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353" w:rsidRPr="00A02E29" w:rsidRDefault="00784353" w:rsidP="00C462D5">
      <w:pPr>
        <w:jc w:val="center"/>
        <w:rPr>
          <w:rFonts w:ascii="Cambria" w:hAnsi="Cambria"/>
          <w:b/>
          <w:bCs/>
        </w:rPr>
      </w:pPr>
    </w:p>
    <w:p w:rsidR="00784353" w:rsidRPr="00A02E29" w:rsidRDefault="00784353" w:rsidP="00C462D5">
      <w:pPr>
        <w:jc w:val="center"/>
        <w:rPr>
          <w:rFonts w:ascii="Cambria" w:hAnsi="Cambria"/>
          <w:b/>
          <w:bCs/>
        </w:rPr>
      </w:pPr>
    </w:p>
    <w:p w:rsidR="00C462D5" w:rsidRPr="00A02E29" w:rsidRDefault="00091ECD" w:rsidP="00C462D5">
      <w:pPr>
        <w:jc w:val="center"/>
        <w:rPr>
          <w:rFonts w:ascii="Cambria" w:hAnsi="Cambria"/>
          <w:b/>
          <w:bCs/>
        </w:rPr>
      </w:pPr>
      <w:r w:rsidRPr="00A02E29">
        <w:rPr>
          <w:rFonts w:ascii="Cambria" w:hAnsi="Cambria"/>
          <w:b/>
          <w:noProof/>
        </w:rPr>
        <w:drawing>
          <wp:inline distT="0" distB="0" distL="0" distR="0">
            <wp:extent cx="1031592" cy="1068019"/>
            <wp:effectExtent l="19050" t="0" r="0" b="0"/>
            <wp:docPr id="41" name="irc_mi" descr="http://upload.wikimedia.org/wikipedia/en/1/1d/NAA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1/1d/NAAC_LOGO.png"/>
                    <pic:cNvPicPr>
                      <a:picLocks noChangeAspect="1" noChangeArrowheads="1"/>
                    </pic:cNvPicPr>
                  </pic:nvPicPr>
                  <pic:blipFill>
                    <a:blip r:embed="rId8" cstate="print"/>
                    <a:srcRect/>
                    <a:stretch>
                      <a:fillRect/>
                    </a:stretch>
                  </pic:blipFill>
                  <pic:spPr bwMode="auto">
                    <a:xfrm>
                      <a:off x="0" y="0"/>
                      <a:ext cx="1033780" cy="1070284"/>
                    </a:xfrm>
                    <a:prstGeom prst="rect">
                      <a:avLst/>
                    </a:prstGeom>
                    <a:noFill/>
                    <a:ln w="9525">
                      <a:noFill/>
                      <a:miter lim="800000"/>
                      <a:headEnd/>
                      <a:tailEnd/>
                    </a:ln>
                  </pic:spPr>
                </pic:pic>
              </a:graphicData>
            </a:graphic>
          </wp:inline>
        </w:drawing>
      </w:r>
    </w:p>
    <w:p w:rsidR="00C462D5" w:rsidRPr="00A02E29" w:rsidRDefault="00C462D5" w:rsidP="00C462D5">
      <w:pPr>
        <w:jc w:val="center"/>
        <w:rPr>
          <w:rFonts w:ascii="Cambria" w:hAnsi="Cambria"/>
          <w:b/>
          <w:bCs/>
        </w:rPr>
      </w:pPr>
    </w:p>
    <w:p w:rsidR="00784353" w:rsidRPr="00A02E29" w:rsidRDefault="00784353" w:rsidP="00C462D5">
      <w:pPr>
        <w:jc w:val="center"/>
        <w:rPr>
          <w:rFonts w:ascii="Cambria" w:hAnsi="Cambria"/>
          <w:b/>
          <w:bCs/>
        </w:rPr>
      </w:pPr>
    </w:p>
    <w:p w:rsidR="00784353" w:rsidRPr="00A02E29" w:rsidRDefault="00784353" w:rsidP="00C462D5">
      <w:pPr>
        <w:jc w:val="center"/>
        <w:rPr>
          <w:rFonts w:ascii="Cambria" w:hAnsi="Cambria"/>
          <w:b/>
          <w:bCs/>
        </w:rPr>
      </w:pPr>
    </w:p>
    <w:p w:rsidR="00C462D5" w:rsidRPr="00A02E29" w:rsidRDefault="00C462D5" w:rsidP="00C462D5">
      <w:pPr>
        <w:jc w:val="center"/>
        <w:rPr>
          <w:rFonts w:ascii="Rockwell" w:hAnsi="Rockwell"/>
          <w:b/>
          <w:bCs/>
        </w:rPr>
      </w:pPr>
      <w:r w:rsidRPr="00A02E29">
        <w:rPr>
          <w:rFonts w:ascii="Rockwell" w:hAnsi="Rockwell"/>
          <w:b/>
          <w:bCs/>
        </w:rPr>
        <w:t xml:space="preserve">National Assessment and Accreditation Council (NAAC), Bengaluru  </w:t>
      </w:r>
    </w:p>
    <w:p w:rsidR="00C05484" w:rsidRPr="00A02E29" w:rsidRDefault="00C05484" w:rsidP="00C05484">
      <w:pPr>
        <w:tabs>
          <w:tab w:val="left" w:pos="7230"/>
        </w:tabs>
        <w:jc w:val="center"/>
        <w:rPr>
          <w:rFonts w:ascii="Rockwell" w:hAnsi="Rockwell"/>
          <w:sz w:val="24"/>
        </w:rPr>
      </w:pPr>
      <w:r w:rsidRPr="00A02E29">
        <w:rPr>
          <w:rFonts w:ascii="Rockwell" w:hAnsi="Rockwell"/>
          <w:b/>
          <w:sz w:val="40"/>
        </w:rPr>
        <w:t>Manual of Health Sciences for Universities</w:t>
      </w:r>
      <w:r w:rsidRPr="00A02E29">
        <w:rPr>
          <w:rFonts w:ascii="Rockwell" w:hAnsi="Rockwell"/>
          <w:sz w:val="24"/>
        </w:rPr>
        <w:t xml:space="preserve">  </w:t>
      </w:r>
    </w:p>
    <w:p w:rsidR="00C05484" w:rsidRPr="00A02E29" w:rsidRDefault="00C05484" w:rsidP="00326A96">
      <w:pPr>
        <w:tabs>
          <w:tab w:val="left" w:pos="7230"/>
        </w:tabs>
        <w:ind w:right="-206"/>
        <w:jc w:val="center"/>
        <w:rPr>
          <w:rFonts w:ascii="Rockwell" w:hAnsi="Rockwell"/>
          <w:sz w:val="24"/>
        </w:rPr>
      </w:pPr>
      <w:r w:rsidRPr="00A02E29">
        <w:rPr>
          <w:rFonts w:ascii="Rockwell" w:hAnsi="Rockwell"/>
          <w:sz w:val="24"/>
        </w:rPr>
        <w:t xml:space="preserve"> (</w:t>
      </w:r>
      <w:r w:rsidRPr="00A02E29">
        <w:rPr>
          <w:rFonts w:ascii="Rockwell" w:hAnsi="Rockwell"/>
          <w:sz w:val="24"/>
          <w:szCs w:val="24"/>
        </w:rPr>
        <w:t>Revised Accreditation Frame work - Applicable for all cycles and for Re-Assessment</w:t>
      </w:r>
      <w:r w:rsidRPr="00A02E29">
        <w:rPr>
          <w:rFonts w:ascii="Rockwell" w:hAnsi="Rockwell"/>
          <w:sz w:val="24"/>
        </w:rPr>
        <w:t>)</w:t>
      </w:r>
    </w:p>
    <w:p w:rsidR="009A26D6" w:rsidRPr="00A02E29" w:rsidRDefault="009A26D6" w:rsidP="00326A96">
      <w:pPr>
        <w:tabs>
          <w:tab w:val="left" w:pos="7230"/>
        </w:tabs>
        <w:ind w:right="-206"/>
        <w:jc w:val="center"/>
        <w:rPr>
          <w:rFonts w:ascii="Rockwell" w:hAnsi="Rockwell"/>
        </w:rPr>
      </w:pPr>
      <w:r w:rsidRPr="00A02E29">
        <w:rPr>
          <w:rFonts w:ascii="Rockwell" w:hAnsi="Rockwell"/>
          <w:b/>
          <w:sz w:val="26"/>
          <w:szCs w:val="26"/>
          <w:lang w:eastAsia="en-IN"/>
        </w:rPr>
        <w:t>While preparing SSRs, Health Sciences Universities have to refer both manual and SOP for DVV</w:t>
      </w:r>
    </w:p>
    <w:p w:rsidR="0013270D" w:rsidRPr="00A02E29" w:rsidRDefault="0013270D" w:rsidP="0013270D">
      <w:pPr>
        <w:tabs>
          <w:tab w:val="left" w:pos="7230"/>
        </w:tabs>
        <w:rPr>
          <w:rFonts w:ascii="Rockwell" w:hAnsi="Rockwell"/>
          <w:sz w:val="24"/>
        </w:rPr>
      </w:pPr>
    </w:p>
    <w:p w:rsidR="0013270D" w:rsidRPr="00A02E29" w:rsidRDefault="0013270D" w:rsidP="0013270D">
      <w:pPr>
        <w:shd w:val="clear" w:color="auto" w:fill="FFFFFF"/>
        <w:jc w:val="both"/>
        <w:rPr>
          <w:rFonts w:ascii="Verdana" w:hAnsi="Verdana" w:cs="Calibri"/>
        </w:rPr>
      </w:pPr>
    </w:p>
    <w:p w:rsidR="0013270D" w:rsidRPr="00A02E29" w:rsidRDefault="0013270D" w:rsidP="0013270D">
      <w:pPr>
        <w:shd w:val="clear" w:color="auto" w:fill="FFFFFF"/>
        <w:jc w:val="center"/>
        <w:rPr>
          <w:rFonts w:ascii="Verdana" w:hAnsi="Verdana" w:cs="Calibri"/>
        </w:rPr>
      </w:pPr>
      <w:r w:rsidRPr="00A02E29">
        <w:rPr>
          <w:noProof/>
        </w:rPr>
        <w:drawing>
          <wp:inline distT="0" distB="0" distL="0" distR="0">
            <wp:extent cx="1463040" cy="1256030"/>
            <wp:effectExtent l="19050" t="0" r="3810" b="0"/>
            <wp:docPr id="5" name="Picture 5" descr="http://www.clker.com/cliparts/b/G/F/N/f/L/doctor-logo-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b/G/F/N/f/L/doctor-logo-md.png"/>
                    <pic:cNvPicPr>
                      <a:picLocks noChangeAspect="1" noChangeArrowheads="1"/>
                    </pic:cNvPicPr>
                  </pic:nvPicPr>
                  <pic:blipFill>
                    <a:blip r:embed="rId9" cstate="print"/>
                    <a:srcRect/>
                    <a:stretch>
                      <a:fillRect/>
                    </a:stretch>
                  </pic:blipFill>
                  <pic:spPr bwMode="auto">
                    <a:xfrm>
                      <a:off x="0" y="0"/>
                      <a:ext cx="1463040" cy="1256030"/>
                    </a:xfrm>
                    <a:prstGeom prst="rect">
                      <a:avLst/>
                    </a:prstGeom>
                    <a:noFill/>
                    <a:ln w="9525">
                      <a:noFill/>
                      <a:miter lim="800000"/>
                      <a:headEnd/>
                      <a:tailEnd/>
                    </a:ln>
                  </pic:spPr>
                </pic:pic>
              </a:graphicData>
            </a:graphic>
          </wp:inline>
        </w:drawing>
      </w:r>
    </w:p>
    <w:p w:rsidR="0013270D" w:rsidRPr="00A02E29" w:rsidRDefault="0013270D" w:rsidP="0013270D">
      <w:pPr>
        <w:shd w:val="clear" w:color="auto" w:fill="FFFFFF"/>
        <w:jc w:val="center"/>
        <w:rPr>
          <w:rFonts w:ascii="Verdana" w:hAnsi="Verdana" w:cs="Calibri"/>
          <w:sz w:val="28"/>
          <w:szCs w:val="28"/>
        </w:rPr>
      </w:pPr>
      <w:r w:rsidRPr="00A02E29">
        <w:rPr>
          <w:noProof/>
        </w:rPr>
        <w:drawing>
          <wp:inline distT="0" distB="0" distL="0" distR="0">
            <wp:extent cx="3005455" cy="3005455"/>
            <wp:effectExtent l="19050" t="0" r="4445" b="0"/>
            <wp:docPr id="6" name="Picture 8" descr="Doctor and nurse visit old woman patient cartoon drawing Stock Vector - 6337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tor and nurse visit old woman patient cartoon drawing Stock Vector - 63377532"/>
                    <pic:cNvPicPr>
                      <a:picLocks noChangeAspect="1" noChangeArrowheads="1"/>
                    </pic:cNvPicPr>
                  </pic:nvPicPr>
                  <pic:blipFill>
                    <a:blip r:embed="rId10" cstate="print"/>
                    <a:srcRect/>
                    <a:stretch>
                      <a:fillRect/>
                    </a:stretch>
                  </pic:blipFill>
                  <pic:spPr bwMode="auto">
                    <a:xfrm>
                      <a:off x="0" y="0"/>
                      <a:ext cx="3005455" cy="3005455"/>
                    </a:xfrm>
                    <a:prstGeom prst="rect">
                      <a:avLst/>
                    </a:prstGeom>
                    <a:noFill/>
                    <a:ln w="9525">
                      <a:noFill/>
                      <a:miter lim="800000"/>
                      <a:headEnd/>
                      <a:tailEnd/>
                    </a:ln>
                  </pic:spPr>
                </pic:pic>
              </a:graphicData>
            </a:graphic>
          </wp:inline>
        </w:drawing>
      </w:r>
    </w:p>
    <w:p w:rsidR="0013270D" w:rsidRPr="00A02E29" w:rsidRDefault="0013270D" w:rsidP="00C05484">
      <w:pPr>
        <w:tabs>
          <w:tab w:val="left" w:pos="7230"/>
        </w:tabs>
        <w:jc w:val="center"/>
        <w:rPr>
          <w:rFonts w:ascii="Rockwell" w:hAnsi="Rockwell"/>
          <w:sz w:val="24"/>
        </w:rPr>
      </w:pPr>
    </w:p>
    <w:p w:rsidR="00C05484" w:rsidRPr="00A02E29" w:rsidRDefault="00C05484" w:rsidP="00C05484">
      <w:pPr>
        <w:tabs>
          <w:tab w:val="left" w:pos="7230"/>
        </w:tabs>
        <w:jc w:val="center"/>
        <w:rPr>
          <w:rFonts w:ascii="Rockwell" w:hAnsi="Rockwell"/>
          <w:sz w:val="36"/>
          <w:szCs w:val="36"/>
        </w:rPr>
      </w:pPr>
      <w:r w:rsidRPr="00A02E29">
        <w:rPr>
          <w:rFonts w:ascii="Rockwell" w:hAnsi="Rockwell"/>
          <w:sz w:val="36"/>
          <w:szCs w:val="36"/>
        </w:rPr>
        <w:t xml:space="preserve">The Director, </w:t>
      </w:r>
    </w:p>
    <w:p w:rsidR="00C05484" w:rsidRPr="00A02E29" w:rsidRDefault="00C05484" w:rsidP="00C05484">
      <w:pPr>
        <w:tabs>
          <w:tab w:val="left" w:pos="7230"/>
        </w:tabs>
        <w:jc w:val="center"/>
        <w:rPr>
          <w:rFonts w:ascii="Rockwell" w:hAnsi="Rockwell"/>
        </w:rPr>
      </w:pPr>
      <w:r w:rsidRPr="00A02E29">
        <w:rPr>
          <w:rFonts w:ascii="Rockwell" w:hAnsi="Rockwell"/>
          <w:b/>
          <w:bCs/>
          <w:sz w:val="36"/>
          <w:szCs w:val="36"/>
        </w:rPr>
        <w:t>National Assessment and Accreditation Council (NAAC), Bengaluru</w:t>
      </w:r>
    </w:p>
    <w:p w:rsidR="00C05484" w:rsidRPr="00A02E29" w:rsidRDefault="00C05484" w:rsidP="00C05484">
      <w:pPr>
        <w:jc w:val="center"/>
        <w:rPr>
          <w:rFonts w:ascii="Verdana" w:hAnsi="Verdana"/>
          <w:b/>
          <w:noProof/>
          <w:lang w:val="en-IN" w:eastAsia="en-IN" w:bidi="ar-SA"/>
        </w:rPr>
      </w:pPr>
      <w:r w:rsidRPr="00A02E29">
        <w:rPr>
          <w:rFonts w:ascii="Cambria" w:hAnsi="Cambria"/>
          <w:b/>
          <w:bCs/>
          <w:i/>
          <w:iCs/>
          <w:spacing w:val="-2"/>
          <w:sz w:val="28"/>
          <w:szCs w:val="28"/>
        </w:rPr>
        <w:tab/>
      </w:r>
      <w:r w:rsidRPr="00A02E29">
        <w:rPr>
          <w:rFonts w:ascii="Cambria" w:hAnsi="Cambria"/>
          <w:b/>
          <w:bCs/>
          <w:i/>
          <w:iCs/>
          <w:spacing w:val="-2"/>
          <w:sz w:val="28"/>
          <w:szCs w:val="28"/>
          <w:u w:val="single"/>
        </w:rPr>
        <w:br w:type="page"/>
      </w:r>
      <w:r w:rsidR="00091ECD" w:rsidRPr="00A02E29">
        <w:rPr>
          <w:rFonts w:ascii="Verdana" w:hAnsi="Verdana"/>
          <w:b/>
          <w:noProof/>
        </w:rPr>
        <w:lastRenderedPageBreak/>
        <w:drawing>
          <wp:inline distT="0" distB="0" distL="0" distR="0">
            <wp:extent cx="1033780" cy="763270"/>
            <wp:effectExtent l="19050" t="0" r="0" b="0"/>
            <wp:docPr id="42" name="irc_mi" descr="http://upload.wikimedia.org/wikipedia/en/1/1d/NAA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1/1d/NAAC_LOGO.png"/>
                    <pic:cNvPicPr>
                      <a:picLocks noChangeAspect="1" noChangeArrowheads="1"/>
                    </pic:cNvPicPr>
                  </pic:nvPicPr>
                  <pic:blipFill>
                    <a:blip r:embed="rId8" cstate="print"/>
                    <a:srcRect/>
                    <a:stretch>
                      <a:fillRect/>
                    </a:stretch>
                  </pic:blipFill>
                  <pic:spPr bwMode="auto">
                    <a:xfrm>
                      <a:off x="0" y="0"/>
                      <a:ext cx="1033780" cy="763270"/>
                    </a:xfrm>
                    <a:prstGeom prst="rect">
                      <a:avLst/>
                    </a:prstGeom>
                    <a:noFill/>
                    <a:ln w="9525">
                      <a:noFill/>
                      <a:miter lim="800000"/>
                      <a:headEnd/>
                      <a:tailEnd/>
                    </a:ln>
                  </pic:spPr>
                </pic:pic>
              </a:graphicData>
            </a:graphic>
          </wp:inline>
        </w:drawing>
      </w:r>
    </w:p>
    <w:p w:rsidR="00C05484" w:rsidRPr="00A02E29" w:rsidRDefault="00C05484" w:rsidP="00C05484">
      <w:pPr>
        <w:jc w:val="center"/>
        <w:rPr>
          <w:rFonts w:ascii="Algerian" w:hAnsi="Algerian"/>
          <w:bCs/>
        </w:rPr>
      </w:pPr>
      <w:r w:rsidRPr="00A02E29">
        <w:rPr>
          <w:rFonts w:ascii="Algerian" w:hAnsi="Algerian"/>
          <w:bCs/>
        </w:rPr>
        <w:t xml:space="preserve">National Assessment and Accreditation Council (NAAC), Bengaluru  </w:t>
      </w:r>
    </w:p>
    <w:p w:rsidR="00C05484" w:rsidRPr="00A02E29" w:rsidRDefault="00C05484" w:rsidP="00C05484">
      <w:pPr>
        <w:tabs>
          <w:tab w:val="left" w:pos="7230"/>
        </w:tabs>
        <w:rPr>
          <w:rFonts w:ascii="Verdana" w:hAnsi="Verdana" w:cs="Calibri"/>
        </w:rPr>
      </w:pPr>
    </w:p>
    <w:p w:rsidR="00C05484" w:rsidRPr="00A02E29" w:rsidRDefault="00C05484" w:rsidP="00C05484">
      <w:pPr>
        <w:tabs>
          <w:tab w:val="left" w:pos="7230"/>
        </w:tabs>
        <w:rPr>
          <w:rFonts w:ascii="Rockwell" w:hAnsi="Rockwell"/>
          <w:sz w:val="24"/>
        </w:rPr>
      </w:pPr>
      <w:r w:rsidRPr="00A02E29">
        <w:rPr>
          <w:rFonts w:ascii="Verdana" w:hAnsi="Verdana" w:cs="Calibri"/>
        </w:rPr>
        <w:t xml:space="preserve">     </w:t>
      </w:r>
      <w:r w:rsidRPr="00A02E29">
        <w:rPr>
          <w:rFonts w:ascii="Rockwell" w:hAnsi="Rockwell"/>
          <w:b/>
          <w:sz w:val="40"/>
        </w:rPr>
        <w:t>Manual of Health Sciences for U</w:t>
      </w:r>
      <w:r w:rsidR="00B37E41" w:rsidRPr="00A02E29">
        <w:rPr>
          <w:rFonts w:ascii="Rockwell" w:hAnsi="Rockwell"/>
          <w:b/>
          <w:sz w:val="40"/>
        </w:rPr>
        <w:t>n</w:t>
      </w:r>
      <w:r w:rsidRPr="00A02E29">
        <w:rPr>
          <w:rFonts w:ascii="Rockwell" w:hAnsi="Rockwell"/>
          <w:b/>
          <w:sz w:val="40"/>
        </w:rPr>
        <w:t>iversities</w:t>
      </w:r>
      <w:r w:rsidRPr="00A02E29">
        <w:rPr>
          <w:rFonts w:ascii="Rockwell" w:hAnsi="Rockwell"/>
          <w:sz w:val="24"/>
        </w:rPr>
        <w:t xml:space="preserve">  </w:t>
      </w:r>
    </w:p>
    <w:p w:rsidR="00C05484" w:rsidRPr="00A02E29" w:rsidRDefault="00C05484" w:rsidP="00C05484">
      <w:pPr>
        <w:shd w:val="clear" w:color="auto" w:fill="FFFFFF"/>
        <w:jc w:val="both"/>
        <w:rPr>
          <w:rFonts w:ascii="Verdana" w:hAnsi="Verdana" w:cs="Calibri"/>
        </w:rPr>
      </w:pPr>
    </w:p>
    <w:p w:rsidR="00C05484" w:rsidRPr="00A02E29" w:rsidRDefault="00C05484" w:rsidP="00C05484">
      <w:pPr>
        <w:shd w:val="clear" w:color="auto" w:fill="FFFFFF"/>
        <w:jc w:val="center"/>
        <w:rPr>
          <w:rFonts w:ascii="Verdana" w:hAnsi="Verdana" w:cs="Calibri"/>
        </w:rPr>
      </w:pPr>
    </w:p>
    <w:p w:rsidR="0013270D" w:rsidRPr="00A02E29" w:rsidRDefault="0013270D" w:rsidP="00C05484">
      <w:pPr>
        <w:shd w:val="clear" w:color="auto" w:fill="FFFFFF"/>
        <w:jc w:val="center"/>
        <w:rPr>
          <w:rFonts w:ascii="Verdana" w:hAnsi="Verdana" w:cs="Calibri"/>
          <w:sz w:val="28"/>
          <w:szCs w:val="28"/>
        </w:rPr>
      </w:pPr>
    </w:p>
    <w:tbl>
      <w:tblPr>
        <w:tblStyle w:val="TableGrid"/>
        <w:tblW w:w="0" w:type="auto"/>
        <w:tblLook w:val="04A0"/>
      </w:tblPr>
      <w:tblGrid>
        <w:gridCol w:w="9637"/>
      </w:tblGrid>
      <w:tr w:rsidR="0013270D" w:rsidRPr="00A02E29" w:rsidTr="00866E50">
        <w:tc>
          <w:tcPr>
            <w:tcW w:w="9637" w:type="dxa"/>
            <w:shd w:val="clear" w:color="auto" w:fill="FDE9D9" w:themeFill="accent6" w:themeFillTint="33"/>
          </w:tcPr>
          <w:p w:rsidR="0013270D" w:rsidRPr="00A02E29" w:rsidRDefault="0013270D" w:rsidP="00C86D04">
            <w:pPr>
              <w:tabs>
                <w:tab w:val="left" w:pos="7230"/>
              </w:tabs>
              <w:jc w:val="both"/>
              <w:rPr>
                <w:rFonts w:ascii="Tahoma" w:hAnsi="Tahoma" w:cs="Tahoma"/>
                <w:sz w:val="24"/>
                <w:szCs w:val="24"/>
              </w:rPr>
            </w:pPr>
            <w:r w:rsidRPr="00A02E29">
              <w:rPr>
                <w:rFonts w:ascii="Tahoma" w:hAnsi="Tahoma" w:cs="Tahoma"/>
                <w:sz w:val="24"/>
                <w:szCs w:val="24"/>
              </w:rPr>
              <w:t>Changes done after 24/01/2019</w:t>
            </w:r>
          </w:p>
          <w:p w:rsidR="0013270D" w:rsidRPr="00A02E29" w:rsidRDefault="0013270D" w:rsidP="00C86D04">
            <w:pPr>
              <w:tabs>
                <w:tab w:val="left" w:pos="7230"/>
              </w:tabs>
              <w:jc w:val="both"/>
              <w:rPr>
                <w:rFonts w:ascii="Tahoma" w:hAnsi="Tahoma" w:cs="Tahoma"/>
                <w:sz w:val="24"/>
                <w:szCs w:val="24"/>
              </w:rPr>
            </w:pPr>
          </w:p>
          <w:p w:rsidR="0013270D" w:rsidRPr="00A02E29" w:rsidRDefault="0013270D" w:rsidP="00740F39">
            <w:pPr>
              <w:pStyle w:val="ListParagraph"/>
              <w:numPr>
                <w:ilvl w:val="0"/>
                <w:numId w:val="282"/>
              </w:numPr>
              <w:tabs>
                <w:tab w:val="left" w:pos="7230"/>
              </w:tabs>
              <w:jc w:val="both"/>
              <w:rPr>
                <w:rFonts w:ascii="Tahoma" w:hAnsi="Tahoma" w:cs="Tahoma"/>
                <w:sz w:val="24"/>
                <w:szCs w:val="24"/>
              </w:rPr>
            </w:pPr>
            <w:r w:rsidRPr="00A02E29">
              <w:rPr>
                <w:rFonts w:ascii="Tahoma" w:hAnsi="Tahoma" w:cs="Tahoma"/>
                <w:sz w:val="24"/>
                <w:szCs w:val="24"/>
              </w:rPr>
              <w:t>Final version of the Unified Manual of Health Sciences for Universities prepared by Expert Committee (CWG) on 24/01/2019</w:t>
            </w:r>
          </w:p>
          <w:p w:rsidR="0013270D" w:rsidRPr="00A02E29" w:rsidRDefault="0013270D" w:rsidP="00740F39">
            <w:pPr>
              <w:pStyle w:val="ListParagraph"/>
              <w:numPr>
                <w:ilvl w:val="0"/>
                <w:numId w:val="282"/>
              </w:numPr>
              <w:tabs>
                <w:tab w:val="left" w:pos="7230"/>
              </w:tabs>
              <w:jc w:val="both"/>
              <w:rPr>
                <w:rFonts w:ascii="Tahoma" w:hAnsi="Tahoma" w:cs="Tahoma"/>
                <w:sz w:val="24"/>
                <w:szCs w:val="24"/>
              </w:rPr>
            </w:pPr>
            <w:r w:rsidRPr="00A02E29">
              <w:rPr>
                <w:rFonts w:ascii="Tahoma" w:hAnsi="Tahoma" w:cs="Tahoma"/>
                <w:sz w:val="24"/>
                <w:szCs w:val="24"/>
              </w:rPr>
              <w:t>Few changes made on 07/03/2019 (Essential Note and Profile)</w:t>
            </w:r>
          </w:p>
          <w:p w:rsidR="0013270D" w:rsidRPr="00A02E29" w:rsidRDefault="0013270D" w:rsidP="00740F39">
            <w:pPr>
              <w:pStyle w:val="ListParagraph"/>
              <w:numPr>
                <w:ilvl w:val="0"/>
                <w:numId w:val="282"/>
              </w:numPr>
              <w:tabs>
                <w:tab w:val="left" w:pos="7230"/>
              </w:tabs>
              <w:jc w:val="both"/>
              <w:rPr>
                <w:rFonts w:ascii="Tahoma" w:hAnsi="Tahoma" w:cs="Tahoma"/>
                <w:sz w:val="24"/>
                <w:szCs w:val="24"/>
              </w:rPr>
            </w:pPr>
            <w:r w:rsidRPr="00A02E29">
              <w:rPr>
                <w:rFonts w:ascii="Tahoma" w:hAnsi="Tahoma" w:cs="Tahoma"/>
                <w:sz w:val="24"/>
                <w:szCs w:val="24"/>
              </w:rPr>
              <w:t>Corrections / changes done in the manual as per ICT and DVV requirements on 23/04/2019</w:t>
            </w:r>
          </w:p>
          <w:p w:rsidR="0013270D" w:rsidRPr="00A02E29" w:rsidRDefault="0013270D" w:rsidP="00740F39">
            <w:pPr>
              <w:pStyle w:val="ListParagraph"/>
              <w:numPr>
                <w:ilvl w:val="0"/>
                <w:numId w:val="282"/>
              </w:numPr>
              <w:tabs>
                <w:tab w:val="left" w:pos="7230"/>
              </w:tabs>
              <w:jc w:val="both"/>
              <w:rPr>
                <w:rFonts w:ascii="Tahoma" w:hAnsi="Tahoma" w:cs="Tahoma"/>
                <w:sz w:val="24"/>
                <w:szCs w:val="24"/>
              </w:rPr>
            </w:pPr>
            <w:r w:rsidRPr="00A02E29">
              <w:rPr>
                <w:rFonts w:ascii="Tahoma" w:hAnsi="Tahoma" w:cs="Tahoma"/>
                <w:sz w:val="24"/>
                <w:szCs w:val="24"/>
              </w:rPr>
              <w:t>SOP for DVV process enclosed herewith</w:t>
            </w:r>
          </w:p>
          <w:p w:rsidR="0013270D" w:rsidRPr="00A02E29" w:rsidRDefault="0013270D" w:rsidP="00740F39">
            <w:pPr>
              <w:pStyle w:val="ListParagraph"/>
              <w:numPr>
                <w:ilvl w:val="0"/>
                <w:numId w:val="282"/>
              </w:numPr>
              <w:shd w:val="clear" w:color="auto" w:fill="FDE9D9" w:themeFill="accent6" w:themeFillTint="33"/>
              <w:tabs>
                <w:tab w:val="left" w:pos="7230"/>
              </w:tabs>
              <w:jc w:val="both"/>
              <w:rPr>
                <w:rFonts w:ascii="Tahoma" w:hAnsi="Tahoma" w:cs="Tahoma"/>
                <w:sz w:val="24"/>
                <w:szCs w:val="24"/>
                <w:lang w:val="en-IN" w:eastAsia="en-IN" w:bidi="ar-SA"/>
              </w:rPr>
            </w:pPr>
            <w:r w:rsidRPr="00A02E29">
              <w:rPr>
                <w:rFonts w:ascii="Tahoma" w:hAnsi="Tahoma" w:cs="Tahoma"/>
                <w:sz w:val="24"/>
                <w:szCs w:val="24"/>
              </w:rPr>
              <w:t xml:space="preserve">SWOC analysis also inserted </w:t>
            </w:r>
          </w:p>
          <w:p w:rsidR="0013270D" w:rsidRPr="00A02E29" w:rsidRDefault="0013270D" w:rsidP="00740F39">
            <w:pPr>
              <w:pStyle w:val="ListParagraph"/>
              <w:numPr>
                <w:ilvl w:val="0"/>
                <w:numId w:val="282"/>
              </w:numPr>
              <w:shd w:val="clear" w:color="auto" w:fill="FDE9D9" w:themeFill="accent6" w:themeFillTint="33"/>
              <w:tabs>
                <w:tab w:val="left" w:pos="7230"/>
              </w:tabs>
              <w:jc w:val="both"/>
              <w:rPr>
                <w:rFonts w:ascii="Tahoma" w:hAnsi="Tahoma" w:cs="Tahoma"/>
                <w:sz w:val="24"/>
                <w:szCs w:val="24"/>
                <w:lang w:val="en-IN" w:eastAsia="en-IN" w:bidi="ar-SA"/>
              </w:rPr>
            </w:pPr>
            <w:r w:rsidRPr="00A02E29">
              <w:rPr>
                <w:rFonts w:ascii="Tahoma" w:hAnsi="Tahoma" w:cs="Tahoma"/>
                <w:sz w:val="24"/>
                <w:szCs w:val="24"/>
                <w:lang w:val="en-IN" w:eastAsia="en-IN" w:bidi="ar-SA"/>
              </w:rPr>
              <w:t xml:space="preserve">As decided in the CARE- Empowered Committee meeting at UGC held on 23/05/2019, INFLIBNET will do the entire authentification and provide the data to NAAC, NIRF and NBA. Accordingly changes are made in this Manual in 5 metrics namely 3.4.5 to 3.4.9 along with changes in Data Templates and Benchmarks as suggested by </w:t>
            </w:r>
            <w:r w:rsidR="002C3AEF" w:rsidRPr="00A02E29">
              <w:rPr>
                <w:rFonts w:ascii="Tahoma" w:hAnsi="Tahoma" w:cs="Tahoma"/>
                <w:sz w:val="24"/>
                <w:szCs w:val="24"/>
                <w:lang w:val="en-IN" w:eastAsia="en-IN" w:bidi="ar-SA"/>
              </w:rPr>
              <w:t xml:space="preserve">the </w:t>
            </w:r>
            <w:r w:rsidRPr="00A02E29">
              <w:rPr>
                <w:rFonts w:ascii="Tahoma" w:hAnsi="Tahoma" w:cs="Tahoma"/>
                <w:sz w:val="24"/>
                <w:szCs w:val="24"/>
                <w:lang w:val="en-IN" w:eastAsia="en-IN" w:bidi="ar-SA"/>
              </w:rPr>
              <w:t>Chairman, CWG on 24/05/2019.</w:t>
            </w:r>
          </w:p>
          <w:p w:rsidR="002C3AEF" w:rsidRPr="00A02E29" w:rsidRDefault="002C3AEF" w:rsidP="00740F39">
            <w:pPr>
              <w:pStyle w:val="ListParagraph"/>
              <w:numPr>
                <w:ilvl w:val="0"/>
                <w:numId w:val="282"/>
              </w:numPr>
              <w:shd w:val="clear" w:color="auto" w:fill="FDE9D9" w:themeFill="accent6" w:themeFillTint="33"/>
              <w:tabs>
                <w:tab w:val="left" w:pos="7230"/>
              </w:tabs>
              <w:jc w:val="both"/>
              <w:rPr>
                <w:rFonts w:ascii="Tahoma" w:hAnsi="Tahoma" w:cs="Tahoma"/>
                <w:sz w:val="24"/>
                <w:szCs w:val="24"/>
                <w:lang w:val="en-IN" w:eastAsia="en-IN" w:bidi="ar-SA"/>
              </w:rPr>
            </w:pPr>
            <w:r w:rsidRPr="00A02E29">
              <w:rPr>
                <w:rFonts w:ascii="Tahoma" w:hAnsi="Tahoma" w:cs="Tahoma"/>
                <w:sz w:val="24"/>
                <w:szCs w:val="24"/>
                <w:lang w:val="en-IN" w:eastAsia="en-IN" w:bidi="ar-SA"/>
              </w:rPr>
              <w:t>Few changes done after getting feedback from the DVV partners during Orientation cum training Programme organised during 18-19 July 2019.</w:t>
            </w:r>
          </w:p>
          <w:p w:rsidR="00993089" w:rsidRPr="00A02E29" w:rsidRDefault="00993089" w:rsidP="00740F39">
            <w:pPr>
              <w:pStyle w:val="ListParagraph"/>
              <w:numPr>
                <w:ilvl w:val="0"/>
                <w:numId w:val="282"/>
              </w:numPr>
              <w:shd w:val="clear" w:color="auto" w:fill="FDE9D9" w:themeFill="accent6" w:themeFillTint="33"/>
              <w:tabs>
                <w:tab w:val="left" w:pos="7230"/>
              </w:tabs>
              <w:jc w:val="both"/>
              <w:rPr>
                <w:rFonts w:ascii="Tahoma" w:hAnsi="Tahoma" w:cs="Tahoma"/>
                <w:sz w:val="24"/>
                <w:szCs w:val="24"/>
                <w:lang w:val="en-IN" w:eastAsia="en-IN" w:bidi="ar-SA"/>
              </w:rPr>
            </w:pPr>
            <w:r w:rsidRPr="00A02E29">
              <w:rPr>
                <w:rFonts w:ascii="Tahoma" w:hAnsi="Tahoma" w:cs="Tahoma"/>
                <w:sz w:val="24"/>
                <w:szCs w:val="24"/>
                <w:lang w:val="en-IN" w:eastAsia="en-IN" w:bidi="ar-SA"/>
              </w:rPr>
              <w:t>Changes done on 27/08/2019 in consultation with ICT unit and DVV unit of NAAC</w:t>
            </w:r>
          </w:p>
          <w:p w:rsidR="0013270D" w:rsidRPr="00A02E29" w:rsidRDefault="0013270D" w:rsidP="00C86D04">
            <w:pPr>
              <w:pStyle w:val="ListParagraph"/>
              <w:tabs>
                <w:tab w:val="left" w:pos="7230"/>
              </w:tabs>
              <w:jc w:val="both"/>
              <w:rPr>
                <w:rFonts w:ascii="Tahoma" w:hAnsi="Tahoma" w:cs="Tahoma"/>
                <w:sz w:val="24"/>
                <w:szCs w:val="24"/>
              </w:rPr>
            </w:pPr>
          </w:p>
        </w:tc>
      </w:tr>
    </w:tbl>
    <w:p w:rsidR="0013270D" w:rsidRPr="00A02E29" w:rsidRDefault="0013270D" w:rsidP="00C05484">
      <w:pPr>
        <w:spacing w:before="120"/>
        <w:ind w:right="-227"/>
        <w:jc w:val="center"/>
        <w:rPr>
          <w:rFonts w:ascii="Book Antiqua" w:eastAsia="Book Antiqua" w:hAnsi="Book Antiqua" w:cs="Book Antiqua"/>
          <w:b/>
          <w:w w:val="103"/>
          <w:sz w:val="32"/>
          <w:szCs w:val="36"/>
        </w:rPr>
      </w:pPr>
    </w:p>
    <w:p w:rsidR="0013270D" w:rsidRPr="00A02E29" w:rsidRDefault="0013270D"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2C3AEF" w:rsidRPr="00A02E29" w:rsidRDefault="002C3AEF" w:rsidP="00C05484">
      <w:pPr>
        <w:spacing w:before="120"/>
        <w:ind w:right="-227"/>
        <w:jc w:val="center"/>
        <w:rPr>
          <w:rFonts w:ascii="Book Antiqua" w:eastAsia="Book Antiqua" w:hAnsi="Book Antiqua" w:cs="Book Antiqua"/>
          <w:b/>
          <w:w w:val="103"/>
          <w:sz w:val="32"/>
          <w:szCs w:val="36"/>
        </w:rPr>
      </w:pPr>
    </w:p>
    <w:p w:rsidR="00C05484" w:rsidRPr="00A02E29" w:rsidRDefault="00C05484" w:rsidP="00C05484">
      <w:pPr>
        <w:spacing w:before="120"/>
        <w:ind w:right="-227"/>
        <w:jc w:val="center"/>
        <w:rPr>
          <w:rFonts w:ascii="Book Antiqua" w:eastAsia="Book Antiqua" w:hAnsi="Book Antiqua" w:cs="Book Antiqua"/>
          <w:b/>
          <w:w w:val="103"/>
          <w:sz w:val="36"/>
          <w:szCs w:val="36"/>
        </w:rPr>
      </w:pPr>
      <w:r w:rsidRPr="00A02E29">
        <w:rPr>
          <w:rFonts w:ascii="Book Antiqua" w:eastAsia="Book Antiqua" w:hAnsi="Book Antiqua" w:cs="Book Antiqua"/>
          <w:b/>
          <w:w w:val="103"/>
          <w:sz w:val="32"/>
          <w:szCs w:val="36"/>
        </w:rPr>
        <w:lastRenderedPageBreak/>
        <w:t>Director’s Note</w:t>
      </w:r>
    </w:p>
    <w:p w:rsidR="00C05484" w:rsidRPr="00A02E29" w:rsidRDefault="00C05484" w:rsidP="00C05484">
      <w:pPr>
        <w:spacing w:before="120"/>
        <w:ind w:right="-227"/>
        <w:rPr>
          <w:rFonts w:eastAsia="Book Antiqua"/>
          <w:b/>
          <w:bCs/>
          <w:sz w:val="24"/>
          <w:szCs w:val="24"/>
        </w:rPr>
      </w:pPr>
      <w:r w:rsidRPr="00A02E29">
        <w:rPr>
          <w:b/>
          <w:w w:val="108"/>
          <w:sz w:val="26"/>
          <w:szCs w:val="26"/>
        </w:rPr>
        <w:t>PREFACE</w:t>
      </w:r>
    </w:p>
    <w:p w:rsidR="00C05484" w:rsidRPr="00A02E29" w:rsidRDefault="00C05484" w:rsidP="00C05484">
      <w:pPr>
        <w:widowControl w:val="0"/>
        <w:spacing w:before="1"/>
        <w:ind w:right="3867"/>
        <w:jc w:val="center"/>
        <w:rPr>
          <w:b/>
          <w:w w:val="108"/>
          <w:sz w:val="16"/>
          <w:szCs w:val="26"/>
        </w:rPr>
      </w:pPr>
    </w:p>
    <w:p w:rsidR="00C05484" w:rsidRPr="00A02E29" w:rsidRDefault="00C05484" w:rsidP="00C05484">
      <w:pPr>
        <w:ind w:right="-755" w:firstLine="720"/>
        <w:jc w:val="both"/>
        <w:rPr>
          <w:strike/>
          <w:sz w:val="26"/>
          <w:szCs w:val="26"/>
        </w:rPr>
      </w:pPr>
      <w:r w:rsidRPr="00A02E29">
        <w:rPr>
          <w:sz w:val="26"/>
          <w:szCs w:val="26"/>
        </w:rPr>
        <w:t xml:space="preserve">It is heartening that National Assessment and Accreditation Council (NAAC) has come out with renewed spirit to fine tune its process of assessment and accreditation. In sync with the local, regional and global dynamics of the higher education sector, the process, tools and methodology also need to be dynamic. Since July 2017, the NAAC has unfolded the new methodology and unveiled new process and instruments of assessment and accreditation.  The main focus of the revision process has been to enhance the redeeming features of the accreditation process and make them </w:t>
      </w:r>
      <w:r w:rsidRPr="00A02E29">
        <w:rPr>
          <w:iCs/>
          <w:sz w:val="26"/>
          <w:szCs w:val="26"/>
        </w:rPr>
        <w:t xml:space="preserve">more robust, objective, transparent and scalable </w:t>
      </w:r>
      <w:r w:rsidRPr="00A02E29">
        <w:rPr>
          <w:sz w:val="26"/>
          <w:szCs w:val="26"/>
        </w:rPr>
        <w:t xml:space="preserve">as well as make </w:t>
      </w:r>
      <w:r w:rsidRPr="00A02E29">
        <w:rPr>
          <w:iCs/>
          <w:sz w:val="26"/>
          <w:szCs w:val="26"/>
        </w:rPr>
        <w:t>it ICT enabled</w:t>
      </w:r>
      <w:r w:rsidRPr="00A02E29">
        <w:rPr>
          <w:sz w:val="26"/>
          <w:szCs w:val="26"/>
        </w:rPr>
        <w:t xml:space="preserve">. It is further heartening to note that the ICT enabled new process has cut down the duration of the accreditation process considerably. </w:t>
      </w:r>
    </w:p>
    <w:p w:rsidR="00C05484" w:rsidRPr="00A02E29" w:rsidRDefault="00C05484" w:rsidP="00C05484">
      <w:pPr>
        <w:ind w:right="-755"/>
        <w:jc w:val="both"/>
        <w:rPr>
          <w:szCs w:val="26"/>
        </w:rPr>
      </w:pPr>
    </w:p>
    <w:p w:rsidR="00C05484" w:rsidRPr="00A02E29" w:rsidRDefault="00C05484" w:rsidP="00C05484">
      <w:pPr>
        <w:ind w:right="-755"/>
        <w:jc w:val="both"/>
        <w:rPr>
          <w:sz w:val="26"/>
          <w:szCs w:val="26"/>
        </w:rPr>
      </w:pPr>
      <w:r w:rsidRPr="00A02E29">
        <w:rPr>
          <w:sz w:val="26"/>
          <w:szCs w:val="26"/>
        </w:rPr>
        <w:t xml:space="preserve">     As always, the NAAC had to cater to the dynamic demands of the sector including that of the Health Sciences Universities and Colleges for a renewed manual that would take care of the discipline specific requirements. With the previous Health Sciences Manual forming the backdrop, the NAAC had to depend on </w:t>
      </w:r>
      <w:r w:rsidR="00C8758C" w:rsidRPr="00A02E29">
        <w:rPr>
          <w:sz w:val="26"/>
          <w:szCs w:val="26"/>
        </w:rPr>
        <w:t>the feedback</w:t>
      </w:r>
      <w:r w:rsidRPr="00A02E29">
        <w:rPr>
          <w:sz w:val="26"/>
          <w:szCs w:val="26"/>
        </w:rPr>
        <w:t xml:space="preserve"> of the stakeholders, outcome of the Pilot Study, inputs from the Expert Group Meetings, and come out with a comprehensive manual for Health Sciences institutions. The expert group comprising eminent academicians from the University and Colleges, domain experts and the NAAC experts have evolved a manual that is technology enabled and all encompassing. The Higher Education Institutions (HEIs) have to take cognizance of the new methodology and the Manual for their efforts in seeking accreditation. </w:t>
      </w:r>
    </w:p>
    <w:p w:rsidR="00C05484" w:rsidRPr="00A02E29" w:rsidRDefault="00C05484" w:rsidP="00C05484">
      <w:pPr>
        <w:ind w:right="-755"/>
        <w:jc w:val="both"/>
        <w:rPr>
          <w:sz w:val="26"/>
          <w:szCs w:val="26"/>
        </w:rPr>
      </w:pPr>
    </w:p>
    <w:p w:rsidR="00C05484" w:rsidRPr="00A02E29" w:rsidRDefault="00C05484" w:rsidP="00C05484">
      <w:pPr>
        <w:ind w:right="-755"/>
        <w:jc w:val="both"/>
        <w:rPr>
          <w:sz w:val="26"/>
          <w:szCs w:val="26"/>
        </w:rPr>
      </w:pPr>
      <w:r w:rsidRPr="00A02E29">
        <w:rPr>
          <w:sz w:val="26"/>
          <w:szCs w:val="26"/>
        </w:rPr>
        <w:t xml:space="preserve">It is hoped that the Manuals of Health Sciences for Universities and Colleges will help the HEIs to prepare for the revised process of Assessment and Accreditation. </w:t>
      </w:r>
    </w:p>
    <w:p w:rsidR="00C05484" w:rsidRPr="00A02E29" w:rsidRDefault="00C05484" w:rsidP="00C05484">
      <w:pPr>
        <w:ind w:right="-755"/>
        <w:jc w:val="both"/>
        <w:rPr>
          <w:sz w:val="26"/>
          <w:szCs w:val="26"/>
        </w:rPr>
      </w:pPr>
    </w:p>
    <w:p w:rsidR="00C05484" w:rsidRPr="00A02E29" w:rsidRDefault="00C05484" w:rsidP="00C05484">
      <w:pPr>
        <w:ind w:right="-755"/>
        <w:jc w:val="both"/>
        <w:rPr>
          <w:strike/>
          <w:sz w:val="26"/>
          <w:szCs w:val="26"/>
        </w:rPr>
      </w:pPr>
      <w:r w:rsidRPr="00A02E29">
        <w:rPr>
          <w:sz w:val="26"/>
          <w:szCs w:val="26"/>
        </w:rPr>
        <w:t xml:space="preserve">In an effort to enhance the accountability in the entire process, the institutions as well as other stakeholders are required to keep track of the latest developments profiled on the website of the NAAC from time to time. </w:t>
      </w:r>
    </w:p>
    <w:p w:rsidR="00C05484" w:rsidRPr="00A02E29" w:rsidRDefault="00C05484" w:rsidP="00C05484">
      <w:pPr>
        <w:ind w:right="-755"/>
        <w:jc w:val="both"/>
        <w:rPr>
          <w:sz w:val="20"/>
          <w:szCs w:val="26"/>
        </w:rPr>
      </w:pPr>
    </w:p>
    <w:p w:rsidR="00C05484" w:rsidRPr="00A02E29" w:rsidRDefault="00C05484" w:rsidP="00C05484">
      <w:pPr>
        <w:ind w:right="-755"/>
        <w:jc w:val="both"/>
        <w:rPr>
          <w:strike/>
          <w:sz w:val="26"/>
          <w:szCs w:val="26"/>
        </w:rPr>
      </w:pPr>
      <w:r w:rsidRPr="00A02E29">
        <w:rPr>
          <w:sz w:val="26"/>
          <w:szCs w:val="26"/>
        </w:rPr>
        <w:t>The Core Working Group and Sectoral Working Groups consisting of experts from the Health Sciences domain and the contribution of the officials of NAAC in the development of the manual would no doubt go a long way in m</w:t>
      </w:r>
      <w:r w:rsidR="00C8758C" w:rsidRPr="00A02E29">
        <w:rPr>
          <w:sz w:val="26"/>
          <w:szCs w:val="26"/>
        </w:rPr>
        <w:t>aking the entire process of A&amp;A</w:t>
      </w:r>
      <w:r w:rsidRPr="00A02E29">
        <w:rPr>
          <w:sz w:val="26"/>
          <w:szCs w:val="26"/>
        </w:rPr>
        <w:t xml:space="preserve"> more effective and efficient.  The services of all the experts are gratefully acknowledged. </w:t>
      </w:r>
    </w:p>
    <w:p w:rsidR="00C05484" w:rsidRPr="00A02E29" w:rsidRDefault="00C05484" w:rsidP="00C05484">
      <w:pPr>
        <w:widowControl w:val="0"/>
        <w:tabs>
          <w:tab w:val="left" w:pos="4860"/>
          <w:tab w:val="left" w:pos="9450"/>
        </w:tabs>
        <w:spacing w:before="1"/>
        <w:ind w:right="-755"/>
        <w:jc w:val="both"/>
        <w:rPr>
          <w:b/>
          <w:w w:val="108"/>
          <w:sz w:val="20"/>
          <w:szCs w:val="26"/>
        </w:rPr>
      </w:pPr>
    </w:p>
    <w:p w:rsidR="00C05484" w:rsidRPr="00A02E29" w:rsidRDefault="00C05484" w:rsidP="00C05484">
      <w:pPr>
        <w:widowControl w:val="0"/>
        <w:tabs>
          <w:tab w:val="left" w:pos="4860"/>
          <w:tab w:val="left" w:pos="9450"/>
        </w:tabs>
        <w:spacing w:before="1"/>
        <w:ind w:right="-755"/>
        <w:jc w:val="both"/>
        <w:rPr>
          <w:w w:val="108"/>
          <w:sz w:val="26"/>
          <w:szCs w:val="26"/>
        </w:rPr>
      </w:pPr>
      <w:r w:rsidRPr="00A02E29">
        <w:rPr>
          <w:w w:val="108"/>
          <w:sz w:val="26"/>
          <w:szCs w:val="26"/>
        </w:rPr>
        <w:t xml:space="preserve">I deem it a privilege to acknowledge the immense contribution made by </w:t>
      </w:r>
      <w:r w:rsidRPr="00A02E29">
        <w:rPr>
          <w:b/>
          <w:w w:val="108"/>
          <w:sz w:val="26"/>
          <w:szCs w:val="26"/>
        </w:rPr>
        <w:t>Dr. Latha Pillai</w:t>
      </w:r>
      <w:r w:rsidRPr="00A02E29">
        <w:rPr>
          <w:w w:val="108"/>
          <w:sz w:val="26"/>
          <w:szCs w:val="26"/>
        </w:rPr>
        <w:t xml:space="preserve">, Senior Adviser, NAAC and also </w:t>
      </w:r>
      <w:r w:rsidRPr="00A02E29">
        <w:rPr>
          <w:b/>
          <w:w w:val="108"/>
          <w:sz w:val="26"/>
          <w:szCs w:val="26"/>
        </w:rPr>
        <w:t>Prof. H. K. Anantha Subba Rao</w:t>
      </w:r>
      <w:r w:rsidRPr="00A02E29">
        <w:rPr>
          <w:w w:val="108"/>
          <w:sz w:val="26"/>
          <w:szCs w:val="26"/>
        </w:rPr>
        <w:t xml:space="preserve">, Academic Consultant, NAAC in the development of the Manuals for the A&amp;A process of institutions of Health Sciences.   </w:t>
      </w:r>
    </w:p>
    <w:p w:rsidR="00C05484" w:rsidRPr="00A02E29" w:rsidRDefault="00C05484" w:rsidP="00C05484">
      <w:pPr>
        <w:widowControl w:val="0"/>
        <w:tabs>
          <w:tab w:val="left" w:pos="4860"/>
          <w:tab w:val="left" w:pos="9450"/>
        </w:tabs>
        <w:spacing w:before="1"/>
        <w:ind w:right="190"/>
        <w:jc w:val="both"/>
        <w:rPr>
          <w:b/>
          <w:w w:val="108"/>
          <w:sz w:val="10"/>
          <w:szCs w:val="26"/>
        </w:rPr>
      </w:pPr>
    </w:p>
    <w:p w:rsidR="00C05484" w:rsidRPr="00A02E29" w:rsidRDefault="00C05484" w:rsidP="00C05484">
      <w:pPr>
        <w:widowControl w:val="0"/>
        <w:tabs>
          <w:tab w:val="left" w:pos="4860"/>
          <w:tab w:val="left" w:pos="9450"/>
        </w:tabs>
        <w:spacing w:before="1"/>
        <w:ind w:right="190"/>
        <w:jc w:val="both"/>
        <w:rPr>
          <w:b/>
          <w:w w:val="108"/>
          <w:sz w:val="8"/>
          <w:szCs w:val="26"/>
        </w:rPr>
      </w:pPr>
    </w:p>
    <w:p w:rsidR="00C05484" w:rsidRPr="00A02E29" w:rsidRDefault="002C3AEF" w:rsidP="00C05484">
      <w:pPr>
        <w:widowControl w:val="0"/>
        <w:tabs>
          <w:tab w:val="left" w:pos="4860"/>
          <w:tab w:val="left" w:pos="9450"/>
        </w:tabs>
        <w:spacing w:before="1"/>
        <w:ind w:right="190"/>
        <w:jc w:val="both"/>
        <w:rPr>
          <w:b/>
          <w:w w:val="108"/>
          <w:sz w:val="26"/>
          <w:szCs w:val="26"/>
        </w:rPr>
      </w:pPr>
      <w:r w:rsidRPr="00A02E29">
        <w:rPr>
          <w:b/>
          <w:w w:val="108"/>
          <w:sz w:val="26"/>
          <w:szCs w:val="26"/>
        </w:rPr>
        <w:t>25</w:t>
      </w:r>
      <w:r w:rsidR="009A75A0" w:rsidRPr="00A02E29">
        <w:rPr>
          <w:b/>
          <w:w w:val="108"/>
          <w:sz w:val="26"/>
          <w:szCs w:val="26"/>
          <w:vertAlign w:val="superscript"/>
        </w:rPr>
        <w:t>th</w:t>
      </w:r>
      <w:r w:rsidR="009A75A0" w:rsidRPr="00A02E29">
        <w:rPr>
          <w:b/>
          <w:w w:val="108"/>
          <w:sz w:val="26"/>
          <w:szCs w:val="26"/>
        </w:rPr>
        <w:t xml:space="preserve"> </w:t>
      </w:r>
      <w:r w:rsidRPr="00A02E29">
        <w:rPr>
          <w:b/>
          <w:w w:val="108"/>
          <w:sz w:val="26"/>
          <w:szCs w:val="26"/>
        </w:rPr>
        <w:t>July</w:t>
      </w:r>
      <w:r w:rsidR="00C05484" w:rsidRPr="00A02E29">
        <w:rPr>
          <w:b/>
          <w:w w:val="108"/>
          <w:sz w:val="26"/>
          <w:szCs w:val="26"/>
        </w:rPr>
        <w:t>, 2019</w:t>
      </w:r>
    </w:p>
    <w:p w:rsidR="00C05484" w:rsidRPr="00A02E29" w:rsidRDefault="00C05484" w:rsidP="00C05484">
      <w:pPr>
        <w:widowControl w:val="0"/>
        <w:tabs>
          <w:tab w:val="left" w:pos="4860"/>
          <w:tab w:val="left" w:pos="9450"/>
        </w:tabs>
        <w:spacing w:before="1"/>
        <w:ind w:right="190"/>
        <w:jc w:val="both"/>
        <w:rPr>
          <w:b/>
          <w:w w:val="108"/>
          <w:sz w:val="26"/>
          <w:szCs w:val="26"/>
        </w:rPr>
      </w:pPr>
      <w:r w:rsidRPr="00A02E29">
        <w:rPr>
          <w:b/>
          <w:w w:val="108"/>
          <w:sz w:val="26"/>
          <w:szCs w:val="26"/>
        </w:rPr>
        <w:t>Bengaluru</w:t>
      </w:r>
      <w:r w:rsidRPr="00A02E29">
        <w:rPr>
          <w:b/>
          <w:w w:val="108"/>
          <w:sz w:val="26"/>
          <w:szCs w:val="26"/>
        </w:rPr>
        <w:tab/>
        <w:t xml:space="preserve">        </w:t>
      </w:r>
      <w:r w:rsidR="00F10506" w:rsidRPr="00A02E29">
        <w:rPr>
          <w:b/>
          <w:w w:val="108"/>
          <w:sz w:val="26"/>
          <w:szCs w:val="26"/>
        </w:rPr>
        <w:t xml:space="preserve">                               </w:t>
      </w:r>
      <w:r w:rsidR="002C3AEF" w:rsidRPr="00A02E29">
        <w:rPr>
          <w:b/>
          <w:w w:val="108"/>
          <w:sz w:val="26"/>
          <w:szCs w:val="26"/>
        </w:rPr>
        <w:t xml:space="preserve">  </w:t>
      </w:r>
      <w:r w:rsidRPr="00A02E29">
        <w:rPr>
          <w:b/>
          <w:w w:val="108"/>
          <w:sz w:val="26"/>
          <w:szCs w:val="26"/>
        </w:rPr>
        <w:t>Sd/-</w:t>
      </w:r>
      <w:r w:rsidRPr="00A02E29">
        <w:rPr>
          <w:b/>
          <w:w w:val="108"/>
          <w:sz w:val="26"/>
          <w:szCs w:val="26"/>
        </w:rPr>
        <w:tab/>
      </w:r>
    </w:p>
    <w:p w:rsidR="00C05484" w:rsidRPr="00A02E29" w:rsidRDefault="00C05484" w:rsidP="00C05484">
      <w:pPr>
        <w:widowControl w:val="0"/>
        <w:tabs>
          <w:tab w:val="left" w:pos="4860"/>
          <w:tab w:val="left" w:pos="9360"/>
        </w:tabs>
        <w:spacing w:before="1"/>
        <w:ind w:right="73"/>
        <w:jc w:val="right"/>
        <w:rPr>
          <w:b/>
          <w:w w:val="108"/>
          <w:sz w:val="26"/>
          <w:szCs w:val="26"/>
        </w:rPr>
      </w:pPr>
      <w:r w:rsidRPr="00A02E29">
        <w:rPr>
          <w:b/>
          <w:w w:val="108"/>
          <w:sz w:val="26"/>
          <w:szCs w:val="26"/>
        </w:rPr>
        <w:tab/>
        <w:t xml:space="preserve">                      (</w:t>
      </w:r>
      <w:r w:rsidRPr="00A02E29">
        <w:rPr>
          <w:rStyle w:val="NoSpacingChar"/>
          <w:rFonts w:ascii="Book Antiqua" w:hAnsi="Book Antiqua"/>
          <w:b/>
          <w:bCs/>
          <w:sz w:val="28"/>
          <w:szCs w:val="28"/>
        </w:rPr>
        <w:t>Prof. S. C. Sharma</w:t>
      </w:r>
      <w:r w:rsidRPr="00A02E29">
        <w:rPr>
          <w:b/>
          <w:w w:val="108"/>
          <w:sz w:val="26"/>
          <w:szCs w:val="26"/>
        </w:rPr>
        <w:t>)</w:t>
      </w:r>
    </w:p>
    <w:p w:rsidR="00C05484" w:rsidRPr="00A02E29" w:rsidRDefault="00C05484" w:rsidP="00C05484">
      <w:pPr>
        <w:tabs>
          <w:tab w:val="left" w:pos="7230"/>
        </w:tabs>
        <w:jc w:val="center"/>
        <w:rPr>
          <w:rFonts w:ascii="Rockwell" w:hAnsi="Rockwell"/>
          <w:b/>
          <w:sz w:val="40"/>
        </w:rPr>
      </w:pPr>
      <w:r w:rsidRPr="00A02E29">
        <w:rPr>
          <w:b/>
          <w:w w:val="108"/>
          <w:sz w:val="26"/>
          <w:szCs w:val="26"/>
        </w:rPr>
        <w:t xml:space="preserve">                                                                                         </w:t>
      </w:r>
      <w:r w:rsidR="005C1BF9" w:rsidRPr="00A02E29">
        <w:rPr>
          <w:b/>
          <w:w w:val="108"/>
          <w:sz w:val="26"/>
          <w:szCs w:val="26"/>
        </w:rPr>
        <w:t xml:space="preserve">      </w:t>
      </w:r>
      <w:r w:rsidRPr="00A02E29">
        <w:rPr>
          <w:rFonts w:ascii="Book Antiqua" w:hAnsi="Book Antiqua"/>
          <w:b/>
          <w:w w:val="108"/>
          <w:sz w:val="26"/>
          <w:szCs w:val="26"/>
        </w:rPr>
        <w:t>Director, NAAC</w:t>
      </w:r>
    </w:p>
    <w:p w:rsidR="00C05484" w:rsidRPr="00A02E29" w:rsidRDefault="00C05484" w:rsidP="00C05484">
      <w:pPr>
        <w:tabs>
          <w:tab w:val="left" w:pos="7230"/>
        </w:tabs>
        <w:jc w:val="center"/>
        <w:rPr>
          <w:rFonts w:ascii="Rockwell" w:hAnsi="Rockwell"/>
          <w:b/>
          <w:sz w:val="40"/>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B62055" w:rsidRPr="00A02E29" w:rsidRDefault="00B62055" w:rsidP="00430A0F">
      <w:pPr>
        <w:ind w:right="-330"/>
        <w:jc w:val="right"/>
        <w:rPr>
          <w:rFonts w:ascii="Book Antiqua" w:hAnsi="Book Antiqua"/>
          <w:b/>
          <w:bCs/>
          <w:spacing w:val="-2"/>
          <w:sz w:val="24"/>
          <w:szCs w:val="24"/>
        </w:rPr>
      </w:pPr>
    </w:p>
    <w:p w:rsidR="00430A0F" w:rsidRPr="00A02E29" w:rsidRDefault="00C05484" w:rsidP="00430A0F">
      <w:pPr>
        <w:ind w:right="-330"/>
        <w:jc w:val="right"/>
        <w:rPr>
          <w:rFonts w:ascii="Tahoma" w:hAnsi="Tahoma" w:cs="Tahoma"/>
        </w:rPr>
      </w:pPr>
      <w:r w:rsidRPr="00A02E29">
        <w:rPr>
          <w:rFonts w:ascii="Book Antiqua" w:hAnsi="Book Antiqua"/>
          <w:b/>
          <w:bCs/>
          <w:spacing w:val="-2"/>
          <w:sz w:val="24"/>
          <w:szCs w:val="24"/>
        </w:rPr>
        <w:br w:type="page"/>
      </w:r>
    </w:p>
    <w:p w:rsidR="002C3AEF" w:rsidRPr="00A02E29" w:rsidRDefault="002C3AEF" w:rsidP="002C3AEF">
      <w:pPr>
        <w:tabs>
          <w:tab w:val="left" w:pos="7230"/>
        </w:tabs>
        <w:jc w:val="center"/>
        <w:rPr>
          <w:rFonts w:ascii="Rockwell" w:hAnsi="Rockwell"/>
          <w:sz w:val="24"/>
        </w:rPr>
      </w:pPr>
      <w:r w:rsidRPr="00A02E29">
        <w:rPr>
          <w:rFonts w:ascii="Rockwell" w:hAnsi="Rockwell"/>
          <w:b/>
          <w:sz w:val="40"/>
        </w:rPr>
        <w:lastRenderedPageBreak/>
        <w:t>Manual of Health Sciences for Universities</w:t>
      </w:r>
      <w:r w:rsidRPr="00A02E29">
        <w:rPr>
          <w:rFonts w:ascii="Rockwell" w:hAnsi="Rockwell"/>
          <w:sz w:val="24"/>
        </w:rPr>
        <w:t xml:space="preserve">  </w:t>
      </w:r>
    </w:p>
    <w:p w:rsidR="002C3AEF" w:rsidRPr="00A02E29" w:rsidRDefault="002C3AEF" w:rsidP="002C3AEF">
      <w:pPr>
        <w:tabs>
          <w:tab w:val="right" w:pos="9441"/>
        </w:tabs>
        <w:ind w:right="-20"/>
        <w:rPr>
          <w:rFonts w:ascii="Rockwell" w:hAnsi="Rockwell"/>
          <w:sz w:val="24"/>
        </w:rPr>
      </w:pPr>
      <w:r w:rsidRPr="00A02E29">
        <w:rPr>
          <w:rFonts w:ascii="Rockwell" w:hAnsi="Rockwell"/>
          <w:sz w:val="24"/>
        </w:rPr>
        <w:t xml:space="preserve"> (</w:t>
      </w:r>
      <w:r w:rsidRPr="00A02E29">
        <w:rPr>
          <w:rFonts w:ascii="Rockwell" w:hAnsi="Rockwell"/>
          <w:sz w:val="24"/>
          <w:szCs w:val="24"/>
        </w:rPr>
        <w:t>In the Revised Accreditation Frame work - Applicable for first as well as subsequent cycles and  Re-Assessment</w:t>
      </w:r>
      <w:r w:rsidRPr="00A02E29">
        <w:rPr>
          <w:rFonts w:ascii="Rockwell" w:hAnsi="Rockwell"/>
          <w:sz w:val="24"/>
        </w:rPr>
        <w:t xml:space="preserve">) </w:t>
      </w:r>
    </w:p>
    <w:p w:rsidR="002C3AEF" w:rsidRPr="00A02E29" w:rsidRDefault="002C3AEF" w:rsidP="002C3AEF">
      <w:pPr>
        <w:tabs>
          <w:tab w:val="right" w:pos="9441"/>
        </w:tabs>
        <w:ind w:right="-20"/>
        <w:rPr>
          <w:rFonts w:ascii="Book Antiqua" w:eastAsia="Book Antiqua" w:hAnsi="Book Antiqua" w:cs="Book Antiqua"/>
          <w:w w:val="103"/>
          <w:sz w:val="36"/>
          <w:szCs w:val="36"/>
        </w:rPr>
      </w:pPr>
    </w:p>
    <w:p w:rsidR="002C3AEF" w:rsidRPr="00A02E29" w:rsidRDefault="002C3AEF" w:rsidP="002C3AEF">
      <w:pPr>
        <w:tabs>
          <w:tab w:val="right" w:pos="9441"/>
        </w:tabs>
        <w:ind w:right="-20"/>
        <w:rPr>
          <w:rFonts w:ascii="Book Antiqua" w:eastAsia="Book Antiqua" w:hAnsi="Book Antiqua" w:cs="Book Antiqua"/>
          <w:sz w:val="36"/>
          <w:szCs w:val="36"/>
        </w:rPr>
      </w:pPr>
      <w:r w:rsidRPr="00A02E29">
        <w:rPr>
          <w:rFonts w:ascii="Book Antiqua" w:eastAsia="Book Antiqua" w:hAnsi="Book Antiqua" w:cs="Book Antiqua"/>
          <w:b/>
          <w:w w:val="103"/>
          <w:sz w:val="36"/>
          <w:szCs w:val="36"/>
        </w:rPr>
        <w:t>CON</w:t>
      </w:r>
      <w:r w:rsidRPr="00A02E29">
        <w:rPr>
          <w:rFonts w:ascii="Book Antiqua" w:eastAsia="Book Antiqua" w:hAnsi="Book Antiqua" w:cs="Book Antiqua"/>
          <w:b/>
          <w:spacing w:val="2"/>
          <w:w w:val="103"/>
          <w:sz w:val="36"/>
          <w:szCs w:val="36"/>
        </w:rPr>
        <w:t>T</w:t>
      </w:r>
      <w:r w:rsidRPr="00A02E29">
        <w:rPr>
          <w:rFonts w:ascii="Book Antiqua" w:eastAsia="Book Antiqua" w:hAnsi="Book Antiqua" w:cs="Book Antiqua"/>
          <w:b/>
          <w:w w:val="105"/>
          <w:sz w:val="36"/>
          <w:szCs w:val="36"/>
        </w:rPr>
        <w:t>ENTS</w:t>
      </w:r>
      <w:r w:rsidRPr="00A02E29">
        <w:rPr>
          <w:rFonts w:ascii="Book Antiqua" w:eastAsia="Book Antiqua" w:hAnsi="Book Antiqua" w:cs="Book Antiqua"/>
          <w:w w:val="105"/>
          <w:sz w:val="36"/>
          <w:szCs w:val="36"/>
        </w:rPr>
        <w:tab/>
      </w:r>
      <w:r w:rsidRPr="00A02E29">
        <w:rPr>
          <w:rFonts w:ascii="Book Antiqua" w:eastAsia="Book Antiqua" w:hAnsi="Book Antiqua" w:cs="Book Antiqua"/>
          <w:b/>
          <w:w w:val="105"/>
          <w:szCs w:val="18"/>
        </w:rPr>
        <w:t>.</w:t>
      </w:r>
    </w:p>
    <w:p w:rsidR="002C3AEF" w:rsidRPr="00A02E29" w:rsidRDefault="00A06509" w:rsidP="002C3AEF">
      <w:pPr>
        <w:jc w:val="both"/>
        <w:rPr>
          <w:sz w:val="28"/>
          <w:szCs w:val="28"/>
        </w:rPr>
      </w:pPr>
      <w:r w:rsidRPr="00A02E29">
        <w:rPr>
          <w:noProof/>
        </w:rPr>
        <w:pict>
          <v:group id="Group 106" o:spid="_x0000_s1280" style="position:absolute;left:0;text-align:left;margin-left:60.35pt;margin-top:8.45pt;width:459.1pt;height:.1pt;z-index:-251495424;mso-position-horizontal-relative:page" coordorigin="1529,619" coordsize="9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">
            <v:shape id="Freeform 107" o:spid="_x0000_s1281" style="position:absolute;left:1529;top:619;width:9182;height:2;visibility:visible;mso-wrap-style:square;v-text-anchor:top" coordsize="91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Xm8IA&#10;AADbAAAADwAAAGRycy9kb3ducmV2LnhtbESPwWrDMBBE74H+g9hCb7HcUJzWiRJKaKE5xjH0urU2&#10;tom1EpISu38fFQo5DjPzhllvJzOIK/nQW1bwnOUgiBure24V1MfP+SuIEJE1DpZJwS8F2G4eZmss&#10;tR35QNcqtiJBOJSooIvRlVKGpiODIbOOOHkn6w3GJH0rtccxwc0gF3leSIM9p4UOHe06as7VxSg4&#10;x6pdYth//zTLYXJ+8eFeTK3U0+P0vgIRaYr38H/7Syt4K+DvS/o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pebwgAAANsAAAAPAAAAAAAAAAAAAAAAAJgCAABkcnMvZG93&#10;bnJldi54bWxQSwUGAAAAAAQABAD1AAAAhwMAAAAA&#10;" path="m,l9182,e" filled="f" strokeweight=".35281mm">
              <v:path arrowok="t" o:connecttype="custom" o:connectlocs="0,0;9182,0" o:connectangles="0,0"/>
            </v:shape>
            <w10:wrap anchorx="page"/>
          </v:group>
        </w:pict>
      </w:r>
    </w:p>
    <w:tbl>
      <w:tblPr>
        <w:tblW w:w="9235" w:type="dxa"/>
        <w:tblInd w:w="87" w:type="dxa"/>
        <w:tblLook w:val="04A0"/>
      </w:tblPr>
      <w:tblGrid>
        <w:gridCol w:w="9235"/>
      </w:tblGrid>
      <w:tr w:rsidR="002C3AEF" w:rsidRPr="00A02E29" w:rsidTr="002D2C28">
        <w:trPr>
          <w:trHeight w:val="375"/>
        </w:trPr>
        <w:tc>
          <w:tcPr>
            <w:tcW w:w="9235" w:type="dxa"/>
            <w:shd w:val="clear" w:color="auto" w:fill="auto"/>
            <w:noWrap/>
            <w:vAlign w:val="bottom"/>
            <w:hideMark/>
          </w:tcPr>
          <w:p w:rsidR="002C3AEF" w:rsidRPr="00A02E29" w:rsidRDefault="002C3AEF" w:rsidP="002D2C28">
            <w:pPr>
              <w:rPr>
                <w:rFonts w:ascii="Book Antiqua" w:hAnsi="Book Antiqua" w:cs="Calibri"/>
                <w:b/>
                <w:bCs/>
                <w:sz w:val="28"/>
                <w:szCs w:val="28"/>
                <w:lang w:val="en-IN" w:eastAsia="en-IN" w:bidi="ar-SA"/>
              </w:rPr>
            </w:pPr>
            <w:r w:rsidRPr="00A02E29">
              <w:rPr>
                <w:rFonts w:ascii="Book Antiqua" w:hAnsi="Book Antiqua" w:cs="Calibri"/>
                <w:b/>
                <w:bCs/>
                <w:sz w:val="28"/>
                <w:szCs w:val="28"/>
                <w:lang w:eastAsia="en-IN" w:bidi="ar-SA"/>
              </w:rPr>
              <w:t>S</w:t>
            </w:r>
            <w:r w:rsidRPr="00A02E29">
              <w:rPr>
                <w:rFonts w:ascii="Book Antiqua" w:hAnsi="Book Antiqua" w:cs="Calibri"/>
                <w:b/>
                <w:bCs/>
                <w:sz w:val="19"/>
                <w:szCs w:val="19"/>
                <w:lang w:eastAsia="en-IN" w:bidi="ar-SA"/>
              </w:rPr>
              <w:t xml:space="preserve">ECTION </w:t>
            </w:r>
            <w:r w:rsidRPr="00A02E29">
              <w:rPr>
                <w:rFonts w:ascii="Book Antiqua" w:hAnsi="Book Antiqua" w:cs="Calibri"/>
                <w:b/>
                <w:bCs/>
                <w:sz w:val="28"/>
                <w:szCs w:val="28"/>
                <w:lang w:eastAsia="en-IN" w:bidi="ar-SA"/>
              </w:rPr>
              <w:t>A: Guidelines for Assessment and Accreditation (6 to 39)</w:t>
            </w:r>
          </w:p>
        </w:tc>
      </w:tr>
    </w:tbl>
    <w:p w:rsidR="00FC2860" w:rsidRPr="00A02E29" w:rsidRDefault="00FC2860"/>
    <w:tbl>
      <w:tblPr>
        <w:tblW w:w="923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872"/>
        <w:gridCol w:w="8363"/>
      </w:tblGrid>
      <w:tr w:rsidR="00FC2860" w:rsidRPr="00A02E29" w:rsidTr="00866E50">
        <w:trPr>
          <w:trHeight w:val="375"/>
        </w:trPr>
        <w:tc>
          <w:tcPr>
            <w:tcW w:w="872" w:type="dxa"/>
            <w:shd w:val="clear" w:color="auto" w:fill="FDE9D9" w:themeFill="accent6" w:themeFillTint="33"/>
            <w:noWrap/>
            <w:hideMark/>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2D2C28">
            <w:pPr>
              <w:rPr>
                <w:rFonts w:ascii="Rockwell" w:hAnsi="Rockwell"/>
                <w:sz w:val="24"/>
                <w:szCs w:val="24"/>
              </w:rPr>
            </w:pPr>
            <w:r w:rsidRPr="00A02E29">
              <w:rPr>
                <w:rFonts w:ascii="Rockwell" w:hAnsi="Rockwell"/>
                <w:sz w:val="24"/>
                <w:szCs w:val="24"/>
                <w:lang w:eastAsia="en-IN" w:bidi="ar-SA"/>
              </w:rPr>
              <w:t> </w:t>
            </w:r>
            <w:hyperlink w:anchor="INTRODUCTION" w:history="1">
              <w:r w:rsidRPr="00A02E29">
                <w:rPr>
                  <w:rStyle w:val="Hyperlink"/>
                  <w:rFonts w:ascii="Rockwell" w:hAnsi="Rockwell"/>
                  <w:color w:val="auto"/>
                  <w:sz w:val="24"/>
                  <w:szCs w:val="24"/>
                  <w:lang w:eastAsia="en-IN" w:bidi="ar-SA"/>
                </w:rPr>
                <w:t>Introduction</w:t>
              </w:r>
            </w:hyperlink>
          </w:p>
          <w:p w:rsidR="00FC2860" w:rsidRPr="00A02E29" w:rsidRDefault="00A06509" w:rsidP="00FC2860">
            <w:pPr>
              <w:ind w:left="459"/>
              <w:rPr>
                <w:rFonts w:ascii="Rockwell" w:hAnsi="Rockwell" w:cs="Calibri"/>
                <w:sz w:val="24"/>
                <w:szCs w:val="24"/>
                <w:lang w:val="en-IN" w:eastAsia="en-IN" w:bidi="ar-SA"/>
              </w:rPr>
            </w:pPr>
            <w:hyperlink w:anchor="VisionandMission" w:history="1">
              <w:r w:rsidR="00FC2860" w:rsidRPr="00A02E29">
                <w:rPr>
                  <w:rStyle w:val="Hyperlink"/>
                  <w:rFonts w:ascii="Rockwell" w:hAnsi="Rockwell" w:cs="Calibri"/>
                  <w:color w:val="auto"/>
                  <w:sz w:val="24"/>
                  <w:szCs w:val="24"/>
                  <w:lang w:eastAsia="en-IN" w:bidi="ar-SA"/>
                </w:rPr>
                <w:t>Vision and Mission</w:t>
              </w:r>
            </w:hyperlink>
          </w:p>
          <w:p w:rsidR="00FC2860" w:rsidRPr="00A02E29" w:rsidRDefault="00A06509" w:rsidP="00FC2860">
            <w:pPr>
              <w:ind w:left="459"/>
              <w:rPr>
                <w:rFonts w:ascii="Rockwell" w:hAnsi="Rockwell" w:cs="Calibri"/>
                <w:b/>
                <w:bCs/>
                <w:sz w:val="24"/>
                <w:szCs w:val="24"/>
                <w:lang w:eastAsia="en-IN" w:bidi="ar-SA"/>
              </w:rPr>
            </w:pPr>
            <w:hyperlink w:anchor="CoreValues" w:history="1">
              <w:r w:rsidR="00FC2860" w:rsidRPr="00A02E29">
                <w:rPr>
                  <w:rStyle w:val="Hyperlink"/>
                  <w:rFonts w:ascii="Rockwell" w:hAnsi="Rockwell" w:cs="Calibri"/>
                  <w:color w:val="auto"/>
                  <w:sz w:val="24"/>
                  <w:szCs w:val="24"/>
                  <w:lang w:eastAsia="en-IN" w:bidi="ar-SA"/>
                </w:rPr>
                <w:t>Core Values</w:t>
              </w:r>
            </w:hyperlink>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A06509" w:rsidP="00FC2860">
            <w:pPr>
              <w:rPr>
                <w:rFonts w:ascii="Rockwell" w:hAnsi="Rockwell"/>
                <w:sz w:val="24"/>
                <w:szCs w:val="24"/>
              </w:rPr>
            </w:pPr>
            <w:hyperlink w:anchor="ASSESSMENTANDACCREDITATION" w:history="1">
              <w:r w:rsidR="00FC2860" w:rsidRPr="00A02E29">
                <w:rPr>
                  <w:rStyle w:val="Hyperlink"/>
                  <w:rFonts w:ascii="Rockwell" w:hAnsi="Rockwell"/>
                  <w:color w:val="auto"/>
                  <w:sz w:val="24"/>
                  <w:szCs w:val="24"/>
                  <w:lang w:eastAsia="en-IN" w:bidi="ar-SA"/>
                </w:rPr>
                <w:t>Assessment and Accreditation of Higher Education Institutions</w:t>
              </w:r>
            </w:hyperlink>
          </w:p>
          <w:p w:rsidR="00FC2860" w:rsidRPr="00A02E29" w:rsidRDefault="00A06509" w:rsidP="00FC2860">
            <w:pPr>
              <w:ind w:left="459"/>
              <w:rPr>
                <w:rFonts w:ascii="Rockwell" w:hAnsi="Rockwell"/>
                <w:sz w:val="24"/>
                <w:szCs w:val="24"/>
              </w:rPr>
            </w:pPr>
            <w:hyperlink w:anchor="RevisedAssessment" w:history="1">
              <w:r w:rsidR="00FC2860" w:rsidRPr="00A02E29">
                <w:rPr>
                  <w:rStyle w:val="Hyperlink"/>
                  <w:rFonts w:ascii="Rockwell" w:hAnsi="Rockwell" w:cs="Calibri"/>
                  <w:color w:val="auto"/>
                  <w:sz w:val="24"/>
                  <w:szCs w:val="24"/>
                  <w:lang w:eastAsia="en-IN" w:bidi="ar-SA"/>
                </w:rPr>
                <w:t xml:space="preserve">Revised Assessment and Accreditation (A&amp;A) Framework </w:t>
              </w:r>
            </w:hyperlink>
          </w:p>
          <w:p w:rsidR="00FC2860" w:rsidRPr="00A02E29" w:rsidRDefault="00FC2860" w:rsidP="00FC2860">
            <w:pPr>
              <w:ind w:left="459"/>
              <w:rPr>
                <w:rFonts w:ascii="Rockwell" w:hAnsi="Rockwell"/>
                <w:sz w:val="24"/>
                <w:szCs w:val="24"/>
                <w:lang w:eastAsia="en-IN" w:bidi="ar-SA"/>
              </w:rPr>
            </w:pPr>
            <w:r w:rsidRPr="00A02E29">
              <w:rPr>
                <w:rFonts w:ascii="Rockwell" w:hAnsi="Rockwell"/>
                <w:sz w:val="24"/>
                <w:szCs w:val="24"/>
              </w:rPr>
              <w:t>Focus of Assessment</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A06509" w:rsidP="002D2C28">
            <w:pPr>
              <w:rPr>
                <w:rFonts w:ascii="Rockwell" w:hAnsi="Rockwell"/>
                <w:sz w:val="24"/>
                <w:szCs w:val="24"/>
              </w:rPr>
            </w:pPr>
            <w:hyperlink w:anchor="DESCRIPTION" w:history="1">
              <w:r w:rsidR="00FC2860" w:rsidRPr="00A02E29">
                <w:rPr>
                  <w:rStyle w:val="Hyperlink"/>
                  <w:rFonts w:ascii="Rockwell" w:hAnsi="Rockwell" w:cs="Calibri"/>
                  <w:color w:val="auto"/>
                  <w:sz w:val="24"/>
                  <w:szCs w:val="24"/>
                  <w:lang w:eastAsia="en-IN" w:bidi="ar-SA"/>
                </w:rPr>
                <w:t>Quality Indicator Framework (QIF) - Description</w:t>
              </w:r>
            </w:hyperlink>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2D2C28">
            <w:pPr>
              <w:rPr>
                <w:rFonts w:ascii="Rockwell" w:hAnsi="Rockwell"/>
                <w:sz w:val="24"/>
                <w:szCs w:val="24"/>
              </w:rPr>
            </w:pPr>
            <w:r w:rsidRPr="00A02E29">
              <w:rPr>
                <w:rFonts w:ascii="Rockwell" w:hAnsi="Rockwell"/>
                <w:sz w:val="24"/>
                <w:szCs w:val="24"/>
              </w:rPr>
              <w:t>Eligibility for Assessment and Accreditation by NAAC</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2D2C28">
            <w:pPr>
              <w:rPr>
                <w:rFonts w:ascii="Rockwell" w:hAnsi="Rockwell"/>
                <w:sz w:val="24"/>
                <w:szCs w:val="24"/>
              </w:rPr>
            </w:pPr>
            <w:r w:rsidRPr="00A02E29">
              <w:rPr>
                <w:rFonts w:ascii="Rockwell" w:hAnsi="Rockwell" w:cs="Calibri"/>
                <w:sz w:val="24"/>
                <w:szCs w:val="24"/>
                <w:lang w:eastAsia="en-IN" w:bidi="ar-SA"/>
              </w:rPr>
              <w:t>Essential note for the selection of Manual for A&amp;A Page number – 25</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2D2C28">
            <w:pPr>
              <w:rPr>
                <w:rFonts w:ascii="Rockwell" w:hAnsi="Rockwell" w:cs="Calibri"/>
                <w:sz w:val="24"/>
                <w:szCs w:val="24"/>
                <w:lang w:eastAsia="en-IN" w:bidi="ar-SA"/>
              </w:rPr>
            </w:pPr>
            <w:r w:rsidRPr="00A02E29">
              <w:rPr>
                <w:rFonts w:ascii="Rockwell" w:hAnsi="Rockwell" w:cs="Calibri"/>
                <w:sz w:val="24"/>
                <w:szCs w:val="24"/>
                <w:lang w:eastAsia="en-IN" w:bidi="ar-SA"/>
              </w:rPr>
              <w:t>Approaches / Policies adopted</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FC2860">
            <w:pPr>
              <w:rPr>
                <w:rFonts w:ascii="Rockwell" w:hAnsi="Rockwell" w:cs="Calibri"/>
                <w:sz w:val="24"/>
                <w:szCs w:val="24"/>
                <w:lang w:eastAsia="en-IN" w:bidi="ar-SA"/>
              </w:rPr>
            </w:pPr>
            <w:r w:rsidRPr="00A02E29">
              <w:rPr>
                <w:rFonts w:ascii="Rockwell" w:hAnsi="Rockwell" w:cs="Calibri"/>
                <w:sz w:val="24"/>
                <w:szCs w:val="24"/>
                <w:lang w:eastAsia="en-IN" w:bidi="ar-SA"/>
              </w:rPr>
              <w:t>Statistical Information about the Metrics -5 pages</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A06509" w:rsidP="002D2C28">
            <w:pPr>
              <w:rPr>
                <w:rFonts w:ascii="Rockwell" w:hAnsi="Rockwell" w:cs="Calibri"/>
                <w:sz w:val="24"/>
                <w:szCs w:val="24"/>
                <w:lang w:eastAsia="en-IN" w:bidi="ar-SA"/>
              </w:rPr>
            </w:pPr>
            <w:hyperlink w:anchor="THEASSESSMENT" w:history="1">
              <w:r w:rsidR="00FC2860" w:rsidRPr="00A02E29">
                <w:rPr>
                  <w:rStyle w:val="Hyperlink"/>
                  <w:rFonts w:ascii="Rockwell" w:hAnsi="Rockwell"/>
                  <w:color w:val="auto"/>
                  <w:sz w:val="24"/>
                  <w:szCs w:val="24"/>
                  <w:lang w:eastAsia="en-IN" w:bidi="ar-SA"/>
                </w:rPr>
                <w:t xml:space="preserve">The Assessment Process </w:t>
              </w:r>
            </w:hyperlink>
            <w:r w:rsidR="00FC2860" w:rsidRPr="00A02E29">
              <w:rPr>
                <w:rFonts w:ascii="Rockwell" w:hAnsi="Rockwell"/>
                <w:sz w:val="24"/>
                <w:szCs w:val="24"/>
                <w:lang w:eastAsia="en-IN" w:bidi="ar-SA"/>
              </w:rPr>
              <w:t xml:space="preserve"> -          30</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A06509" w:rsidP="002D2C28">
            <w:pPr>
              <w:rPr>
                <w:rFonts w:ascii="Rockwell" w:hAnsi="Rockwell"/>
                <w:sz w:val="24"/>
                <w:szCs w:val="24"/>
              </w:rPr>
            </w:pPr>
            <w:hyperlink w:anchor="PROCEDURALDETAILS" w:history="1">
              <w:r w:rsidR="00FC2860" w:rsidRPr="00A02E29">
                <w:rPr>
                  <w:rStyle w:val="Hyperlink"/>
                  <w:rFonts w:ascii="Rockwell" w:hAnsi="Rockwell" w:cs="Calibri"/>
                  <w:color w:val="auto"/>
                  <w:sz w:val="24"/>
                  <w:szCs w:val="24"/>
                  <w:lang w:eastAsia="en-IN" w:bidi="ar-SA"/>
                </w:rPr>
                <w:t>Procedural Details</w:t>
              </w:r>
            </w:hyperlink>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A06509" w:rsidP="002D2C28">
            <w:pPr>
              <w:rPr>
                <w:rFonts w:ascii="Rockwell" w:hAnsi="Rockwell"/>
                <w:sz w:val="24"/>
                <w:szCs w:val="24"/>
              </w:rPr>
            </w:pPr>
            <w:hyperlink w:anchor="ASSESSMENTOUTCOME" w:history="1">
              <w:r w:rsidR="00FC2860" w:rsidRPr="00A02E29">
                <w:rPr>
                  <w:rStyle w:val="Hyperlink"/>
                  <w:rFonts w:ascii="Rockwell" w:hAnsi="Rockwell" w:cs="Calibri"/>
                  <w:color w:val="auto"/>
                  <w:sz w:val="24"/>
                  <w:szCs w:val="24"/>
                  <w:lang w:eastAsia="en-IN" w:bidi="ar-SA"/>
                </w:rPr>
                <w:t xml:space="preserve">Assessment Outcome </w:t>
              </w:r>
            </w:hyperlink>
          </w:p>
          <w:p w:rsidR="00FC2860" w:rsidRPr="00A02E29" w:rsidRDefault="00FC2860" w:rsidP="00FC2860">
            <w:pPr>
              <w:ind w:left="459"/>
              <w:rPr>
                <w:rFonts w:ascii="Rockwell" w:hAnsi="Rockwell"/>
                <w:sz w:val="24"/>
                <w:szCs w:val="24"/>
              </w:rPr>
            </w:pPr>
            <w:r w:rsidRPr="00A02E29">
              <w:rPr>
                <w:rFonts w:ascii="Rockwell" w:hAnsi="Rockwell"/>
                <w:sz w:val="24"/>
                <w:szCs w:val="24"/>
              </w:rPr>
              <w:t>Calculation of Institutional CGPA</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2D2C28">
            <w:pPr>
              <w:rPr>
                <w:rFonts w:ascii="Rockwell" w:hAnsi="Rockwell"/>
                <w:sz w:val="24"/>
                <w:szCs w:val="24"/>
              </w:rPr>
            </w:pPr>
            <w:r w:rsidRPr="00A02E29">
              <w:rPr>
                <w:rFonts w:ascii="Rockwell" w:hAnsi="Rockwell"/>
                <w:sz w:val="24"/>
                <w:szCs w:val="24"/>
              </w:rPr>
              <w:t>Mechanism for Institutional Appeals</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A06509" w:rsidP="002D2C28">
            <w:pPr>
              <w:rPr>
                <w:rFonts w:ascii="Rockwell" w:hAnsi="Rockwell"/>
                <w:sz w:val="24"/>
                <w:szCs w:val="24"/>
              </w:rPr>
            </w:pPr>
            <w:hyperlink w:anchor="REASSESSMENT" w:history="1">
              <w:r w:rsidR="00FC2860" w:rsidRPr="00A02E29">
                <w:rPr>
                  <w:rStyle w:val="Hyperlink"/>
                  <w:rFonts w:ascii="Rockwell" w:hAnsi="Rockwell" w:cs="Calibri"/>
                  <w:color w:val="auto"/>
                  <w:sz w:val="24"/>
                  <w:szCs w:val="24"/>
                  <w:lang w:eastAsia="en-IN" w:bidi="ar-SA"/>
                </w:rPr>
                <w:t>Re-Assessment</w:t>
              </w:r>
            </w:hyperlink>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2D2C28">
            <w:pPr>
              <w:rPr>
                <w:rFonts w:ascii="Rockwell" w:hAnsi="Rockwell"/>
                <w:sz w:val="24"/>
                <w:szCs w:val="24"/>
              </w:rPr>
            </w:pPr>
            <w:r w:rsidRPr="00A02E29">
              <w:rPr>
                <w:rFonts w:ascii="Rockwell" w:hAnsi="Rockwell"/>
                <w:sz w:val="24"/>
                <w:szCs w:val="24"/>
              </w:rPr>
              <w:t>Subsequent Cycles of Accreditation</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2D2C28">
            <w:pPr>
              <w:rPr>
                <w:rFonts w:ascii="Rockwell" w:hAnsi="Rockwell"/>
                <w:sz w:val="24"/>
                <w:szCs w:val="24"/>
              </w:rPr>
            </w:pPr>
            <w:r w:rsidRPr="00A02E29">
              <w:rPr>
                <w:rFonts w:ascii="Rockwell" w:hAnsi="Rockwell"/>
                <w:sz w:val="24"/>
                <w:szCs w:val="24"/>
              </w:rPr>
              <w:t>Fee Structure and other Financial Implications</w:t>
            </w:r>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A06509" w:rsidP="002D2C28">
            <w:pPr>
              <w:rPr>
                <w:rFonts w:ascii="Rockwell" w:hAnsi="Rockwell"/>
                <w:sz w:val="24"/>
                <w:szCs w:val="24"/>
              </w:rPr>
            </w:pPr>
            <w:hyperlink w:anchor="GETTINGREADY" w:history="1">
              <w:r w:rsidR="00FC2860" w:rsidRPr="00A02E29">
                <w:rPr>
                  <w:rStyle w:val="Hyperlink"/>
                  <w:rFonts w:ascii="Rockwell" w:hAnsi="Rockwell" w:cs="Calibri"/>
                  <w:color w:val="auto"/>
                  <w:sz w:val="24"/>
                  <w:szCs w:val="24"/>
                  <w:lang w:eastAsia="en-IN" w:bidi="ar-SA"/>
                </w:rPr>
                <w:t>.</w:t>
              </w:r>
              <w:r w:rsidR="00FC2860" w:rsidRPr="00A02E29">
                <w:rPr>
                  <w:rStyle w:val="Hyperlink"/>
                  <w:rFonts w:ascii="Rockwell" w:hAnsi="Rockwell"/>
                  <w:color w:val="auto"/>
                  <w:sz w:val="24"/>
                  <w:szCs w:val="24"/>
                  <w:lang w:eastAsia="en-IN" w:bidi="ar-SA"/>
                </w:rPr>
                <w:t xml:space="preserve">     </w:t>
              </w:r>
              <w:r w:rsidR="00FC2860" w:rsidRPr="00A02E29">
                <w:rPr>
                  <w:rStyle w:val="Hyperlink"/>
                  <w:rFonts w:ascii="Rockwell" w:hAnsi="Rockwell" w:cs="Calibri"/>
                  <w:color w:val="auto"/>
                  <w:sz w:val="24"/>
                  <w:szCs w:val="24"/>
                  <w:lang w:eastAsia="en-IN" w:bidi="ar-SA"/>
                </w:rPr>
                <w:t>Getting Ready for Submission of Self - Study Report (SSR)</w:t>
              </w:r>
            </w:hyperlink>
          </w:p>
        </w:tc>
      </w:tr>
      <w:tr w:rsidR="00FC2860" w:rsidRPr="00A02E29" w:rsidTr="00866E50">
        <w:trPr>
          <w:trHeight w:val="375"/>
        </w:trPr>
        <w:tc>
          <w:tcPr>
            <w:tcW w:w="872" w:type="dxa"/>
            <w:shd w:val="clear" w:color="auto" w:fill="FDE9D9" w:themeFill="accent6" w:themeFillTint="33"/>
            <w:noWrap/>
          </w:tcPr>
          <w:p w:rsidR="00FC2860" w:rsidRPr="00A02E29" w:rsidRDefault="00FC2860" w:rsidP="00740F39">
            <w:pPr>
              <w:pStyle w:val="ListParagraph"/>
              <w:numPr>
                <w:ilvl w:val="0"/>
                <w:numId w:val="308"/>
              </w:numPr>
              <w:jc w:val="center"/>
              <w:rPr>
                <w:rFonts w:ascii="Rockwell" w:hAnsi="Rockwell" w:cs="Calibri"/>
                <w:b/>
                <w:bCs/>
                <w:sz w:val="24"/>
                <w:szCs w:val="24"/>
                <w:lang w:eastAsia="en-IN" w:bidi="ar-SA"/>
              </w:rPr>
            </w:pPr>
          </w:p>
        </w:tc>
        <w:tc>
          <w:tcPr>
            <w:tcW w:w="8363" w:type="dxa"/>
            <w:shd w:val="clear" w:color="auto" w:fill="FDE9D9" w:themeFill="accent6" w:themeFillTint="33"/>
            <w:vAlign w:val="bottom"/>
          </w:tcPr>
          <w:p w:rsidR="00FC2860" w:rsidRPr="00A02E29" w:rsidRDefault="00FC2860" w:rsidP="002D2C28">
            <w:pPr>
              <w:rPr>
                <w:rFonts w:ascii="Rockwell" w:hAnsi="Rockwell"/>
                <w:sz w:val="24"/>
                <w:szCs w:val="24"/>
              </w:rPr>
            </w:pPr>
            <w:r w:rsidRPr="00A02E29">
              <w:rPr>
                <w:rFonts w:ascii="Rockwell" w:hAnsi="Rockwell"/>
                <w:sz w:val="24"/>
                <w:szCs w:val="24"/>
              </w:rPr>
              <w:t>Mandatory Disclosure on HEI’s Website</w:t>
            </w:r>
          </w:p>
        </w:tc>
      </w:tr>
    </w:tbl>
    <w:p w:rsidR="00FC2860" w:rsidRPr="00A02E29" w:rsidRDefault="00FC2860"/>
    <w:tbl>
      <w:tblPr>
        <w:tblW w:w="923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235"/>
      </w:tblGrid>
      <w:tr w:rsidR="00FC2860" w:rsidRPr="00A02E29" w:rsidTr="00866E50">
        <w:trPr>
          <w:trHeight w:val="375"/>
        </w:trPr>
        <w:tc>
          <w:tcPr>
            <w:tcW w:w="9235" w:type="dxa"/>
            <w:shd w:val="clear" w:color="auto" w:fill="FBD4B4" w:themeFill="accent6" w:themeFillTint="66"/>
            <w:noWrap/>
            <w:vAlign w:val="bottom"/>
            <w:hideMark/>
          </w:tcPr>
          <w:p w:rsidR="00FC2860" w:rsidRPr="00A02E29" w:rsidRDefault="00FC2860" w:rsidP="008B2F47">
            <w:pPr>
              <w:rPr>
                <w:rFonts w:ascii="Book Antiqua" w:hAnsi="Book Antiqua" w:cs="Calibri"/>
                <w:b/>
                <w:bCs/>
                <w:sz w:val="28"/>
                <w:szCs w:val="28"/>
                <w:lang w:eastAsia="en-IN" w:bidi="ar-SA"/>
              </w:rPr>
            </w:pPr>
          </w:p>
          <w:p w:rsidR="00FC2860" w:rsidRPr="00A02E29" w:rsidRDefault="00FC2860" w:rsidP="008B2F47">
            <w:pPr>
              <w:rPr>
                <w:rFonts w:ascii="Book Antiqua" w:hAnsi="Book Antiqua" w:cs="Calibri"/>
                <w:b/>
                <w:bCs/>
                <w:sz w:val="28"/>
                <w:szCs w:val="28"/>
                <w:lang w:val="en-IN" w:eastAsia="en-IN" w:bidi="ar-SA"/>
              </w:rPr>
            </w:pPr>
            <w:r w:rsidRPr="00A02E29">
              <w:rPr>
                <w:rFonts w:ascii="Book Antiqua" w:hAnsi="Book Antiqua" w:cs="Calibri"/>
                <w:b/>
                <w:bCs/>
                <w:sz w:val="28"/>
                <w:szCs w:val="28"/>
                <w:lang w:eastAsia="en-IN" w:bidi="ar-SA"/>
              </w:rPr>
              <w:t>S</w:t>
            </w:r>
            <w:r w:rsidRPr="00A02E29">
              <w:rPr>
                <w:rFonts w:ascii="Book Antiqua" w:hAnsi="Book Antiqua" w:cs="Calibri"/>
                <w:b/>
                <w:bCs/>
                <w:sz w:val="19"/>
                <w:szCs w:val="19"/>
                <w:lang w:eastAsia="en-IN" w:bidi="ar-SA"/>
              </w:rPr>
              <w:t xml:space="preserve">ECTION </w:t>
            </w:r>
            <w:r w:rsidRPr="00A02E29">
              <w:rPr>
                <w:rFonts w:ascii="Book Antiqua" w:hAnsi="Book Antiqua" w:cs="Calibri"/>
                <w:b/>
                <w:bCs/>
                <w:sz w:val="28"/>
                <w:szCs w:val="28"/>
                <w:lang w:eastAsia="en-IN" w:bidi="ar-SA"/>
              </w:rPr>
              <w:t>B: Data Requirements for Self - Study Report (SSR) (Page No.40 to 148)</w:t>
            </w:r>
          </w:p>
        </w:tc>
      </w:tr>
      <w:tr w:rsidR="00FC2860" w:rsidRPr="00A02E29" w:rsidTr="00866E50">
        <w:trPr>
          <w:trHeight w:val="315"/>
        </w:trPr>
        <w:tc>
          <w:tcPr>
            <w:tcW w:w="9235" w:type="dxa"/>
            <w:shd w:val="clear" w:color="auto" w:fill="FDE9D9" w:themeFill="accent6" w:themeFillTint="33"/>
            <w:noWrap/>
            <w:vAlign w:val="bottom"/>
            <w:hideMark/>
          </w:tcPr>
          <w:p w:rsidR="00FC2860" w:rsidRPr="00A02E29" w:rsidRDefault="00FC2860" w:rsidP="008B2F47">
            <w:pPr>
              <w:rPr>
                <w:rFonts w:ascii="Book Antiqua" w:hAnsi="Book Antiqua" w:cs="Calibri"/>
                <w:sz w:val="24"/>
                <w:szCs w:val="24"/>
                <w:lang w:val="en-IN" w:eastAsia="en-IN" w:bidi="ar-SA"/>
              </w:rPr>
            </w:pPr>
            <w:r w:rsidRPr="00A02E29">
              <w:rPr>
                <w:rFonts w:ascii="Book Antiqua" w:hAnsi="Book Antiqua" w:cs="Calibri"/>
                <w:sz w:val="24"/>
                <w:szCs w:val="24"/>
                <w:lang w:eastAsia="en-IN" w:bidi="ar-SA"/>
              </w:rPr>
              <w:t xml:space="preserve">              1.</w:t>
            </w:r>
            <w:r w:rsidRPr="00A02E29">
              <w:rPr>
                <w:sz w:val="14"/>
                <w:szCs w:val="14"/>
                <w:lang w:eastAsia="en-IN" w:bidi="ar-SA"/>
              </w:rPr>
              <w:t xml:space="preserve">     </w:t>
            </w:r>
            <w:hyperlink w:anchor="ExecutiveSummary" w:history="1">
              <w:r w:rsidRPr="00A02E29">
                <w:rPr>
                  <w:rStyle w:val="Hyperlink"/>
                  <w:rFonts w:ascii="Book Antiqua" w:hAnsi="Book Antiqua" w:cs="Calibri"/>
                  <w:color w:val="auto"/>
                  <w:sz w:val="24"/>
                  <w:szCs w:val="24"/>
                  <w:lang w:eastAsia="en-IN" w:bidi="ar-SA"/>
                </w:rPr>
                <w:t>Executive Summary</w:t>
              </w:r>
            </w:hyperlink>
            <w:r w:rsidRPr="00A02E29">
              <w:rPr>
                <w:rFonts w:ascii="Book Antiqua" w:hAnsi="Book Antiqua" w:cs="Calibri"/>
                <w:sz w:val="24"/>
                <w:szCs w:val="24"/>
                <w:lang w:eastAsia="en-IN" w:bidi="ar-SA"/>
              </w:rPr>
              <w:t xml:space="preserve"> </w:t>
            </w:r>
          </w:p>
        </w:tc>
      </w:tr>
      <w:tr w:rsidR="00FC2860" w:rsidRPr="00A02E29" w:rsidTr="00866E50">
        <w:trPr>
          <w:trHeight w:val="315"/>
        </w:trPr>
        <w:tc>
          <w:tcPr>
            <w:tcW w:w="9235" w:type="dxa"/>
            <w:shd w:val="clear" w:color="auto" w:fill="FDE9D9" w:themeFill="accent6" w:themeFillTint="33"/>
            <w:noWrap/>
            <w:vAlign w:val="bottom"/>
            <w:hideMark/>
          </w:tcPr>
          <w:p w:rsidR="00FC2860" w:rsidRPr="00A02E29" w:rsidRDefault="00FC2860" w:rsidP="008B2F47">
            <w:pPr>
              <w:rPr>
                <w:rFonts w:ascii="Book Antiqua" w:hAnsi="Book Antiqua" w:cs="Calibri"/>
                <w:sz w:val="24"/>
                <w:szCs w:val="24"/>
                <w:lang w:val="en-IN" w:eastAsia="en-IN" w:bidi="ar-SA"/>
              </w:rPr>
            </w:pPr>
            <w:r w:rsidRPr="00A02E29">
              <w:rPr>
                <w:rFonts w:ascii="Book Antiqua" w:hAnsi="Book Antiqua" w:cs="Calibri"/>
                <w:sz w:val="24"/>
                <w:szCs w:val="24"/>
                <w:lang w:eastAsia="en-IN" w:bidi="ar-SA"/>
              </w:rPr>
              <w:t xml:space="preserve">              2.</w:t>
            </w:r>
            <w:r w:rsidRPr="00A02E29">
              <w:rPr>
                <w:sz w:val="14"/>
                <w:szCs w:val="14"/>
                <w:lang w:eastAsia="en-IN" w:bidi="ar-SA"/>
              </w:rPr>
              <w:t xml:space="preserve">     </w:t>
            </w:r>
            <w:hyperlink w:anchor="Profile" w:history="1">
              <w:r w:rsidRPr="00A02E29">
                <w:rPr>
                  <w:rStyle w:val="Hyperlink"/>
                  <w:rFonts w:ascii="Book Antiqua" w:hAnsi="Book Antiqua" w:cs="Calibri"/>
                  <w:color w:val="auto"/>
                  <w:sz w:val="24"/>
                  <w:szCs w:val="24"/>
                  <w:lang w:eastAsia="en-IN" w:bidi="ar-SA"/>
                </w:rPr>
                <w:t>Profile of the University</w:t>
              </w:r>
            </w:hyperlink>
            <w:r w:rsidRPr="00A02E29">
              <w:rPr>
                <w:rFonts w:ascii="Book Antiqua" w:hAnsi="Book Antiqua" w:cs="Calibri"/>
                <w:sz w:val="24"/>
                <w:szCs w:val="24"/>
                <w:lang w:eastAsia="en-IN" w:bidi="ar-SA"/>
              </w:rPr>
              <w:t xml:space="preserve"> </w:t>
            </w:r>
          </w:p>
        </w:tc>
      </w:tr>
      <w:tr w:rsidR="00FC2860" w:rsidRPr="00A02E29" w:rsidTr="00866E50">
        <w:trPr>
          <w:trHeight w:val="315"/>
        </w:trPr>
        <w:tc>
          <w:tcPr>
            <w:tcW w:w="9235" w:type="dxa"/>
            <w:shd w:val="clear" w:color="auto" w:fill="FDE9D9" w:themeFill="accent6" w:themeFillTint="33"/>
            <w:noWrap/>
            <w:vAlign w:val="bottom"/>
            <w:hideMark/>
          </w:tcPr>
          <w:p w:rsidR="00FC2860" w:rsidRPr="00A02E29" w:rsidRDefault="00FC2860" w:rsidP="008B2F47">
            <w:pPr>
              <w:rPr>
                <w:rFonts w:ascii="Book Antiqua" w:hAnsi="Book Antiqua" w:cs="Calibri"/>
                <w:sz w:val="24"/>
                <w:szCs w:val="24"/>
                <w:lang w:val="en-IN" w:eastAsia="en-IN" w:bidi="ar-SA"/>
              </w:rPr>
            </w:pPr>
            <w:r w:rsidRPr="00A02E29">
              <w:rPr>
                <w:rFonts w:ascii="Book Antiqua" w:hAnsi="Book Antiqua" w:cs="Calibri"/>
                <w:sz w:val="24"/>
                <w:szCs w:val="24"/>
                <w:lang w:eastAsia="en-IN" w:bidi="ar-SA"/>
              </w:rPr>
              <w:t xml:space="preserve">              3.</w:t>
            </w:r>
            <w:r w:rsidRPr="00A02E29">
              <w:rPr>
                <w:sz w:val="14"/>
                <w:szCs w:val="14"/>
                <w:lang w:eastAsia="en-IN" w:bidi="ar-SA"/>
              </w:rPr>
              <w:t xml:space="preserve">     </w:t>
            </w:r>
            <w:hyperlink w:anchor="ExtendedProfile" w:history="1">
              <w:r w:rsidRPr="00A02E29">
                <w:rPr>
                  <w:rStyle w:val="Hyperlink"/>
                  <w:rFonts w:ascii="Book Antiqua" w:hAnsi="Book Antiqua" w:cs="Calibri"/>
                  <w:color w:val="auto"/>
                  <w:sz w:val="24"/>
                  <w:szCs w:val="24"/>
                  <w:lang w:eastAsia="en-IN" w:bidi="ar-SA"/>
                </w:rPr>
                <w:t>Extended Profile of the University</w:t>
              </w:r>
            </w:hyperlink>
          </w:p>
        </w:tc>
      </w:tr>
      <w:tr w:rsidR="00FC2860" w:rsidRPr="00A02E29" w:rsidTr="00866E50">
        <w:trPr>
          <w:trHeight w:val="315"/>
        </w:trPr>
        <w:tc>
          <w:tcPr>
            <w:tcW w:w="9235" w:type="dxa"/>
            <w:shd w:val="clear" w:color="auto" w:fill="FDE9D9" w:themeFill="accent6" w:themeFillTint="33"/>
            <w:noWrap/>
            <w:vAlign w:val="bottom"/>
            <w:hideMark/>
          </w:tcPr>
          <w:p w:rsidR="00FC2860" w:rsidRPr="00A02E29" w:rsidRDefault="00FC2860" w:rsidP="008B2F47">
            <w:pPr>
              <w:rPr>
                <w:rFonts w:ascii="Book Antiqua" w:hAnsi="Book Antiqua" w:cs="Calibri"/>
                <w:sz w:val="24"/>
                <w:szCs w:val="24"/>
                <w:lang w:val="en-IN" w:eastAsia="en-IN" w:bidi="ar-SA"/>
              </w:rPr>
            </w:pPr>
            <w:r w:rsidRPr="00A02E29">
              <w:rPr>
                <w:rFonts w:ascii="Book Antiqua" w:hAnsi="Book Antiqua" w:cs="Calibri"/>
                <w:sz w:val="24"/>
                <w:szCs w:val="24"/>
                <w:lang w:eastAsia="en-IN" w:bidi="ar-SA"/>
              </w:rPr>
              <w:t xml:space="preserve">              4.</w:t>
            </w:r>
            <w:r w:rsidRPr="00A02E29">
              <w:rPr>
                <w:sz w:val="14"/>
                <w:szCs w:val="14"/>
                <w:lang w:eastAsia="en-IN" w:bidi="ar-SA"/>
              </w:rPr>
              <w:t xml:space="preserve">     </w:t>
            </w:r>
            <w:hyperlink w:anchor="QualityIndicator" w:history="1">
              <w:r w:rsidRPr="00A02E29">
                <w:rPr>
                  <w:rStyle w:val="Hyperlink"/>
                  <w:rFonts w:ascii="Book Antiqua" w:hAnsi="Book Antiqua" w:cs="Calibri"/>
                  <w:color w:val="auto"/>
                  <w:sz w:val="24"/>
                  <w:szCs w:val="24"/>
                  <w:lang w:eastAsia="en-IN" w:bidi="ar-SA"/>
                </w:rPr>
                <w:t>Quality Indicator Framework (QIF)</w:t>
              </w:r>
            </w:hyperlink>
            <w:r w:rsidRPr="00A02E29">
              <w:rPr>
                <w:rFonts w:ascii="Book Antiqua" w:hAnsi="Book Antiqua" w:cs="Calibri"/>
                <w:sz w:val="24"/>
                <w:szCs w:val="24"/>
                <w:lang w:eastAsia="en-IN" w:bidi="ar-SA"/>
              </w:rPr>
              <w:t xml:space="preserve">  </w:t>
            </w:r>
          </w:p>
        </w:tc>
      </w:tr>
      <w:tr w:rsidR="00FC2860" w:rsidRPr="00A02E29" w:rsidTr="00866E50">
        <w:trPr>
          <w:trHeight w:val="315"/>
        </w:trPr>
        <w:tc>
          <w:tcPr>
            <w:tcW w:w="9235" w:type="dxa"/>
            <w:shd w:val="clear" w:color="auto" w:fill="FDE9D9" w:themeFill="accent6" w:themeFillTint="33"/>
            <w:noWrap/>
            <w:vAlign w:val="bottom"/>
            <w:hideMark/>
          </w:tcPr>
          <w:p w:rsidR="00FC2860" w:rsidRPr="00A02E29" w:rsidRDefault="00FC2860" w:rsidP="008B2F47">
            <w:pPr>
              <w:rPr>
                <w:rFonts w:ascii="Book Antiqua" w:hAnsi="Book Antiqua" w:cs="Calibri"/>
                <w:sz w:val="24"/>
                <w:szCs w:val="24"/>
                <w:lang w:val="en-IN" w:eastAsia="en-IN" w:bidi="ar-SA"/>
              </w:rPr>
            </w:pPr>
            <w:r w:rsidRPr="00A02E29">
              <w:rPr>
                <w:rFonts w:ascii="Book Antiqua" w:hAnsi="Book Antiqua" w:cs="Calibri"/>
                <w:sz w:val="24"/>
                <w:szCs w:val="24"/>
                <w:lang w:eastAsia="en-IN" w:bidi="ar-SA"/>
              </w:rPr>
              <w:t xml:space="preserve">              5.   </w:t>
            </w:r>
            <w:hyperlink w:anchor="EvaluativeReport" w:history="1">
              <w:r w:rsidRPr="00A02E29">
                <w:rPr>
                  <w:rStyle w:val="Hyperlink"/>
                  <w:rFonts w:ascii="Book Antiqua" w:hAnsi="Book Antiqua" w:cs="Calibri"/>
                  <w:color w:val="auto"/>
                  <w:sz w:val="24"/>
                  <w:szCs w:val="24"/>
                  <w:lang w:eastAsia="en-IN" w:bidi="ar-SA"/>
                </w:rPr>
                <w:t>Evaluative report of the Departments</w:t>
              </w:r>
            </w:hyperlink>
          </w:p>
        </w:tc>
      </w:tr>
      <w:tr w:rsidR="00FC2860" w:rsidRPr="00A02E29" w:rsidTr="00866E50">
        <w:trPr>
          <w:trHeight w:val="375"/>
        </w:trPr>
        <w:tc>
          <w:tcPr>
            <w:tcW w:w="9235" w:type="dxa"/>
            <w:shd w:val="clear" w:color="auto" w:fill="FDE9D9" w:themeFill="accent6" w:themeFillTint="33"/>
            <w:noWrap/>
            <w:vAlign w:val="bottom"/>
            <w:hideMark/>
          </w:tcPr>
          <w:p w:rsidR="00FC2860" w:rsidRPr="00A02E29" w:rsidRDefault="00FC2860" w:rsidP="008B2F47">
            <w:pPr>
              <w:rPr>
                <w:rFonts w:ascii="Book Antiqua" w:hAnsi="Book Antiqua" w:cs="Calibri"/>
                <w:b/>
                <w:bCs/>
                <w:sz w:val="28"/>
                <w:szCs w:val="28"/>
                <w:lang w:val="fr-FR" w:eastAsia="en-IN" w:bidi="ar-SA"/>
              </w:rPr>
            </w:pPr>
            <w:r w:rsidRPr="00A02E29">
              <w:rPr>
                <w:rFonts w:ascii="Book Antiqua" w:hAnsi="Book Antiqua" w:cs="Calibri"/>
                <w:b/>
                <w:bCs/>
                <w:sz w:val="28"/>
                <w:szCs w:val="28"/>
                <w:lang w:eastAsia="en-IN" w:bidi="ar-SA"/>
              </w:rPr>
              <w:t xml:space="preserve">            </w:t>
            </w:r>
            <w:r w:rsidRPr="00A02E29">
              <w:rPr>
                <w:rFonts w:ascii="Book Antiqua" w:hAnsi="Book Antiqua" w:cs="Calibri"/>
                <w:sz w:val="24"/>
                <w:szCs w:val="24"/>
                <w:lang w:val="fr-FR" w:eastAsia="en-IN" w:bidi="ar-SA"/>
              </w:rPr>
              <w:t xml:space="preserve">6.   </w:t>
            </w:r>
            <w:hyperlink w:anchor="DataTemplates" w:history="1">
              <w:r w:rsidRPr="00A02E29">
                <w:rPr>
                  <w:rStyle w:val="Hyperlink"/>
                  <w:rFonts w:ascii="Book Antiqua" w:hAnsi="Book Antiqua" w:cs="Calibri"/>
                  <w:color w:val="auto"/>
                  <w:sz w:val="24"/>
                  <w:szCs w:val="24"/>
                  <w:lang w:val="fr-FR" w:eastAsia="en-IN" w:bidi="ar-SA"/>
                </w:rPr>
                <w:t>Data Templates/Documents (Quantitative Metrics)</w:t>
              </w:r>
            </w:hyperlink>
            <w:r w:rsidRPr="00A02E29">
              <w:rPr>
                <w:rFonts w:ascii="Book Antiqua" w:hAnsi="Book Antiqua" w:cs="Calibri"/>
                <w:sz w:val="24"/>
                <w:szCs w:val="24"/>
                <w:lang w:val="fr-FR" w:eastAsia="en-IN" w:bidi="ar-SA"/>
              </w:rPr>
              <w:t xml:space="preserve">  </w:t>
            </w:r>
          </w:p>
        </w:tc>
      </w:tr>
    </w:tbl>
    <w:p w:rsidR="002C3AEF" w:rsidRPr="00A02E29" w:rsidRDefault="002C3AEF" w:rsidP="002C3AEF">
      <w:pPr>
        <w:rPr>
          <w:b/>
          <w:sz w:val="32"/>
          <w:szCs w:val="32"/>
        </w:rPr>
      </w:pPr>
    </w:p>
    <w:p w:rsidR="00717340" w:rsidRPr="00A02E29" w:rsidRDefault="00717340" w:rsidP="00430A0F">
      <w:pPr>
        <w:ind w:left="360" w:right="-330"/>
        <w:jc w:val="both"/>
        <w:rPr>
          <w:rFonts w:ascii="Tahoma" w:hAnsi="Tahoma" w:cs="Tahoma"/>
          <w:b/>
          <w:bCs/>
        </w:rPr>
      </w:pPr>
    </w:p>
    <w:tbl>
      <w:tblPr>
        <w:tblW w:w="923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5"/>
      </w:tblGrid>
      <w:tr w:rsidR="00866E50" w:rsidRPr="00A02E29" w:rsidTr="00866E50">
        <w:trPr>
          <w:trHeight w:val="4046"/>
        </w:trPr>
        <w:tc>
          <w:tcPr>
            <w:tcW w:w="9235" w:type="dxa"/>
            <w:shd w:val="clear" w:color="auto" w:fill="FDE9D9" w:themeFill="accent6" w:themeFillTint="33"/>
            <w:noWrap/>
            <w:vAlign w:val="bottom"/>
            <w:hideMark/>
          </w:tcPr>
          <w:p w:rsidR="00866E50" w:rsidRPr="00A02E29" w:rsidRDefault="00866E50" w:rsidP="008B2F47">
            <w:pPr>
              <w:rPr>
                <w:rFonts w:ascii="Book Antiqua" w:hAnsi="Book Antiqua" w:cs="Calibri"/>
                <w:b/>
                <w:bCs/>
                <w:sz w:val="26"/>
                <w:szCs w:val="26"/>
                <w:lang w:eastAsia="en-IN" w:bidi="ar-SA"/>
              </w:rPr>
            </w:pPr>
            <w:r w:rsidRPr="00A02E29">
              <w:rPr>
                <w:rFonts w:ascii="Book Antiqua" w:hAnsi="Book Antiqua" w:cs="Calibri"/>
                <w:b/>
                <w:bCs/>
                <w:sz w:val="28"/>
                <w:szCs w:val="28"/>
                <w:lang w:eastAsia="en-IN" w:bidi="ar-SA"/>
              </w:rPr>
              <w:t>S</w:t>
            </w:r>
            <w:r w:rsidRPr="00A02E29">
              <w:rPr>
                <w:rFonts w:ascii="Book Antiqua" w:hAnsi="Book Antiqua" w:cs="Calibri"/>
                <w:b/>
                <w:bCs/>
                <w:sz w:val="19"/>
                <w:szCs w:val="19"/>
                <w:lang w:eastAsia="en-IN" w:bidi="ar-SA"/>
              </w:rPr>
              <w:t xml:space="preserve">ECTION </w:t>
            </w:r>
            <w:r w:rsidRPr="00A02E29">
              <w:rPr>
                <w:rFonts w:ascii="Book Antiqua" w:hAnsi="Book Antiqua" w:cs="Calibri"/>
                <w:b/>
                <w:bCs/>
                <w:sz w:val="28"/>
                <w:szCs w:val="28"/>
                <w:lang w:eastAsia="en-IN" w:bidi="ar-SA"/>
              </w:rPr>
              <w:t>C: Appendices</w:t>
            </w:r>
            <w:r w:rsidRPr="00A02E29">
              <w:rPr>
                <w:rFonts w:ascii="Book Antiqua" w:hAnsi="Book Antiqua" w:cs="Calibri"/>
                <w:b/>
                <w:bCs/>
                <w:sz w:val="26"/>
                <w:szCs w:val="26"/>
                <w:lang w:eastAsia="en-IN" w:bidi="ar-SA"/>
              </w:rPr>
              <w:t xml:space="preserve"> </w:t>
            </w:r>
          </w:p>
          <w:p w:rsidR="00866E50" w:rsidRPr="00A02E29" w:rsidRDefault="00866E50" w:rsidP="008B2F47">
            <w:pPr>
              <w:pStyle w:val="ListParagraph"/>
              <w:ind w:left="360" w:right="-65"/>
              <w:jc w:val="both"/>
              <w:rPr>
                <w:rFonts w:ascii="Rockwell" w:hAnsi="Rockwell"/>
                <w:sz w:val="24"/>
              </w:rPr>
            </w:pPr>
            <w:r w:rsidRPr="00A02E29">
              <w:rPr>
                <w:rFonts w:ascii="Rockwell" w:hAnsi="Rockwell"/>
                <w:sz w:val="24"/>
              </w:rPr>
              <w:t xml:space="preserve">Annexures: </w:t>
            </w:r>
          </w:p>
          <w:p w:rsidR="00866E50" w:rsidRPr="00A02E29" w:rsidRDefault="00866E50" w:rsidP="00740F39">
            <w:pPr>
              <w:pStyle w:val="ListParagraph"/>
              <w:numPr>
                <w:ilvl w:val="0"/>
                <w:numId w:val="205"/>
              </w:numPr>
              <w:ind w:right="-65"/>
              <w:jc w:val="both"/>
              <w:rPr>
                <w:rFonts w:ascii="Rockwell" w:hAnsi="Rockwell"/>
                <w:sz w:val="24"/>
              </w:rPr>
            </w:pPr>
            <w:r w:rsidRPr="00A02E29">
              <w:rPr>
                <w:rFonts w:ascii="Rockwell" w:hAnsi="Rockwell"/>
              </w:rPr>
              <w:t xml:space="preserve">IIQA online Application format for Health Sciences Universities (Applicable for all cycles and for Re-Assessment). </w:t>
            </w:r>
          </w:p>
          <w:p w:rsidR="00866E50" w:rsidRPr="00A02E29" w:rsidRDefault="00866E50" w:rsidP="00740F39">
            <w:pPr>
              <w:pStyle w:val="ListParagraph"/>
              <w:numPr>
                <w:ilvl w:val="0"/>
                <w:numId w:val="205"/>
              </w:numPr>
              <w:ind w:right="-65"/>
              <w:jc w:val="both"/>
              <w:rPr>
                <w:rFonts w:ascii="Rockwell" w:hAnsi="Rockwell"/>
                <w:sz w:val="24"/>
              </w:rPr>
            </w:pPr>
            <w:r w:rsidRPr="00A02E29">
              <w:rPr>
                <w:rFonts w:ascii="Rockwell" w:hAnsi="Rockwell"/>
              </w:rPr>
              <w:t>Online Student Satisfaction Survey Questionnaire for Health Sciences Universities (Applicable for all cycles and for Re-Assessment).</w:t>
            </w:r>
          </w:p>
          <w:p w:rsidR="00866E50" w:rsidRPr="00A02E29" w:rsidRDefault="00866E50" w:rsidP="00740F39">
            <w:pPr>
              <w:pStyle w:val="ListParagraph"/>
              <w:numPr>
                <w:ilvl w:val="0"/>
                <w:numId w:val="205"/>
              </w:numPr>
              <w:ind w:right="-65"/>
              <w:jc w:val="both"/>
              <w:rPr>
                <w:rFonts w:ascii="Rockwell" w:hAnsi="Rockwell"/>
                <w:sz w:val="24"/>
              </w:rPr>
            </w:pPr>
            <w:r w:rsidRPr="00A02E29">
              <w:rPr>
                <w:rFonts w:ascii="Rockwell" w:hAnsi="Rockwell"/>
              </w:rPr>
              <w:t xml:space="preserve">List of CWG / SWG members / External experts. </w:t>
            </w:r>
          </w:p>
          <w:p w:rsidR="00866E50" w:rsidRPr="00A02E29" w:rsidRDefault="00866E50" w:rsidP="00740F39">
            <w:pPr>
              <w:pStyle w:val="ListParagraph"/>
              <w:numPr>
                <w:ilvl w:val="0"/>
                <w:numId w:val="205"/>
              </w:numPr>
              <w:ind w:right="-65"/>
              <w:jc w:val="both"/>
              <w:rPr>
                <w:rFonts w:ascii="Rockwell" w:hAnsi="Rockwell"/>
                <w:sz w:val="24"/>
              </w:rPr>
            </w:pPr>
            <w:r w:rsidRPr="00A02E29">
              <w:rPr>
                <w:rFonts w:ascii="Rockwell" w:hAnsi="Rockwell"/>
              </w:rPr>
              <w:t>List of meetings held at NAAC.</w:t>
            </w:r>
          </w:p>
          <w:p w:rsidR="00866E50" w:rsidRPr="00A02E29" w:rsidRDefault="00866E50" w:rsidP="00740F39">
            <w:pPr>
              <w:pStyle w:val="ListParagraph"/>
              <w:numPr>
                <w:ilvl w:val="0"/>
                <w:numId w:val="205"/>
              </w:numPr>
              <w:ind w:right="-65"/>
              <w:jc w:val="both"/>
              <w:rPr>
                <w:rFonts w:ascii="Rockwell" w:hAnsi="Rockwell"/>
                <w:sz w:val="24"/>
              </w:rPr>
            </w:pPr>
            <w:r w:rsidRPr="00A02E29">
              <w:rPr>
                <w:rFonts w:ascii="Rockwell" w:hAnsi="Rockwell"/>
              </w:rPr>
              <w:t>List of Universities which participated in the Pilot Study.</w:t>
            </w:r>
          </w:p>
          <w:p w:rsidR="00866E50" w:rsidRPr="00A02E29" w:rsidRDefault="00866E50" w:rsidP="00740F39">
            <w:pPr>
              <w:pStyle w:val="ListParagraph"/>
              <w:numPr>
                <w:ilvl w:val="0"/>
                <w:numId w:val="205"/>
              </w:numPr>
              <w:ind w:right="-65"/>
              <w:jc w:val="both"/>
              <w:rPr>
                <w:rFonts w:ascii="Rockwell" w:hAnsi="Rockwell"/>
                <w:sz w:val="24"/>
              </w:rPr>
            </w:pPr>
            <w:r w:rsidRPr="00A02E29">
              <w:rPr>
                <w:rFonts w:ascii="Rockwell" w:hAnsi="Rockwell"/>
              </w:rPr>
              <w:t xml:space="preserve">Standard Operating Procedure (SOP) for Data Verification and Validation (DVV) process (For HEI’s and DVV partners) </w:t>
            </w:r>
          </w:p>
          <w:p w:rsidR="00866E50" w:rsidRPr="00A02E29" w:rsidRDefault="00866E50" w:rsidP="00866E50">
            <w:pPr>
              <w:pStyle w:val="ListParagraph"/>
              <w:ind w:left="1080" w:right="-65"/>
              <w:jc w:val="both"/>
              <w:rPr>
                <w:rFonts w:ascii="Rockwell" w:hAnsi="Rockwell"/>
                <w:sz w:val="24"/>
              </w:rPr>
            </w:pPr>
            <w:r w:rsidRPr="00A02E29">
              <w:rPr>
                <w:rFonts w:ascii="Rockwell" w:hAnsi="Rockwell"/>
              </w:rPr>
              <w:t xml:space="preserve"> </w:t>
            </w:r>
          </w:p>
          <w:p w:rsidR="00866E50" w:rsidRPr="00A02E29" w:rsidRDefault="00866E50" w:rsidP="00866E50">
            <w:pPr>
              <w:rPr>
                <w:rFonts w:ascii="Book Antiqua" w:hAnsi="Book Antiqua" w:cs="Calibri"/>
                <w:sz w:val="24"/>
                <w:szCs w:val="24"/>
                <w:lang w:val="en-IN" w:eastAsia="en-IN" w:bidi="ar-SA"/>
              </w:rPr>
            </w:pPr>
            <w:r w:rsidRPr="00A02E29">
              <w:rPr>
                <w:rFonts w:ascii="Book Antiqua" w:hAnsi="Book Antiqua" w:cs="Calibri"/>
                <w:sz w:val="24"/>
                <w:szCs w:val="24"/>
                <w:lang w:eastAsia="en-IN" w:bidi="ar-SA"/>
              </w:rPr>
              <w:t xml:space="preserve">              1.  </w:t>
            </w:r>
            <w:hyperlink w:anchor="Glossary" w:history="1">
              <w:r w:rsidRPr="00A02E29">
                <w:rPr>
                  <w:rStyle w:val="Hyperlink"/>
                  <w:rFonts w:ascii="Book Antiqua" w:hAnsi="Book Antiqua" w:cs="Calibri"/>
                  <w:color w:val="auto"/>
                  <w:sz w:val="24"/>
                  <w:szCs w:val="24"/>
                  <w:lang w:eastAsia="en-IN" w:bidi="ar-SA"/>
                </w:rPr>
                <w:t>Appendix 1: Glossary and Notes</w:t>
              </w:r>
            </w:hyperlink>
          </w:p>
          <w:p w:rsidR="00866E50" w:rsidRPr="00A02E29" w:rsidRDefault="00866E50" w:rsidP="00866E50">
            <w:pPr>
              <w:rPr>
                <w:rFonts w:ascii="Book Antiqua" w:hAnsi="Book Antiqua" w:cs="Calibri"/>
                <w:b/>
                <w:bCs/>
                <w:sz w:val="28"/>
                <w:szCs w:val="28"/>
                <w:lang w:val="en-IN" w:eastAsia="en-IN" w:bidi="ar-SA"/>
              </w:rPr>
            </w:pPr>
            <w:r w:rsidRPr="00A02E29">
              <w:rPr>
                <w:rFonts w:ascii="Book Antiqua" w:hAnsi="Book Antiqua" w:cs="Calibri"/>
                <w:sz w:val="24"/>
                <w:szCs w:val="24"/>
                <w:lang w:eastAsia="en-IN" w:bidi="ar-SA"/>
              </w:rPr>
              <w:t xml:space="preserve">              2.  </w:t>
            </w:r>
            <w:hyperlink w:anchor="Abbreviations" w:history="1">
              <w:r w:rsidRPr="00A02E29">
                <w:rPr>
                  <w:rStyle w:val="Hyperlink"/>
                  <w:rFonts w:ascii="Book Antiqua" w:hAnsi="Book Antiqua" w:cs="Calibri"/>
                  <w:color w:val="auto"/>
                  <w:sz w:val="24"/>
                  <w:szCs w:val="24"/>
                  <w:lang w:eastAsia="en-IN" w:bidi="ar-SA"/>
                </w:rPr>
                <w:t>Appendix 2: Abbreviations</w:t>
              </w:r>
            </w:hyperlink>
          </w:p>
        </w:tc>
      </w:tr>
    </w:tbl>
    <w:p w:rsidR="008D07D6" w:rsidRPr="00A02E29" w:rsidRDefault="008D07D6" w:rsidP="008D07D6">
      <w:pPr>
        <w:rPr>
          <w:rFonts w:ascii="Book Antiqua" w:hAnsi="Book Antiqua" w:cs="Calibri"/>
          <w:b/>
          <w:bCs/>
          <w:sz w:val="26"/>
          <w:szCs w:val="26"/>
          <w:lang w:eastAsia="en-IN" w:bidi="ar-SA"/>
        </w:rPr>
      </w:pPr>
      <w:r w:rsidRPr="00A02E29">
        <w:rPr>
          <w:rFonts w:ascii="Book Antiqua" w:hAnsi="Book Antiqua" w:cs="Calibri"/>
          <w:b/>
          <w:bCs/>
          <w:sz w:val="26"/>
          <w:szCs w:val="26"/>
          <w:lang w:eastAsia="en-IN" w:bidi="ar-SA"/>
        </w:rPr>
        <w:t xml:space="preserve"> </w:t>
      </w: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6E50" w:rsidRPr="00A02E29" w:rsidRDefault="00866E50"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8626FB" w:rsidRPr="00A02E29" w:rsidRDefault="008626FB" w:rsidP="00430A0F">
      <w:pPr>
        <w:ind w:left="360" w:right="-330"/>
        <w:jc w:val="both"/>
        <w:rPr>
          <w:rFonts w:ascii="Tahoma" w:hAnsi="Tahoma" w:cs="Tahoma"/>
          <w:b/>
          <w:bCs/>
        </w:rPr>
      </w:pPr>
    </w:p>
    <w:p w:rsidR="00430A0F" w:rsidRPr="00A02E29" w:rsidRDefault="00430A0F" w:rsidP="00C05484">
      <w:pPr>
        <w:tabs>
          <w:tab w:val="left" w:pos="7230"/>
        </w:tabs>
        <w:jc w:val="center"/>
        <w:rPr>
          <w:rFonts w:ascii="Book Antiqua" w:hAnsi="Book Antiqua"/>
          <w:b/>
          <w:bCs/>
          <w:spacing w:val="-2"/>
          <w:sz w:val="24"/>
          <w:szCs w:val="24"/>
        </w:rPr>
      </w:pPr>
    </w:p>
    <w:p w:rsidR="00C05484" w:rsidRPr="00A02E29" w:rsidRDefault="00C05484" w:rsidP="00C05484">
      <w:pPr>
        <w:jc w:val="center"/>
        <w:rPr>
          <w:b/>
          <w:sz w:val="32"/>
          <w:szCs w:val="32"/>
        </w:rPr>
      </w:pPr>
    </w:p>
    <w:p w:rsidR="00C05484" w:rsidRPr="00A02E29" w:rsidRDefault="00C05484" w:rsidP="00C05484">
      <w:pPr>
        <w:jc w:val="center"/>
        <w:rPr>
          <w:b/>
          <w:sz w:val="32"/>
          <w:szCs w:val="32"/>
        </w:rPr>
      </w:pPr>
    </w:p>
    <w:p w:rsidR="00C05484" w:rsidRPr="00A02E29" w:rsidRDefault="00C05484" w:rsidP="00C05484">
      <w:pPr>
        <w:jc w:val="center"/>
        <w:rPr>
          <w:b/>
          <w:sz w:val="32"/>
          <w:szCs w:val="32"/>
        </w:rPr>
      </w:pPr>
    </w:p>
    <w:p w:rsidR="00C05484" w:rsidRPr="00A02E29" w:rsidRDefault="00C05484" w:rsidP="00C05484">
      <w:pPr>
        <w:jc w:val="center"/>
        <w:rPr>
          <w:b/>
          <w:sz w:val="32"/>
          <w:szCs w:val="32"/>
        </w:rPr>
      </w:pPr>
      <w:r w:rsidRPr="00A02E29">
        <w:rPr>
          <w:b/>
          <w:sz w:val="32"/>
          <w:szCs w:val="32"/>
        </w:rPr>
        <w:lastRenderedPageBreak/>
        <w:t xml:space="preserve">SECTION A: GUIDELINES FOR ASSESSMENT AND </w:t>
      </w:r>
    </w:p>
    <w:p w:rsidR="00C05484" w:rsidRPr="00A02E29" w:rsidRDefault="00C05484" w:rsidP="00C05484">
      <w:pPr>
        <w:jc w:val="center"/>
        <w:rPr>
          <w:b/>
          <w:sz w:val="32"/>
          <w:szCs w:val="32"/>
        </w:rPr>
      </w:pPr>
    </w:p>
    <w:p w:rsidR="00C05484" w:rsidRPr="00A02E29" w:rsidRDefault="00C05484" w:rsidP="00C05484">
      <w:pPr>
        <w:jc w:val="center"/>
        <w:rPr>
          <w:b/>
          <w:sz w:val="32"/>
          <w:szCs w:val="32"/>
        </w:rPr>
      </w:pPr>
      <w:r w:rsidRPr="00A02E29">
        <w:rPr>
          <w:b/>
          <w:sz w:val="32"/>
          <w:szCs w:val="32"/>
        </w:rPr>
        <w:t xml:space="preserve">ACCREDITATION OF HEALTH SCIENCES INSTITUTIONS </w:t>
      </w:r>
    </w:p>
    <w:p w:rsidR="00C05484" w:rsidRPr="00A02E29" w:rsidRDefault="00C05484" w:rsidP="00C05484">
      <w:pPr>
        <w:jc w:val="both"/>
        <w:rPr>
          <w:sz w:val="28"/>
          <w:szCs w:val="28"/>
        </w:rPr>
      </w:pPr>
      <w:r w:rsidRPr="00A02E29">
        <w:rPr>
          <w:sz w:val="28"/>
          <w:szCs w:val="28"/>
        </w:rPr>
        <w:tab/>
      </w:r>
    </w:p>
    <w:p w:rsidR="00C05484" w:rsidRPr="00A02E29" w:rsidRDefault="00A06509" w:rsidP="00C05484">
      <w:pPr>
        <w:jc w:val="both"/>
        <w:rPr>
          <w:sz w:val="28"/>
          <w:szCs w:val="28"/>
        </w:rPr>
      </w:pPr>
      <w:r w:rsidRPr="00A02E29">
        <w:rPr>
          <w:noProof/>
        </w:rPr>
        <w:pict>
          <v:shapetype id="_x0000_t202" coordsize="21600,21600" o:spt="202" path="m,l,21600r21600,l21600,xe">
            <v:stroke joinstyle="miter"/>
            <v:path gradientshapeok="t" o:connecttype="rect"/>
          </v:shapetype>
          <v:shape id="Text Box 258" o:spid="_x0000_s1103" type="#_x0000_t202" style="position:absolute;left:0;text-align:left;margin-left:12.4pt;margin-top:4.9pt;width:454.85pt;height:161.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">
            <v:textbox>
              <w:txbxContent>
                <w:p w:rsidR="00F269F6" w:rsidRDefault="00F269F6" w:rsidP="00866E50">
                  <w:pPr>
                    <w:shd w:val="clear" w:color="auto" w:fill="FDE9D9" w:themeFill="accent6" w:themeFillTint="33"/>
                    <w:jc w:val="both"/>
                    <w:rPr>
                      <w:i/>
                      <w:sz w:val="28"/>
                      <w:szCs w:val="28"/>
                    </w:rPr>
                  </w:pPr>
                </w:p>
                <w:p w:rsidR="00F269F6" w:rsidRPr="00E85D69" w:rsidRDefault="00F269F6" w:rsidP="00866E50">
                  <w:pPr>
                    <w:shd w:val="clear" w:color="auto" w:fill="FDE9D9" w:themeFill="accent6" w:themeFillTint="33"/>
                    <w:jc w:val="both"/>
                    <w:rPr>
                      <w:i/>
                      <w:sz w:val="28"/>
                      <w:szCs w:val="28"/>
                    </w:rPr>
                  </w:pPr>
                  <w:r w:rsidRPr="00E85D69">
                    <w:rPr>
                      <w:i/>
                      <w:sz w:val="28"/>
                      <w:szCs w:val="28"/>
                    </w:rPr>
                    <w:t>This Secti</w:t>
                  </w:r>
                  <w:r>
                    <w:rPr>
                      <w:i/>
                      <w:sz w:val="28"/>
                      <w:szCs w:val="28"/>
                    </w:rPr>
                    <w:t xml:space="preserve">on presents the NAAC framework </w:t>
                  </w:r>
                  <w:r w:rsidRPr="00E85D69">
                    <w:rPr>
                      <w:i/>
                      <w:sz w:val="28"/>
                      <w:szCs w:val="28"/>
                    </w:rPr>
                    <w:t>f</w:t>
                  </w:r>
                  <w:r>
                    <w:rPr>
                      <w:i/>
                      <w:sz w:val="28"/>
                      <w:szCs w:val="28"/>
                    </w:rPr>
                    <w:t>or</w:t>
                  </w:r>
                  <w:r w:rsidRPr="00E85D69">
                    <w:rPr>
                      <w:i/>
                      <w:sz w:val="28"/>
                      <w:szCs w:val="28"/>
                    </w:rPr>
                    <w:t xml:space="preserve"> As</w:t>
                  </w:r>
                  <w:r>
                    <w:rPr>
                      <w:i/>
                      <w:sz w:val="28"/>
                      <w:szCs w:val="28"/>
                    </w:rPr>
                    <w:t>sessment and Accreditation based on the Core V</w:t>
                  </w:r>
                  <w:r w:rsidRPr="00E85D69">
                    <w:rPr>
                      <w:i/>
                      <w:sz w:val="28"/>
                      <w:szCs w:val="28"/>
                    </w:rPr>
                    <w:t>a</w:t>
                  </w:r>
                  <w:r>
                    <w:rPr>
                      <w:i/>
                      <w:sz w:val="28"/>
                      <w:szCs w:val="28"/>
                    </w:rPr>
                    <w:t>lues and Criteria for assessment and Key Indicators</w:t>
                  </w:r>
                  <w:r w:rsidRPr="00E85D69">
                    <w:rPr>
                      <w:i/>
                      <w:sz w:val="28"/>
                      <w:szCs w:val="28"/>
                    </w:rPr>
                    <w:t xml:space="preserve">. Further, it details out the procedures </w:t>
                  </w:r>
                  <w:r>
                    <w:rPr>
                      <w:i/>
                      <w:sz w:val="28"/>
                      <w:szCs w:val="28"/>
                    </w:rPr>
                    <w:t>for institutional preparation for</w:t>
                  </w:r>
                  <w:r w:rsidRPr="00E85D69">
                    <w:rPr>
                      <w:i/>
                      <w:sz w:val="28"/>
                      <w:szCs w:val="28"/>
                    </w:rPr>
                    <w:t xml:space="preserve"> </w:t>
                  </w:r>
                  <w:r>
                    <w:rPr>
                      <w:i/>
                      <w:sz w:val="28"/>
                      <w:szCs w:val="28"/>
                    </w:rPr>
                    <w:t>filling</w:t>
                  </w:r>
                  <w:r w:rsidRPr="00E85D69">
                    <w:rPr>
                      <w:i/>
                      <w:sz w:val="28"/>
                      <w:szCs w:val="28"/>
                    </w:rPr>
                    <w:t xml:space="preserve"> the Self Study Report</w:t>
                  </w:r>
                  <w:r>
                    <w:rPr>
                      <w:i/>
                      <w:sz w:val="28"/>
                      <w:szCs w:val="28"/>
                    </w:rPr>
                    <w:t xml:space="preserve"> online,</w:t>
                  </w:r>
                  <w:r w:rsidRPr="00E85D69">
                    <w:rPr>
                      <w:i/>
                      <w:sz w:val="28"/>
                      <w:szCs w:val="28"/>
                    </w:rPr>
                    <w:t xml:space="preserve"> Peer Assessment and the final Outcome of Accreditation. The procedure for </w:t>
                  </w:r>
                  <w:r>
                    <w:rPr>
                      <w:i/>
                      <w:sz w:val="28"/>
                      <w:szCs w:val="28"/>
                    </w:rPr>
                    <w:t>r</w:t>
                  </w:r>
                  <w:r w:rsidRPr="00E85D69">
                    <w:rPr>
                      <w:i/>
                      <w:sz w:val="28"/>
                      <w:szCs w:val="28"/>
                    </w:rPr>
                    <w:t>e-assessment</w:t>
                  </w:r>
                  <w:r>
                    <w:rPr>
                      <w:i/>
                      <w:sz w:val="28"/>
                      <w:szCs w:val="28"/>
                    </w:rPr>
                    <w:t>,</w:t>
                  </w:r>
                  <w:r w:rsidRPr="00E85D69">
                    <w:rPr>
                      <w:i/>
                      <w:sz w:val="28"/>
                      <w:szCs w:val="28"/>
                    </w:rPr>
                    <w:t xml:space="preserve"> mechanism for institutional appeals</w:t>
                  </w:r>
                  <w:r>
                    <w:rPr>
                      <w:i/>
                      <w:sz w:val="28"/>
                      <w:szCs w:val="28"/>
                    </w:rPr>
                    <w:t xml:space="preserve"> and accreditation of subsequent cycles</w:t>
                  </w:r>
                  <w:r w:rsidRPr="00E85D69">
                    <w:rPr>
                      <w:i/>
                      <w:sz w:val="28"/>
                      <w:szCs w:val="28"/>
                    </w:rPr>
                    <w:t xml:space="preserve"> are also presented</w:t>
                  </w:r>
                  <w:r>
                    <w:rPr>
                      <w:i/>
                      <w:sz w:val="28"/>
                      <w:szCs w:val="28"/>
                    </w:rPr>
                    <w:t>.</w:t>
                  </w:r>
                </w:p>
              </w:txbxContent>
            </v:textbox>
          </v:shape>
        </w:pict>
      </w:r>
    </w:p>
    <w:p w:rsidR="00C05484" w:rsidRPr="00A02E29" w:rsidRDefault="00C05484" w:rsidP="00C05484">
      <w:pPr>
        <w:jc w:val="both"/>
        <w:rPr>
          <w:sz w:val="28"/>
          <w:szCs w:val="28"/>
        </w:rPr>
      </w:pPr>
    </w:p>
    <w:p w:rsidR="00C05484" w:rsidRPr="00A02E29" w:rsidRDefault="00C05484" w:rsidP="00C05484">
      <w:pPr>
        <w:jc w:val="both"/>
        <w:rPr>
          <w:sz w:val="28"/>
          <w:szCs w:val="28"/>
        </w:rPr>
      </w:pPr>
    </w:p>
    <w:p w:rsidR="00C05484" w:rsidRPr="00A02E29" w:rsidRDefault="00C05484" w:rsidP="00C05484">
      <w:pPr>
        <w:widowControl w:val="0"/>
        <w:tabs>
          <w:tab w:val="left" w:pos="2380"/>
        </w:tabs>
        <w:spacing w:before="5"/>
        <w:ind w:right="-20"/>
        <w:jc w:val="both"/>
        <w:rPr>
          <w:rFonts w:eastAsia="Book Antiqua"/>
          <w:b/>
          <w:bCs/>
          <w:spacing w:val="4"/>
          <w:w w:val="106"/>
          <w:sz w:val="28"/>
          <w:szCs w:val="28"/>
        </w:rPr>
      </w:pPr>
    </w:p>
    <w:p w:rsidR="00C05484" w:rsidRPr="00A02E29" w:rsidRDefault="00C05484" w:rsidP="00C05484">
      <w:pPr>
        <w:widowControl w:val="0"/>
        <w:tabs>
          <w:tab w:val="left" w:pos="2380"/>
        </w:tabs>
        <w:spacing w:before="5"/>
        <w:ind w:right="-20"/>
        <w:jc w:val="both"/>
        <w:rPr>
          <w:rFonts w:eastAsia="Book Antiqua"/>
          <w:b/>
          <w:bCs/>
          <w:spacing w:val="4"/>
          <w:w w:val="106"/>
          <w:sz w:val="28"/>
          <w:szCs w:val="28"/>
        </w:rPr>
      </w:pPr>
    </w:p>
    <w:p w:rsidR="00C05484" w:rsidRPr="00A02E29" w:rsidRDefault="00C05484" w:rsidP="00C05484">
      <w:pPr>
        <w:widowControl w:val="0"/>
        <w:tabs>
          <w:tab w:val="left" w:pos="2380"/>
        </w:tabs>
        <w:spacing w:before="5"/>
        <w:ind w:right="-20"/>
        <w:jc w:val="both"/>
        <w:rPr>
          <w:rFonts w:eastAsia="Book Antiqua"/>
          <w:b/>
          <w:bCs/>
          <w:spacing w:val="4"/>
          <w:w w:val="106"/>
          <w:sz w:val="28"/>
          <w:szCs w:val="28"/>
        </w:rPr>
      </w:pPr>
    </w:p>
    <w:p w:rsidR="00C05484" w:rsidRPr="00A02E29" w:rsidRDefault="00C05484" w:rsidP="00C05484">
      <w:pPr>
        <w:widowControl w:val="0"/>
        <w:tabs>
          <w:tab w:val="left" w:pos="2380"/>
        </w:tabs>
        <w:spacing w:before="5"/>
        <w:ind w:right="-20"/>
        <w:jc w:val="both"/>
        <w:rPr>
          <w:rFonts w:eastAsia="Book Antiqua"/>
          <w:b/>
          <w:bCs/>
          <w:spacing w:val="4"/>
          <w:w w:val="106"/>
          <w:sz w:val="28"/>
          <w:szCs w:val="28"/>
        </w:rPr>
      </w:pPr>
    </w:p>
    <w:p w:rsidR="00C05484" w:rsidRPr="00A02E29" w:rsidRDefault="00C05484" w:rsidP="00C05484">
      <w:pPr>
        <w:widowControl w:val="0"/>
        <w:tabs>
          <w:tab w:val="left" w:pos="2380"/>
        </w:tabs>
        <w:spacing w:before="5"/>
        <w:ind w:right="-20"/>
        <w:jc w:val="both"/>
        <w:rPr>
          <w:rFonts w:eastAsia="Book Antiqua"/>
          <w:b/>
          <w:bCs/>
          <w:spacing w:val="4"/>
          <w:w w:val="106"/>
          <w:sz w:val="28"/>
          <w:szCs w:val="28"/>
        </w:rPr>
      </w:pPr>
    </w:p>
    <w:p w:rsidR="00C05484" w:rsidRPr="00A02E29" w:rsidRDefault="00C05484" w:rsidP="00C05484">
      <w:pPr>
        <w:widowControl w:val="0"/>
        <w:tabs>
          <w:tab w:val="left" w:pos="2380"/>
        </w:tabs>
        <w:spacing w:before="5"/>
        <w:ind w:right="-20"/>
        <w:jc w:val="both"/>
        <w:rPr>
          <w:rFonts w:eastAsia="Book Antiqua"/>
          <w:b/>
          <w:bCs/>
          <w:spacing w:val="4"/>
          <w:w w:val="106"/>
          <w:sz w:val="28"/>
          <w:szCs w:val="28"/>
        </w:rPr>
      </w:pPr>
    </w:p>
    <w:p w:rsidR="00C05484" w:rsidRPr="00A02E29" w:rsidRDefault="00C05484" w:rsidP="00C05484">
      <w:pPr>
        <w:widowControl w:val="0"/>
        <w:tabs>
          <w:tab w:val="left" w:pos="2380"/>
        </w:tabs>
        <w:spacing w:before="5"/>
        <w:ind w:right="-20"/>
        <w:jc w:val="both"/>
        <w:rPr>
          <w:rFonts w:eastAsia="Book Antiqua"/>
          <w:b/>
          <w:bCs/>
          <w:spacing w:val="4"/>
          <w:w w:val="106"/>
          <w:sz w:val="28"/>
          <w:szCs w:val="28"/>
        </w:rPr>
      </w:pPr>
    </w:p>
    <w:p w:rsidR="00C05484" w:rsidRPr="00A02E29" w:rsidRDefault="00C05484" w:rsidP="00C05484"/>
    <w:p w:rsidR="00C05484" w:rsidRPr="00A02E29" w:rsidRDefault="00C05484" w:rsidP="00C05484"/>
    <w:p w:rsidR="00C05484" w:rsidRPr="00A02E29" w:rsidRDefault="00C05484" w:rsidP="00C05484"/>
    <w:p w:rsidR="00C05484" w:rsidRPr="00A02E29" w:rsidRDefault="00C05484" w:rsidP="00C05484"/>
    <w:p w:rsidR="00C05484" w:rsidRPr="00A02E29" w:rsidRDefault="00C05484" w:rsidP="00C05484"/>
    <w:p w:rsidR="00C05484" w:rsidRPr="00A02E29" w:rsidRDefault="00C05484" w:rsidP="00C05484"/>
    <w:p w:rsidR="00C05484" w:rsidRPr="00A02E29" w:rsidRDefault="00C05484" w:rsidP="00C05484"/>
    <w:p w:rsidR="00C05484" w:rsidRPr="00A02E29" w:rsidRDefault="00C05484" w:rsidP="00C05484">
      <w:pPr>
        <w:spacing w:line="390" w:lineRule="exact"/>
        <w:rPr>
          <w:sz w:val="24"/>
          <w:szCs w:val="24"/>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430A0F" w:rsidRPr="00A02E29" w:rsidRDefault="00430A0F" w:rsidP="00C05484">
      <w:pPr>
        <w:rPr>
          <w:b/>
          <w:bCs/>
          <w:sz w:val="28"/>
          <w:szCs w:val="28"/>
        </w:rPr>
      </w:pPr>
    </w:p>
    <w:p w:rsidR="00430A0F" w:rsidRPr="00A02E29" w:rsidRDefault="00430A0F"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C05484" w:rsidRPr="00A02E29" w:rsidRDefault="00C05484" w:rsidP="00C05484">
      <w:pPr>
        <w:rPr>
          <w:b/>
          <w:bCs/>
          <w:sz w:val="28"/>
          <w:szCs w:val="28"/>
        </w:rPr>
      </w:pPr>
    </w:p>
    <w:p w:rsidR="00866E50" w:rsidRPr="00A02E29" w:rsidRDefault="00866E50" w:rsidP="00C05484">
      <w:pPr>
        <w:rPr>
          <w:b/>
          <w:bCs/>
          <w:sz w:val="28"/>
          <w:szCs w:val="28"/>
        </w:rPr>
      </w:pPr>
    </w:p>
    <w:p w:rsidR="00866E50" w:rsidRPr="00A02E29" w:rsidRDefault="00866E50" w:rsidP="00C05484">
      <w:pPr>
        <w:rPr>
          <w:b/>
          <w:bCs/>
          <w:sz w:val="28"/>
          <w:szCs w:val="28"/>
        </w:rPr>
      </w:pPr>
    </w:p>
    <w:p w:rsidR="00866E50" w:rsidRPr="00A02E29" w:rsidRDefault="00866E50" w:rsidP="00C05484">
      <w:pPr>
        <w:rPr>
          <w:b/>
          <w:bCs/>
          <w:sz w:val="28"/>
          <w:szCs w:val="28"/>
        </w:rPr>
      </w:pPr>
    </w:p>
    <w:p w:rsidR="00866E50" w:rsidRPr="00A02E29" w:rsidRDefault="00866E50" w:rsidP="00C05484">
      <w:pPr>
        <w:rPr>
          <w:b/>
          <w:bCs/>
          <w:sz w:val="28"/>
          <w:szCs w:val="28"/>
        </w:rPr>
      </w:pPr>
    </w:p>
    <w:p w:rsidR="00C05484" w:rsidRPr="00A02E29" w:rsidRDefault="00C05484" w:rsidP="00C05484">
      <w:pPr>
        <w:rPr>
          <w:b/>
          <w:bCs/>
          <w:sz w:val="28"/>
          <w:szCs w:val="28"/>
        </w:rPr>
      </w:pPr>
    </w:p>
    <w:p w:rsidR="00C05484" w:rsidRPr="00A02E29" w:rsidRDefault="00C05484" w:rsidP="00740F39">
      <w:pPr>
        <w:numPr>
          <w:ilvl w:val="0"/>
          <w:numId w:val="187"/>
        </w:numPr>
        <w:ind w:left="360" w:hanging="360"/>
        <w:rPr>
          <w:sz w:val="20"/>
          <w:szCs w:val="20"/>
        </w:rPr>
      </w:pPr>
      <w:bookmarkStart w:id="0" w:name="INTRODUCTION"/>
      <w:r w:rsidRPr="00A02E29">
        <w:rPr>
          <w:b/>
          <w:bCs/>
          <w:sz w:val="28"/>
          <w:szCs w:val="28"/>
        </w:rPr>
        <w:lastRenderedPageBreak/>
        <w:t>INTRODUCTION</w:t>
      </w:r>
    </w:p>
    <w:bookmarkEnd w:id="0"/>
    <w:p w:rsidR="00C05484" w:rsidRPr="00A02E29" w:rsidRDefault="00C05484" w:rsidP="00C05484">
      <w:pPr>
        <w:spacing w:line="396" w:lineRule="exact"/>
        <w:rPr>
          <w:sz w:val="24"/>
          <w:szCs w:val="24"/>
        </w:rPr>
      </w:pPr>
    </w:p>
    <w:p w:rsidR="00C05484" w:rsidRPr="00A02E29" w:rsidRDefault="00C05484" w:rsidP="00C05484">
      <w:pPr>
        <w:spacing w:line="266" w:lineRule="auto"/>
        <w:ind w:right="40" w:firstLine="720"/>
        <w:jc w:val="both"/>
        <w:rPr>
          <w:sz w:val="20"/>
          <w:szCs w:val="20"/>
        </w:rPr>
      </w:pPr>
      <w:r w:rsidRPr="00A02E29">
        <w:rPr>
          <w:sz w:val="24"/>
          <w:szCs w:val="24"/>
        </w:rPr>
        <w:t>India has one of the largest and diverse education systems in the world. Privatization, widespread expansion, increased autonomy and introduction of Programmes in new and emerging areas have improved access to higher education. At the same time, it has also led to widespread concern on the quality and relevance of the higher education. To address these concerns, the National Policy on Education (NPE, 1986) and the Programme of Action (PoA, 1992) spelt out strategic plans for the policies and advocated the establishment of an independent National Accreditation Agency. Consequently, the National Assessment and Accreditation Council (NAAC) was established in 1994 as an autonomous Institution of the University Grants Commission (UGC) with its Head Quarter in Bengaluru. The mandate of NAAC as reflected in its vision statement is in making quality assurance an integral part of the functioning of Higher Education Institutions (HEIs).</w:t>
      </w:r>
    </w:p>
    <w:p w:rsidR="00C05484" w:rsidRPr="00A02E29" w:rsidRDefault="00C05484" w:rsidP="00C05484">
      <w:pPr>
        <w:spacing w:line="194" w:lineRule="exact"/>
        <w:rPr>
          <w:sz w:val="24"/>
          <w:szCs w:val="24"/>
        </w:rPr>
      </w:pPr>
    </w:p>
    <w:p w:rsidR="00C05484" w:rsidRPr="00A02E29" w:rsidRDefault="00C05484" w:rsidP="00C05484">
      <w:pPr>
        <w:spacing w:line="274" w:lineRule="auto"/>
        <w:ind w:firstLine="720"/>
        <w:jc w:val="both"/>
        <w:rPr>
          <w:sz w:val="20"/>
          <w:szCs w:val="20"/>
        </w:rPr>
      </w:pPr>
      <w:r w:rsidRPr="00A02E29">
        <w:rPr>
          <w:sz w:val="24"/>
          <w:szCs w:val="24"/>
        </w:rPr>
        <w:t>The NAAC functions through its General Council (GC) and Executive Committee (EC) comprising educational administrators, policy makers and senior academicians from a cross-section of Indian higher education system. The Chairperson of the UGC is the President of the GC of the NAAC and the Chairperson of the EC is an eminent academician nominated by the President of GC (NAAC). The Director is the academic and administrative head of NAAC and is the member-secretary of both the GC and the EC. In addition to the statutory bodies that steer its policies and core staff to support its activities, the NAAC is advised by the advisory and consultative committees constituted from time to time.</w:t>
      </w:r>
    </w:p>
    <w:p w:rsidR="00C05484" w:rsidRPr="00A02E29" w:rsidRDefault="00C05484" w:rsidP="00C05484">
      <w:pPr>
        <w:spacing w:line="292" w:lineRule="exact"/>
        <w:rPr>
          <w:sz w:val="24"/>
          <w:szCs w:val="24"/>
        </w:rPr>
      </w:pPr>
    </w:p>
    <w:p w:rsidR="00C05484" w:rsidRPr="00A02E29" w:rsidRDefault="00C05484" w:rsidP="00C05484">
      <w:pPr>
        <w:rPr>
          <w:sz w:val="20"/>
          <w:szCs w:val="20"/>
        </w:rPr>
      </w:pPr>
      <w:bookmarkStart w:id="1" w:name="VisionandMission"/>
      <w:r w:rsidRPr="00A02E29">
        <w:rPr>
          <w:b/>
          <w:bCs/>
          <w:sz w:val="28"/>
          <w:szCs w:val="28"/>
        </w:rPr>
        <w:t>Vision and Mission</w:t>
      </w:r>
    </w:p>
    <w:bookmarkEnd w:id="1"/>
    <w:p w:rsidR="00C05484" w:rsidRPr="00A02E29" w:rsidRDefault="00C05484" w:rsidP="00C05484">
      <w:pPr>
        <w:spacing w:line="280" w:lineRule="exact"/>
        <w:rPr>
          <w:sz w:val="24"/>
          <w:szCs w:val="24"/>
        </w:rPr>
      </w:pPr>
    </w:p>
    <w:p w:rsidR="00C05484" w:rsidRPr="00A02E29" w:rsidRDefault="00C05484" w:rsidP="00C05484">
      <w:pPr>
        <w:rPr>
          <w:sz w:val="20"/>
          <w:szCs w:val="20"/>
        </w:rPr>
      </w:pPr>
      <w:r w:rsidRPr="00A02E29">
        <w:rPr>
          <w:b/>
          <w:bCs/>
          <w:sz w:val="28"/>
          <w:szCs w:val="28"/>
        </w:rPr>
        <w:t>The vision of NAAC is:</w:t>
      </w:r>
    </w:p>
    <w:p w:rsidR="00C05484" w:rsidRPr="00A02E29" w:rsidRDefault="00C05484" w:rsidP="00C05484">
      <w:pPr>
        <w:spacing w:line="300" w:lineRule="exact"/>
        <w:rPr>
          <w:sz w:val="24"/>
          <w:szCs w:val="24"/>
        </w:rPr>
      </w:pPr>
    </w:p>
    <w:p w:rsidR="00C05484" w:rsidRPr="00A02E29" w:rsidRDefault="00C05484" w:rsidP="00C05484">
      <w:pPr>
        <w:spacing w:line="281" w:lineRule="auto"/>
        <w:ind w:right="40"/>
        <w:rPr>
          <w:sz w:val="20"/>
          <w:szCs w:val="20"/>
        </w:rPr>
      </w:pPr>
      <w:r w:rsidRPr="00A02E29">
        <w:rPr>
          <w:i/>
          <w:iCs/>
          <w:sz w:val="24"/>
          <w:szCs w:val="24"/>
        </w:rPr>
        <w:t>To make quality the defining element of higher education in India through a combination of self and external quality evaluation, promotion and sustenance initiatives.</w:t>
      </w:r>
    </w:p>
    <w:p w:rsidR="00C05484" w:rsidRPr="00A02E29" w:rsidRDefault="00C05484" w:rsidP="00C05484">
      <w:pPr>
        <w:spacing w:line="281" w:lineRule="auto"/>
        <w:ind w:right="40"/>
        <w:rPr>
          <w:sz w:val="6"/>
          <w:szCs w:val="6"/>
        </w:rPr>
      </w:pPr>
    </w:p>
    <w:p w:rsidR="00C05484" w:rsidRPr="00A02E29" w:rsidRDefault="00C05484" w:rsidP="00C05484">
      <w:pPr>
        <w:spacing w:line="266" w:lineRule="auto"/>
        <w:ind w:right="360"/>
        <w:rPr>
          <w:sz w:val="20"/>
          <w:szCs w:val="20"/>
        </w:rPr>
      </w:pPr>
      <w:r w:rsidRPr="00A02E29">
        <w:rPr>
          <w:sz w:val="24"/>
          <w:szCs w:val="24"/>
        </w:rPr>
        <w:t>The mission statements of the NAAC aim at translating the NAAC’s vision into action plans and define NAAC’s engagement and endeavor as given below:</w:t>
      </w:r>
    </w:p>
    <w:p w:rsidR="00C05484" w:rsidRPr="00A02E29" w:rsidRDefault="00C05484" w:rsidP="00C05484">
      <w:pPr>
        <w:spacing w:line="266" w:lineRule="auto"/>
        <w:ind w:right="360"/>
        <w:rPr>
          <w:sz w:val="12"/>
          <w:szCs w:val="12"/>
        </w:rPr>
      </w:pPr>
    </w:p>
    <w:p w:rsidR="00C05484" w:rsidRPr="00A02E29" w:rsidRDefault="00C05484" w:rsidP="00740F39">
      <w:pPr>
        <w:numPr>
          <w:ilvl w:val="0"/>
          <w:numId w:val="183"/>
        </w:numPr>
        <w:tabs>
          <w:tab w:val="left" w:pos="720"/>
        </w:tabs>
        <w:spacing w:line="251" w:lineRule="auto"/>
        <w:ind w:left="720" w:right="580" w:hanging="359"/>
        <w:jc w:val="both"/>
        <w:rPr>
          <w:rFonts w:ascii="Symbol" w:eastAsia="Symbol" w:hAnsi="Symbol" w:cs="Symbol"/>
        </w:rPr>
      </w:pPr>
      <w:r w:rsidRPr="00A02E29">
        <w:rPr>
          <w:i/>
          <w:iCs/>
        </w:rPr>
        <w:t>To arrange for periodic assessment and accreditation of Institutions of Higher Education or units thereof, or specific academic programmes or projects;</w:t>
      </w:r>
    </w:p>
    <w:p w:rsidR="00C05484" w:rsidRPr="00A02E29" w:rsidRDefault="00C05484" w:rsidP="00740F39">
      <w:pPr>
        <w:numPr>
          <w:ilvl w:val="0"/>
          <w:numId w:val="183"/>
        </w:numPr>
        <w:tabs>
          <w:tab w:val="left" w:pos="720"/>
        </w:tabs>
        <w:spacing w:line="249" w:lineRule="auto"/>
        <w:ind w:left="720" w:right="100" w:hanging="359"/>
        <w:jc w:val="both"/>
        <w:rPr>
          <w:rFonts w:ascii="Symbol" w:eastAsia="Symbol" w:hAnsi="Symbol" w:cs="Symbol"/>
        </w:rPr>
      </w:pPr>
      <w:r w:rsidRPr="00A02E29">
        <w:rPr>
          <w:i/>
          <w:iCs/>
        </w:rPr>
        <w:t>To stimulate the academic environment for promotion of quality in teaching-learning and research in Higher Education Institutions;</w:t>
      </w:r>
    </w:p>
    <w:p w:rsidR="00C05484" w:rsidRPr="00A02E29" w:rsidRDefault="00C05484" w:rsidP="00740F39">
      <w:pPr>
        <w:numPr>
          <w:ilvl w:val="0"/>
          <w:numId w:val="183"/>
        </w:numPr>
        <w:tabs>
          <w:tab w:val="left" w:pos="720"/>
        </w:tabs>
        <w:ind w:left="720" w:hanging="359"/>
        <w:jc w:val="both"/>
        <w:rPr>
          <w:rFonts w:ascii="Symbol" w:eastAsia="Symbol" w:hAnsi="Symbol" w:cs="Symbol"/>
        </w:rPr>
      </w:pPr>
      <w:r w:rsidRPr="00A02E29">
        <w:rPr>
          <w:i/>
          <w:iCs/>
        </w:rPr>
        <w:t>To encourage self-evaluation, accountability, autonomy and innovations in Higher Education;</w:t>
      </w:r>
    </w:p>
    <w:p w:rsidR="00C05484" w:rsidRPr="00A02E29" w:rsidRDefault="00C05484" w:rsidP="00740F39">
      <w:pPr>
        <w:numPr>
          <w:ilvl w:val="0"/>
          <w:numId w:val="183"/>
        </w:numPr>
        <w:tabs>
          <w:tab w:val="left" w:pos="720"/>
        </w:tabs>
        <w:ind w:left="720" w:hanging="359"/>
        <w:jc w:val="both"/>
        <w:rPr>
          <w:rFonts w:ascii="Symbol" w:eastAsia="Symbol" w:hAnsi="Symbol" w:cs="Symbol"/>
        </w:rPr>
      </w:pPr>
      <w:r w:rsidRPr="00A02E29">
        <w:rPr>
          <w:i/>
          <w:iCs/>
        </w:rPr>
        <w:t>To undertake quality-related research studies, consultancy and training programmes, and</w:t>
      </w:r>
    </w:p>
    <w:p w:rsidR="00C05484" w:rsidRPr="00A02E29" w:rsidRDefault="00C05484" w:rsidP="00740F39">
      <w:pPr>
        <w:numPr>
          <w:ilvl w:val="0"/>
          <w:numId w:val="183"/>
        </w:numPr>
        <w:tabs>
          <w:tab w:val="left" w:pos="720"/>
        </w:tabs>
        <w:spacing w:line="251" w:lineRule="auto"/>
        <w:ind w:left="720" w:right="500" w:hanging="359"/>
        <w:jc w:val="both"/>
        <w:rPr>
          <w:rFonts w:ascii="Symbol" w:eastAsia="Symbol" w:hAnsi="Symbol" w:cs="Symbol"/>
        </w:rPr>
      </w:pPr>
      <w:r w:rsidRPr="00A02E29">
        <w:rPr>
          <w:i/>
          <w:iCs/>
        </w:rPr>
        <w:t>To collaborate with other stakeholders of higher education for quality evaluation, promotion and sustenance.</w:t>
      </w:r>
    </w:p>
    <w:p w:rsidR="00C05484" w:rsidRPr="00A02E29" w:rsidRDefault="00C05484" w:rsidP="00C05484">
      <w:pPr>
        <w:rPr>
          <w:sz w:val="2"/>
          <w:szCs w:val="2"/>
        </w:rPr>
      </w:pPr>
    </w:p>
    <w:p w:rsidR="00C05484" w:rsidRPr="00A02E29" w:rsidRDefault="00C05484" w:rsidP="00C05484">
      <w:pPr>
        <w:rPr>
          <w:sz w:val="2"/>
          <w:szCs w:val="2"/>
        </w:rPr>
      </w:pPr>
    </w:p>
    <w:p w:rsidR="00C05484" w:rsidRPr="00A02E29" w:rsidRDefault="00C05484" w:rsidP="00C05484">
      <w:pPr>
        <w:rPr>
          <w:sz w:val="2"/>
          <w:szCs w:val="2"/>
        </w:rPr>
      </w:pPr>
    </w:p>
    <w:p w:rsidR="00C05484" w:rsidRPr="00A02E29" w:rsidRDefault="00C05484" w:rsidP="00C05484">
      <w:pPr>
        <w:rPr>
          <w:sz w:val="2"/>
          <w:szCs w:val="2"/>
        </w:rPr>
      </w:pPr>
    </w:p>
    <w:p w:rsidR="00C05484" w:rsidRPr="00A02E29" w:rsidRDefault="00C05484" w:rsidP="00C05484">
      <w:pPr>
        <w:rPr>
          <w:sz w:val="2"/>
          <w:szCs w:val="2"/>
        </w:rPr>
      </w:pPr>
    </w:p>
    <w:p w:rsidR="00C05484" w:rsidRPr="00A02E29" w:rsidRDefault="00C05484" w:rsidP="00C05484">
      <w:pPr>
        <w:rPr>
          <w:sz w:val="2"/>
          <w:szCs w:val="2"/>
        </w:rPr>
      </w:pPr>
    </w:p>
    <w:p w:rsidR="00C05484" w:rsidRPr="00A02E29" w:rsidRDefault="00C05484" w:rsidP="00C05484">
      <w:pPr>
        <w:rPr>
          <w:sz w:val="2"/>
          <w:szCs w:val="2"/>
        </w:rPr>
      </w:pPr>
    </w:p>
    <w:p w:rsidR="00C05484" w:rsidRPr="00A02E29" w:rsidRDefault="00C05484" w:rsidP="00C05484">
      <w:pPr>
        <w:spacing w:line="269" w:lineRule="auto"/>
        <w:ind w:right="40"/>
        <w:jc w:val="both"/>
        <w:rPr>
          <w:sz w:val="20"/>
          <w:szCs w:val="20"/>
        </w:rPr>
      </w:pPr>
      <w:r w:rsidRPr="00A02E29">
        <w:rPr>
          <w:sz w:val="24"/>
          <w:szCs w:val="24"/>
        </w:rPr>
        <w:t>Striving to achieve its goals as guided by its vision and mission statements, NAAC primarily focuses on assessment of the quality of Higher Education Institutions in the country. The NAAC methodology for Assessment and Accreditation is very much similar to that followed by Quality Assurance (QA) agencies across the world and consists of self-assessment by the Institution along with external peer assessment organized by NAAC.</w:t>
      </w:r>
    </w:p>
    <w:p w:rsidR="006423AD" w:rsidRPr="00A02E29" w:rsidRDefault="006423AD" w:rsidP="00C05484">
      <w:pPr>
        <w:rPr>
          <w:b/>
          <w:bCs/>
          <w:sz w:val="28"/>
          <w:szCs w:val="28"/>
        </w:rPr>
      </w:pPr>
      <w:bookmarkStart w:id="2" w:name="CoreValues"/>
    </w:p>
    <w:p w:rsidR="00C05484" w:rsidRPr="00A02E29" w:rsidRDefault="00C05484" w:rsidP="00C05484">
      <w:pPr>
        <w:rPr>
          <w:sz w:val="20"/>
          <w:szCs w:val="20"/>
        </w:rPr>
      </w:pPr>
      <w:r w:rsidRPr="00A02E29">
        <w:rPr>
          <w:b/>
          <w:bCs/>
          <w:sz w:val="28"/>
          <w:szCs w:val="28"/>
        </w:rPr>
        <w:t>Core Values</w:t>
      </w:r>
    </w:p>
    <w:bookmarkEnd w:id="2"/>
    <w:p w:rsidR="00C05484" w:rsidRPr="00A02E29" w:rsidRDefault="00C05484" w:rsidP="00C05484">
      <w:pPr>
        <w:spacing w:line="274" w:lineRule="auto"/>
        <w:ind w:firstLine="720"/>
        <w:jc w:val="both"/>
        <w:rPr>
          <w:sz w:val="20"/>
          <w:szCs w:val="20"/>
        </w:rPr>
      </w:pPr>
      <w:r w:rsidRPr="00A02E29">
        <w:rPr>
          <w:sz w:val="24"/>
          <w:szCs w:val="24"/>
        </w:rPr>
        <w:t>Throughout the world, Higher Education Institutions (HEIs) function in a dynamic environment. The need to expand the system of higher education, the impact of technology on the educational delivery, the increasing private participation in higher education and the impact of globalization (including liberal cross-border and trans-national educational imperatives), have necessitated marked changes in the Indian higher education system. These changes and the consequent shift in values have been taken into cognizance by NAAC while formulating the core values. Accordingly, in order to ensure external and internal validity and credibility, the QA process of NAAC is grounded within a value framework which is suitable and appropriate to the National context.</w:t>
      </w:r>
    </w:p>
    <w:p w:rsidR="00C05484" w:rsidRPr="00A02E29" w:rsidRDefault="00C05484" w:rsidP="00C05484">
      <w:pPr>
        <w:spacing w:line="220" w:lineRule="exact"/>
        <w:rPr>
          <w:sz w:val="20"/>
          <w:szCs w:val="20"/>
        </w:rPr>
      </w:pPr>
    </w:p>
    <w:p w:rsidR="00C05484" w:rsidRPr="00A02E29" w:rsidRDefault="00C05484" w:rsidP="00C05484">
      <w:pPr>
        <w:spacing w:line="427" w:lineRule="auto"/>
        <w:ind w:right="940"/>
        <w:rPr>
          <w:sz w:val="20"/>
          <w:szCs w:val="20"/>
        </w:rPr>
      </w:pPr>
      <w:r w:rsidRPr="00A02E29">
        <w:rPr>
          <w:sz w:val="24"/>
          <w:szCs w:val="24"/>
        </w:rPr>
        <w:t xml:space="preserve">The accreditation framework of NAAC is thus based on five core values detailed below. </w:t>
      </w:r>
      <w:r w:rsidRPr="00A02E29">
        <w:rPr>
          <w:b/>
          <w:bCs/>
          <w:sz w:val="24"/>
          <w:szCs w:val="24"/>
        </w:rPr>
        <w:t>(i) Contributing to National Development</w:t>
      </w:r>
    </w:p>
    <w:p w:rsidR="00C05484" w:rsidRPr="00A02E29" w:rsidRDefault="00C05484" w:rsidP="00C05484">
      <w:pPr>
        <w:spacing w:line="31" w:lineRule="exact"/>
        <w:rPr>
          <w:sz w:val="20"/>
          <w:szCs w:val="20"/>
        </w:rPr>
      </w:pPr>
    </w:p>
    <w:p w:rsidR="00C05484" w:rsidRPr="00A02E29" w:rsidRDefault="00C05484" w:rsidP="00C05484">
      <w:pPr>
        <w:spacing w:line="274" w:lineRule="auto"/>
        <w:ind w:firstLine="720"/>
        <w:jc w:val="both"/>
        <w:rPr>
          <w:sz w:val="20"/>
          <w:szCs w:val="20"/>
        </w:rPr>
      </w:pPr>
      <w:r w:rsidRPr="00A02E29">
        <w:rPr>
          <w:sz w:val="24"/>
          <w:szCs w:val="24"/>
        </w:rPr>
        <w:t>Most of the HEIs have a capacity to adapt to changes and at the same time, pursue the goals and objectives that they have set forth for themselves. Contributing to national development has always been an implicit goal of Indian HEIs. The role of HEIs is significant in human resource development and capacity building of individuals, to cater to the needs of the economy, society and the country as a whole, thereby, contributing to the development of the Nation. Serving the cause of social justice, ensuring equity and increasing access to higher education are a few ways by which HEIs can contribute to the national development. It is therefore appropriate that the Assessment and Accreditation (A&amp;A) process of NAAC looks into the ways HEIs have been responding to and contributing towards National Development.</w:t>
      </w:r>
    </w:p>
    <w:p w:rsidR="00C05484" w:rsidRPr="00A02E29" w:rsidRDefault="00C05484" w:rsidP="00C05484">
      <w:pPr>
        <w:spacing w:line="200" w:lineRule="exact"/>
        <w:rPr>
          <w:sz w:val="20"/>
          <w:szCs w:val="20"/>
        </w:rPr>
      </w:pPr>
    </w:p>
    <w:p w:rsidR="00C05484" w:rsidRPr="00A02E29" w:rsidRDefault="00C05484" w:rsidP="00C05484">
      <w:pPr>
        <w:tabs>
          <w:tab w:val="left" w:pos="420"/>
        </w:tabs>
        <w:rPr>
          <w:sz w:val="20"/>
          <w:szCs w:val="20"/>
        </w:rPr>
      </w:pPr>
      <w:r w:rsidRPr="00A02E29">
        <w:rPr>
          <w:b/>
          <w:bCs/>
          <w:sz w:val="24"/>
          <w:szCs w:val="24"/>
        </w:rPr>
        <w:t>(ii)</w:t>
      </w:r>
      <w:r w:rsidRPr="00A02E29">
        <w:rPr>
          <w:b/>
          <w:bCs/>
          <w:sz w:val="24"/>
          <w:szCs w:val="24"/>
        </w:rPr>
        <w:tab/>
        <w:t>Fostering Global Competencies among Students</w:t>
      </w:r>
    </w:p>
    <w:p w:rsidR="00C05484" w:rsidRPr="00A02E29" w:rsidRDefault="00C05484" w:rsidP="00C05484">
      <w:pPr>
        <w:spacing w:line="243" w:lineRule="exact"/>
        <w:rPr>
          <w:sz w:val="20"/>
          <w:szCs w:val="20"/>
        </w:rPr>
      </w:pPr>
    </w:p>
    <w:p w:rsidR="00C05484" w:rsidRPr="00A02E29" w:rsidRDefault="00C05484" w:rsidP="00C05484">
      <w:pPr>
        <w:spacing w:line="274" w:lineRule="auto"/>
        <w:ind w:firstLine="720"/>
        <w:jc w:val="both"/>
        <w:rPr>
          <w:sz w:val="24"/>
          <w:szCs w:val="24"/>
        </w:rPr>
      </w:pPr>
      <w:r w:rsidRPr="00A02E29">
        <w:rPr>
          <w:sz w:val="24"/>
          <w:szCs w:val="24"/>
        </w:rPr>
        <w:t>The spiraling developments at the global level also warrant that the NAAC includes in its scope of assessment skill development of students, on par with their counterparts elsewhere in the world. With liberalization and globalization of economic activities, the need to develop skilled human resources of a high caliber is imperative. Consequently, the demand for internationally acceptable standards in higher education is evident. Therefore, the accreditation process of NAAC needs to examine the role of HEIs in preparing the students to achieve core competencies, to face the global challenges successfully. This requires that the HEIs be innovative, creative and</w:t>
      </w:r>
      <w:r w:rsidRPr="00A02E29">
        <w:rPr>
          <w:sz w:val="20"/>
          <w:szCs w:val="20"/>
        </w:rPr>
        <w:t xml:space="preserve"> </w:t>
      </w:r>
      <w:r w:rsidRPr="00A02E29">
        <w:rPr>
          <w:sz w:val="24"/>
          <w:szCs w:val="24"/>
        </w:rPr>
        <w:t>entrepreneurial in their approach. Towards achieving this, HEIs may establish collaborations with industries, network with the neighborhood agencies/bodies and foster a closer relationship between the “world of competent-learning” and the “world of skilled work”.</w:t>
      </w:r>
    </w:p>
    <w:p w:rsidR="00C05484" w:rsidRPr="00A02E29" w:rsidRDefault="00C05484" w:rsidP="00C05484">
      <w:pPr>
        <w:rPr>
          <w:b/>
          <w:bCs/>
          <w:sz w:val="24"/>
          <w:szCs w:val="24"/>
        </w:rPr>
      </w:pPr>
    </w:p>
    <w:p w:rsidR="00C05484" w:rsidRPr="00A02E29" w:rsidRDefault="00C05484" w:rsidP="00C05484">
      <w:pPr>
        <w:rPr>
          <w:sz w:val="20"/>
          <w:szCs w:val="20"/>
        </w:rPr>
      </w:pPr>
      <w:r w:rsidRPr="00A02E29">
        <w:rPr>
          <w:b/>
          <w:bCs/>
          <w:sz w:val="24"/>
          <w:szCs w:val="24"/>
        </w:rPr>
        <w:t>(iii) Inculcating a Value System among Students</w:t>
      </w:r>
    </w:p>
    <w:p w:rsidR="00C05484" w:rsidRPr="00A02E29" w:rsidRDefault="00C05484" w:rsidP="00C05484">
      <w:pPr>
        <w:spacing w:line="247" w:lineRule="exact"/>
        <w:rPr>
          <w:sz w:val="20"/>
          <w:szCs w:val="20"/>
        </w:rPr>
      </w:pPr>
    </w:p>
    <w:p w:rsidR="00C05484" w:rsidRPr="00A02E29" w:rsidRDefault="00C05484" w:rsidP="00C05484">
      <w:pPr>
        <w:spacing w:line="275" w:lineRule="auto"/>
        <w:ind w:firstLine="720"/>
        <w:jc w:val="both"/>
        <w:rPr>
          <w:sz w:val="20"/>
          <w:szCs w:val="20"/>
        </w:rPr>
      </w:pPr>
      <w:r w:rsidRPr="00A02E29">
        <w:rPr>
          <w:sz w:val="24"/>
          <w:szCs w:val="24"/>
        </w:rPr>
        <w:t xml:space="preserve">Although skill development is crucial to the success of students in the job market, skills are of less value in the absence of appropriate value systems. The HEIs have to shoulder the responsibility of inculcating desirable value systems among students. In a country like India, with cultural pluralities and diversities, it is essential that students imbibe the appropriate values commensurate with social, cultural, economic and environmental realities, at the local, national </w:t>
      </w:r>
      <w:r w:rsidRPr="00A02E29">
        <w:rPr>
          <w:sz w:val="24"/>
          <w:szCs w:val="24"/>
        </w:rPr>
        <w:lastRenderedPageBreak/>
        <w:t>and universal levels. Whatever be the pluralities and diversities that exist in the country, there is a persisting concern for inculcating the core universal values like truth and righteousness apart from other values emphasized in the various policy documents of the country. The seeds of values such as cooperation and mutual understanding during the early stages of education have to be reiterated and re-emphasized at the higher education also through appropriate learning experiences and opportunities. The NAAC assessment therefore examines how these essential and desirable values are being inculcated in the students, by the HEIs.</w:t>
      </w:r>
    </w:p>
    <w:p w:rsidR="00C05484" w:rsidRPr="00A02E29" w:rsidRDefault="00C05484" w:rsidP="00C05484">
      <w:pPr>
        <w:spacing w:line="207" w:lineRule="exact"/>
        <w:rPr>
          <w:sz w:val="20"/>
          <w:szCs w:val="20"/>
        </w:rPr>
      </w:pPr>
    </w:p>
    <w:p w:rsidR="00C05484" w:rsidRPr="00A02E29" w:rsidRDefault="00C05484" w:rsidP="00C05484">
      <w:pPr>
        <w:rPr>
          <w:sz w:val="20"/>
          <w:szCs w:val="20"/>
        </w:rPr>
      </w:pPr>
      <w:r w:rsidRPr="00A02E29">
        <w:rPr>
          <w:b/>
          <w:bCs/>
          <w:sz w:val="24"/>
          <w:szCs w:val="24"/>
        </w:rPr>
        <w:t>(iv) Promoting the Use of Technology</w:t>
      </w:r>
    </w:p>
    <w:p w:rsidR="00C05484" w:rsidRPr="00A02E29" w:rsidRDefault="00C05484" w:rsidP="00C05484">
      <w:pPr>
        <w:spacing w:line="250" w:lineRule="exact"/>
        <w:rPr>
          <w:sz w:val="20"/>
          <w:szCs w:val="20"/>
        </w:rPr>
      </w:pPr>
    </w:p>
    <w:p w:rsidR="00C05484" w:rsidRPr="00A02E29" w:rsidRDefault="00C05484" w:rsidP="00C05484">
      <w:pPr>
        <w:spacing w:line="275" w:lineRule="auto"/>
        <w:ind w:firstLine="720"/>
        <w:jc w:val="both"/>
        <w:rPr>
          <w:sz w:val="20"/>
          <w:szCs w:val="20"/>
        </w:rPr>
      </w:pPr>
      <w:r w:rsidRPr="00A02E29">
        <w:rPr>
          <w:sz w:val="24"/>
          <w:szCs w:val="24"/>
        </w:rPr>
        <w:t>Most of the significant developments that one can observe today can be attributed to the impact of Science and Technology. While the advantages of using modern tools and technological innovations in the day-to-day-life are well recognized, the corresponding changes in the use of new technologies, for teaching learning and governance of HEIs is an ongoing process. Technological advancement and innovations in educational transactions have to be undertaken by all HEIs, to make a visible impact on academic development as well as administration. At a time when our educational Institutions are expected to perform as good as their global partners, significant technological innovations have to be adopted. Traditional methods of delivering higher education have become less motivating to a large number of students. To keep pace with the developments in other spheres of human endeavor, HEIs have to enrich the learning experiences of their students by providing them with state-of-the-art educational technologies. The campus community must be adequately prepared to make use of Information and Communication Technology (ICT) optimally. Conscious effort is also needed to invest in hardware and to orient the faculty suitably.</w:t>
      </w:r>
    </w:p>
    <w:p w:rsidR="00C05484" w:rsidRPr="00A02E29" w:rsidRDefault="00C05484" w:rsidP="00C05484">
      <w:pPr>
        <w:spacing w:line="217" w:lineRule="exact"/>
        <w:rPr>
          <w:sz w:val="20"/>
          <w:szCs w:val="20"/>
        </w:rPr>
      </w:pPr>
    </w:p>
    <w:p w:rsidR="00C05484" w:rsidRPr="00A02E29" w:rsidRDefault="00C05484" w:rsidP="00C05484">
      <w:pPr>
        <w:spacing w:line="274" w:lineRule="auto"/>
        <w:ind w:firstLine="720"/>
        <w:jc w:val="both"/>
        <w:rPr>
          <w:sz w:val="20"/>
          <w:szCs w:val="20"/>
        </w:rPr>
      </w:pPr>
      <w:r w:rsidRPr="00A02E29">
        <w:rPr>
          <w:sz w:val="24"/>
          <w:szCs w:val="24"/>
        </w:rPr>
        <w:t>In addition to using technology as a learning resource, managing the activities of the Institution in a technology-enabled way will ensure effective Institutional functioning. For example, documentation and data management in the HEIs are areas where the process of assessment by NAAC has made a significant impact. Moving towards electronic data management and having Institutional website to provide ready and relevant information to stakeholders are desirable steps in this direction. In other words, effective use of ICT in HEIs will be able to provide ICT literacy to the campus community, using ICT for resource sharing and networking, as well as adopting</w:t>
      </w:r>
      <w:r w:rsidRPr="00A02E29">
        <w:rPr>
          <w:sz w:val="20"/>
          <w:szCs w:val="20"/>
        </w:rPr>
        <w:t xml:space="preserve"> </w:t>
      </w:r>
      <w:r w:rsidRPr="00A02E29">
        <w:rPr>
          <w:sz w:val="24"/>
          <w:szCs w:val="24"/>
        </w:rPr>
        <w:t>ICT-enabled administrative processes. Therefore, NAAC accreditation would look at how the HEIs have put in place their electronic data management systems and electronic resources and their access to internal and external stakeholders particularly the student community.</w:t>
      </w:r>
    </w:p>
    <w:p w:rsidR="00C05484" w:rsidRPr="00A02E29" w:rsidRDefault="00C05484" w:rsidP="00C05484">
      <w:pPr>
        <w:tabs>
          <w:tab w:val="left" w:pos="420"/>
        </w:tabs>
        <w:rPr>
          <w:b/>
          <w:bCs/>
          <w:sz w:val="24"/>
          <w:szCs w:val="24"/>
        </w:rPr>
      </w:pPr>
    </w:p>
    <w:p w:rsidR="00C05484" w:rsidRPr="00A02E29" w:rsidRDefault="00C05484" w:rsidP="00C05484">
      <w:pPr>
        <w:tabs>
          <w:tab w:val="left" w:pos="420"/>
        </w:tabs>
        <w:rPr>
          <w:sz w:val="20"/>
          <w:szCs w:val="20"/>
        </w:rPr>
      </w:pPr>
      <w:r w:rsidRPr="00A02E29">
        <w:rPr>
          <w:b/>
          <w:bCs/>
          <w:sz w:val="24"/>
          <w:szCs w:val="24"/>
        </w:rPr>
        <w:t>(v)</w:t>
      </w:r>
      <w:r w:rsidRPr="00A02E29">
        <w:rPr>
          <w:b/>
          <w:bCs/>
          <w:sz w:val="24"/>
          <w:szCs w:val="24"/>
        </w:rPr>
        <w:tab/>
        <w:t>Quest for Excellence</w:t>
      </w:r>
    </w:p>
    <w:p w:rsidR="00C05484" w:rsidRPr="00A02E29" w:rsidRDefault="00C05484" w:rsidP="00C05484">
      <w:pPr>
        <w:spacing w:line="219" w:lineRule="exact"/>
        <w:rPr>
          <w:sz w:val="20"/>
          <w:szCs w:val="20"/>
        </w:rPr>
      </w:pPr>
    </w:p>
    <w:p w:rsidR="00F10506" w:rsidRPr="00A02E29" w:rsidRDefault="00C05484" w:rsidP="00C05484">
      <w:pPr>
        <w:spacing w:line="273" w:lineRule="auto"/>
        <w:ind w:right="40" w:firstLine="720"/>
        <w:jc w:val="both"/>
        <w:rPr>
          <w:sz w:val="24"/>
          <w:szCs w:val="24"/>
        </w:rPr>
      </w:pPr>
      <w:r w:rsidRPr="00A02E29">
        <w:rPr>
          <w:sz w:val="24"/>
          <w:szCs w:val="24"/>
        </w:rPr>
        <w:t xml:space="preserve">Contributing to nation-building and skills development of students, HEIs should demonstrate a drive to develop themselves into </w:t>
      </w:r>
      <w:r w:rsidR="00430A0F" w:rsidRPr="00A02E29">
        <w:rPr>
          <w:sz w:val="24"/>
          <w:szCs w:val="24"/>
        </w:rPr>
        <w:t>centers</w:t>
      </w:r>
      <w:r w:rsidRPr="00A02E29">
        <w:rPr>
          <w:sz w:val="24"/>
          <w:szCs w:val="24"/>
        </w:rPr>
        <w:t xml:space="preserve"> of excellence. Excellence in all that they will contribute to the overall development of the system of higher education of the country as a whole. </w:t>
      </w:r>
    </w:p>
    <w:p w:rsidR="00F10506" w:rsidRPr="00A02E29" w:rsidRDefault="00F10506" w:rsidP="00C05484">
      <w:pPr>
        <w:spacing w:line="273" w:lineRule="auto"/>
        <w:ind w:right="40" w:firstLine="720"/>
        <w:jc w:val="both"/>
        <w:rPr>
          <w:sz w:val="24"/>
          <w:szCs w:val="24"/>
        </w:rPr>
      </w:pPr>
    </w:p>
    <w:p w:rsidR="00C05484" w:rsidRPr="00A02E29" w:rsidRDefault="00C05484" w:rsidP="00C05484">
      <w:pPr>
        <w:spacing w:line="273" w:lineRule="auto"/>
        <w:ind w:right="40" w:firstLine="720"/>
        <w:jc w:val="both"/>
        <w:rPr>
          <w:sz w:val="20"/>
          <w:szCs w:val="20"/>
        </w:rPr>
      </w:pPr>
      <w:r w:rsidRPr="00A02E29">
        <w:rPr>
          <w:sz w:val="24"/>
          <w:szCs w:val="24"/>
        </w:rPr>
        <w:lastRenderedPageBreak/>
        <w:t>This ‘</w:t>
      </w:r>
      <w:r w:rsidRPr="00A02E29">
        <w:rPr>
          <w:i/>
          <w:sz w:val="24"/>
          <w:szCs w:val="24"/>
        </w:rPr>
        <w:t>Quest for Excellence</w:t>
      </w:r>
      <w:r w:rsidRPr="00A02E29">
        <w:rPr>
          <w:sz w:val="24"/>
          <w:szCs w:val="24"/>
        </w:rPr>
        <w:t>’ could start with the assessment or even earlier, by the establishment of the Steering Committee for the preparation of the Self - Study Report (SSR) of an Institution. Another step in this direction could be the identification of the strengths and weaknesses in the teaching and learning processes as carried out by the Institution.</w:t>
      </w:r>
    </w:p>
    <w:p w:rsidR="00C05484" w:rsidRPr="00A02E29" w:rsidRDefault="00C05484" w:rsidP="00C05484">
      <w:pPr>
        <w:spacing w:line="191" w:lineRule="exact"/>
        <w:rPr>
          <w:sz w:val="20"/>
          <w:szCs w:val="20"/>
        </w:rPr>
      </w:pPr>
    </w:p>
    <w:p w:rsidR="00C05484" w:rsidRPr="00A02E29" w:rsidRDefault="00C05484" w:rsidP="00C05484">
      <w:pPr>
        <w:spacing w:line="278" w:lineRule="auto"/>
        <w:ind w:right="40" w:firstLine="720"/>
        <w:jc w:val="both"/>
        <w:rPr>
          <w:sz w:val="20"/>
          <w:szCs w:val="20"/>
        </w:rPr>
      </w:pPr>
      <w:r w:rsidRPr="00A02E29">
        <w:rPr>
          <w:sz w:val="24"/>
          <w:szCs w:val="24"/>
        </w:rPr>
        <w:t>The five core values as outlined above form the foundation for assessment of Institutions that volunteer for accreditation by NAAC. The HEIs may also add their own core values to these in conformity with the goals and mission.</w:t>
      </w:r>
    </w:p>
    <w:p w:rsidR="00C05484" w:rsidRPr="00A02E29" w:rsidRDefault="00C05484" w:rsidP="00C05484">
      <w:pPr>
        <w:spacing w:line="200" w:lineRule="exact"/>
        <w:rPr>
          <w:sz w:val="20"/>
          <w:szCs w:val="20"/>
        </w:rPr>
      </w:pPr>
    </w:p>
    <w:p w:rsidR="00C05484" w:rsidRPr="00A02E29" w:rsidRDefault="00C05484" w:rsidP="00C05484">
      <w:pPr>
        <w:spacing w:line="208" w:lineRule="exact"/>
        <w:rPr>
          <w:sz w:val="20"/>
          <w:szCs w:val="20"/>
        </w:rPr>
      </w:pPr>
    </w:p>
    <w:p w:rsidR="00C05484" w:rsidRPr="00A02E29" w:rsidRDefault="00C05484" w:rsidP="00740F39">
      <w:pPr>
        <w:pStyle w:val="NoSpacing"/>
        <w:numPr>
          <w:ilvl w:val="0"/>
          <w:numId w:val="187"/>
        </w:numPr>
        <w:ind w:left="360" w:hanging="360"/>
        <w:rPr>
          <w:rFonts w:ascii="Times New Roman" w:hAnsi="Times New Roman" w:cs="Times New Roman"/>
          <w:b/>
          <w:bCs/>
          <w:sz w:val="28"/>
          <w:szCs w:val="28"/>
        </w:rPr>
      </w:pPr>
      <w:bookmarkStart w:id="3" w:name="ASSESSMENTANDACCREDITATION"/>
      <w:r w:rsidRPr="00A02E29">
        <w:rPr>
          <w:rFonts w:ascii="Times New Roman" w:hAnsi="Times New Roman" w:cs="Times New Roman"/>
          <w:b/>
          <w:bCs/>
          <w:sz w:val="28"/>
          <w:szCs w:val="28"/>
        </w:rPr>
        <w:t xml:space="preserve">ASSESSMENT AND ACCREDITATION </w:t>
      </w:r>
      <w:bookmarkEnd w:id="3"/>
      <w:r w:rsidRPr="00A02E29">
        <w:rPr>
          <w:rFonts w:ascii="Times New Roman" w:hAnsi="Times New Roman" w:cs="Times New Roman"/>
          <w:b/>
          <w:bCs/>
          <w:sz w:val="28"/>
          <w:szCs w:val="28"/>
        </w:rPr>
        <w:t>OF HIGHER EDUCATION INSTITUTIONS</w:t>
      </w:r>
    </w:p>
    <w:p w:rsidR="00C05484" w:rsidRPr="00A02E29" w:rsidRDefault="00C05484" w:rsidP="00C05484">
      <w:pPr>
        <w:spacing w:line="221" w:lineRule="exact"/>
        <w:rPr>
          <w:sz w:val="20"/>
          <w:szCs w:val="20"/>
        </w:rPr>
      </w:pPr>
    </w:p>
    <w:p w:rsidR="00C05484" w:rsidRPr="00A02E29" w:rsidRDefault="00C05484" w:rsidP="00C05484">
      <w:pPr>
        <w:spacing w:line="275" w:lineRule="auto"/>
        <w:ind w:firstLine="720"/>
        <w:jc w:val="both"/>
        <w:rPr>
          <w:sz w:val="20"/>
          <w:szCs w:val="20"/>
        </w:rPr>
      </w:pPr>
      <w:r w:rsidRPr="00A02E29">
        <w:rPr>
          <w:sz w:val="24"/>
          <w:szCs w:val="24"/>
        </w:rPr>
        <w:t>The NAAC has been carrying out the process of quality assessment and accreditation of HEIs over the past two decades. Several HEIs have gone through this process and a sizeable number has also undergone subsequent cycles of accreditation. True to its commitment for promoting quality culture in HEIs in consonance with the overall developments in the field of education as well as the outside world, NAAC has strived to be sensitive to these and adequately reflect these in its processes. The A&amp;A process of NAAC continue to be an exercise in partnership of NAAC with the HEI being assessed. As is known by now, the A&amp;A process of NAAC is being revised and this revision attempts to enhance such a partnership. Over years the feedback procured from the HEIs, other stakeholders and the developments in the national scene – all have contributed for the revision process of NAAC.</w:t>
      </w:r>
    </w:p>
    <w:p w:rsidR="00C05484" w:rsidRPr="00A02E29" w:rsidRDefault="00C05484" w:rsidP="00C05484">
      <w:pPr>
        <w:spacing w:line="206" w:lineRule="exact"/>
        <w:rPr>
          <w:sz w:val="20"/>
          <w:szCs w:val="20"/>
        </w:rPr>
      </w:pPr>
    </w:p>
    <w:p w:rsidR="00C05484" w:rsidRPr="00A02E29" w:rsidRDefault="00C05484" w:rsidP="00C05484">
      <w:pPr>
        <w:ind w:left="360"/>
        <w:rPr>
          <w:sz w:val="20"/>
          <w:szCs w:val="20"/>
        </w:rPr>
      </w:pPr>
      <w:bookmarkStart w:id="4" w:name="RevisedAssessment"/>
      <w:r w:rsidRPr="00A02E29">
        <w:rPr>
          <w:b/>
          <w:bCs/>
          <w:sz w:val="28"/>
          <w:szCs w:val="28"/>
        </w:rPr>
        <w:t xml:space="preserve">Revised Assessment </w:t>
      </w:r>
      <w:bookmarkEnd w:id="4"/>
      <w:r w:rsidRPr="00A02E29">
        <w:rPr>
          <w:b/>
          <w:bCs/>
          <w:sz w:val="28"/>
          <w:szCs w:val="28"/>
        </w:rPr>
        <w:t>and Accreditation</w:t>
      </w:r>
      <w:r w:rsidRPr="00A02E29">
        <w:rPr>
          <w:b/>
          <w:bCs/>
          <w:sz w:val="32"/>
          <w:szCs w:val="32"/>
        </w:rPr>
        <w:t xml:space="preserve"> </w:t>
      </w:r>
      <w:r w:rsidRPr="00A02E29">
        <w:rPr>
          <w:rFonts w:ascii="Book Antiqua" w:hAnsi="Book Antiqua" w:cs="Calibri"/>
          <w:b/>
          <w:sz w:val="24"/>
          <w:szCs w:val="24"/>
          <w:lang w:eastAsia="en-IN" w:bidi="ar-SA"/>
        </w:rPr>
        <w:t>(A&amp;A)</w:t>
      </w:r>
      <w:r w:rsidRPr="00A02E29">
        <w:rPr>
          <w:rFonts w:ascii="Book Antiqua" w:hAnsi="Book Antiqua" w:cs="Calibri"/>
          <w:sz w:val="24"/>
          <w:szCs w:val="24"/>
          <w:lang w:eastAsia="en-IN" w:bidi="ar-SA"/>
        </w:rPr>
        <w:t xml:space="preserve"> </w:t>
      </w:r>
      <w:r w:rsidRPr="00A02E29">
        <w:rPr>
          <w:b/>
          <w:bCs/>
          <w:sz w:val="28"/>
          <w:szCs w:val="28"/>
        </w:rPr>
        <w:t>Framework</w:t>
      </w:r>
    </w:p>
    <w:p w:rsidR="00C05484" w:rsidRPr="00A02E29" w:rsidRDefault="00C05484" w:rsidP="00C05484">
      <w:pPr>
        <w:spacing w:line="257" w:lineRule="exact"/>
        <w:rPr>
          <w:sz w:val="20"/>
          <w:szCs w:val="20"/>
        </w:rPr>
      </w:pPr>
    </w:p>
    <w:p w:rsidR="00C05484" w:rsidRPr="00A02E29" w:rsidRDefault="00C05484" w:rsidP="00C05484">
      <w:pPr>
        <w:spacing w:line="265" w:lineRule="auto"/>
        <w:ind w:firstLine="720"/>
        <w:jc w:val="both"/>
        <w:rPr>
          <w:sz w:val="20"/>
          <w:szCs w:val="20"/>
        </w:rPr>
      </w:pPr>
      <w:r w:rsidRPr="00A02E29">
        <w:rPr>
          <w:sz w:val="24"/>
          <w:szCs w:val="24"/>
        </w:rPr>
        <w:t>The Revised Assessment and Accreditation Framework is launched in July 2017. It represents an explicit Paradigm Shift making it ICT enabled, objective, transparent, scalable and robust. The Shift is:</w:t>
      </w:r>
    </w:p>
    <w:p w:rsidR="00C05484" w:rsidRPr="00A02E29" w:rsidRDefault="00C05484" w:rsidP="00C05484">
      <w:pPr>
        <w:spacing w:line="243" w:lineRule="exact"/>
        <w:rPr>
          <w:sz w:val="20"/>
          <w:szCs w:val="20"/>
        </w:rPr>
      </w:pPr>
    </w:p>
    <w:p w:rsidR="00C05484" w:rsidRPr="00A02E29" w:rsidRDefault="00C05484" w:rsidP="00740F39">
      <w:pPr>
        <w:numPr>
          <w:ilvl w:val="0"/>
          <w:numId w:val="184"/>
        </w:numPr>
        <w:tabs>
          <w:tab w:val="left" w:pos="630"/>
        </w:tabs>
        <w:spacing w:line="249" w:lineRule="auto"/>
        <w:ind w:left="630" w:hanging="359"/>
        <w:jc w:val="both"/>
        <w:rPr>
          <w:rFonts w:ascii="Symbol" w:eastAsia="Symbol" w:hAnsi="Symbol" w:cs="Symbol"/>
          <w:sz w:val="24"/>
          <w:szCs w:val="24"/>
        </w:rPr>
      </w:pPr>
      <w:r w:rsidRPr="00A02E29">
        <w:rPr>
          <w:sz w:val="24"/>
          <w:szCs w:val="24"/>
        </w:rPr>
        <w:t>from qualitative peer judgement to data based quantitative indicator evaluation with increased objectivity and transparency</w:t>
      </w:r>
    </w:p>
    <w:p w:rsidR="00C05484" w:rsidRPr="00A02E29" w:rsidRDefault="00C05484" w:rsidP="00740F39">
      <w:pPr>
        <w:numPr>
          <w:ilvl w:val="0"/>
          <w:numId w:val="184"/>
        </w:numPr>
        <w:tabs>
          <w:tab w:val="left" w:pos="630"/>
        </w:tabs>
        <w:ind w:left="630" w:hanging="359"/>
        <w:jc w:val="both"/>
        <w:rPr>
          <w:rFonts w:ascii="Symbol" w:eastAsia="Symbol" w:hAnsi="Symbol" w:cs="Symbol"/>
          <w:sz w:val="24"/>
          <w:szCs w:val="24"/>
        </w:rPr>
      </w:pPr>
      <w:r w:rsidRPr="00A02E29">
        <w:rPr>
          <w:sz w:val="24"/>
          <w:szCs w:val="24"/>
        </w:rPr>
        <w:t>towards extensive use of ICT confirming scalability and robustness</w:t>
      </w:r>
    </w:p>
    <w:p w:rsidR="00C05484" w:rsidRPr="00A02E29" w:rsidRDefault="00C05484" w:rsidP="00740F39">
      <w:pPr>
        <w:numPr>
          <w:ilvl w:val="0"/>
          <w:numId w:val="185"/>
        </w:numPr>
        <w:tabs>
          <w:tab w:val="left" w:pos="630"/>
        </w:tabs>
        <w:spacing w:line="249" w:lineRule="auto"/>
        <w:ind w:left="630" w:hanging="359"/>
        <w:jc w:val="both"/>
        <w:rPr>
          <w:rFonts w:ascii="Symbol" w:eastAsia="Symbol" w:hAnsi="Symbol" w:cs="Symbol"/>
          <w:sz w:val="24"/>
          <w:szCs w:val="24"/>
        </w:rPr>
      </w:pPr>
      <w:r w:rsidRPr="00A02E29">
        <w:rPr>
          <w:sz w:val="24"/>
          <w:szCs w:val="24"/>
        </w:rPr>
        <w:t>in terms of simplification of the process resulting in drastic reduction in number of questions, size of the report, visit days, and so on</w:t>
      </w:r>
    </w:p>
    <w:p w:rsidR="00C05484" w:rsidRPr="00A02E29" w:rsidRDefault="00C05484" w:rsidP="00740F39">
      <w:pPr>
        <w:numPr>
          <w:ilvl w:val="0"/>
          <w:numId w:val="185"/>
        </w:numPr>
        <w:tabs>
          <w:tab w:val="left" w:pos="630"/>
        </w:tabs>
        <w:spacing w:line="262" w:lineRule="auto"/>
        <w:ind w:left="630" w:hanging="359"/>
        <w:jc w:val="both"/>
        <w:rPr>
          <w:rFonts w:ascii="Symbol" w:eastAsia="Symbol" w:hAnsi="Symbol" w:cs="Symbol"/>
          <w:sz w:val="24"/>
          <w:szCs w:val="24"/>
        </w:rPr>
      </w:pPr>
      <w:r w:rsidRPr="00A02E29">
        <w:rPr>
          <w:rFonts w:eastAsia="Symbol"/>
          <w:sz w:val="24"/>
          <w:szCs w:val="24"/>
        </w:rPr>
        <w:t>introducing Pre-qualifier for peer team visit, as 30% of system generated score</w:t>
      </w:r>
    </w:p>
    <w:p w:rsidR="00C05484" w:rsidRPr="00A02E29" w:rsidRDefault="00C05484" w:rsidP="00740F39">
      <w:pPr>
        <w:numPr>
          <w:ilvl w:val="0"/>
          <w:numId w:val="185"/>
        </w:numPr>
        <w:tabs>
          <w:tab w:val="left" w:pos="630"/>
        </w:tabs>
        <w:spacing w:line="251" w:lineRule="auto"/>
        <w:ind w:left="630" w:hanging="359"/>
        <w:jc w:val="both"/>
        <w:rPr>
          <w:rFonts w:ascii="Symbol" w:eastAsia="Symbol" w:hAnsi="Symbol" w:cs="Symbol"/>
          <w:sz w:val="24"/>
          <w:szCs w:val="24"/>
        </w:rPr>
      </w:pPr>
      <w:r w:rsidRPr="00A02E29">
        <w:rPr>
          <w:sz w:val="24"/>
          <w:szCs w:val="24"/>
        </w:rPr>
        <w:t xml:space="preserve">introducing </w:t>
      </w:r>
      <w:r w:rsidRPr="00A02E29">
        <w:rPr>
          <w:i/>
          <w:iCs/>
          <w:sz w:val="24"/>
          <w:szCs w:val="24"/>
        </w:rPr>
        <w:t>System Generated Scores</w:t>
      </w:r>
      <w:r w:rsidRPr="00A02E29">
        <w:rPr>
          <w:sz w:val="24"/>
          <w:szCs w:val="24"/>
        </w:rPr>
        <w:t xml:space="preserve"> (SGS) with the combination of online evaluation (about 70%) and peer </w:t>
      </w:r>
      <w:r w:rsidRPr="00A02E29">
        <w:rPr>
          <w:sz w:val="24"/>
          <w:szCs w:val="24"/>
          <w:lang w:val="en-GB"/>
        </w:rPr>
        <w:t>judgement</w:t>
      </w:r>
      <w:r w:rsidRPr="00A02E29">
        <w:rPr>
          <w:sz w:val="24"/>
          <w:szCs w:val="24"/>
        </w:rPr>
        <w:t xml:space="preserve"> (about 30%)</w:t>
      </w:r>
    </w:p>
    <w:p w:rsidR="00C05484" w:rsidRPr="00A02E29" w:rsidRDefault="00C05484" w:rsidP="00740F39">
      <w:pPr>
        <w:numPr>
          <w:ilvl w:val="0"/>
          <w:numId w:val="185"/>
        </w:numPr>
        <w:tabs>
          <w:tab w:val="left" w:pos="630"/>
        </w:tabs>
        <w:spacing w:line="230" w:lineRule="auto"/>
        <w:ind w:left="630" w:hanging="359"/>
        <w:jc w:val="both"/>
        <w:rPr>
          <w:rFonts w:ascii="Symbol" w:eastAsia="Symbol" w:hAnsi="Symbol" w:cs="Symbol"/>
          <w:sz w:val="24"/>
          <w:szCs w:val="24"/>
        </w:rPr>
      </w:pPr>
      <w:r w:rsidRPr="00A02E29">
        <w:rPr>
          <w:sz w:val="24"/>
          <w:szCs w:val="24"/>
        </w:rPr>
        <w:t xml:space="preserve">in introducing the element of </w:t>
      </w:r>
      <w:r w:rsidRPr="00A02E29">
        <w:rPr>
          <w:i/>
          <w:iCs/>
          <w:sz w:val="24"/>
          <w:szCs w:val="24"/>
        </w:rPr>
        <w:t>third party validation</w:t>
      </w:r>
      <w:r w:rsidRPr="00A02E29">
        <w:rPr>
          <w:sz w:val="24"/>
          <w:szCs w:val="24"/>
        </w:rPr>
        <w:t xml:space="preserve"> of data </w:t>
      </w:r>
    </w:p>
    <w:p w:rsidR="00C05484" w:rsidRPr="00A02E29" w:rsidRDefault="00C05484" w:rsidP="00740F39">
      <w:pPr>
        <w:numPr>
          <w:ilvl w:val="0"/>
          <w:numId w:val="185"/>
        </w:numPr>
        <w:tabs>
          <w:tab w:val="left" w:pos="630"/>
        </w:tabs>
        <w:spacing w:line="249" w:lineRule="auto"/>
        <w:ind w:left="630" w:hanging="359"/>
        <w:jc w:val="both"/>
        <w:rPr>
          <w:rFonts w:ascii="Symbol" w:eastAsia="Symbol" w:hAnsi="Symbol" w:cs="Symbol"/>
          <w:sz w:val="24"/>
          <w:szCs w:val="24"/>
        </w:rPr>
      </w:pPr>
      <w:r w:rsidRPr="00A02E29">
        <w:rPr>
          <w:sz w:val="24"/>
          <w:szCs w:val="24"/>
        </w:rPr>
        <w:t>in providing appropriate differences in the metrics, weightages and benchmarks to universities and affiliated/constituent colleges</w:t>
      </w:r>
    </w:p>
    <w:p w:rsidR="00C05484" w:rsidRPr="00A02E29" w:rsidRDefault="00C05484" w:rsidP="00740F39">
      <w:pPr>
        <w:numPr>
          <w:ilvl w:val="0"/>
          <w:numId w:val="185"/>
        </w:numPr>
        <w:tabs>
          <w:tab w:val="left" w:pos="630"/>
        </w:tabs>
        <w:spacing w:line="249" w:lineRule="auto"/>
        <w:ind w:left="630" w:hanging="359"/>
        <w:jc w:val="both"/>
        <w:rPr>
          <w:rFonts w:ascii="Symbol" w:eastAsia="Symbol" w:hAnsi="Symbol" w:cs="Symbol"/>
          <w:sz w:val="24"/>
          <w:szCs w:val="24"/>
        </w:rPr>
      </w:pPr>
      <w:r w:rsidRPr="00A02E29">
        <w:rPr>
          <w:sz w:val="24"/>
          <w:szCs w:val="24"/>
        </w:rPr>
        <w:t>in revising several metrics to bring in enhanced participation of students and alumni in the assessment process</w:t>
      </w:r>
    </w:p>
    <w:p w:rsidR="00C05484" w:rsidRPr="00A02E29" w:rsidRDefault="00C05484" w:rsidP="00C05484">
      <w:pPr>
        <w:ind w:left="360"/>
        <w:rPr>
          <w:b/>
          <w:bCs/>
          <w:sz w:val="28"/>
          <w:szCs w:val="28"/>
        </w:rPr>
      </w:pPr>
    </w:p>
    <w:p w:rsidR="00C05484" w:rsidRPr="00A02E29" w:rsidRDefault="00C05484" w:rsidP="00C05484">
      <w:pPr>
        <w:ind w:left="360"/>
        <w:rPr>
          <w:b/>
          <w:bCs/>
          <w:sz w:val="28"/>
          <w:szCs w:val="28"/>
        </w:rPr>
      </w:pPr>
    </w:p>
    <w:p w:rsidR="00C05484" w:rsidRPr="00A02E29" w:rsidRDefault="00C05484" w:rsidP="00C05484">
      <w:pPr>
        <w:ind w:left="360"/>
        <w:rPr>
          <w:b/>
          <w:bCs/>
          <w:sz w:val="28"/>
          <w:szCs w:val="28"/>
        </w:rPr>
      </w:pPr>
    </w:p>
    <w:p w:rsidR="00C05484" w:rsidRPr="00A02E29" w:rsidRDefault="00C05484" w:rsidP="00C05484">
      <w:pPr>
        <w:ind w:left="360"/>
        <w:rPr>
          <w:b/>
          <w:bCs/>
          <w:sz w:val="28"/>
          <w:szCs w:val="28"/>
        </w:rPr>
      </w:pPr>
    </w:p>
    <w:p w:rsidR="00C05484" w:rsidRPr="00A02E29" w:rsidRDefault="00C05484" w:rsidP="00C05484">
      <w:pPr>
        <w:ind w:left="360"/>
        <w:rPr>
          <w:b/>
          <w:bCs/>
          <w:sz w:val="28"/>
          <w:szCs w:val="28"/>
        </w:rPr>
      </w:pPr>
    </w:p>
    <w:p w:rsidR="00C05484" w:rsidRPr="00A02E29" w:rsidRDefault="00C05484" w:rsidP="00C05484">
      <w:pPr>
        <w:ind w:left="360"/>
        <w:rPr>
          <w:b/>
          <w:bCs/>
          <w:sz w:val="28"/>
          <w:szCs w:val="28"/>
        </w:rPr>
      </w:pPr>
    </w:p>
    <w:p w:rsidR="00C05484" w:rsidRPr="00A02E29" w:rsidRDefault="00C05484" w:rsidP="00C05484">
      <w:pPr>
        <w:ind w:left="360"/>
        <w:rPr>
          <w:sz w:val="20"/>
          <w:szCs w:val="20"/>
        </w:rPr>
      </w:pPr>
      <w:bookmarkStart w:id="5" w:name="FocusofAssessment"/>
      <w:r w:rsidRPr="00A02E29">
        <w:rPr>
          <w:b/>
          <w:bCs/>
          <w:sz w:val="28"/>
          <w:szCs w:val="28"/>
        </w:rPr>
        <w:t>Focus of Assessment</w:t>
      </w:r>
    </w:p>
    <w:bookmarkEnd w:id="5"/>
    <w:p w:rsidR="00C05484" w:rsidRPr="00A02E29" w:rsidRDefault="00C05484" w:rsidP="00C05484">
      <w:pPr>
        <w:spacing w:line="254" w:lineRule="exact"/>
        <w:rPr>
          <w:sz w:val="20"/>
          <w:szCs w:val="20"/>
        </w:rPr>
      </w:pPr>
    </w:p>
    <w:p w:rsidR="00C05484" w:rsidRPr="00A02E29" w:rsidRDefault="00C05484" w:rsidP="00C05484">
      <w:pPr>
        <w:spacing w:line="274" w:lineRule="auto"/>
        <w:ind w:firstLine="720"/>
        <w:jc w:val="both"/>
        <w:rPr>
          <w:sz w:val="20"/>
          <w:szCs w:val="20"/>
        </w:rPr>
      </w:pPr>
      <w:r w:rsidRPr="00A02E29">
        <w:rPr>
          <w:sz w:val="24"/>
          <w:szCs w:val="24"/>
        </w:rPr>
        <w:t>The NAAC continues with its focus on quality culture of the Institution in terms of Quality Initiatives, Quality Sustenance and Quality Enhancement, as reflected in its vision, objectives, operations and the processes. Experience has reiterated that these can be ascertained either by on site observations and/or through the facts and figures about the various aspects of Institutional functioning. The Revised Manual places greater emphasis in the latter as reflective of internal Institutional processes.</w:t>
      </w:r>
    </w:p>
    <w:p w:rsidR="00C05484" w:rsidRPr="00A02E29" w:rsidRDefault="00C05484" w:rsidP="00C05484">
      <w:pPr>
        <w:spacing w:line="215" w:lineRule="exact"/>
        <w:rPr>
          <w:sz w:val="20"/>
          <w:szCs w:val="20"/>
        </w:rPr>
      </w:pPr>
    </w:p>
    <w:p w:rsidR="00C05484" w:rsidRPr="00A02E29" w:rsidRDefault="00C05484" w:rsidP="00C05484">
      <w:pPr>
        <w:spacing w:line="274" w:lineRule="auto"/>
        <w:ind w:firstLine="720"/>
        <w:jc w:val="both"/>
        <w:rPr>
          <w:sz w:val="20"/>
          <w:szCs w:val="20"/>
        </w:rPr>
      </w:pPr>
      <w:r w:rsidRPr="00A02E29">
        <w:rPr>
          <w:sz w:val="24"/>
          <w:szCs w:val="24"/>
        </w:rPr>
        <w:t>In line with NAAC’s conviction that quality concerns are Institutional, Quality Assessment (QA) can better be done through self-evaluation. The self-evaluation process and the subsequent preparation of the Self Study Report (SSR) to be submitted to NAAC involves the participation of all the stakeholders – management, faculty members, administrative staff, students, parents, employers, community and alumni. While the participation of internal stakeholders i.e. management, staff and students provide credibility and ownership to the activity and could lead to newer initiatives, interaction with the external stakeholders facilitate the development process of the Institution and their educational services. Overall, the QA is expected to serve as a catalyst for Institutional self-improvement, promote innovation and strengthen the urge to excel.</w:t>
      </w:r>
    </w:p>
    <w:p w:rsidR="00C05484" w:rsidRPr="00A02E29" w:rsidRDefault="00C05484" w:rsidP="00C05484">
      <w:pPr>
        <w:spacing w:line="223" w:lineRule="exact"/>
        <w:rPr>
          <w:sz w:val="20"/>
          <w:szCs w:val="20"/>
        </w:rPr>
      </w:pPr>
    </w:p>
    <w:p w:rsidR="00C05484" w:rsidRPr="00A02E29" w:rsidRDefault="00C05484" w:rsidP="00C05484">
      <w:pPr>
        <w:spacing w:line="264" w:lineRule="auto"/>
        <w:ind w:firstLine="720"/>
        <w:jc w:val="both"/>
        <w:rPr>
          <w:sz w:val="20"/>
          <w:szCs w:val="20"/>
        </w:rPr>
      </w:pPr>
      <w:r w:rsidRPr="00A02E29">
        <w:rPr>
          <w:sz w:val="24"/>
          <w:szCs w:val="24"/>
        </w:rPr>
        <w:t>It is attempted to enlarge the digital coverage of the entire process of A&amp;A. This, it is believed, will not only accelerate the process but also bring in greater objectivity into the process.</w:t>
      </w:r>
    </w:p>
    <w:p w:rsidR="00C05484" w:rsidRPr="00A02E29" w:rsidRDefault="00C05484" w:rsidP="00C05484">
      <w:pPr>
        <w:spacing w:line="228" w:lineRule="exact"/>
        <w:rPr>
          <w:sz w:val="20"/>
          <w:szCs w:val="20"/>
        </w:rPr>
      </w:pPr>
    </w:p>
    <w:p w:rsidR="00C05484" w:rsidRPr="00A02E29" w:rsidRDefault="00C05484" w:rsidP="00C05484">
      <w:pPr>
        <w:spacing w:line="270" w:lineRule="auto"/>
        <w:ind w:firstLine="780"/>
        <w:jc w:val="both"/>
        <w:rPr>
          <w:sz w:val="20"/>
          <w:szCs w:val="20"/>
        </w:rPr>
      </w:pPr>
      <w:r w:rsidRPr="00A02E29">
        <w:rPr>
          <w:sz w:val="24"/>
          <w:szCs w:val="24"/>
        </w:rPr>
        <w:t>The possible differentiation required in respect of HEIs which are going for subsequent cycles of A&amp;A, appropriate scope has been provided in the Process. This will allow the HEIs to appropriately represent the developments they have attempted after the previous A&amp;A cycle.</w:t>
      </w:r>
    </w:p>
    <w:p w:rsidR="00C05484" w:rsidRPr="00A02E29" w:rsidRDefault="00C05484" w:rsidP="00C05484">
      <w:pPr>
        <w:rPr>
          <w:b/>
          <w:bCs/>
          <w:sz w:val="28"/>
          <w:szCs w:val="28"/>
        </w:rPr>
      </w:pPr>
    </w:p>
    <w:p w:rsidR="00C05484" w:rsidRPr="00A02E29" w:rsidRDefault="00C05484" w:rsidP="00740F39">
      <w:pPr>
        <w:numPr>
          <w:ilvl w:val="0"/>
          <w:numId w:val="187"/>
        </w:numPr>
        <w:ind w:left="360" w:hanging="360"/>
        <w:rPr>
          <w:sz w:val="20"/>
          <w:szCs w:val="20"/>
        </w:rPr>
      </w:pPr>
      <w:bookmarkStart w:id="6" w:name="QUALITYINDICATORFRAMEWORK"/>
      <w:r w:rsidRPr="00A02E29">
        <w:rPr>
          <w:b/>
          <w:bCs/>
          <w:sz w:val="28"/>
          <w:szCs w:val="28"/>
        </w:rPr>
        <w:t xml:space="preserve">QUALITY INDICATOR FRAMEWORK </w:t>
      </w:r>
      <w:bookmarkStart w:id="7" w:name="QIF"/>
      <w:bookmarkEnd w:id="6"/>
      <w:r w:rsidRPr="00A02E29">
        <w:rPr>
          <w:b/>
          <w:bCs/>
          <w:sz w:val="28"/>
          <w:szCs w:val="28"/>
        </w:rPr>
        <w:t xml:space="preserve">(QIF) </w:t>
      </w:r>
      <w:bookmarkEnd w:id="7"/>
      <w:r w:rsidRPr="00A02E29">
        <w:rPr>
          <w:b/>
          <w:bCs/>
          <w:sz w:val="28"/>
          <w:szCs w:val="28"/>
        </w:rPr>
        <w:t xml:space="preserve">- </w:t>
      </w:r>
      <w:bookmarkStart w:id="8" w:name="DESCRIPTION"/>
      <w:r w:rsidRPr="00A02E29">
        <w:rPr>
          <w:b/>
          <w:bCs/>
          <w:sz w:val="28"/>
          <w:szCs w:val="28"/>
        </w:rPr>
        <w:t>DESCRIPTION</w:t>
      </w:r>
      <w:bookmarkEnd w:id="8"/>
    </w:p>
    <w:p w:rsidR="00C05484" w:rsidRPr="00A02E29" w:rsidRDefault="00C05484" w:rsidP="00C05484">
      <w:pPr>
        <w:spacing w:line="200" w:lineRule="exact"/>
        <w:rPr>
          <w:sz w:val="20"/>
          <w:szCs w:val="20"/>
        </w:rPr>
      </w:pPr>
    </w:p>
    <w:p w:rsidR="00C05484" w:rsidRPr="00A02E29" w:rsidRDefault="00C05484" w:rsidP="00C05484">
      <w:pPr>
        <w:spacing w:line="271" w:lineRule="auto"/>
        <w:jc w:val="both"/>
        <w:rPr>
          <w:sz w:val="20"/>
          <w:szCs w:val="20"/>
        </w:rPr>
      </w:pPr>
      <w:r w:rsidRPr="00A02E29">
        <w:rPr>
          <w:sz w:val="24"/>
          <w:szCs w:val="24"/>
        </w:rPr>
        <w:t>The criteria based assessment forms the backbone of A&amp;A process of NAAC. The seven criteria represent the core functions and activities of a HEI. In the revised framework not only the academic and administrative aspects of Institutional functioning but also the emerging issues have been included. The seven Criteria that would serve as basis for assessment of HEIs are:</w:t>
      </w:r>
    </w:p>
    <w:p w:rsidR="00C05484" w:rsidRPr="00A02E29" w:rsidRDefault="00C05484" w:rsidP="00C05484">
      <w:pPr>
        <w:spacing w:line="208" w:lineRule="exact"/>
        <w:rPr>
          <w:sz w:val="20"/>
          <w:szCs w:val="20"/>
        </w:rPr>
      </w:pPr>
    </w:p>
    <w:p w:rsidR="00C05484" w:rsidRPr="00A02E29" w:rsidRDefault="00C05484" w:rsidP="00740F39">
      <w:pPr>
        <w:numPr>
          <w:ilvl w:val="0"/>
          <w:numId w:val="186"/>
        </w:numPr>
        <w:tabs>
          <w:tab w:val="left" w:pos="2060"/>
        </w:tabs>
        <w:ind w:left="2060" w:hanging="357"/>
        <w:rPr>
          <w:sz w:val="24"/>
          <w:szCs w:val="24"/>
        </w:rPr>
      </w:pPr>
      <w:r w:rsidRPr="00A02E29">
        <w:rPr>
          <w:sz w:val="24"/>
          <w:szCs w:val="24"/>
        </w:rPr>
        <w:t>Curricular Aspects</w:t>
      </w:r>
    </w:p>
    <w:p w:rsidR="00C05484" w:rsidRPr="00A02E29" w:rsidRDefault="00C05484" w:rsidP="00740F39">
      <w:pPr>
        <w:numPr>
          <w:ilvl w:val="0"/>
          <w:numId w:val="186"/>
        </w:numPr>
        <w:tabs>
          <w:tab w:val="left" w:pos="2060"/>
        </w:tabs>
        <w:ind w:left="2060" w:hanging="357"/>
        <w:rPr>
          <w:sz w:val="24"/>
          <w:szCs w:val="24"/>
        </w:rPr>
      </w:pPr>
      <w:r w:rsidRPr="00A02E29">
        <w:rPr>
          <w:sz w:val="24"/>
          <w:szCs w:val="24"/>
        </w:rPr>
        <w:t>Teaching-Learning and Evaluation</w:t>
      </w:r>
    </w:p>
    <w:p w:rsidR="00C05484" w:rsidRPr="00A02E29" w:rsidRDefault="00C05484" w:rsidP="00740F39">
      <w:pPr>
        <w:numPr>
          <w:ilvl w:val="0"/>
          <w:numId w:val="186"/>
        </w:numPr>
        <w:tabs>
          <w:tab w:val="left" w:pos="2060"/>
        </w:tabs>
        <w:ind w:left="2060" w:hanging="357"/>
        <w:rPr>
          <w:sz w:val="24"/>
          <w:szCs w:val="24"/>
        </w:rPr>
      </w:pPr>
      <w:r w:rsidRPr="00A02E29">
        <w:rPr>
          <w:sz w:val="24"/>
          <w:szCs w:val="24"/>
        </w:rPr>
        <w:t>Research, Innovations and Extension</w:t>
      </w:r>
    </w:p>
    <w:p w:rsidR="00C05484" w:rsidRPr="00A02E29" w:rsidRDefault="00C05484" w:rsidP="00740F39">
      <w:pPr>
        <w:numPr>
          <w:ilvl w:val="0"/>
          <w:numId w:val="186"/>
        </w:numPr>
        <w:tabs>
          <w:tab w:val="left" w:pos="2060"/>
        </w:tabs>
        <w:ind w:left="2060" w:hanging="357"/>
        <w:rPr>
          <w:sz w:val="24"/>
          <w:szCs w:val="24"/>
        </w:rPr>
      </w:pPr>
      <w:r w:rsidRPr="00A02E29">
        <w:rPr>
          <w:sz w:val="24"/>
          <w:szCs w:val="24"/>
        </w:rPr>
        <w:t>Infrastructure and Learning Resources</w:t>
      </w:r>
    </w:p>
    <w:p w:rsidR="00C05484" w:rsidRPr="00A02E29" w:rsidRDefault="00C05484" w:rsidP="00740F39">
      <w:pPr>
        <w:numPr>
          <w:ilvl w:val="0"/>
          <w:numId w:val="186"/>
        </w:numPr>
        <w:tabs>
          <w:tab w:val="left" w:pos="2060"/>
        </w:tabs>
        <w:ind w:left="2060" w:hanging="357"/>
        <w:rPr>
          <w:sz w:val="24"/>
          <w:szCs w:val="24"/>
        </w:rPr>
      </w:pPr>
      <w:r w:rsidRPr="00A02E29">
        <w:rPr>
          <w:sz w:val="24"/>
          <w:szCs w:val="24"/>
        </w:rPr>
        <w:t>Student Support and Progression</w:t>
      </w:r>
    </w:p>
    <w:p w:rsidR="00C05484" w:rsidRPr="00A02E29" w:rsidRDefault="00C05484" w:rsidP="00740F39">
      <w:pPr>
        <w:numPr>
          <w:ilvl w:val="0"/>
          <w:numId w:val="186"/>
        </w:numPr>
        <w:tabs>
          <w:tab w:val="left" w:pos="2060"/>
        </w:tabs>
        <w:ind w:left="2060" w:hanging="357"/>
        <w:rPr>
          <w:sz w:val="24"/>
          <w:szCs w:val="24"/>
        </w:rPr>
      </w:pPr>
      <w:r w:rsidRPr="00A02E29">
        <w:rPr>
          <w:sz w:val="24"/>
          <w:szCs w:val="24"/>
        </w:rPr>
        <w:t>Governance, Leadership and Management</w:t>
      </w:r>
    </w:p>
    <w:p w:rsidR="00C05484" w:rsidRPr="00A02E29" w:rsidRDefault="00C05484" w:rsidP="00740F39">
      <w:pPr>
        <w:numPr>
          <w:ilvl w:val="0"/>
          <w:numId w:val="186"/>
        </w:numPr>
        <w:tabs>
          <w:tab w:val="left" w:pos="2060"/>
        </w:tabs>
        <w:ind w:left="2060" w:hanging="357"/>
        <w:rPr>
          <w:sz w:val="24"/>
          <w:szCs w:val="24"/>
        </w:rPr>
      </w:pPr>
      <w:r w:rsidRPr="00A02E29">
        <w:rPr>
          <w:sz w:val="24"/>
          <w:szCs w:val="24"/>
        </w:rPr>
        <w:t>Institutional Values and Best Practices</w:t>
      </w:r>
    </w:p>
    <w:p w:rsidR="00C05484" w:rsidRPr="00A02E29" w:rsidRDefault="00C05484" w:rsidP="00C05484">
      <w:pPr>
        <w:tabs>
          <w:tab w:val="left" w:pos="2060"/>
        </w:tabs>
        <w:ind w:left="2060"/>
        <w:rPr>
          <w:sz w:val="24"/>
          <w:szCs w:val="24"/>
        </w:rPr>
      </w:pPr>
    </w:p>
    <w:p w:rsidR="00C05484" w:rsidRPr="00A02E29" w:rsidRDefault="00C05484" w:rsidP="00C05484">
      <w:pPr>
        <w:spacing w:line="272" w:lineRule="auto"/>
        <w:jc w:val="both"/>
        <w:rPr>
          <w:sz w:val="20"/>
          <w:szCs w:val="20"/>
        </w:rPr>
      </w:pPr>
      <w:r w:rsidRPr="00A02E29">
        <w:rPr>
          <w:sz w:val="24"/>
          <w:szCs w:val="24"/>
        </w:rPr>
        <w:t>Under each Criterion a few Key Indicators are identified. These Key Indicators (KIs) are further delineated as Metrics which actually elicit responses from the HEIs. These seven criteria along with their KIs are given below explicating the aspects they represent.</w:t>
      </w:r>
    </w:p>
    <w:p w:rsidR="00C05484" w:rsidRPr="00A02E29" w:rsidRDefault="00C05484" w:rsidP="00C05484">
      <w:pPr>
        <w:spacing w:line="213" w:lineRule="exact"/>
        <w:rPr>
          <w:sz w:val="20"/>
          <w:szCs w:val="20"/>
        </w:rPr>
      </w:pPr>
    </w:p>
    <w:p w:rsidR="00C05484" w:rsidRPr="00A02E29" w:rsidRDefault="00C05484" w:rsidP="00C05484">
      <w:pPr>
        <w:rPr>
          <w:b/>
          <w:bCs/>
          <w:sz w:val="28"/>
          <w:szCs w:val="28"/>
        </w:rPr>
      </w:pPr>
    </w:p>
    <w:p w:rsidR="00C05484" w:rsidRPr="00A02E29" w:rsidRDefault="00C05484" w:rsidP="00C05484">
      <w:pPr>
        <w:rPr>
          <w:rFonts w:ascii="Book Antiqua" w:hAnsi="Book Antiqua"/>
          <w:sz w:val="20"/>
          <w:szCs w:val="20"/>
        </w:rPr>
      </w:pPr>
      <w:r w:rsidRPr="00A02E29">
        <w:rPr>
          <w:rFonts w:ascii="Book Antiqua" w:hAnsi="Book Antiqua"/>
          <w:b/>
          <w:bCs/>
          <w:sz w:val="28"/>
          <w:szCs w:val="28"/>
        </w:rPr>
        <w:t>Criterion I: - Curricular Aspects</w:t>
      </w:r>
    </w:p>
    <w:p w:rsidR="00C05484" w:rsidRPr="00A02E29" w:rsidRDefault="00C05484" w:rsidP="00C05484">
      <w:pPr>
        <w:spacing w:line="254" w:lineRule="exact"/>
        <w:rPr>
          <w:sz w:val="20"/>
          <w:szCs w:val="20"/>
        </w:rPr>
      </w:pPr>
    </w:p>
    <w:p w:rsidR="00C05484" w:rsidRPr="00A02E29" w:rsidRDefault="00C05484" w:rsidP="00C05484">
      <w:pPr>
        <w:spacing w:line="274" w:lineRule="auto"/>
        <w:ind w:firstLine="720"/>
        <w:jc w:val="both"/>
        <w:rPr>
          <w:sz w:val="20"/>
          <w:szCs w:val="20"/>
        </w:rPr>
      </w:pPr>
      <w:r w:rsidRPr="00A02E29">
        <w:rPr>
          <w:sz w:val="24"/>
          <w:szCs w:val="24"/>
        </w:rPr>
        <w:t xml:space="preserve">The Curricular Aspects are the mainstay of any educational Institution. However, the responsibilities of various HEIs in this regard vary depending on their administrative standing. That is, an Affiliated College is essentially a teaching unit which depends on a larger body namely university for legitimizing its academic and administrative processes. Its engagement with curricular aspects is mainly in their implementation while its participation in curriculum development, procedural detailing, assessment procedures as well as certification is peripheral and these are “givens’’. Whereas a University has the mandate to visualize appropriate curricula for particular programmes, it has to revise/update them periodically to ensure that the outcomes of its programmes are defined by its bodies. </w:t>
      </w:r>
    </w:p>
    <w:p w:rsidR="00C05484" w:rsidRPr="00A02E29" w:rsidRDefault="00C05484" w:rsidP="00C05484">
      <w:pPr>
        <w:spacing w:line="224" w:lineRule="exact"/>
        <w:rPr>
          <w:sz w:val="20"/>
          <w:szCs w:val="20"/>
        </w:rPr>
      </w:pPr>
    </w:p>
    <w:p w:rsidR="00C05484" w:rsidRPr="00A02E29" w:rsidRDefault="00C05484" w:rsidP="00C05484">
      <w:pPr>
        <w:spacing w:line="273" w:lineRule="auto"/>
        <w:ind w:firstLine="720"/>
        <w:jc w:val="both"/>
        <w:rPr>
          <w:sz w:val="20"/>
          <w:szCs w:val="20"/>
        </w:rPr>
      </w:pPr>
      <w:r w:rsidRPr="00A02E29">
        <w:rPr>
          <w:sz w:val="24"/>
          <w:szCs w:val="24"/>
        </w:rPr>
        <w:t xml:space="preserve"> Criterion I pertains to the practices of an Institution in initiating a wide range of programme options and courses that are in tune with the emerging national and global trends and relevant to the local needs. Apart from issues of diversity and academic flexibility, aspects on career orientation, multi-skill development, feedback system and involvement of stakeholders in curriculum updating are also gauged.</w:t>
      </w:r>
    </w:p>
    <w:p w:rsidR="00C05484" w:rsidRPr="00A02E29" w:rsidRDefault="00C05484" w:rsidP="00C05484"/>
    <w:p w:rsidR="00C05484" w:rsidRPr="00A02E29" w:rsidRDefault="00C05484" w:rsidP="00C05484"/>
    <w:p w:rsidR="00C05484" w:rsidRPr="00A02E29" w:rsidRDefault="00C05484" w:rsidP="00C05484">
      <w:pPr>
        <w:rPr>
          <w:sz w:val="20"/>
          <w:szCs w:val="20"/>
        </w:rPr>
      </w:pPr>
      <w:r w:rsidRPr="00A02E29">
        <w:rPr>
          <w:sz w:val="24"/>
          <w:szCs w:val="24"/>
        </w:rPr>
        <w:t>The focus of Criterion I is captured in the following Key Indicators:</w:t>
      </w:r>
    </w:p>
    <w:p w:rsidR="00C05484" w:rsidRPr="00A02E29" w:rsidRDefault="00C05484" w:rsidP="00C05484"/>
    <w:p w:rsidR="00C05484" w:rsidRPr="00A02E29" w:rsidRDefault="00A06509" w:rsidP="00C05484">
      <w:r w:rsidRPr="00A02E29">
        <w:rPr>
          <w:noProof/>
        </w:rPr>
        <w:pict>
          <v:shapetype id="_x0000_t32" coordsize="21600,21600" o:spt="32" o:oned="t" path="m,l21600,21600e" filled="f">
            <v:path arrowok="t" fillok="f" o:connecttype="none"/>
            <o:lock v:ext="edit" shapetype="t"/>
          </v:shapetype>
          <v:shape id="_x0000_s1113" type="#_x0000_t32" style="position:absolute;margin-left:-3.85pt;margin-top:.55pt;width:427.5pt;height:.05pt;z-index:251665408" o:connectortype="straight"/>
        </w:pict>
      </w:r>
    </w:p>
    <w:p w:rsidR="00C05484" w:rsidRPr="00A02E29" w:rsidRDefault="00C05484" w:rsidP="00C05484">
      <w:pPr>
        <w:ind w:left="450"/>
        <w:rPr>
          <w:b/>
          <w:bCs/>
          <w:sz w:val="24"/>
          <w:szCs w:val="24"/>
        </w:rPr>
      </w:pPr>
      <w:r w:rsidRPr="00A02E29">
        <w:rPr>
          <w:b/>
          <w:bCs/>
          <w:sz w:val="24"/>
          <w:szCs w:val="24"/>
        </w:rPr>
        <w:t>KEY INDICATORS</w:t>
      </w:r>
    </w:p>
    <w:p w:rsidR="00C05484" w:rsidRPr="00A02E29" w:rsidRDefault="00C05484" w:rsidP="00C05484">
      <w:pPr>
        <w:ind w:left="450"/>
        <w:rPr>
          <w:sz w:val="20"/>
          <w:szCs w:val="20"/>
        </w:rPr>
      </w:pPr>
    </w:p>
    <w:p w:rsidR="00C05484" w:rsidRPr="00A02E29" w:rsidRDefault="00C05484" w:rsidP="00C05484">
      <w:pPr>
        <w:ind w:left="1420"/>
      </w:pPr>
      <w:r w:rsidRPr="00A02E29">
        <w:rPr>
          <w:sz w:val="28"/>
          <w:szCs w:val="28"/>
        </w:rPr>
        <w:t>1.1*(U) -Curriculum Design and Development</w:t>
      </w:r>
    </w:p>
    <w:p w:rsidR="00C05484" w:rsidRPr="00A02E29" w:rsidRDefault="00C05484" w:rsidP="00C05484">
      <w:pPr>
        <w:ind w:left="1440"/>
      </w:pPr>
      <w:r w:rsidRPr="00A02E29">
        <w:rPr>
          <w:sz w:val="28"/>
          <w:szCs w:val="28"/>
        </w:rPr>
        <w:t>1.1*(A) - Curriculum Planning and Implementation</w:t>
      </w:r>
    </w:p>
    <w:p w:rsidR="00C05484" w:rsidRPr="00A02E29" w:rsidRDefault="00C05484" w:rsidP="00C05484">
      <w:pPr>
        <w:ind w:left="1440"/>
      </w:pPr>
      <w:r w:rsidRPr="00A02E29">
        <w:rPr>
          <w:sz w:val="28"/>
          <w:szCs w:val="28"/>
        </w:rPr>
        <w:t>1.2 Academic Flexibility</w:t>
      </w:r>
    </w:p>
    <w:p w:rsidR="00C05484" w:rsidRPr="00A02E29" w:rsidRDefault="00C05484" w:rsidP="00C05484">
      <w:pPr>
        <w:ind w:left="1440"/>
      </w:pPr>
      <w:r w:rsidRPr="00A02E29">
        <w:rPr>
          <w:sz w:val="28"/>
          <w:szCs w:val="28"/>
        </w:rPr>
        <w:t>1.3 Curriculum Enrichment</w:t>
      </w:r>
    </w:p>
    <w:p w:rsidR="00C05484" w:rsidRPr="00A02E29" w:rsidRDefault="00C05484" w:rsidP="00C05484">
      <w:pPr>
        <w:ind w:left="1440"/>
        <w:rPr>
          <w:sz w:val="28"/>
          <w:szCs w:val="28"/>
        </w:rPr>
      </w:pPr>
      <w:r w:rsidRPr="00A02E29">
        <w:rPr>
          <w:sz w:val="28"/>
          <w:szCs w:val="28"/>
        </w:rPr>
        <w:t>1.4 Feedback System</w:t>
      </w:r>
    </w:p>
    <w:p w:rsidR="00C05484" w:rsidRPr="00A02E29" w:rsidRDefault="00C05484" w:rsidP="00C05484">
      <w:pPr>
        <w:ind w:left="1440"/>
        <w:rPr>
          <w:sz w:val="20"/>
          <w:szCs w:val="20"/>
        </w:rPr>
      </w:pPr>
    </w:p>
    <w:p w:rsidR="00C05484" w:rsidRPr="00A02E29" w:rsidRDefault="00C05484" w:rsidP="00C05484">
      <w:pPr>
        <w:ind w:left="1440"/>
        <w:rPr>
          <w:sz w:val="32"/>
          <w:szCs w:val="32"/>
        </w:rPr>
      </w:pPr>
      <w:r w:rsidRPr="00A02E29">
        <w:rPr>
          <w:sz w:val="24"/>
          <w:szCs w:val="24"/>
        </w:rPr>
        <w:t xml:space="preserve">*(U) - applicable only for Universities </w:t>
      </w:r>
    </w:p>
    <w:p w:rsidR="00C05484" w:rsidRPr="00A02E29" w:rsidRDefault="00C05484" w:rsidP="00C05484">
      <w:pPr>
        <w:ind w:left="1440"/>
        <w:rPr>
          <w:sz w:val="32"/>
          <w:szCs w:val="32"/>
        </w:rPr>
      </w:pPr>
      <w:r w:rsidRPr="00A02E29">
        <w:rPr>
          <w:sz w:val="24"/>
          <w:szCs w:val="24"/>
        </w:rPr>
        <w:t>*(A) - applicable only for the Affiliated/Constituent Colleges</w:t>
      </w:r>
    </w:p>
    <w:p w:rsidR="00C05484" w:rsidRPr="00A02E29" w:rsidRDefault="00A06509" w:rsidP="00C05484">
      <w:pPr>
        <w:sectPr w:rsidR="00C05484" w:rsidRPr="00A02E29" w:rsidSect="00B62652">
          <w:headerReference w:type="default" r:id="rId11"/>
          <w:footerReference w:type="default" r:id="rId12"/>
          <w:headerReference w:type="first" r:id="rId13"/>
          <w:footerReference w:type="first" r:id="rId14"/>
          <w:pgSz w:w="11909" w:h="16834" w:code="9"/>
          <w:pgMar w:top="1440" w:right="1238" w:bottom="1440" w:left="1238" w:header="0" w:footer="432" w:gutter="0"/>
          <w:pgNumType w:start="1"/>
          <w:cols w:space="720" w:equalWidth="0">
            <w:col w:w="9421"/>
          </w:cols>
          <w:titlePg/>
          <w:docGrid w:linePitch="299"/>
        </w:sectPr>
      </w:pPr>
      <w:r w:rsidRPr="00A02E29">
        <w:rPr>
          <w:noProof/>
        </w:rPr>
        <w:pict>
          <v:shape id="_x0000_s1114" type="#_x0000_t32" style="position:absolute;margin-left:-9pt;margin-top:12.35pt;width:432.65pt;height:.05pt;z-index:251666432" o:connectortype="straight"/>
        </w:pict>
      </w:r>
    </w:p>
    <w:p w:rsidR="00C05484" w:rsidRPr="00A02E29" w:rsidRDefault="00C05484" w:rsidP="00C05484">
      <w:pPr>
        <w:rPr>
          <w:sz w:val="20"/>
          <w:szCs w:val="20"/>
        </w:rPr>
      </w:pPr>
      <w:r w:rsidRPr="00A02E29">
        <w:rPr>
          <w:b/>
          <w:bCs/>
          <w:sz w:val="24"/>
          <w:szCs w:val="24"/>
        </w:rPr>
        <w:lastRenderedPageBreak/>
        <w:t>1.1 *(U) Curriculum Design and Development</w:t>
      </w:r>
    </w:p>
    <w:p w:rsidR="00C05484" w:rsidRPr="00A02E29" w:rsidRDefault="00C05484" w:rsidP="00C05484">
      <w:pPr>
        <w:spacing w:line="250" w:lineRule="exact"/>
        <w:rPr>
          <w:sz w:val="20"/>
          <w:szCs w:val="20"/>
        </w:rPr>
      </w:pPr>
    </w:p>
    <w:p w:rsidR="00C05484" w:rsidRPr="00A02E29" w:rsidRDefault="00C05484" w:rsidP="00C05484">
      <w:pPr>
        <w:spacing w:line="274" w:lineRule="auto"/>
        <w:ind w:left="720" w:firstLine="720"/>
        <w:jc w:val="both"/>
        <w:rPr>
          <w:sz w:val="20"/>
          <w:szCs w:val="20"/>
        </w:rPr>
      </w:pPr>
      <w:r w:rsidRPr="00A02E29">
        <w:rPr>
          <w:sz w:val="24"/>
          <w:szCs w:val="24"/>
        </w:rPr>
        <w:t>One of the significant responsibilities of Universities is Curriculum Design and Development and thus is expected to have processes, systems and structures in place to shoulder this responsibility. Curriculum Design and Development is a complex process of developing appropriate need-based inputs in consultation with expert groups, based on the feedback from stakeholders. This results in the development of relevant programmes with flexibility to suit the professional and personal needs of the students and realization of core values. The Key Indicator (KI) also considers the good practices of the Institution in initiating a range of programme options and courses that are relevant to the local needs and in tune with the emerging national and global trends.</w:t>
      </w:r>
    </w:p>
    <w:p w:rsidR="00C05484" w:rsidRPr="00A02E29" w:rsidRDefault="00C05484" w:rsidP="00C05484">
      <w:pPr>
        <w:spacing w:line="224" w:lineRule="exact"/>
        <w:rPr>
          <w:sz w:val="20"/>
          <w:szCs w:val="20"/>
        </w:rPr>
      </w:pPr>
    </w:p>
    <w:p w:rsidR="00C05484" w:rsidRPr="00A02E29" w:rsidRDefault="00C05484" w:rsidP="00C05484">
      <w:pPr>
        <w:spacing w:line="273" w:lineRule="auto"/>
        <w:ind w:left="720" w:firstLine="720"/>
        <w:jc w:val="both"/>
        <w:rPr>
          <w:sz w:val="20"/>
          <w:szCs w:val="20"/>
        </w:rPr>
      </w:pPr>
      <w:r w:rsidRPr="00A02E29">
        <w:rPr>
          <w:sz w:val="24"/>
          <w:szCs w:val="24"/>
        </w:rPr>
        <w:t>Curriculum evolved by the University comprises Programme Outcomes (POs), and Course Outcomes (COs), the substantive outlines of courses in every discipline (syllabus), organizational details of implementation as well as assessment of student performance and thereby attainment of POs and COs. The quality element is reflected in the efforts to revise, update and include emerging concerns etc., the University makes in this regard. The Curriculum designed by University may also focus on employability, entrepreneurship and skill development. The POs, COs could be uploaded on Institutional website.</w:t>
      </w:r>
    </w:p>
    <w:p w:rsidR="00C05484" w:rsidRPr="00A02E29" w:rsidRDefault="00C05484" w:rsidP="00C05484">
      <w:pPr>
        <w:spacing w:line="211" w:lineRule="exact"/>
        <w:rPr>
          <w:sz w:val="20"/>
          <w:szCs w:val="20"/>
        </w:rPr>
      </w:pPr>
    </w:p>
    <w:p w:rsidR="00C05484" w:rsidRPr="00A02E29" w:rsidRDefault="00C05484" w:rsidP="00C05484">
      <w:pPr>
        <w:rPr>
          <w:sz w:val="20"/>
          <w:szCs w:val="20"/>
        </w:rPr>
      </w:pPr>
      <w:r w:rsidRPr="00A02E29">
        <w:rPr>
          <w:b/>
          <w:bCs/>
          <w:sz w:val="24"/>
          <w:szCs w:val="24"/>
        </w:rPr>
        <w:t>1.1 *(A) Curricular Planning and Implementation</w:t>
      </w:r>
    </w:p>
    <w:p w:rsidR="00C05484" w:rsidRPr="00A02E29" w:rsidRDefault="00C05484" w:rsidP="00C05484">
      <w:pPr>
        <w:spacing w:line="65" w:lineRule="exact"/>
        <w:rPr>
          <w:sz w:val="20"/>
          <w:szCs w:val="20"/>
        </w:rPr>
      </w:pPr>
    </w:p>
    <w:p w:rsidR="00C05484" w:rsidRPr="00A02E29" w:rsidRDefault="00C05484" w:rsidP="00C05484">
      <w:pPr>
        <w:spacing w:line="287" w:lineRule="auto"/>
        <w:ind w:left="720" w:right="40" w:firstLine="720"/>
        <w:jc w:val="both"/>
        <w:rPr>
          <w:sz w:val="20"/>
          <w:szCs w:val="20"/>
        </w:rPr>
      </w:pPr>
      <w:r w:rsidRPr="00A02E29">
        <w:rPr>
          <w:sz w:val="24"/>
          <w:szCs w:val="24"/>
        </w:rPr>
        <w:t>The Affiliating/Constituent Colleges have rather</w:t>
      </w:r>
      <w:r w:rsidR="00B6647D" w:rsidRPr="00A02E29">
        <w:rPr>
          <w:sz w:val="24"/>
          <w:szCs w:val="24"/>
        </w:rPr>
        <w:t xml:space="preserve"> limited</w:t>
      </w:r>
      <w:r w:rsidRPr="00A02E29">
        <w:rPr>
          <w:sz w:val="24"/>
          <w:szCs w:val="24"/>
        </w:rPr>
        <w:t xml:space="preserve"> role in curriculum designing and development. They adopt the curriculum overview provided by the respective universities. Each college operationalizes the curr</w:t>
      </w:r>
      <w:r w:rsidR="00C8758C" w:rsidRPr="00A02E29">
        <w:rPr>
          <w:sz w:val="24"/>
          <w:szCs w:val="24"/>
        </w:rPr>
        <w:t>iculum within the overall frame</w:t>
      </w:r>
      <w:r w:rsidRPr="00A02E29">
        <w:rPr>
          <w:sz w:val="24"/>
          <w:szCs w:val="24"/>
        </w:rPr>
        <w:t>work provided, in one’s own way depending on its resource potential, Institutional goals and concern and so on. That is, each college visualizes the way the curriculum has to be carried out – activities, who, how, when etc. This process makes each Institution unique and reflects on the concern of the college for quality in the form of values emphasized, sensitivities focused on, etc.</w:t>
      </w:r>
    </w:p>
    <w:p w:rsidR="00C05484" w:rsidRPr="00A02E29" w:rsidRDefault="00C05484" w:rsidP="00C05484"/>
    <w:p w:rsidR="00C05484" w:rsidRPr="00A02E29" w:rsidRDefault="00C05484" w:rsidP="00C05484"/>
    <w:p w:rsidR="00C05484" w:rsidRPr="00A02E29" w:rsidRDefault="00C05484" w:rsidP="00C05484">
      <w:pPr>
        <w:rPr>
          <w:sz w:val="20"/>
          <w:szCs w:val="20"/>
        </w:rPr>
      </w:pPr>
      <w:r w:rsidRPr="00A02E29">
        <w:rPr>
          <w:b/>
          <w:bCs/>
          <w:sz w:val="24"/>
          <w:szCs w:val="24"/>
        </w:rPr>
        <w:t>1.2 Academic Flexibility</w:t>
      </w:r>
    </w:p>
    <w:p w:rsidR="00C05484" w:rsidRPr="00A02E29" w:rsidRDefault="00C05484" w:rsidP="00C05484">
      <w:pPr>
        <w:spacing w:line="247" w:lineRule="exact"/>
        <w:rPr>
          <w:sz w:val="20"/>
          <w:szCs w:val="20"/>
        </w:rPr>
      </w:pPr>
    </w:p>
    <w:p w:rsidR="00C05484" w:rsidRPr="00A02E29" w:rsidRDefault="00C05484" w:rsidP="00C05484">
      <w:pPr>
        <w:spacing w:line="273" w:lineRule="auto"/>
        <w:ind w:left="720" w:firstLine="720"/>
        <w:jc w:val="both"/>
        <w:rPr>
          <w:sz w:val="20"/>
          <w:szCs w:val="20"/>
        </w:rPr>
      </w:pPr>
      <w:r w:rsidRPr="00A02E29">
        <w:rPr>
          <w:sz w:val="24"/>
          <w:szCs w:val="24"/>
        </w:rPr>
        <w:t>Academic flexibility refers to the freedom in the use of the time-frame of the courses, horizontal mobility, inter-disciplinary options and others facilitated by curricular transactions. Supplementary enrichment programmes introduced as an initiative of the college, credit system and choice offered in the curriculum, in terms of programme, curricular transactions and time-frame options are also considered in this key indicator.</w:t>
      </w:r>
    </w:p>
    <w:p w:rsidR="00C05484" w:rsidRPr="00A02E29" w:rsidRDefault="00C05484" w:rsidP="00C05484">
      <w:pPr>
        <w:sectPr w:rsidR="00C05484" w:rsidRPr="00A02E29">
          <w:pgSz w:w="11900" w:h="16841"/>
          <w:pgMar w:top="1440" w:right="1239" w:bottom="1440" w:left="1240" w:header="0" w:footer="0" w:gutter="0"/>
          <w:cols w:space="720" w:equalWidth="0">
            <w:col w:w="9420"/>
          </w:cols>
        </w:sectPr>
      </w:pPr>
    </w:p>
    <w:p w:rsidR="00C05484" w:rsidRPr="00A02E29" w:rsidRDefault="00C05484" w:rsidP="00C05484">
      <w:pPr>
        <w:rPr>
          <w:sz w:val="20"/>
          <w:szCs w:val="20"/>
        </w:rPr>
      </w:pPr>
      <w:r w:rsidRPr="00A02E29">
        <w:rPr>
          <w:b/>
          <w:bCs/>
          <w:sz w:val="24"/>
          <w:szCs w:val="24"/>
        </w:rPr>
        <w:lastRenderedPageBreak/>
        <w:t>1.3 Curriculum Enrichment</w:t>
      </w:r>
    </w:p>
    <w:p w:rsidR="00C05484" w:rsidRPr="00A02E29" w:rsidRDefault="00C05484" w:rsidP="00C05484">
      <w:pPr>
        <w:spacing w:line="247" w:lineRule="exact"/>
        <w:rPr>
          <w:sz w:val="20"/>
          <w:szCs w:val="20"/>
        </w:rPr>
      </w:pPr>
    </w:p>
    <w:p w:rsidR="00C05484" w:rsidRPr="00A02E29" w:rsidRDefault="00C05484" w:rsidP="00C05484">
      <w:pPr>
        <w:spacing w:line="274" w:lineRule="auto"/>
        <w:ind w:left="720" w:firstLine="720"/>
        <w:jc w:val="both"/>
        <w:rPr>
          <w:sz w:val="20"/>
          <w:szCs w:val="20"/>
        </w:rPr>
      </w:pPr>
      <w:r w:rsidRPr="00A02E29">
        <w:rPr>
          <w:sz w:val="24"/>
          <w:szCs w:val="24"/>
        </w:rPr>
        <w:t>Holistic development of students is the main purpose of curriculum. While this is attempted through prescribing dynamic and updated curricular inputs, the HEI is expected to have provision for added courses and activities which may not be directly linked with one’s discipline of study but contribute to sensitizing students to cross-cutting issues relevant to the current pressing concerns both nationally and internationally such as gender, environment and sustainability, human values and professional ethics, development of creative and divergent competencies. A progressive university would provide a wide range of such “value-added’’ courses for students to choose from according to their interests and inclinations.</w:t>
      </w:r>
    </w:p>
    <w:p w:rsidR="00C05484" w:rsidRPr="00A02E29" w:rsidRDefault="00C05484" w:rsidP="00C05484">
      <w:pPr>
        <w:spacing w:line="215" w:lineRule="exact"/>
        <w:rPr>
          <w:sz w:val="20"/>
          <w:szCs w:val="20"/>
        </w:rPr>
      </w:pPr>
    </w:p>
    <w:p w:rsidR="00C05484" w:rsidRPr="00A02E29" w:rsidRDefault="00C05484" w:rsidP="00C05484">
      <w:pPr>
        <w:rPr>
          <w:sz w:val="20"/>
          <w:szCs w:val="20"/>
        </w:rPr>
      </w:pPr>
      <w:r w:rsidRPr="00A02E29">
        <w:rPr>
          <w:b/>
          <w:bCs/>
          <w:sz w:val="24"/>
          <w:szCs w:val="24"/>
        </w:rPr>
        <w:t xml:space="preserve"> 1.4 Feedback System</w:t>
      </w:r>
    </w:p>
    <w:p w:rsidR="00C05484" w:rsidRPr="00A02E29" w:rsidRDefault="00C05484" w:rsidP="00C05484">
      <w:pPr>
        <w:spacing w:line="247" w:lineRule="exact"/>
        <w:rPr>
          <w:sz w:val="20"/>
          <w:szCs w:val="20"/>
        </w:rPr>
      </w:pPr>
    </w:p>
    <w:p w:rsidR="00C05484" w:rsidRPr="00A02E29" w:rsidRDefault="00C05484" w:rsidP="00C05484">
      <w:pPr>
        <w:spacing w:line="272" w:lineRule="auto"/>
        <w:ind w:left="720" w:firstLine="720"/>
        <w:jc w:val="both"/>
        <w:rPr>
          <w:sz w:val="20"/>
          <w:szCs w:val="20"/>
        </w:rPr>
      </w:pPr>
      <w:r w:rsidRPr="00A02E29">
        <w:rPr>
          <w:sz w:val="24"/>
          <w:szCs w:val="24"/>
        </w:rPr>
        <w:t>The process of revision and redesign of curricula is based on recent developments and feedback from the stakeholders. The feedback from all stakeholders in terms of its relevance and appropriateness in catering to the needs of the society, economy and environment helps in improving the inputs.</w:t>
      </w:r>
    </w:p>
    <w:p w:rsidR="00C05484" w:rsidRPr="00A02E29" w:rsidRDefault="00C05484" w:rsidP="00C05484">
      <w:pPr>
        <w:spacing w:line="218" w:lineRule="exact"/>
        <w:rPr>
          <w:sz w:val="20"/>
          <w:szCs w:val="20"/>
        </w:rPr>
      </w:pPr>
    </w:p>
    <w:p w:rsidR="00C05484" w:rsidRPr="00A02E29" w:rsidRDefault="00C05484" w:rsidP="00C05484">
      <w:pPr>
        <w:spacing w:line="271" w:lineRule="auto"/>
        <w:ind w:left="720" w:firstLine="720"/>
        <w:jc w:val="both"/>
        <w:rPr>
          <w:sz w:val="20"/>
          <w:szCs w:val="20"/>
        </w:rPr>
      </w:pPr>
      <w:r w:rsidRPr="00A02E29">
        <w:rPr>
          <w:sz w:val="24"/>
          <w:szCs w:val="24"/>
        </w:rPr>
        <w:t xml:space="preserve">A HEI with the feedback system in place will have an active process of not only collecting feedback from all stakeholders, but also </w:t>
      </w:r>
      <w:r w:rsidR="00430A0F" w:rsidRPr="00A02E29">
        <w:rPr>
          <w:sz w:val="24"/>
          <w:szCs w:val="24"/>
        </w:rPr>
        <w:t>analyzing</w:t>
      </w:r>
      <w:r w:rsidRPr="00A02E29">
        <w:rPr>
          <w:sz w:val="24"/>
          <w:szCs w:val="24"/>
        </w:rPr>
        <w:t xml:space="preserve"> it and identifying and drawing pertinent pointers to enhance the learning effectiveness.</w:t>
      </w:r>
    </w:p>
    <w:p w:rsidR="00C05484" w:rsidRPr="00A02E29" w:rsidRDefault="00C05484" w:rsidP="00C05484">
      <w:pPr>
        <w:spacing w:line="210" w:lineRule="exact"/>
        <w:rPr>
          <w:sz w:val="20"/>
          <w:szCs w:val="20"/>
        </w:rPr>
      </w:pPr>
    </w:p>
    <w:p w:rsidR="00C05484" w:rsidRPr="00A02E29" w:rsidRDefault="00C05484" w:rsidP="00C05484">
      <w:pPr>
        <w:rPr>
          <w:rFonts w:ascii="Book Antiqua" w:hAnsi="Book Antiqua"/>
          <w:sz w:val="20"/>
          <w:szCs w:val="20"/>
        </w:rPr>
      </w:pPr>
      <w:r w:rsidRPr="00A02E29">
        <w:rPr>
          <w:rFonts w:ascii="Book Antiqua" w:hAnsi="Book Antiqua"/>
          <w:b/>
          <w:bCs/>
          <w:sz w:val="28"/>
          <w:szCs w:val="28"/>
        </w:rPr>
        <w:t>Criterion II: - Teaching Learning and Evaluation</w:t>
      </w:r>
    </w:p>
    <w:p w:rsidR="00C05484" w:rsidRPr="00A02E29" w:rsidRDefault="00C05484" w:rsidP="00C05484">
      <w:pPr>
        <w:spacing w:line="257" w:lineRule="exact"/>
        <w:rPr>
          <w:sz w:val="20"/>
          <w:szCs w:val="20"/>
        </w:rPr>
      </w:pPr>
    </w:p>
    <w:p w:rsidR="00C05484" w:rsidRPr="00A02E29" w:rsidRDefault="00C05484" w:rsidP="00C05484">
      <w:pPr>
        <w:spacing w:line="274" w:lineRule="auto"/>
        <w:ind w:left="720" w:firstLine="720"/>
        <w:jc w:val="both"/>
        <w:rPr>
          <w:sz w:val="20"/>
          <w:szCs w:val="20"/>
        </w:rPr>
      </w:pPr>
      <w:r w:rsidRPr="00A02E29">
        <w:rPr>
          <w:sz w:val="24"/>
          <w:szCs w:val="24"/>
        </w:rPr>
        <w:t>Criterion II pertains to the efforts of an Institution to serve students of different backgrounds and abilities, through effective teaching-learning experiences. Interactive instructional techniques that engage students in higher order ‘</w:t>
      </w:r>
      <w:r w:rsidRPr="00A02E29">
        <w:rPr>
          <w:i/>
          <w:sz w:val="24"/>
          <w:szCs w:val="24"/>
        </w:rPr>
        <w:t>thinking</w:t>
      </w:r>
      <w:r w:rsidRPr="00A02E29">
        <w:rPr>
          <w:sz w:val="24"/>
          <w:szCs w:val="24"/>
        </w:rPr>
        <w:t>’ and investigation, through the use of interviews, focused group discussions, debates, projects, presentations, experiments, practicum, internship and application of ICT resources are important considerations. It also probes into the adequacy, competence as well as the continuous professional development of the faculty who handle the programmes of study. The efficiency of the techniques used to continuously evaluate the performance of teachers and students is also a major concern of this Criterion.</w:t>
      </w:r>
    </w:p>
    <w:p w:rsidR="00C05484" w:rsidRPr="00A02E29" w:rsidRDefault="00C05484" w:rsidP="00C05484"/>
    <w:p w:rsidR="00C05484" w:rsidRPr="00A02E29" w:rsidRDefault="00C05484" w:rsidP="00C05484">
      <w:pPr>
        <w:rPr>
          <w:sz w:val="20"/>
          <w:szCs w:val="20"/>
        </w:rPr>
      </w:pPr>
      <w:r w:rsidRPr="00A02E29">
        <w:rPr>
          <w:sz w:val="24"/>
          <w:szCs w:val="24"/>
        </w:rPr>
        <w:t>The focus of Criterion II is captured in the following Key Indicators:</w:t>
      </w:r>
    </w:p>
    <w:p w:rsidR="00C05484" w:rsidRPr="00A02E29" w:rsidRDefault="00A06509" w:rsidP="00C05484">
      <w:pPr>
        <w:spacing w:line="200" w:lineRule="exact"/>
        <w:rPr>
          <w:sz w:val="20"/>
          <w:szCs w:val="20"/>
        </w:rPr>
      </w:pPr>
      <w:r w:rsidRPr="00A02E29">
        <w:rPr>
          <w:noProof/>
          <w:sz w:val="20"/>
          <w:szCs w:val="20"/>
        </w:rPr>
        <w:pict>
          <v:shape id="_x0000_s1115" type="#_x0000_t32" style="position:absolute;margin-left:3.1pt;margin-top:5.5pt;width:412.4pt;height:0;z-index:251667456" o:connectortype="straight"/>
        </w:pict>
      </w:r>
    </w:p>
    <w:p w:rsidR="00C05484" w:rsidRPr="00A02E29" w:rsidRDefault="00C05484" w:rsidP="00C05484">
      <w:pPr>
        <w:ind w:left="90"/>
        <w:rPr>
          <w:sz w:val="20"/>
          <w:szCs w:val="20"/>
        </w:rPr>
      </w:pPr>
      <w:r w:rsidRPr="00A02E29">
        <w:rPr>
          <w:b/>
          <w:bCs/>
          <w:sz w:val="24"/>
          <w:szCs w:val="24"/>
        </w:rPr>
        <w:t>KEY INDICATORS</w:t>
      </w:r>
    </w:p>
    <w:p w:rsidR="00C05484" w:rsidRPr="00A02E29" w:rsidRDefault="00C05484" w:rsidP="00C05484">
      <w:pPr>
        <w:spacing w:line="65" w:lineRule="exact"/>
        <w:rPr>
          <w:sz w:val="20"/>
          <w:szCs w:val="20"/>
        </w:rPr>
      </w:pPr>
    </w:p>
    <w:p w:rsidR="00C05484" w:rsidRPr="00A02E29" w:rsidRDefault="00C05484" w:rsidP="00C05484">
      <w:pPr>
        <w:ind w:left="720"/>
        <w:rPr>
          <w:sz w:val="20"/>
          <w:szCs w:val="20"/>
        </w:rPr>
      </w:pPr>
      <w:r w:rsidRPr="00A02E29">
        <w:rPr>
          <w:sz w:val="24"/>
          <w:szCs w:val="24"/>
        </w:rPr>
        <w:t>2.1 Student Enrolment and Profile</w:t>
      </w:r>
    </w:p>
    <w:p w:rsidR="00C05484" w:rsidRPr="00A02E29" w:rsidRDefault="00C05484" w:rsidP="00C05484">
      <w:pPr>
        <w:spacing w:line="89" w:lineRule="exact"/>
        <w:rPr>
          <w:sz w:val="20"/>
          <w:szCs w:val="20"/>
        </w:rPr>
      </w:pPr>
    </w:p>
    <w:p w:rsidR="00C05484" w:rsidRPr="00A02E29" w:rsidRDefault="00C05484" w:rsidP="00C05484">
      <w:pPr>
        <w:ind w:left="720"/>
        <w:rPr>
          <w:sz w:val="20"/>
          <w:szCs w:val="20"/>
        </w:rPr>
      </w:pPr>
      <w:r w:rsidRPr="00A02E29">
        <w:rPr>
          <w:sz w:val="24"/>
          <w:szCs w:val="24"/>
        </w:rPr>
        <w:t>2.2 Catering to Student Diversity</w:t>
      </w:r>
    </w:p>
    <w:p w:rsidR="00C05484" w:rsidRPr="00A02E29" w:rsidRDefault="00C05484" w:rsidP="00C05484">
      <w:pPr>
        <w:spacing w:line="89" w:lineRule="exact"/>
        <w:rPr>
          <w:sz w:val="20"/>
          <w:szCs w:val="20"/>
        </w:rPr>
      </w:pPr>
    </w:p>
    <w:p w:rsidR="00C05484" w:rsidRPr="00A02E29" w:rsidRDefault="00C05484" w:rsidP="00C05484">
      <w:pPr>
        <w:ind w:left="720"/>
        <w:rPr>
          <w:sz w:val="20"/>
          <w:szCs w:val="20"/>
        </w:rPr>
      </w:pPr>
      <w:r w:rsidRPr="00A02E29">
        <w:rPr>
          <w:sz w:val="24"/>
          <w:szCs w:val="24"/>
        </w:rPr>
        <w:t>2.3 Teaching-Learning Process</w:t>
      </w:r>
    </w:p>
    <w:p w:rsidR="00C05484" w:rsidRPr="00A02E29" w:rsidRDefault="00C05484" w:rsidP="00C05484">
      <w:pPr>
        <w:spacing w:line="91" w:lineRule="exact"/>
        <w:rPr>
          <w:sz w:val="20"/>
          <w:szCs w:val="20"/>
        </w:rPr>
      </w:pPr>
    </w:p>
    <w:p w:rsidR="00C05484" w:rsidRPr="00A02E29" w:rsidRDefault="00C05484" w:rsidP="00C05484">
      <w:pPr>
        <w:ind w:left="720"/>
        <w:rPr>
          <w:sz w:val="20"/>
          <w:szCs w:val="20"/>
        </w:rPr>
      </w:pPr>
      <w:r w:rsidRPr="00A02E29">
        <w:rPr>
          <w:sz w:val="24"/>
          <w:szCs w:val="24"/>
        </w:rPr>
        <w:t>2.4 Teacher Profile and Quality</w:t>
      </w:r>
    </w:p>
    <w:p w:rsidR="00C05484" w:rsidRPr="00A02E29" w:rsidRDefault="00C05484" w:rsidP="00C05484">
      <w:pPr>
        <w:spacing w:line="89" w:lineRule="exact"/>
        <w:rPr>
          <w:sz w:val="20"/>
          <w:szCs w:val="20"/>
        </w:rPr>
      </w:pPr>
    </w:p>
    <w:p w:rsidR="00C05484" w:rsidRPr="00A02E29" w:rsidRDefault="00C05484" w:rsidP="00C05484">
      <w:pPr>
        <w:ind w:left="720"/>
        <w:rPr>
          <w:sz w:val="20"/>
          <w:szCs w:val="20"/>
        </w:rPr>
      </w:pPr>
      <w:r w:rsidRPr="00A02E29">
        <w:rPr>
          <w:sz w:val="24"/>
          <w:szCs w:val="24"/>
        </w:rPr>
        <w:t>2.5 Evaluation Process and Reforms</w:t>
      </w:r>
    </w:p>
    <w:p w:rsidR="00C05484" w:rsidRPr="00A02E29" w:rsidRDefault="00C05484" w:rsidP="00C05484">
      <w:pPr>
        <w:spacing w:line="91" w:lineRule="exact"/>
        <w:rPr>
          <w:sz w:val="20"/>
          <w:szCs w:val="20"/>
        </w:rPr>
      </w:pPr>
    </w:p>
    <w:p w:rsidR="00C05484" w:rsidRPr="00A02E29" w:rsidRDefault="00C05484" w:rsidP="00C05484">
      <w:pPr>
        <w:ind w:left="720"/>
        <w:rPr>
          <w:sz w:val="20"/>
          <w:szCs w:val="20"/>
        </w:rPr>
      </w:pPr>
      <w:r w:rsidRPr="00A02E29">
        <w:rPr>
          <w:sz w:val="24"/>
          <w:szCs w:val="24"/>
        </w:rPr>
        <w:t>2.6 Student Performance and Learning Outcomes</w:t>
      </w:r>
    </w:p>
    <w:p w:rsidR="00C05484" w:rsidRPr="00A02E29" w:rsidRDefault="00C05484" w:rsidP="00C05484">
      <w:pPr>
        <w:spacing w:line="89" w:lineRule="exact"/>
        <w:rPr>
          <w:sz w:val="20"/>
          <w:szCs w:val="20"/>
        </w:rPr>
      </w:pPr>
    </w:p>
    <w:p w:rsidR="00C05484" w:rsidRPr="00A02E29" w:rsidRDefault="00A06509" w:rsidP="00C05484">
      <w:pPr>
        <w:ind w:left="720"/>
        <w:rPr>
          <w:sz w:val="20"/>
          <w:szCs w:val="20"/>
        </w:rPr>
        <w:sectPr w:rsidR="00C05484" w:rsidRPr="00A02E29" w:rsidSect="00B62652">
          <w:footerReference w:type="default" r:id="rId15"/>
          <w:pgSz w:w="11900" w:h="16841"/>
          <w:pgMar w:top="1440" w:right="1239" w:bottom="1440" w:left="1240" w:header="0" w:footer="682" w:gutter="0"/>
          <w:cols w:space="720" w:equalWidth="0">
            <w:col w:w="9420"/>
          </w:cols>
          <w:titlePg/>
          <w:docGrid w:linePitch="299"/>
        </w:sectPr>
      </w:pPr>
      <w:r w:rsidRPr="00A02E29">
        <w:rPr>
          <w:noProof/>
          <w:sz w:val="20"/>
          <w:szCs w:val="20"/>
        </w:rPr>
        <w:pict>
          <v:shape id="_x0000_s1116" type="#_x0000_t32" style="position:absolute;left:0;text-align:left;margin-left:3.1pt;margin-top:22.1pt;width:412.4pt;height:0;z-index:251668480" o:connectortype="straight"/>
        </w:pict>
      </w:r>
      <w:r w:rsidR="00C05484" w:rsidRPr="00A02E29">
        <w:rPr>
          <w:sz w:val="24"/>
          <w:szCs w:val="24"/>
        </w:rPr>
        <w:t>2.7 Student Satisfaction Survey</w:t>
      </w:r>
    </w:p>
    <w:p w:rsidR="0040387C" w:rsidRPr="00A02E29" w:rsidRDefault="0040387C" w:rsidP="00C05484">
      <w:pPr>
        <w:rPr>
          <w:sz w:val="20"/>
          <w:szCs w:val="20"/>
        </w:rPr>
      </w:pPr>
    </w:p>
    <w:p w:rsidR="0040387C" w:rsidRPr="00A02E29" w:rsidRDefault="0040387C" w:rsidP="00C05484">
      <w:pPr>
        <w:rPr>
          <w:sz w:val="20"/>
          <w:szCs w:val="20"/>
        </w:rPr>
      </w:pPr>
    </w:p>
    <w:p w:rsidR="00C05484" w:rsidRPr="00A02E29" w:rsidRDefault="00C05484" w:rsidP="00C05484">
      <w:pPr>
        <w:rPr>
          <w:sz w:val="20"/>
          <w:szCs w:val="20"/>
        </w:rPr>
      </w:pPr>
      <w:r w:rsidRPr="00A02E29">
        <w:rPr>
          <w:sz w:val="20"/>
          <w:szCs w:val="20"/>
        </w:rPr>
        <w:t xml:space="preserve">      </w:t>
      </w:r>
      <w:r w:rsidRPr="00A02E29">
        <w:rPr>
          <w:b/>
          <w:bCs/>
          <w:sz w:val="24"/>
          <w:szCs w:val="24"/>
        </w:rPr>
        <w:t>2.1 Student Enrolment and Profile</w:t>
      </w:r>
    </w:p>
    <w:p w:rsidR="00C05484" w:rsidRPr="00A02E29" w:rsidRDefault="00C05484" w:rsidP="00C05484">
      <w:pPr>
        <w:spacing w:line="341" w:lineRule="exact"/>
        <w:rPr>
          <w:sz w:val="20"/>
          <w:szCs w:val="20"/>
        </w:rPr>
      </w:pPr>
    </w:p>
    <w:p w:rsidR="00C05484" w:rsidRPr="00A02E29" w:rsidRDefault="00C05484" w:rsidP="00866E50">
      <w:pPr>
        <w:spacing w:line="287" w:lineRule="auto"/>
        <w:ind w:left="720" w:right="35" w:firstLine="720"/>
        <w:jc w:val="both"/>
        <w:rPr>
          <w:sz w:val="20"/>
          <w:szCs w:val="20"/>
        </w:rPr>
      </w:pPr>
      <w:r w:rsidRPr="00A02E29">
        <w:rPr>
          <w:sz w:val="24"/>
          <w:szCs w:val="24"/>
        </w:rPr>
        <w:t>The process of admitting students to the programmes is through a transparent, well-administered mechanism, complying with all the norms of the concerned regulatory/governing agencies including state and central governments. Apart from the compliance to the various regulations the Institution put forth its efforts in ensuring equity and wide access having representation of student community from different geographical areas and socio-economic, cultural and educational backgrounds. These will be reflected in the student profile.</w:t>
      </w:r>
    </w:p>
    <w:p w:rsidR="00C05484" w:rsidRPr="00A02E29" w:rsidRDefault="00C05484" w:rsidP="00866E50">
      <w:pPr>
        <w:spacing w:line="342" w:lineRule="exact"/>
        <w:ind w:right="35"/>
        <w:rPr>
          <w:sz w:val="20"/>
          <w:szCs w:val="20"/>
        </w:rPr>
      </w:pPr>
    </w:p>
    <w:p w:rsidR="00C05484" w:rsidRPr="00A02E29" w:rsidRDefault="00C05484" w:rsidP="00866E50">
      <w:pPr>
        <w:ind w:left="360" w:right="35"/>
        <w:rPr>
          <w:sz w:val="20"/>
          <w:szCs w:val="20"/>
        </w:rPr>
      </w:pPr>
      <w:r w:rsidRPr="00A02E29">
        <w:rPr>
          <w:b/>
          <w:bCs/>
          <w:sz w:val="24"/>
          <w:szCs w:val="24"/>
        </w:rPr>
        <w:t>2.2 Catering to Student Diversity</w:t>
      </w:r>
    </w:p>
    <w:p w:rsidR="00C05484" w:rsidRPr="00A02E29" w:rsidRDefault="00C05484" w:rsidP="00866E50">
      <w:pPr>
        <w:spacing w:line="250" w:lineRule="exact"/>
        <w:ind w:right="35"/>
        <w:rPr>
          <w:sz w:val="20"/>
          <w:szCs w:val="20"/>
        </w:rPr>
      </w:pPr>
    </w:p>
    <w:p w:rsidR="00C05484" w:rsidRPr="00A02E29" w:rsidRDefault="00C05484" w:rsidP="00866E50">
      <w:pPr>
        <w:spacing w:line="273" w:lineRule="auto"/>
        <w:ind w:left="720" w:right="35" w:firstLine="720"/>
        <w:jc w:val="both"/>
        <w:rPr>
          <w:sz w:val="20"/>
          <w:szCs w:val="20"/>
        </w:rPr>
      </w:pPr>
      <w:r w:rsidRPr="00A02E29">
        <w:rPr>
          <w:sz w:val="24"/>
          <w:szCs w:val="24"/>
        </w:rPr>
        <w:t xml:space="preserve">The HEIs are expected to satisfy the needs of the students from diverse backgrounds including backward community as well as from different locales. They would make special efforts to bring in students from special categories, reach out to their special learning needs by initial assessment of their learning levels, in addition to understand possible variations over years and how and what is done to deal with such students. While </w:t>
      </w:r>
      <w:r w:rsidR="00B6647D" w:rsidRPr="00A02E29">
        <w:rPr>
          <w:sz w:val="24"/>
          <w:szCs w:val="24"/>
        </w:rPr>
        <w:t xml:space="preserve">in </w:t>
      </w:r>
      <w:r w:rsidRPr="00A02E29">
        <w:rPr>
          <w:sz w:val="24"/>
          <w:szCs w:val="24"/>
        </w:rPr>
        <w:t>uni-gender Institutions explicit efforts are to be made to sensitise students about the other gender; and the like.</w:t>
      </w:r>
    </w:p>
    <w:p w:rsidR="00C05484" w:rsidRPr="00A02E29" w:rsidRDefault="00C05484" w:rsidP="00866E50">
      <w:pPr>
        <w:spacing w:line="211" w:lineRule="exact"/>
        <w:ind w:right="35"/>
        <w:rPr>
          <w:sz w:val="20"/>
          <w:szCs w:val="20"/>
        </w:rPr>
      </w:pPr>
    </w:p>
    <w:p w:rsidR="00C05484" w:rsidRPr="00A02E29" w:rsidRDefault="00C05484" w:rsidP="00866E50">
      <w:pPr>
        <w:ind w:left="480" w:right="35"/>
        <w:rPr>
          <w:sz w:val="20"/>
          <w:szCs w:val="20"/>
        </w:rPr>
      </w:pPr>
      <w:r w:rsidRPr="00A02E29">
        <w:rPr>
          <w:b/>
          <w:bCs/>
          <w:sz w:val="24"/>
          <w:szCs w:val="24"/>
        </w:rPr>
        <w:t>2.3 Teaching-Learning Process</w:t>
      </w:r>
    </w:p>
    <w:p w:rsidR="00C05484" w:rsidRPr="00A02E29" w:rsidRDefault="00C05484" w:rsidP="00866E50">
      <w:pPr>
        <w:spacing w:line="250" w:lineRule="exact"/>
        <w:ind w:right="35"/>
        <w:rPr>
          <w:sz w:val="20"/>
          <w:szCs w:val="20"/>
        </w:rPr>
      </w:pPr>
    </w:p>
    <w:p w:rsidR="00C05484" w:rsidRPr="00A02E29" w:rsidRDefault="00C05484" w:rsidP="00866E50">
      <w:pPr>
        <w:spacing w:line="274" w:lineRule="auto"/>
        <w:ind w:left="720" w:right="35" w:firstLine="720"/>
        <w:jc w:val="both"/>
        <w:rPr>
          <w:sz w:val="20"/>
          <w:szCs w:val="20"/>
        </w:rPr>
      </w:pPr>
      <w:r w:rsidRPr="00A02E29">
        <w:rPr>
          <w:sz w:val="24"/>
          <w:szCs w:val="24"/>
        </w:rPr>
        <w:t>Diversity of learners in respect of their background, abilities and other personal attributes will influence the extent of their learning. The teaching-learning modalities of the Institution are rendered to be relevant for the learner group. The learner-centered education through appropriate methodologies such as participative learning, experiential learning and collaborative learning modes, facilitate effective learning. Teachers provide a variety of learning experiences, including individual and collaborative learning. Interactive and participatory approaches, if employed, create a feeling of responsibility in</w:t>
      </w:r>
      <w:r w:rsidRPr="00A02E29">
        <w:rPr>
          <w:sz w:val="20"/>
          <w:szCs w:val="20"/>
        </w:rPr>
        <w:t xml:space="preserve"> </w:t>
      </w:r>
      <w:r w:rsidRPr="00A02E29">
        <w:rPr>
          <w:sz w:val="24"/>
          <w:szCs w:val="24"/>
        </w:rPr>
        <w:t>learners and makes learning a process of construction of knowledge. Of late, digital resources for learning have become available and this makes learning more individualised, creative and dynamic. Quality of learning provided in the Institution depends largely on teacher readiness to draw upon such recently available technology supports and also the initiative to develop such learning resources to enrich teaching-learning; on teacher’s familiarity with Learning Management Systems (LMSs), other e-resources available and how to meaningfully incorporate them in one’s scheme of teaching-learning.</w:t>
      </w:r>
    </w:p>
    <w:p w:rsidR="00C05484" w:rsidRPr="00A02E29" w:rsidRDefault="00C05484" w:rsidP="00C05484">
      <w:pPr>
        <w:spacing w:line="209" w:lineRule="exact"/>
        <w:rPr>
          <w:sz w:val="20"/>
          <w:szCs w:val="20"/>
        </w:rPr>
      </w:pPr>
    </w:p>
    <w:p w:rsidR="00C05484" w:rsidRPr="00A02E29" w:rsidRDefault="00C05484" w:rsidP="00C05484">
      <w:pPr>
        <w:ind w:left="220"/>
        <w:rPr>
          <w:sz w:val="20"/>
          <w:szCs w:val="20"/>
        </w:rPr>
      </w:pPr>
      <w:r w:rsidRPr="00A02E29">
        <w:rPr>
          <w:b/>
          <w:bCs/>
          <w:sz w:val="24"/>
          <w:szCs w:val="24"/>
        </w:rPr>
        <w:t>2.4 Teacher Profile and Quality</w:t>
      </w:r>
    </w:p>
    <w:p w:rsidR="00C05484" w:rsidRPr="00A02E29" w:rsidRDefault="00C05484" w:rsidP="00C05484">
      <w:pPr>
        <w:spacing w:line="247" w:lineRule="exact"/>
        <w:rPr>
          <w:sz w:val="20"/>
          <w:szCs w:val="20"/>
        </w:rPr>
      </w:pPr>
    </w:p>
    <w:p w:rsidR="00C05484" w:rsidRPr="00A02E29" w:rsidRDefault="00C05484" w:rsidP="00C05484">
      <w:pPr>
        <w:spacing w:line="288" w:lineRule="auto"/>
        <w:ind w:left="522" w:right="62" w:firstLine="720"/>
        <w:jc w:val="both"/>
        <w:rPr>
          <w:sz w:val="20"/>
          <w:szCs w:val="20"/>
        </w:rPr>
      </w:pPr>
      <w:r w:rsidRPr="00A02E29">
        <w:rPr>
          <w:sz w:val="24"/>
          <w:szCs w:val="24"/>
        </w:rPr>
        <w:t>“Teacher quality” is a composite term to indicate the quality of teachers in terms of their qualification, teacher characteristics, adequacy of recruitment procedures, faculty availability, professional development and recognition of teaching abilities. Teachers take initiative to learn and keep abreast with the latest developments, to innovate, continuously seek improvement in their work and strive for individual and Institutional excellence.</w:t>
      </w:r>
    </w:p>
    <w:p w:rsidR="0069570D" w:rsidRPr="00A02E29" w:rsidRDefault="0069570D" w:rsidP="00C05484">
      <w:pPr>
        <w:ind w:left="160"/>
        <w:rPr>
          <w:b/>
          <w:bCs/>
          <w:sz w:val="24"/>
          <w:szCs w:val="24"/>
        </w:rPr>
      </w:pPr>
    </w:p>
    <w:p w:rsidR="0040387C" w:rsidRPr="00A02E29" w:rsidRDefault="0040387C" w:rsidP="00C05484">
      <w:pPr>
        <w:ind w:left="160"/>
        <w:rPr>
          <w:b/>
          <w:bCs/>
          <w:sz w:val="24"/>
          <w:szCs w:val="24"/>
        </w:rPr>
      </w:pPr>
    </w:p>
    <w:p w:rsidR="0040387C" w:rsidRPr="00A02E29" w:rsidRDefault="0040387C" w:rsidP="00C05484">
      <w:pPr>
        <w:ind w:left="160"/>
        <w:rPr>
          <w:b/>
          <w:bCs/>
          <w:sz w:val="24"/>
          <w:szCs w:val="24"/>
        </w:rPr>
      </w:pPr>
    </w:p>
    <w:p w:rsidR="00C05484" w:rsidRPr="00A02E29" w:rsidRDefault="00C05484" w:rsidP="00C05484">
      <w:pPr>
        <w:ind w:left="160"/>
        <w:rPr>
          <w:sz w:val="20"/>
          <w:szCs w:val="20"/>
        </w:rPr>
      </w:pPr>
      <w:r w:rsidRPr="00A02E29">
        <w:rPr>
          <w:b/>
          <w:bCs/>
          <w:sz w:val="24"/>
          <w:szCs w:val="24"/>
        </w:rPr>
        <w:lastRenderedPageBreak/>
        <w:t>2.5 Evaluation Process and Reforms</w:t>
      </w:r>
    </w:p>
    <w:p w:rsidR="00C05484" w:rsidRPr="00A02E29" w:rsidRDefault="00C05484" w:rsidP="00C05484">
      <w:pPr>
        <w:spacing w:line="245" w:lineRule="exact"/>
        <w:rPr>
          <w:sz w:val="20"/>
          <w:szCs w:val="20"/>
        </w:rPr>
      </w:pPr>
    </w:p>
    <w:p w:rsidR="00C05484" w:rsidRPr="00A02E29" w:rsidRDefault="00C05484" w:rsidP="00C05484">
      <w:pPr>
        <w:spacing w:line="273" w:lineRule="auto"/>
        <w:ind w:left="520" w:firstLine="720"/>
        <w:jc w:val="both"/>
        <w:rPr>
          <w:sz w:val="20"/>
          <w:szCs w:val="20"/>
        </w:rPr>
      </w:pPr>
      <w:r w:rsidRPr="00A02E29">
        <w:rPr>
          <w:sz w:val="24"/>
          <w:szCs w:val="24"/>
        </w:rPr>
        <w:t>This Key Indicator looks at issues related to assessment of teaching, learning and evaluative processes and reforms, to increase the efficiency and effectiveness of the system. One of the purposes of evaluation is to provide development-inducing feedback. The qualitative dimension of evaluation is in its use for enhancing the competence of students. Innovative evaluation process is to gauge the knowledge and skills acquired at various levels of the programmes.</w:t>
      </w:r>
    </w:p>
    <w:p w:rsidR="00C05484" w:rsidRPr="00A02E29" w:rsidRDefault="00C05484" w:rsidP="00C05484">
      <w:pPr>
        <w:spacing w:line="222" w:lineRule="exact"/>
        <w:rPr>
          <w:sz w:val="20"/>
          <w:szCs w:val="20"/>
        </w:rPr>
      </w:pPr>
    </w:p>
    <w:p w:rsidR="00C05484" w:rsidRPr="00A02E29" w:rsidRDefault="00C05484" w:rsidP="00C05484">
      <w:pPr>
        <w:spacing w:line="273" w:lineRule="auto"/>
        <w:ind w:left="520" w:firstLine="720"/>
        <w:jc w:val="both"/>
        <w:rPr>
          <w:sz w:val="20"/>
          <w:szCs w:val="20"/>
        </w:rPr>
      </w:pPr>
      <w:r w:rsidRPr="00A02E29">
        <w:rPr>
          <w:sz w:val="24"/>
          <w:szCs w:val="24"/>
        </w:rPr>
        <w:t>These specifications are stated as POs and COs. The quality of assessment process in a HEI depends on how well the examination system actually tests the POs and COs, quality of questions, extent of transparency in the system, extent of development inducing feedback system, regularity in the conduct of examinations and declaration of results as well as the regulatory mechanisms for prompt action on possible errors.</w:t>
      </w:r>
    </w:p>
    <w:p w:rsidR="00C05484" w:rsidRPr="00A02E29" w:rsidRDefault="00C05484" w:rsidP="00C05484">
      <w:pPr>
        <w:spacing w:line="216" w:lineRule="exact"/>
        <w:rPr>
          <w:sz w:val="20"/>
          <w:szCs w:val="20"/>
        </w:rPr>
      </w:pPr>
    </w:p>
    <w:p w:rsidR="0040387C" w:rsidRPr="00A02E29" w:rsidRDefault="0040387C" w:rsidP="00C05484">
      <w:pPr>
        <w:spacing w:line="216" w:lineRule="exact"/>
        <w:rPr>
          <w:sz w:val="20"/>
          <w:szCs w:val="20"/>
        </w:rPr>
      </w:pPr>
    </w:p>
    <w:p w:rsidR="00C05484" w:rsidRPr="00A02E29" w:rsidRDefault="00C05484" w:rsidP="00C05484">
      <w:pPr>
        <w:ind w:left="220"/>
        <w:rPr>
          <w:sz w:val="20"/>
          <w:szCs w:val="20"/>
        </w:rPr>
      </w:pPr>
      <w:r w:rsidRPr="00A02E29">
        <w:rPr>
          <w:b/>
          <w:bCs/>
          <w:sz w:val="24"/>
          <w:szCs w:val="24"/>
        </w:rPr>
        <w:t>2.6 Student Performance and Learning Outcomes</w:t>
      </w:r>
    </w:p>
    <w:p w:rsidR="00C05484" w:rsidRPr="00A02E29" w:rsidRDefault="00C05484" w:rsidP="00C05484">
      <w:pPr>
        <w:spacing w:line="247" w:lineRule="exact"/>
        <w:rPr>
          <w:sz w:val="20"/>
          <w:szCs w:val="20"/>
        </w:rPr>
      </w:pPr>
    </w:p>
    <w:p w:rsidR="00C05484" w:rsidRPr="00A02E29" w:rsidRDefault="00C05484" w:rsidP="00C05484">
      <w:pPr>
        <w:spacing w:line="264" w:lineRule="auto"/>
        <w:ind w:left="520" w:firstLine="720"/>
        <w:jc w:val="both"/>
        <w:rPr>
          <w:sz w:val="20"/>
          <w:szCs w:val="20"/>
        </w:rPr>
      </w:pPr>
      <w:r w:rsidRPr="00A02E29">
        <w:rPr>
          <w:sz w:val="24"/>
          <w:szCs w:val="24"/>
        </w:rPr>
        <w:t>The real test of the extent to which teaching learning has been effective in a HEI is reflected in the student performance in the examinations. Student performance is seen as the realization of learning outcomes which are specifications of what a student should be capable of doing on successful completion of a course and/or a programme.</w:t>
      </w:r>
    </w:p>
    <w:p w:rsidR="00C05484" w:rsidRPr="00A02E29" w:rsidRDefault="00C05484" w:rsidP="00C05484">
      <w:pPr>
        <w:spacing w:line="218" w:lineRule="exact"/>
        <w:rPr>
          <w:sz w:val="20"/>
          <w:szCs w:val="20"/>
        </w:rPr>
      </w:pPr>
    </w:p>
    <w:p w:rsidR="0040387C" w:rsidRPr="00A02E29" w:rsidRDefault="0040387C" w:rsidP="00C05484">
      <w:pPr>
        <w:spacing w:line="218" w:lineRule="exact"/>
        <w:rPr>
          <w:sz w:val="20"/>
          <w:szCs w:val="20"/>
        </w:rPr>
      </w:pPr>
    </w:p>
    <w:p w:rsidR="00C05484" w:rsidRPr="00A02E29" w:rsidRDefault="00C05484" w:rsidP="00C05484">
      <w:pPr>
        <w:rPr>
          <w:sz w:val="20"/>
          <w:szCs w:val="20"/>
        </w:rPr>
      </w:pPr>
      <w:r w:rsidRPr="00A02E29">
        <w:rPr>
          <w:b/>
          <w:bCs/>
          <w:sz w:val="24"/>
          <w:szCs w:val="24"/>
        </w:rPr>
        <w:t xml:space="preserve">    2.7 Student Satisfaction Survey </w:t>
      </w:r>
    </w:p>
    <w:p w:rsidR="00C05484" w:rsidRPr="00A02E29" w:rsidRDefault="00C05484" w:rsidP="00C05484">
      <w:pPr>
        <w:spacing w:line="250" w:lineRule="exact"/>
        <w:rPr>
          <w:sz w:val="20"/>
          <w:szCs w:val="20"/>
        </w:rPr>
      </w:pPr>
    </w:p>
    <w:p w:rsidR="00C05484" w:rsidRPr="00A02E29" w:rsidRDefault="00C05484" w:rsidP="00C05484">
      <w:pPr>
        <w:spacing w:line="274" w:lineRule="auto"/>
        <w:ind w:left="720" w:firstLine="720"/>
        <w:jc w:val="both"/>
        <w:rPr>
          <w:sz w:val="20"/>
          <w:szCs w:val="20"/>
        </w:rPr>
      </w:pPr>
      <w:r w:rsidRPr="00A02E29">
        <w:rPr>
          <w:sz w:val="24"/>
          <w:szCs w:val="24"/>
        </w:rPr>
        <w:t>All the efforts of teachers and the Institution to make learning a meaningful process can be considered impactful only to the extent students perceive it to be meaningful. Their satisfaction level is decided by the kinds of experiences they undergo, the extent of the “comfort” feeling as well as intellectual stimulation the learning situations provide. Their feedback significantly showcases the actual quality of teaching learning process enabling identification of the strengths of teaching as well as the possible improvements. Student satisfaction, thus, is a direct indicator of the effectiveness of teaching learning in the Institution. It may be impractical to capture this aspect from every student; however, every HEI can resort to a sample survey on a formalized basis to capture this significant feature. This is the reason the revised assessment framework of NAAC adopts survey of student satisfaction.</w:t>
      </w:r>
    </w:p>
    <w:p w:rsidR="00C05484" w:rsidRPr="00A02E29" w:rsidRDefault="00C05484" w:rsidP="00C05484">
      <w:pPr>
        <w:spacing w:line="219" w:lineRule="exact"/>
        <w:rPr>
          <w:sz w:val="20"/>
          <w:szCs w:val="20"/>
        </w:rPr>
      </w:pPr>
    </w:p>
    <w:p w:rsidR="0040387C" w:rsidRPr="00A02E29" w:rsidRDefault="0040387C" w:rsidP="00C05484">
      <w:pPr>
        <w:spacing w:line="219" w:lineRule="exact"/>
        <w:rPr>
          <w:sz w:val="20"/>
          <w:szCs w:val="20"/>
        </w:rPr>
      </w:pPr>
    </w:p>
    <w:p w:rsidR="00C05484" w:rsidRPr="00A02E29" w:rsidRDefault="00C05484" w:rsidP="00C05484">
      <w:pPr>
        <w:rPr>
          <w:rFonts w:ascii="Book Antiqua" w:hAnsi="Book Antiqua"/>
          <w:sz w:val="20"/>
          <w:szCs w:val="20"/>
        </w:rPr>
      </w:pPr>
      <w:r w:rsidRPr="00A02E29">
        <w:rPr>
          <w:rFonts w:ascii="Book Antiqua" w:hAnsi="Book Antiqua"/>
          <w:b/>
          <w:bCs/>
          <w:sz w:val="28"/>
          <w:szCs w:val="28"/>
        </w:rPr>
        <w:t>Criterion III: - Research, Innovations and Extension</w:t>
      </w:r>
    </w:p>
    <w:p w:rsidR="00C05484" w:rsidRPr="00A02E29" w:rsidRDefault="00C05484" w:rsidP="00C05484">
      <w:pPr>
        <w:spacing w:line="254" w:lineRule="exact"/>
        <w:rPr>
          <w:sz w:val="20"/>
          <w:szCs w:val="20"/>
        </w:rPr>
      </w:pPr>
    </w:p>
    <w:p w:rsidR="00C05484" w:rsidRPr="00A02E29" w:rsidRDefault="00C05484" w:rsidP="00C05484">
      <w:pPr>
        <w:spacing w:line="292" w:lineRule="auto"/>
        <w:ind w:left="720" w:right="40" w:firstLine="720"/>
        <w:jc w:val="both"/>
        <w:rPr>
          <w:sz w:val="20"/>
          <w:szCs w:val="20"/>
        </w:rPr>
      </w:pPr>
      <w:r w:rsidRPr="00A02E29">
        <w:rPr>
          <w:sz w:val="24"/>
          <w:szCs w:val="24"/>
        </w:rPr>
        <w:t>This Criterion seeks information on the policies, practices and outcomes of the Institution, with reference to research, innovations and extension. It deals with the facilities provided and efforts made by the Institution to promote a ‘research culture’. The Institution has the responsibility to enable faculty to undertake research projects useful to the society. Serving the community through extension, which is a social responsibility and a core value to be demonstrated by Institutions, is also a major aspect of this Criterion.</w:t>
      </w:r>
    </w:p>
    <w:p w:rsidR="0069570D" w:rsidRPr="00A02E29" w:rsidRDefault="00C05484" w:rsidP="00C05484">
      <w:pPr>
        <w:rPr>
          <w:sz w:val="24"/>
          <w:szCs w:val="24"/>
        </w:rPr>
      </w:pPr>
      <w:r w:rsidRPr="00A02E29">
        <w:rPr>
          <w:sz w:val="24"/>
          <w:szCs w:val="24"/>
        </w:rPr>
        <w:t xml:space="preserve">   </w:t>
      </w:r>
    </w:p>
    <w:p w:rsidR="00C05484" w:rsidRPr="00A02E29" w:rsidRDefault="00C05484" w:rsidP="00C05484">
      <w:pPr>
        <w:rPr>
          <w:sz w:val="20"/>
          <w:szCs w:val="20"/>
        </w:rPr>
      </w:pPr>
      <w:r w:rsidRPr="00A02E29">
        <w:rPr>
          <w:sz w:val="24"/>
          <w:szCs w:val="24"/>
        </w:rPr>
        <w:t xml:space="preserve">  The focus of Criterion III is captured in the following Key Indicators:</w:t>
      </w:r>
    </w:p>
    <w:p w:rsidR="00C05484" w:rsidRPr="00A02E29" w:rsidRDefault="00C05484" w:rsidP="00C05484">
      <w:pPr>
        <w:spacing w:line="20" w:lineRule="exact"/>
        <w:rPr>
          <w:sz w:val="20"/>
          <w:szCs w:val="20"/>
        </w:rPr>
      </w:pPr>
    </w:p>
    <w:p w:rsidR="00C05484" w:rsidRPr="00A02E29" w:rsidRDefault="00A06509" w:rsidP="00C05484">
      <w:pPr>
        <w:spacing w:line="200" w:lineRule="exact"/>
        <w:rPr>
          <w:sz w:val="20"/>
          <w:szCs w:val="20"/>
        </w:rPr>
      </w:pPr>
      <w:r w:rsidRPr="00A02E29">
        <w:rPr>
          <w:noProof/>
          <w:sz w:val="20"/>
          <w:szCs w:val="20"/>
        </w:rPr>
        <w:lastRenderedPageBreak/>
        <w:pict>
          <v:shape id="_x0000_s1117" type="#_x0000_t32" style="position:absolute;margin-left:10.55pt;margin-top:8.8pt;width:412.4pt;height:0;z-index:251669504" o:connectortype="straight"/>
        </w:pict>
      </w:r>
    </w:p>
    <w:p w:rsidR="00C05484" w:rsidRPr="00A02E29" w:rsidRDefault="00C05484" w:rsidP="00C05484">
      <w:pPr>
        <w:spacing w:line="200" w:lineRule="exact"/>
        <w:rPr>
          <w:sz w:val="20"/>
          <w:szCs w:val="20"/>
        </w:rPr>
      </w:pPr>
    </w:p>
    <w:p w:rsidR="00C05484" w:rsidRPr="00A02E29" w:rsidRDefault="00C05484" w:rsidP="00C05484">
      <w:pPr>
        <w:ind w:left="360"/>
        <w:rPr>
          <w:sz w:val="20"/>
          <w:szCs w:val="20"/>
        </w:rPr>
      </w:pPr>
      <w:r w:rsidRPr="00A02E29">
        <w:rPr>
          <w:b/>
          <w:bCs/>
          <w:sz w:val="24"/>
          <w:szCs w:val="24"/>
        </w:rPr>
        <w:t>KEY INDICATORS</w:t>
      </w:r>
    </w:p>
    <w:p w:rsidR="00C05484" w:rsidRPr="00A02E29" w:rsidRDefault="00C05484" w:rsidP="00C05484">
      <w:pPr>
        <w:spacing w:line="163" w:lineRule="exact"/>
        <w:rPr>
          <w:sz w:val="20"/>
          <w:szCs w:val="20"/>
        </w:rPr>
      </w:pPr>
    </w:p>
    <w:p w:rsidR="00C05484" w:rsidRPr="00A02E29" w:rsidRDefault="00C05484" w:rsidP="00C05484">
      <w:pPr>
        <w:ind w:left="1440"/>
        <w:rPr>
          <w:sz w:val="20"/>
          <w:szCs w:val="20"/>
        </w:rPr>
      </w:pPr>
      <w:r w:rsidRPr="00A02E29">
        <w:rPr>
          <w:sz w:val="24"/>
          <w:szCs w:val="24"/>
        </w:rPr>
        <w:t>3.1 *Promotion of Research and Facilities</w:t>
      </w:r>
    </w:p>
    <w:p w:rsidR="00C05484" w:rsidRPr="00A02E29" w:rsidRDefault="00C05484" w:rsidP="00C05484">
      <w:pPr>
        <w:ind w:left="1440"/>
        <w:rPr>
          <w:sz w:val="20"/>
          <w:szCs w:val="20"/>
        </w:rPr>
      </w:pPr>
      <w:r w:rsidRPr="00A02E29">
        <w:rPr>
          <w:sz w:val="24"/>
          <w:szCs w:val="24"/>
        </w:rPr>
        <w:t>3.2 Resource Mobilization for Research</w:t>
      </w:r>
    </w:p>
    <w:p w:rsidR="00C05484" w:rsidRPr="00A02E29" w:rsidRDefault="00C05484" w:rsidP="00C05484">
      <w:pPr>
        <w:ind w:left="1440"/>
        <w:rPr>
          <w:sz w:val="20"/>
          <w:szCs w:val="20"/>
        </w:rPr>
      </w:pPr>
      <w:r w:rsidRPr="00A02E29">
        <w:rPr>
          <w:sz w:val="24"/>
          <w:szCs w:val="24"/>
        </w:rPr>
        <w:t>3.3 Innovation Ecosystem</w:t>
      </w:r>
    </w:p>
    <w:p w:rsidR="00C05484" w:rsidRPr="00A02E29" w:rsidRDefault="00C05484" w:rsidP="00C05484">
      <w:pPr>
        <w:ind w:left="1440"/>
        <w:rPr>
          <w:sz w:val="20"/>
          <w:szCs w:val="20"/>
        </w:rPr>
      </w:pPr>
      <w:r w:rsidRPr="00A02E29">
        <w:rPr>
          <w:sz w:val="24"/>
          <w:szCs w:val="24"/>
        </w:rPr>
        <w:t>3.4 Research Publications and Awards</w:t>
      </w:r>
    </w:p>
    <w:p w:rsidR="00C05484" w:rsidRPr="00A02E29" w:rsidRDefault="00C05484" w:rsidP="00C05484">
      <w:pPr>
        <w:ind w:left="1440"/>
        <w:rPr>
          <w:sz w:val="20"/>
          <w:szCs w:val="20"/>
        </w:rPr>
      </w:pPr>
      <w:r w:rsidRPr="00A02E29">
        <w:rPr>
          <w:sz w:val="24"/>
          <w:szCs w:val="24"/>
        </w:rPr>
        <w:t>3.5 *Consultancy</w:t>
      </w:r>
    </w:p>
    <w:p w:rsidR="00C05484" w:rsidRPr="00A02E29" w:rsidRDefault="00C05484" w:rsidP="00C05484">
      <w:pPr>
        <w:ind w:left="1440"/>
        <w:rPr>
          <w:sz w:val="20"/>
          <w:szCs w:val="20"/>
        </w:rPr>
      </w:pPr>
      <w:r w:rsidRPr="00A02E29">
        <w:rPr>
          <w:sz w:val="24"/>
          <w:szCs w:val="24"/>
        </w:rPr>
        <w:t>3.6 Extension Activities</w:t>
      </w:r>
    </w:p>
    <w:p w:rsidR="00C05484" w:rsidRPr="00A02E29" w:rsidRDefault="00C05484" w:rsidP="00C05484">
      <w:pPr>
        <w:ind w:left="1440"/>
        <w:rPr>
          <w:sz w:val="20"/>
          <w:szCs w:val="20"/>
        </w:rPr>
      </w:pPr>
      <w:r w:rsidRPr="00A02E29">
        <w:rPr>
          <w:sz w:val="24"/>
          <w:szCs w:val="24"/>
        </w:rPr>
        <w:t>3.7 Collaboration</w:t>
      </w:r>
    </w:p>
    <w:p w:rsidR="00C05484" w:rsidRPr="00A02E29" w:rsidRDefault="00C05484" w:rsidP="00C05484">
      <w:pPr>
        <w:spacing w:line="20" w:lineRule="exact"/>
        <w:rPr>
          <w:sz w:val="20"/>
          <w:szCs w:val="20"/>
        </w:rPr>
      </w:pPr>
    </w:p>
    <w:p w:rsidR="00C05484" w:rsidRPr="00A02E29" w:rsidRDefault="00A06509" w:rsidP="00C05484">
      <w:pPr>
        <w:spacing w:line="200" w:lineRule="exact"/>
        <w:rPr>
          <w:sz w:val="20"/>
          <w:szCs w:val="20"/>
        </w:rPr>
      </w:pPr>
      <w:r w:rsidRPr="00A02E29">
        <w:rPr>
          <w:noProof/>
        </w:rPr>
        <w:pict>
          <v:shape id="_x0000_s1118" type="#_x0000_t32" style="position:absolute;margin-left:10.55pt;margin-top:4.95pt;width:412.4pt;height:.05pt;z-index:251670528" o:connectortype="straight"/>
        </w:pict>
      </w:r>
    </w:p>
    <w:p w:rsidR="00C05484" w:rsidRPr="00A02E29" w:rsidRDefault="00C05484" w:rsidP="00C05484">
      <w:pPr>
        <w:ind w:left="1440"/>
        <w:rPr>
          <w:sz w:val="20"/>
          <w:szCs w:val="20"/>
        </w:rPr>
      </w:pPr>
      <w:r w:rsidRPr="00A02E29">
        <w:rPr>
          <w:b/>
          <w:bCs/>
          <w:sz w:val="24"/>
          <w:szCs w:val="24"/>
        </w:rPr>
        <w:t>*</w:t>
      </w:r>
      <w:r w:rsidRPr="00A02E29">
        <w:rPr>
          <w:sz w:val="18"/>
          <w:szCs w:val="18"/>
        </w:rPr>
        <w:t>Not Applicable to Affiliated Colleges</w:t>
      </w:r>
    </w:p>
    <w:p w:rsidR="00C05484" w:rsidRPr="00A02E29" w:rsidRDefault="00C05484" w:rsidP="00C05484"/>
    <w:p w:rsidR="00C05484" w:rsidRPr="00A02E29" w:rsidRDefault="00C05484" w:rsidP="00C05484">
      <w:pPr>
        <w:rPr>
          <w:sz w:val="20"/>
          <w:szCs w:val="20"/>
        </w:rPr>
      </w:pPr>
      <w:r w:rsidRPr="00A02E29">
        <w:rPr>
          <w:b/>
          <w:bCs/>
          <w:sz w:val="24"/>
          <w:szCs w:val="24"/>
        </w:rPr>
        <w:t>3.1 Promotion of Research and Facilities</w:t>
      </w:r>
    </w:p>
    <w:p w:rsidR="00C05484" w:rsidRPr="00A02E29" w:rsidRDefault="00C05484" w:rsidP="00C05484">
      <w:pPr>
        <w:spacing w:line="247" w:lineRule="exact"/>
        <w:rPr>
          <w:sz w:val="20"/>
          <w:szCs w:val="20"/>
        </w:rPr>
      </w:pPr>
    </w:p>
    <w:p w:rsidR="00C05484" w:rsidRPr="00A02E29" w:rsidRDefault="00C05484" w:rsidP="00C05484">
      <w:pPr>
        <w:spacing w:line="274" w:lineRule="auto"/>
        <w:ind w:firstLine="720"/>
        <w:jc w:val="both"/>
        <w:rPr>
          <w:sz w:val="20"/>
          <w:szCs w:val="20"/>
        </w:rPr>
      </w:pPr>
      <w:r w:rsidRPr="00A02E29">
        <w:rPr>
          <w:sz w:val="24"/>
          <w:szCs w:val="24"/>
        </w:rPr>
        <w:t>The promotion of research is a significant responsibility of the HEIs particularly for Universities without which a ‘research culture’ on campus cannot be realised. The HEIs have to be actively engaged in this through evolving appropriate policies and practices, making adequate resources available, encouraging active research involvement of teachers and scholars in research as well as recognizing any achievement of teachers through research. It also includes responsiveness and administrative supportiveness (procedural flexibility) in the Institution in utilizing the supports and resources available at the Government agencies and/or other agencies. Required infrastructure in terms of space and equipment and support facilities are made available on the campus for undertaking research. The Institution collaborates with other agencies, Institutions, research bodies for sharing research facilities and undertaking collaborative research.</w:t>
      </w:r>
    </w:p>
    <w:p w:rsidR="00C05484" w:rsidRPr="00A02E29" w:rsidRDefault="00C05484" w:rsidP="00C05484">
      <w:pPr>
        <w:ind w:left="60"/>
        <w:rPr>
          <w:b/>
          <w:bCs/>
          <w:sz w:val="24"/>
          <w:szCs w:val="24"/>
        </w:rPr>
      </w:pPr>
    </w:p>
    <w:p w:rsidR="00C05484" w:rsidRPr="00A02E29" w:rsidRDefault="00C05484" w:rsidP="00C05484">
      <w:pPr>
        <w:ind w:left="60"/>
        <w:rPr>
          <w:sz w:val="20"/>
          <w:szCs w:val="20"/>
        </w:rPr>
      </w:pPr>
      <w:r w:rsidRPr="00A02E29">
        <w:rPr>
          <w:b/>
          <w:bCs/>
          <w:sz w:val="24"/>
          <w:szCs w:val="24"/>
        </w:rPr>
        <w:t>3.2 Resource Mobilisation for Research</w:t>
      </w:r>
    </w:p>
    <w:p w:rsidR="00C05484" w:rsidRPr="00A02E29" w:rsidRDefault="00C05484" w:rsidP="00C05484">
      <w:pPr>
        <w:spacing w:line="250" w:lineRule="exact"/>
        <w:rPr>
          <w:sz w:val="20"/>
          <w:szCs w:val="20"/>
        </w:rPr>
      </w:pPr>
    </w:p>
    <w:p w:rsidR="00C05484" w:rsidRPr="00A02E29" w:rsidRDefault="00C05484" w:rsidP="00C05484">
      <w:pPr>
        <w:spacing w:line="274" w:lineRule="auto"/>
        <w:ind w:firstLine="720"/>
        <w:jc w:val="both"/>
        <w:rPr>
          <w:sz w:val="20"/>
          <w:szCs w:val="20"/>
        </w:rPr>
      </w:pPr>
      <w:r w:rsidRPr="00A02E29">
        <w:rPr>
          <w:sz w:val="24"/>
          <w:szCs w:val="24"/>
        </w:rPr>
        <w:t>The Institution provides support in terms of financial, academic and human resources required and timely administrative decisions to enable faculty to submit project proposals and approach funding agencies for mobilizing resources for research. The Institutional support to its faculty for submitting research projects and securing external funding through flexibility in administrative processes and infrastructure and academic support are crucial for any Institution to excel in research. The faculties are empowered to take up research activities utilizing the existing facilities. The Institution encourages its staff to engage in interdisciplinary and interdepartmental research activities and resource sharing.</w:t>
      </w:r>
    </w:p>
    <w:p w:rsidR="00C05484" w:rsidRPr="00A02E29" w:rsidRDefault="00C05484" w:rsidP="00C05484">
      <w:pPr>
        <w:spacing w:line="210" w:lineRule="exact"/>
        <w:rPr>
          <w:sz w:val="20"/>
          <w:szCs w:val="20"/>
        </w:rPr>
      </w:pPr>
    </w:p>
    <w:p w:rsidR="00C05484" w:rsidRPr="00A02E29" w:rsidRDefault="00C05484" w:rsidP="00C05484">
      <w:pPr>
        <w:ind w:left="100"/>
        <w:rPr>
          <w:sz w:val="20"/>
          <w:szCs w:val="20"/>
        </w:rPr>
      </w:pPr>
      <w:r w:rsidRPr="00A02E29">
        <w:rPr>
          <w:b/>
          <w:bCs/>
          <w:sz w:val="24"/>
          <w:szCs w:val="24"/>
        </w:rPr>
        <w:t>3.3 Innovation Ecosystem</w:t>
      </w:r>
    </w:p>
    <w:p w:rsidR="00C05484" w:rsidRPr="00A02E29" w:rsidRDefault="00C05484" w:rsidP="00C05484">
      <w:pPr>
        <w:spacing w:line="248" w:lineRule="exact"/>
        <w:rPr>
          <w:sz w:val="20"/>
          <w:szCs w:val="20"/>
        </w:rPr>
      </w:pPr>
    </w:p>
    <w:p w:rsidR="00C05484" w:rsidRPr="00A02E29" w:rsidRDefault="00C05484" w:rsidP="00C05484">
      <w:pPr>
        <w:spacing w:line="273" w:lineRule="auto"/>
        <w:ind w:firstLine="720"/>
        <w:jc w:val="both"/>
        <w:rPr>
          <w:sz w:val="24"/>
          <w:szCs w:val="24"/>
        </w:rPr>
      </w:pPr>
      <w:r w:rsidRPr="00A02E29">
        <w:rPr>
          <w:sz w:val="24"/>
          <w:szCs w:val="24"/>
        </w:rPr>
        <w:t xml:space="preserve">The Institution has created an ecosystem for innovation including incubation centre and other initiatives for creation and transfer of knowledge. The Institution conducts workshop/seminars on Intellectual Property Rights (IPR) and Industry-Academia Innovative practices. Awards for innovation won by Institution/teachers/research scholars/students, start-ups incubated on-campus are explicitly commended by the Institution. </w:t>
      </w:r>
    </w:p>
    <w:p w:rsidR="00C05484" w:rsidRPr="00A02E29" w:rsidRDefault="00C05484" w:rsidP="00C05484">
      <w:pPr>
        <w:rPr>
          <w:b/>
          <w:bCs/>
          <w:sz w:val="24"/>
          <w:szCs w:val="24"/>
        </w:rPr>
      </w:pPr>
    </w:p>
    <w:p w:rsidR="0069570D" w:rsidRPr="00A02E29" w:rsidRDefault="0069570D" w:rsidP="003D0964">
      <w:pPr>
        <w:ind w:right="35"/>
        <w:rPr>
          <w:b/>
          <w:bCs/>
          <w:sz w:val="24"/>
          <w:szCs w:val="24"/>
        </w:rPr>
      </w:pPr>
    </w:p>
    <w:p w:rsidR="0069570D" w:rsidRPr="00A02E29" w:rsidRDefault="0069570D" w:rsidP="003D0964">
      <w:pPr>
        <w:ind w:right="35"/>
        <w:rPr>
          <w:b/>
          <w:bCs/>
          <w:sz w:val="24"/>
          <w:szCs w:val="24"/>
        </w:rPr>
      </w:pPr>
    </w:p>
    <w:p w:rsidR="0040387C" w:rsidRPr="00A02E29" w:rsidRDefault="0040387C" w:rsidP="003D0964">
      <w:pPr>
        <w:ind w:right="35"/>
        <w:rPr>
          <w:b/>
          <w:bCs/>
          <w:sz w:val="24"/>
          <w:szCs w:val="24"/>
        </w:rPr>
      </w:pPr>
    </w:p>
    <w:p w:rsidR="0040387C" w:rsidRPr="00A02E29" w:rsidRDefault="0040387C" w:rsidP="003D0964">
      <w:pPr>
        <w:ind w:right="35"/>
        <w:rPr>
          <w:b/>
          <w:bCs/>
          <w:sz w:val="24"/>
          <w:szCs w:val="24"/>
        </w:rPr>
      </w:pPr>
    </w:p>
    <w:p w:rsidR="00C05484" w:rsidRPr="00A02E29" w:rsidRDefault="00C05484" w:rsidP="003D0964">
      <w:pPr>
        <w:ind w:right="35"/>
        <w:rPr>
          <w:sz w:val="20"/>
          <w:szCs w:val="20"/>
        </w:rPr>
      </w:pPr>
      <w:r w:rsidRPr="00A02E29">
        <w:rPr>
          <w:b/>
          <w:bCs/>
          <w:sz w:val="24"/>
          <w:szCs w:val="24"/>
        </w:rPr>
        <w:lastRenderedPageBreak/>
        <w:t>3.4 Research Publications and Awards</w:t>
      </w:r>
    </w:p>
    <w:p w:rsidR="00C05484" w:rsidRPr="00A02E29" w:rsidRDefault="00C05484" w:rsidP="003D0964">
      <w:pPr>
        <w:spacing w:line="247" w:lineRule="exact"/>
        <w:ind w:right="35"/>
        <w:rPr>
          <w:sz w:val="20"/>
          <w:szCs w:val="20"/>
        </w:rPr>
      </w:pPr>
    </w:p>
    <w:p w:rsidR="00C05484" w:rsidRPr="00A02E29" w:rsidRDefault="00C05484" w:rsidP="003D0964">
      <w:pPr>
        <w:spacing w:line="274" w:lineRule="auto"/>
        <w:ind w:right="35" w:firstLine="720"/>
        <w:jc w:val="both"/>
        <w:rPr>
          <w:sz w:val="20"/>
          <w:szCs w:val="20"/>
        </w:rPr>
      </w:pPr>
      <w:r w:rsidRPr="00A02E29">
        <w:rPr>
          <w:sz w:val="24"/>
          <w:szCs w:val="24"/>
        </w:rPr>
        <w:t>Exploration and reflection are crucial for any teacher to be effective in one’s job. Quality research outcome is beneficial for the discipline, society, industry, region and the nation. Sharing of knowledge especially theoretical and practical findings of research through various media enhances quality of teaching and learning. Research acumen in an Institution is an evolving feature reflecting various research output with clear records such as - doctoral, post-doctoral, projects, inventions and discoveries, number of patents obtained and number of research publications.</w:t>
      </w:r>
    </w:p>
    <w:p w:rsidR="00C05484" w:rsidRPr="00A02E29" w:rsidRDefault="00C05484" w:rsidP="003D0964">
      <w:pPr>
        <w:ind w:left="60" w:right="35"/>
        <w:rPr>
          <w:b/>
          <w:bCs/>
          <w:sz w:val="24"/>
          <w:szCs w:val="24"/>
        </w:rPr>
      </w:pPr>
    </w:p>
    <w:p w:rsidR="00C05484" w:rsidRPr="00A02E29" w:rsidRDefault="00C05484" w:rsidP="003D0964">
      <w:pPr>
        <w:ind w:left="60" w:right="35"/>
        <w:rPr>
          <w:sz w:val="20"/>
          <w:szCs w:val="20"/>
        </w:rPr>
      </w:pPr>
      <w:r w:rsidRPr="00A02E29">
        <w:rPr>
          <w:b/>
          <w:bCs/>
          <w:sz w:val="24"/>
          <w:szCs w:val="24"/>
        </w:rPr>
        <w:t>3.5 Consultancy</w:t>
      </w:r>
    </w:p>
    <w:p w:rsidR="00C05484" w:rsidRPr="00A02E29" w:rsidRDefault="00C05484" w:rsidP="003D0964">
      <w:pPr>
        <w:spacing w:line="63" w:lineRule="exact"/>
        <w:ind w:right="35"/>
        <w:rPr>
          <w:sz w:val="20"/>
          <w:szCs w:val="20"/>
        </w:rPr>
      </w:pPr>
    </w:p>
    <w:p w:rsidR="00C05484" w:rsidRPr="00A02E29" w:rsidRDefault="00C05484" w:rsidP="003D0964">
      <w:pPr>
        <w:spacing w:line="274" w:lineRule="auto"/>
        <w:ind w:right="35" w:firstLine="720"/>
        <w:jc w:val="both"/>
        <w:rPr>
          <w:sz w:val="20"/>
          <w:szCs w:val="20"/>
        </w:rPr>
      </w:pPr>
      <w:r w:rsidRPr="00A02E29">
        <w:rPr>
          <w:sz w:val="24"/>
          <w:szCs w:val="24"/>
        </w:rPr>
        <w:t>Activity organized or managed by the faculty for an external agency for which the expertise and the specific knowledge base of the faculty becomes the major input. The finances generated through consultancy are fairly utilized by the Institution. The faculty taking up consultancy is properly rewarded. University is a resource pool with several persons engaged in research at various levels. Consultancy shows the credibility of the university’s research acumen in the outside world. While the university personnel extend their expertise to other agencies the university also generates some revenue along with the research faculty. For this it is necessary that the university has a formalized policy on consultancy with clear specification of revenue sharing between the teacher and the Institution. This may not be a formalized aspect of a college.</w:t>
      </w:r>
    </w:p>
    <w:p w:rsidR="00C05484" w:rsidRPr="00A02E29" w:rsidRDefault="00C05484" w:rsidP="003D0964">
      <w:pPr>
        <w:spacing w:line="215" w:lineRule="exact"/>
        <w:ind w:right="35"/>
        <w:rPr>
          <w:sz w:val="20"/>
          <w:szCs w:val="20"/>
        </w:rPr>
      </w:pPr>
    </w:p>
    <w:p w:rsidR="00C05484" w:rsidRPr="00A02E29" w:rsidRDefault="00C05484" w:rsidP="003D0964">
      <w:pPr>
        <w:ind w:right="35"/>
        <w:rPr>
          <w:sz w:val="20"/>
          <w:szCs w:val="20"/>
        </w:rPr>
      </w:pPr>
      <w:r w:rsidRPr="00A02E29">
        <w:rPr>
          <w:b/>
          <w:bCs/>
          <w:sz w:val="24"/>
          <w:szCs w:val="24"/>
        </w:rPr>
        <w:t>3.6 Extension Activities</w:t>
      </w:r>
    </w:p>
    <w:p w:rsidR="00C05484" w:rsidRPr="00A02E29" w:rsidRDefault="00C05484" w:rsidP="003D0964">
      <w:pPr>
        <w:spacing w:line="248" w:lineRule="exact"/>
        <w:ind w:right="35"/>
        <w:rPr>
          <w:sz w:val="20"/>
          <w:szCs w:val="20"/>
        </w:rPr>
      </w:pPr>
    </w:p>
    <w:p w:rsidR="00C05484" w:rsidRPr="00A02E29" w:rsidRDefault="00C05484" w:rsidP="003D0964">
      <w:pPr>
        <w:spacing w:line="274" w:lineRule="auto"/>
        <w:ind w:right="35" w:firstLine="720"/>
        <w:jc w:val="both"/>
        <w:rPr>
          <w:sz w:val="24"/>
          <w:szCs w:val="24"/>
        </w:rPr>
      </w:pPr>
      <w:r w:rsidRPr="00A02E29">
        <w:rPr>
          <w:sz w:val="24"/>
          <w:szCs w:val="24"/>
        </w:rPr>
        <w:t>Learning activities have a visible element for developing sensitivities towards community issues, gender disparities, social inequity etc. and in inculcating values and commitment to society. Affiliation and interaction with groups or individuals who have an interest in the activities of the Institution and the ability to influence the actions, decisions, policies, practices or goals of the organization leads to mutual benefit to both the parties. The processes and strategies inherent in such activities relevantly sensitize students to the social issues and contexts. Sustainable practices of the Institution leading to superior performance results in successful outcomes in terms of generating knowledge useful for the learner as well as the community.</w:t>
      </w:r>
    </w:p>
    <w:p w:rsidR="00C05484" w:rsidRPr="00A02E29" w:rsidRDefault="00C05484" w:rsidP="003D0964">
      <w:pPr>
        <w:spacing w:line="274" w:lineRule="auto"/>
        <w:ind w:right="35" w:firstLine="720"/>
        <w:jc w:val="both"/>
        <w:rPr>
          <w:sz w:val="20"/>
          <w:szCs w:val="20"/>
        </w:rPr>
      </w:pPr>
    </w:p>
    <w:p w:rsidR="00C05484" w:rsidRPr="00A02E29" w:rsidRDefault="00C05484" w:rsidP="003D0964">
      <w:pPr>
        <w:spacing w:line="291" w:lineRule="auto"/>
        <w:ind w:right="35" w:firstLine="720"/>
        <w:jc w:val="both"/>
        <w:rPr>
          <w:sz w:val="20"/>
          <w:szCs w:val="20"/>
        </w:rPr>
      </w:pPr>
      <w:r w:rsidRPr="00A02E29">
        <w:rPr>
          <w:sz w:val="24"/>
          <w:szCs w:val="24"/>
        </w:rPr>
        <w:t>Extension also is the aspect of education which emphasizes community services. These are often integrated with curricula as extended opportunities, intended to help, serve, reflect and learn. The curriculum-extension interface has an educational value, especially in rural India.</w:t>
      </w:r>
    </w:p>
    <w:p w:rsidR="00C05484" w:rsidRPr="00A02E29" w:rsidRDefault="00C05484" w:rsidP="003D0964">
      <w:pPr>
        <w:spacing w:line="200" w:lineRule="exact"/>
        <w:ind w:right="35"/>
        <w:rPr>
          <w:sz w:val="20"/>
          <w:szCs w:val="20"/>
        </w:rPr>
      </w:pPr>
    </w:p>
    <w:p w:rsidR="00C05484" w:rsidRPr="00A02E29" w:rsidRDefault="00C05484" w:rsidP="003D0964">
      <w:pPr>
        <w:ind w:right="35"/>
        <w:rPr>
          <w:sz w:val="20"/>
          <w:szCs w:val="20"/>
        </w:rPr>
      </w:pPr>
      <w:r w:rsidRPr="00A02E29">
        <w:rPr>
          <w:b/>
          <w:bCs/>
          <w:sz w:val="24"/>
          <w:szCs w:val="24"/>
        </w:rPr>
        <w:t>3.7 Collaboration</w:t>
      </w:r>
    </w:p>
    <w:p w:rsidR="00C05484" w:rsidRPr="00A02E29" w:rsidRDefault="00C05484" w:rsidP="003D0964">
      <w:pPr>
        <w:spacing w:line="247" w:lineRule="exact"/>
        <w:ind w:right="35"/>
        <w:rPr>
          <w:sz w:val="20"/>
          <w:szCs w:val="20"/>
        </w:rPr>
      </w:pPr>
    </w:p>
    <w:p w:rsidR="00C05484" w:rsidRPr="00A02E29" w:rsidRDefault="00C05484" w:rsidP="003D0964">
      <w:pPr>
        <w:spacing w:line="274" w:lineRule="auto"/>
        <w:ind w:right="35" w:firstLine="720"/>
        <w:jc w:val="both"/>
        <w:rPr>
          <w:sz w:val="20"/>
          <w:szCs w:val="20"/>
        </w:rPr>
      </w:pPr>
      <w:r w:rsidRPr="00A02E29">
        <w:rPr>
          <w:sz w:val="24"/>
          <w:szCs w:val="24"/>
        </w:rPr>
        <w:t>Through collaboration the HEIs can maintain a closer contact with the work field. It helps keep the academic activities in the HEI in a more realistic perspective and also expand the scope of learning experiences to students. Collaboration can be sought with academic Institutions or industry or other agencies of professional and social relevance. The range of activities could include training, student exchange, faculty exchange, research and resource sharing, among others. For making collaborative endeavor impactful it is necessary there is a formal agreement or understanding between the Institution and other HEIs or agencies for such activities.</w:t>
      </w:r>
    </w:p>
    <w:p w:rsidR="00C05484" w:rsidRPr="00A02E29" w:rsidRDefault="00C05484" w:rsidP="003D0964">
      <w:pPr>
        <w:ind w:right="35"/>
        <w:rPr>
          <w:rFonts w:ascii="Book Antiqua" w:hAnsi="Book Antiqua"/>
          <w:b/>
          <w:bCs/>
          <w:sz w:val="28"/>
          <w:szCs w:val="28"/>
        </w:rPr>
      </w:pPr>
    </w:p>
    <w:p w:rsidR="00C05484" w:rsidRPr="00A02E29" w:rsidRDefault="00C05484" w:rsidP="003D0964">
      <w:pPr>
        <w:ind w:right="35"/>
        <w:rPr>
          <w:rFonts w:ascii="Book Antiqua" w:hAnsi="Book Antiqua"/>
          <w:sz w:val="20"/>
          <w:szCs w:val="20"/>
        </w:rPr>
      </w:pPr>
      <w:r w:rsidRPr="00A02E29">
        <w:rPr>
          <w:rFonts w:ascii="Book Antiqua" w:hAnsi="Book Antiqua"/>
          <w:b/>
          <w:bCs/>
          <w:sz w:val="28"/>
          <w:szCs w:val="28"/>
        </w:rPr>
        <w:lastRenderedPageBreak/>
        <w:t>Criterion IV: - Infrastructure and Learning Resources</w:t>
      </w:r>
    </w:p>
    <w:p w:rsidR="00C05484" w:rsidRPr="00A02E29" w:rsidRDefault="00C05484" w:rsidP="003D0964">
      <w:pPr>
        <w:spacing w:line="254" w:lineRule="exact"/>
        <w:ind w:right="35"/>
        <w:rPr>
          <w:sz w:val="20"/>
          <w:szCs w:val="20"/>
        </w:rPr>
      </w:pPr>
    </w:p>
    <w:p w:rsidR="00C05484" w:rsidRPr="00A02E29" w:rsidRDefault="00C05484" w:rsidP="003D0964">
      <w:pPr>
        <w:spacing w:line="273" w:lineRule="auto"/>
        <w:ind w:right="35" w:firstLine="720"/>
        <w:jc w:val="both"/>
        <w:rPr>
          <w:sz w:val="20"/>
          <w:szCs w:val="20"/>
        </w:rPr>
      </w:pPr>
      <w:r w:rsidRPr="00A02E29">
        <w:rPr>
          <w:sz w:val="24"/>
          <w:szCs w:val="24"/>
        </w:rPr>
        <w:t>The adequacy and optimal use of the facilities available in an Institution are essential to maintain the quality of academic and other programmes on the campus. It also requires information on how every constituent of the Institution - students, teachers and staff - benefit from these facilities. Expansion of facilities to meet future development is included among other concerns.</w:t>
      </w:r>
    </w:p>
    <w:p w:rsidR="00C05484" w:rsidRPr="00A02E29" w:rsidRDefault="00C05484" w:rsidP="003D0964">
      <w:pPr>
        <w:spacing w:line="206" w:lineRule="exact"/>
        <w:ind w:right="35"/>
        <w:rPr>
          <w:sz w:val="20"/>
          <w:szCs w:val="20"/>
        </w:rPr>
      </w:pPr>
    </w:p>
    <w:p w:rsidR="00C05484" w:rsidRPr="00A02E29" w:rsidRDefault="00C05484" w:rsidP="003D0964">
      <w:pPr>
        <w:ind w:right="35"/>
        <w:rPr>
          <w:sz w:val="20"/>
          <w:szCs w:val="20"/>
        </w:rPr>
      </w:pPr>
      <w:r w:rsidRPr="00A02E29">
        <w:rPr>
          <w:sz w:val="24"/>
          <w:szCs w:val="24"/>
        </w:rPr>
        <w:t>The focus of Criterion IV is captured in the following Key Indicators:</w:t>
      </w:r>
    </w:p>
    <w:p w:rsidR="00C05484" w:rsidRPr="00A02E29" w:rsidRDefault="00C05484" w:rsidP="003D0964">
      <w:pPr>
        <w:spacing w:line="20" w:lineRule="exact"/>
        <w:ind w:right="35"/>
        <w:rPr>
          <w:sz w:val="20"/>
          <w:szCs w:val="20"/>
        </w:rPr>
      </w:pPr>
    </w:p>
    <w:p w:rsidR="00C05484" w:rsidRPr="00A02E29" w:rsidRDefault="00C05484" w:rsidP="003D0964">
      <w:pPr>
        <w:spacing w:line="200" w:lineRule="exact"/>
        <w:ind w:right="35"/>
        <w:rPr>
          <w:sz w:val="20"/>
          <w:szCs w:val="20"/>
        </w:rPr>
      </w:pPr>
    </w:p>
    <w:p w:rsidR="00C05484" w:rsidRPr="00A02E29" w:rsidRDefault="00A06509" w:rsidP="003D0964">
      <w:pPr>
        <w:spacing w:line="338" w:lineRule="exact"/>
        <w:ind w:right="35"/>
        <w:rPr>
          <w:sz w:val="20"/>
          <w:szCs w:val="20"/>
        </w:rPr>
      </w:pPr>
      <w:r w:rsidRPr="00A02E29">
        <w:rPr>
          <w:noProof/>
          <w:sz w:val="20"/>
          <w:szCs w:val="20"/>
        </w:rPr>
        <w:pict>
          <v:line id="_x0000_s1108" style="position:absolute;z-index:251660288;visibility:visible;mso-wrap-distance-left:0;mso-wrap-distance-right:0" from=".6pt,6.5pt" to="459.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7P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" o:allowincell="f"/>
        </w:pict>
      </w:r>
    </w:p>
    <w:p w:rsidR="00C05484" w:rsidRPr="00A02E29" w:rsidRDefault="00C05484" w:rsidP="003D0964">
      <w:pPr>
        <w:ind w:right="35"/>
        <w:rPr>
          <w:b/>
          <w:bCs/>
          <w:sz w:val="20"/>
          <w:szCs w:val="20"/>
        </w:rPr>
      </w:pPr>
      <w:r w:rsidRPr="00A02E29">
        <w:rPr>
          <w:b/>
          <w:bCs/>
          <w:sz w:val="24"/>
          <w:szCs w:val="24"/>
        </w:rPr>
        <w:t>KEY INDICATORS</w:t>
      </w:r>
    </w:p>
    <w:p w:rsidR="00C05484" w:rsidRPr="00A02E29" w:rsidRDefault="00C05484" w:rsidP="003D0964">
      <w:pPr>
        <w:spacing w:line="241" w:lineRule="exact"/>
        <w:ind w:right="35"/>
        <w:rPr>
          <w:sz w:val="20"/>
          <w:szCs w:val="20"/>
        </w:rPr>
      </w:pPr>
    </w:p>
    <w:p w:rsidR="00C05484" w:rsidRPr="00A02E29" w:rsidRDefault="00C05484" w:rsidP="003D0964">
      <w:pPr>
        <w:ind w:left="1200" w:right="35"/>
        <w:rPr>
          <w:sz w:val="20"/>
          <w:szCs w:val="20"/>
        </w:rPr>
      </w:pPr>
      <w:r w:rsidRPr="00A02E29">
        <w:rPr>
          <w:sz w:val="24"/>
          <w:szCs w:val="24"/>
        </w:rPr>
        <w:t>4.1 Physical Facilities</w:t>
      </w:r>
    </w:p>
    <w:p w:rsidR="00C05484" w:rsidRPr="00A02E29" w:rsidRDefault="00C05484" w:rsidP="003D0964">
      <w:pPr>
        <w:ind w:left="1200" w:right="35"/>
        <w:rPr>
          <w:sz w:val="20"/>
          <w:szCs w:val="20"/>
        </w:rPr>
      </w:pPr>
      <w:r w:rsidRPr="00A02E29">
        <w:rPr>
          <w:bCs/>
          <w:sz w:val="24"/>
          <w:szCs w:val="24"/>
        </w:rPr>
        <w:t xml:space="preserve">4.2 </w:t>
      </w:r>
      <w:r w:rsidRPr="00A02E29">
        <w:rPr>
          <w:sz w:val="24"/>
          <w:szCs w:val="24"/>
        </w:rPr>
        <w:t>Clinical, Equipment and Laboratory Learning Resources</w:t>
      </w:r>
      <w:r w:rsidRPr="00A02E29">
        <w:rPr>
          <w:b/>
          <w:bCs/>
          <w:sz w:val="24"/>
          <w:szCs w:val="24"/>
        </w:rPr>
        <w:t xml:space="preserve"> </w:t>
      </w:r>
    </w:p>
    <w:p w:rsidR="00C05484" w:rsidRPr="00A02E29" w:rsidRDefault="00C05484" w:rsidP="003D0964">
      <w:pPr>
        <w:ind w:left="1200" w:right="35"/>
        <w:rPr>
          <w:bCs/>
          <w:sz w:val="24"/>
          <w:szCs w:val="24"/>
        </w:rPr>
      </w:pPr>
      <w:r w:rsidRPr="00A02E29">
        <w:rPr>
          <w:sz w:val="24"/>
          <w:szCs w:val="24"/>
        </w:rPr>
        <w:t xml:space="preserve">4.3 </w:t>
      </w:r>
      <w:r w:rsidRPr="00A02E29">
        <w:rPr>
          <w:bCs/>
          <w:sz w:val="24"/>
          <w:szCs w:val="24"/>
        </w:rPr>
        <w:t xml:space="preserve">Library as a Learning Resource </w:t>
      </w:r>
    </w:p>
    <w:p w:rsidR="00C05484" w:rsidRPr="00A02E29" w:rsidRDefault="00C05484" w:rsidP="003D0964">
      <w:pPr>
        <w:ind w:left="1200" w:right="35"/>
        <w:rPr>
          <w:sz w:val="20"/>
          <w:szCs w:val="20"/>
        </w:rPr>
      </w:pPr>
      <w:r w:rsidRPr="00A02E29">
        <w:rPr>
          <w:sz w:val="24"/>
          <w:szCs w:val="24"/>
        </w:rPr>
        <w:t>4.4  IT Infrastructure</w:t>
      </w:r>
    </w:p>
    <w:p w:rsidR="00C05484" w:rsidRPr="00A02E29" w:rsidRDefault="00C05484" w:rsidP="003D0964">
      <w:pPr>
        <w:spacing w:line="237" w:lineRule="auto"/>
        <w:ind w:left="1200" w:right="35"/>
        <w:rPr>
          <w:sz w:val="20"/>
          <w:szCs w:val="20"/>
        </w:rPr>
      </w:pPr>
      <w:r w:rsidRPr="00A02E29">
        <w:rPr>
          <w:bCs/>
          <w:sz w:val="24"/>
          <w:szCs w:val="24"/>
        </w:rPr>
        <w:t xml:space="preserve">4.5 Maintenance of Campus Infrastructure </w:t>
      </w:r>
    </w:p>
    <w:p w:rsidR="00C05484" w:rsidRPr="00A02E29" w:rsidRDefault="00C05484" w:rsidP="003D0964">
      <w:pPr>
        <w:spacing w:line="20" w:lineRule="exact"/>
        <w:ind w:right="35"/>
        <w:rPr>
          <w:sz w:val="20"/>
          <w:szCs w:val="20"/>
        </w:rPr>
      </w:pPr>
    </w:p>
    <w:p w:rsidR="00C05484" w:rsidRPr="00A02E29" w:rsidRDefault="00A06509" w:rsidP="003D0964">
      <w:pPr>
        <w:spacing w:line="200" w:lineRule="exact"/>
        <w:ind w:right="35"/>
        <w:rPr>
          <w:sz w:val="20"/>
          <w:szCs w:val="20"/>
        </w:rPr>
      </w:pPr>
      <w:r w:rsidRPr="00A02E29">
        <w:rPr>
          <w:noProof/>
          <w:sz w:val="20"/>
          <w:szCs w:val="20"/>
        </w:rPr>
        <w:pict>
          <v:line id="_x0000_s1107" style="position:absolute;z-index:251659264;visibility:visible;mso-wrap-distance-left:0;mso-wrap-distance-right:0" from="5.3pt,8pt" to="46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7P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" o:allowincell="f"/>
        </w:pict>
      </w:r>
    </w:p>
    <w:p w:rsidR="00C05484" w:rsidRPr="00A02E29" w:rsidRDefault="00C05484" w:rsidP="003D0964">
      <w:pPr>
        <w:spacing w:line="307" w:lineRule="exact"/>
        <w:ind w:right="35"/>
        <w:rPr>
          <w:sz w:val="20"/>
          <w:szCs w:val="20"/>
        </w:rPr>
      </w:pPr>
    </w:p>
    <w:p w:rsidR="00C05484" w:rsidRPr="00A02E29" w:rsidRDefault="00C05484" w:rsidP="003D0964">
      <w:pPr>
        <w:ind w:right="35"/>
        <w:rPr>
          <w:sz w:val="20"/>
          <w:szCs w:val="20"/>
        </w:rPr>
      </w:pPr>
      <w:r w:rsidRPr="00A02E29">
        <w:rPr>
          <w:b/>
          <w:bCs/>
          <w:sz w:val="24"/>
          <w:szCs w:val="24"/>
        </w:rPr>
        <w:t>4.1 Physical Facilities</w:t>
      </w:r>
    </w:p>
    <w:p w:rsidR="00C05484" w:rsidRPr="00A02E29" w:rsidRDefault="00C05484" w:rsidP="003D0964">
      <w:pPr>
        <w:spacing w:line="250" w:lineRule="exact"/>
        <w:ind w:right="35"/>
        <w:rPr>
          <w:sz w:val="20"/>
          <w:szCs w:val="20"/>
        </w:rPr>
      </w:pPr>
    </w:p>
    <w:p w:rsidR="00C05484" w:rsidRPr="00A02E29" w:rsidRDefault="00C05484" w:rsidP="003D0964">
      <w:pPr>
        <w:spacing w:line="273" w:lineRule="auto"/>
        <w:ind w:right="35" w:firstLine="720"/>
        <w:jc w:val="both"/>
        <w:rPr>
          <w:sz w:val="24"/>
          <w:szCs w:val="24"/>
        </w:rPr>
      </w:pPr>
      <w:r w:rsidRPr="00A02E29">
        <w:rPr>
          <w:sz w:val="24"/>
          <w:szCs w:val="24"/>
        </w:rPr>
        <w:t>Adequate infrastructure facilities are keys for effective and efficient conduct of the educational programmes. The growth of infrastructure thus has to keep pace with the academic developments in the Institution. The other supportive facilities on the campus are developed to contribute to the effective ambience for curricular, extra- curricular and administrative activities. A provision of expenditure in the budget is made annually for maintenance and replenishment of physical facilities which will ensure their availability on a continual basis.</w:t>
      </w:r>
    </w:p>
    <w:p w:rsidR="00C05484" w:rsidRPr="00A02E29" w:rsidRDefault="00C05484" w:rsidP="003D0964">
      <w:pPr>
        <w:ind w:right="35"/>
        <w:rPr>
          <w:b/>
          <w:bCs/>
          <w:sz w:val="24"/>
          <w:szCs w:val="24"/>
        </w:rPr>
      </w:pPr>
    </w:p>
    <w:p w:rsidR="00C05484" w:rsidRPr="00A02E29" w:rsidRDefault="00C05484" w:rsidP="003D0964">
      <w:pPr>
        <w:ind w:right="35"/>
        <w:rPr>
          <w:b/>
          <w:sz w:val="24"/>
          <w:szCs w:val="24"/>
        </w:rPr>
      </w:pPr>
      <w:r w:rsidRPr="00A02E29">
        <w:rPr>
          <w:b/>
          <w:sz w:val="24"/>
          <w:szCs w:val="24"/>
        </w:rPr>
        <w:t xml:space="preserve">4.2 Clinical, Equipment and Laboratory Learning Resources </w:t>
      </w:r>
    </w:p>
    <w:p w:rsidR="00C05484" w:rsidRPr="00A02E29" w:rsidRDefault="00C05484" w:rsidP="003D0964">
      <w:pPr>
        <w:ind w:right="35"/>
        <w:rPr>
          <w:b/>
          <w:bCs/>
          <w:sz w:val="24"/>
          <w:szCs w:val="24"/>
        </w:rPr>
      </w:pPr>
    </w:p>
    <w:p w:rsidR="00C05484" w:rsidRPr="00A02E29" w:rsidRDefault="00C05484" w:rsidP="003D0964">
      <w:pPr>
        <w:spacing w:line="288" w:lineRule="auto"/>
        <w:ind w:right="35"/>
        <w:jc w:val="both"/>
        <w:rPr>
          <w:sz w:val="24"/>
          <w:szCs w:val="24"/>
        </w:rPr>
      </w:pPr>
      <w:r w:rsidRPr="00A02E29">
        <w:rPr>
          <w:b/>
          <w:bCs/>
          <w:sz w:val="24"/>
          <w:szCs w:val="24"/>
        </w:rPr>
        <w:tab/>
      </w:r>
      <w:r w:rsidRPr="00A02E29">
        <w:rPr>
          <w:sz w:val="24"/>
          <w:szCs w:val="24"/>
        </w:rPr>
        <w:t xml:space="preserve">This Key Indicator elicits information on how the teaching hospital and the laboratories function and serve as learning resources. Information about patient friendly services, good clinical and laboratory practice guidelines and safety measures adopted are sought. Information on the availability of up-to-date diagnostic and therapeutic equipments to ensure quality of service and patient safety are also sought in this Key Indicator. </w:t>
      </w:r>
    </w:p>
    <w:p w:rsidR="00C05484" w:rsidRPr="00A02E29" w:rsidRDefault="00C05484" w:rsidP="003D0964">
      <w:pPr>
        <w:ind w:right="35"/>
        <w:rPr>
          <w:b/>
          <w:bCs/>
          <w:sz w:val="24"/>
          <w:szCs w:val="24"/>
        </w:rPr>
      </w:pPr>
    </w:p>
    <w:p w:rsidR="00C05484" w:rsidRPr="00A02E29" w:rsidRDefault="00C05484" w:rsidP="003D0964">
      <w:pPr>
        <w:ind w:right="35"/>
        <w:rPr>
          <w:sz w:val="20"/>
          <w:szCs w:val="20"/>
        </w:rPr>
      </w:pPr>
      <w:r w:rsidRPr="00A02E29">
        <w:rPr>
          <w:b/>
          <w:bCs/>
          <w:sz w:val="24"/>
          <w:szCs w:val="24"/>
        </w:rPr>
        <w:t>4.3 Library as a Learning Resource</w:t>
      </w:r>
    </w:p>
    <w:p w:rsidR="00C05484" w:rsidRPr="00A02E29" w:rsidRDefault="00C05484" w:rsidP="003D0964">
      <w:pPr>
        <w:spacing w:line="250" w:lineRule="exact"/>
        <w:ind w:right="35"/>
        <w:rPr>
          <w:sz w:val="20"/>
          <w:szCs w:val="20"/>
        </w:rPr>
      </w:pPr>
    </w:p>
    <w:p w:rsidR="00C05484" w:rsidRPr="00A02E29" w:rsidRDefault="00C05484" w:rsidP="003D0964">
      <w:pPr>
        <w:spacing w:line="274" w:lineRule="auto"/>
        <w:ind w:right="35" w:firstLine="720"/>
        <w:jc w:val="both"/>
        <w:rPr>
          <w:sz w:val="20"/>
          <w:szCs w:val="20"/>
        </w:rPr>
      </w:pPr>
      <w:r w:rsidRPr="00A02E29">
        <w:rPr>
          <w:sz w:val="24"/>
          <w:szCs w:val="24"/>
        </w:rPr>
        <w:t>The library holdings in terms of books, journals and other learning materials and technology-aided learning mechanisms which enable students to acquire information, knowledge and skills required for their study programmes. A recent development in the field due to availability of digital means, the functioning of the library has undergone a drastic change. Automation of library using the ILMS, use of e-journals and books, providing remote access to e-resources in the library have become a matter of necessity. Providing for these and such other developments as well as utilizing them well are important indicators of the quality of an academic Institution.</w:t>
      </w:r>
    </w:p>
    <w:p w:rsidR="00C05484" w:rsidRPr="00A02E29" w:rsidRDefault="00C05484" w:rsidP="003D0964">
      <w:pPr>
        <w:spacing w:line="211" w:lineRule="exact"/>
        <w:ind w:right="35"/>
        <w:rPr>
          <w:sz w:val="20"/>
          <w:szCs w:val="20"/>
        </w:rPr>
      </w:pPr>
    </w:p>
    <w:p w:rsidR="00C05484" w:rsidRPr="00A02E29" w:rsidRDefault="00C05484" w:rsidP="003D0964">
      <w:pPr>
        <w:spacing w:line="211" w:lineRule="exact"/>
        <w:ind w:right="35"/>
        <w:rPr>
          <w:sz w:val="20"/>
          <w:szCs w:val="20"/>
        </w:rPr>
      </w:pPr>
    </w:p>
    <w:p w:rsidR="00C05484" w:rsidRPr="00A02E29" w:rsidRDefault="00C05484" w:rsidP="003D0964">
      <w:pPr>
        <w:spacing w:line="211" w:lineRule="exact"/>
        <w:ind w:right="35"/>
        <w:rPr>
          <w:sz w:val="20"/>
          <w:szCs w:val="20"/>
        </w:rPr>
      </w:pPr>
    </w:p>
    <w:p w:rsidR="00C05484" w:rsidRPr="00A02E29" w:rsidRDefault="0069570D" w:rsidP="003D0964">
      <w:pPr>
        <w:ind w:right="35"/>
        <w:rPr>
          <w:sz w:val="20"/>
          <w:szCs w:val="20"/>
        </w:rPr>
      </w:pPr>
      <w:r w:rsidRPr="00A02E29">
        <w:rPr>
          <w:b/>
          <w:bCs/>
          <w:sz w:val="24"/>
          <w:szCs w:val="24"/>
        </w:rPr>
        <w:lastRenderedPageBreak/>
        <w:t xml:space="preserve">4.4 </w:t>
      </w:r>
      <w:r w:rsidR="006423AD" w:rsidRPr="00A02E29">
        <w:rPr>
          <w:b/>
          <w:bCs/>
          <w:sz w:val="24"/>
          <w:szCs w:val="24"/>
        </w:rPr>
        <w:t xml:space="preserve"> </w:t>
      </w:r>
      <w:r w:rsidR="00C05484" w:rsidRPr="00A02E29">
        <w:rPr>
          <w:b/>
          <w:bCs/>
          <w:sz w:val="24"/>
          <w:szCs w:val="24"/>
        </w:rPr>
        <w:t>IT Infrastructure</w:t>
      </w:r>
    </w:p>
    <w:p w:rsidR="00C05484" w:rsidRPr="00A02E29" w:rsidRDefault="00C05484" w:rsidP="003D0964">
      <w:pPr>
        <w:spacing w:line="250" w:lineRule="exact"/>
        <w:ind w:right="35"/>
        <w:rPr>
          <w:sz w:val="20"/>
          <w:szCs w:val="20"/>
        </w:rPr>
      </w:pPr>
    </w:p>
    <w:p w:rsidR="00C05484" w:rsidRPr="00A02E29" w:rsidRDefault="00C05484" w:rsidP="003D0964">
      <w:pPr>
        <w:spacing w:line="270" w:lineRule="auto"/>
        <w:ind w:right="35" w:firstLine="720"/>
        <w:jc w:val="both"/>
        <w:rPr>
          <w:sz w:val="24"/>
          <w:szCs w:val="24"/>
        </w:rPr>
      </w:pPr>
      <w:r w:rsidRPr="00A02E29">
        <w:rPr>
          <w:sz w:val="24"/>
          <w:szCs w:val="24"/>
        </w:rPr>
        <w:t>The Institution adopts policies and strategies for adequate technology deployment and maintenance. The ICT facilities and other learning resources are adequately available in the Institution for academic and administrative purposes. The staff and students have access to</w:t>
      </w:r>
      <w:r w:rsidRPr="00A02E29">
        <w:rPr>
          <w:sz w:val="20"/>
          <w:szCs w:val="20"/>
        </w:rPr>
        <w:t xml:space="preserve"> </w:t>
      </w:r>
      <w:r w:rsidRPr="00A02E29">
        <w:rPr>
          <w:sz w:val="24"/>
          <w:szCs w:val="24"/>
        </w:rPr>
        <w:t>technology and information retrieval on current and relevant issues. The Institution deploys and employs ICTs for a range of activities.</w:t>
      </w:r>
    </w:p>
    <w:p w:rsidR="00C05484" w:rsidRPr="00A02E29" w:rsidRDefault="00C05484" w:rsidP="003D0964">
      <w:pPr>
        <w:ind w:right="35"/>
        <w:rPr>
          <w:sz w:val="20"/>
          <w:szCs w:val="20"/>
        </w:rPr>
      </w:pPr>
    </w:p>
    <w:p w:rsidR="00C05484" w:rsidRPr="00A02E29" w:rsidRDefault="00C05484" w:rsidP="003D0964">
      <w:pPr>
        <w:ind w:right="35"/>
        <w:rPr>
          <w:b/>
          <w:bCs/>
          <w:sz w:val="24"/>
          <w:szCs w:val="24"/>
        </w:rPr>
      </w:pPr>
    </w:p>
    <w:p w:rsidR="00C05484" w:rsidRPr="00A02E29" w:rsidRDefault="00C05484" w:rsidP="003D0964">
      <w:pPr>
        <w:ind w:right="35"/>
        <w:rPr>
          <w:sz w:val="20"/>
          <w:szCs w:val="20"/>
        </w:rPr>
      </w:pPr>
      <w:r w:rsidRPr="00A02E29">
        <w:rPr>
          <w:b/>
          <w:bCs/>
          <w:sz w:val="24"/>
          <w:szCs w:val="24"/>
        </w:rPr>
        <w:t>4.5 Maintenance of Campus Infrastructure</w:t>
      </w:r>
    </w:p>
    <w:p w:rsidR="00C05484" w:rsidRPr="00A02E29" w:rsidRDefault="00C05484" w:rsidP="003D0964">
      <w:pPr>
        <w:spacing w:line="250" w:lineRule="exact"/>
        <w:ind w:right="35"/>
        <w:rPr>
          <w:sz w:val="20"/>
          <w:szCs w:val="20"/>
        </w:rPr>
      </w:pPr>
    </w:p>
    <w:p w:rsidR="00C05484" w:rsidRPr="00A02E29" w:rsidRDefault="00C05484" w:rsidP="003D0964">
      <w:pPr>
        <w:spacing w:line="273" w:lineRule="auto"/>
        <w:ind w:right="35" w:firstLine="720"/>
        <w:jc w:val="both"/>
        <w:rPr>
          <w:sz w:val="20"/>
          <w:szCs w:val="20"/>
        </w:rPr>
      </w:pPr>
      <w:r w:rsidRPr="00A02E29">
        <w:rPr>
          <w:sz w:val="24"/>
          <w:szCs w:val="24"/>
        </w:rPr>
        <w:t>Having adequate infrastructure is not enough for effective Institutional functioning, but regular maintenance and periodic replenishment of infrastructure is essential. It is necessary that the Institution has sufficient resources allocated for regular upkeep of the infrastructure and there are effective mechanisms for the upkeep of the infrastructure facilities; and promote the optimum use of the same.</w:t>
      </w:r>
    </w:p>
    <w:p w:rsidR="00C05484" w:rsidRPr="00A02E29" w:rsidRDefault="00C05484" w:rsidP="003D0964">
      <w:pPr>
        <w:spacing w:line="211" w:lineRule="exact"/>
        <w:ind w:right="35"/>
        <w:rPr>
          <w:sz w:val="20"/>
          <w:szCs w:val="20"/>
        </w:rPr>
      </w:pPr>
    </w:p>
    <w:p w:rsidR="00C05484" w:rsidRPr="00A02E29" w:rsidRDefault="00C05484" w:rsidP="003D0964">
      <w:pPr>
        <w:spacing w:line="211" w:lineRule="exact"/>
        <w:ind w:right="35"/>
        <w:rPr>
          <w:sz w:val="20"/>
          <w:szCs w:val="20"/>
        </w:rPr>
      </w:pPr>
    </w:p>
    <w:p w:rsidR="00C05484" w:rsidRPr="00A02E29" w:rsidRDefault="00C05484" w:rsidP="003D0964">
      <w:pPr>
        <w:ind w:right="35"/>
        <w:rPr>
          <w:rFonts w:ascii="Book Antiqua" w:hAnsi="Book Antiqua"/>
          <w:sz w:val="20"/>
          <w:szCs w:val="20"/>
        </w:rPr>
      </w:pPr>
      <w:r w:rsidRPr="00A02E29">
        <w:rPr>
          <w:rFonts w:ascii="Book Antiqua" w:hAnsi="Book Antiqua"/>
          <w:b/>
          <w:bCs/>
          <w:sz w:val="28"/>
          <w:szCs w:val="28"/>
        </w:rPr>
        <w:t>Criterion V: - Student Support and Progression</w:t>
      </w:r>
    </w:p>
    <w:p w:rsidR="00C05484" w:rsidRPr="00A02E29" w:rsidRDefault="00C05484" w:rsidP="003D0964">
      <w:pPr>
        <w:spacing w:line="255" w:lineRule="exact"/>
        <w:ind w:right="35"/>
        <w:rPr>
          <w:sz w:val="20"/>
          <w:szCs w:val="20"/>
        </w:rPr>
      </w:pPr>
    </w:p>
    <w:p w:rsidR="00C05484" w:rsidRPr="00A02E29" w:rsidRDefault="00C05484" w:rsidP="003D0964">
      <w:pPr>
        <w:spacing w:line="272" w:lineRule="auto"/>
        <w:ind w:right="35" w:firstLine="720"/>
        <w:jc w:val="both"/>
        <w:rPr>
          <w:sz w:val="20"/>
          <w:szCs w:val="20"/>
        </w:rPr>
      </w:pPr>
      <w:r w:rsidRPr="00A02E29">
        <w:rPr>
          <w:sz w:val="24"/>
          <w:szCs w:val="24"/>
        </w:rPr>
        <w:t>The highlights of this Criterion V are the efforts of an Institution to provide necessary assistance to students, to enable them to acquire meaningful experiences for learning at the campus and to facilitate their holistic development and progression. It also looks into student performance and alumni profiles and the progression of students to higher education and gainful employment.</w:t>
      </w:r>
    </w:p>
    <w:p w:rsidR="00C05484" w:rsidRPr="00A02E29" w:rsidRDefault="00C05484" w:rsidP="003D0964">
      <w:pPr>
        <w:spacing w:line="205" w:lineRule="exact"/>
        <w:ind w:right="35"/>
        <w:rPr>
          <w:sz w:val="20"/>
          <w:szCs w:val="20"/>
        </w:rPr>
      </w:pPr>
    </w:p>
    <w:p w:rsidR="00C05484" w:rsidRPr="00A02E29" w:rsidRDefault="00C05484" w:rsidP="003D0964">
      <w:pPr>
        <w:ind w:right="35"/>
        <w:rPr>
          <w:sz w:val="20"/>
          <w:szCs w:val="20"/>
        </w:rPr>
      </w:pPr>
      <w:r w:rsidRPr="00A02E29">
        <w:rPr>
          <w:sz w:val="24"/>
          <w:szCs w:val="24"/>
        </w:rPr>
        <w:t>The focus of Criterion V is captured in the following Key Indicators:</w:t>
      </w:r>
    </w:p>
    <w:p w:rsidR="00C05484" w:rsidRPr="00A02E29" w:rsidRDefault="00C05484" w:rsidP="003D0964">
      <w:pPr>
        <w:spacing w:line="20" w:lineRule="exact"/>
        <w:ind w:right="35"/>
        <w:rPr>
          <w:sz w:val="20"/>
          <w:szCs w:val="20"/>
        </w:rPr>
      </w:pPr>
    </w:p>
    <w:p w:rsidR="00C05484" w:rsidRPr="00A02E29" w:rsidRDefault="00A06509" w:rsidP="003D0964">
      <w:pPr>
        <w:spacing w:line="200" w:lineRule="exact"/>
        <w:ind w:right="35"/>
        <w:rPr>
          <w:sz w:val="20"/>
          <w:szCs w:val="20"/>
        </w:rPr>
      </w:pPr>
      <w:r w:rsidRPr="00A02E29">
        <w:rPr>
          <w:noProof/>
        </w:rPr>
        <w:pict>
          <v:line id="Shape 9" o:spid="_x0000_s1102" style="position:absolute;z-index:251655168;visibility:visible;mso-wrap-distance-left:0;mso-wrap-distance-right:0" from="2.7pt,8.35pt" to="358.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7P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" o:allowincell="f"/>
        </w:pict>
      </w:r>
    </w:p>
    <w:p w:rsidR="00C05484" w:rsidRPr="00A02E29" w:rsidRDefault="00C05484" w:rsidP="003D0964">
      <w:pPr>
        <w:spacing w:line="200" w:lineRule="exact"/>
        <w:ind w:right="35"/>
        <w:rPr>
          <w:sz w:val="20"/>
          <w:szCs w:val="20"/>
        </w:rPr>
      </w:pPr>
    </w:p>
    <w:p w:rsidR="00C05484" w:rsidRPr="00A02E29" w:rsidRDefault="00C05484" w:rsidP="003D0964">
      <w:pPr>
        <w:ind w:right="35"/>
        <w:rPr>
          <w:sz w:val="20"/>
          <w:szCs w:val="20"/>
        </w:rPr>
      </w:pPr>
      <w:r w:rsidRPr="00A02E29">
        <w:rPr>
          <w:b/>
          <w:bCs/>
          <w:sz w:val="24"/>
          <w:szCs w:val="24"/>
        </w:rPr>
        <w:t>KEY INDICATORS</w:t>
      </w:r>
    </w:p>
    <w:p w:rsidR="00C05484" w:rsidRPr="00A02E29" w:rsidRDefault="00C05484" w:rsidP="003D0964">
      <w:pPr>
        <w:spacing w:line="218" w:lineRule="exact"/>
        <w:ind w:right="35"/>
        <w:rPr>
          <w:sz w:val="20"/>
          <w:szCs w:val="20"/>
        </w:rPr>
      </w:pPr>
    </w:p>
    <w:p w:rsidR="00C05484" w:rsidRPr="00A02E29" w:rsidRDefault="00C05484" w:rsidP="003D0964">
      <w:pPr>
        <w:ind w:left="720" w:right="35"/>
        <w:rPr>
          <w:sz w:val="20"/>
          <w:szCs w:val="20"/>
        </w:rPr>
      </w:pPr>
      <w:r w:rsidRPr="00A02E29">
        <w:rPr>
          <w:sz w:val="24"/>
          <w:szCs w:val="24"/>
        </w:rPr>
        <w:t>5.1 Student Support</w:t>
      </w:r>
    </w:p>
    <w:p w:rsidR="00C05484" w:rsidRPr="00A02E29" w:rsidRDefault="00C05484" w:rsidP="003D0964">
      <w:pPr>
        <w:spacing w:line="91" w:lineRule="exact"/>
        <w:ind w:left="720" w:right="35"/>
        <w:rPr>
          <w:sz w:val="20"/>
          <w:szCs w:val="20"/>
        </w:rPr>
      </w:pPr>
    </w:p>
    <w:p w:rsidR="00C05484" w:rsidRPr="00A02E29" w:rsidRDefault="00C05484" w:rsidP="003D0964">
      <w:pPr>
        <w:ind w:left="720" w:right="35"/>
        <w:rPr>
          <w:sz w:val="20"/>
          <w:szCs w:val="20"/>
        </w:rPr>
      </w:pPr>
      <w:r w:rsidRPr="00A02E29">
        <w:rPr>
          <w:sz w:val="24"/>
          <w:szCs w:val="24"/>
        </w:rPr>
        <w:t>5.2 Student Progression</w:t>
      </w:r>
    </w:p>
    <w:p w:rsidR="00C05484" w:rsidRPr="00A02E29" w:rsidRDefault="00C05484" w:rsidP="003D0964">
      <w:pPr>
        <w:spacing w:line="84" w:lineRule="exact"/>
        <w:ind w:left="720" w:right="35"/>
        <w:rPr>
          <w:sz w:val="20"/>
          <w:szCs w:val="20"/>
        </w:rPr>
      </w:pPr>
    </w:p>
    <w:p w:rsidR="00C05484" w:rsidRPr="00A02E29" w:rsidRDefault="00C05484" w:rsidP="003D0964">
      <w:pPr>
        <w:ind w:left="720" w:right="35"/>
        <w:rPr>
          <w:sz w:val="20"/>
          <w:szCs w:val="20"/>
        </w:rPr>
      </w:pPr>
      <w:r w:rsidRPr="00A02E29">
        <w:rPr>
          <w:sz w:val="24"/>
          <w:szCs w:val="24"/>
        </w:rPr>
        <w:t>5.3 Student Participation and Activities</w:t>
      </w:r>
    </w:p>
    <w:p w:rsidR="00C05484" w:rsidRPr="00A02E29" w:rsidRDefault="00C05484" w:rsidP="003D0964">
      <w:pPr>
        <w:spacing w:line="86" w:lineRule="exact"/>
        <w:ind w:left="720" w:right="35"/>
        <w:rPr>
          <w:sz w:val="20"/>
          <w:szCs w:val="20"/>
        </w:rPr>
      </w:pPr>
    </w:p>
    <w:p w:rsidR="00C05484" w:rsidRPr="00A02E29" w:rsidRDefault="00C05484" w:rsidP="003D0964">
      <w:pPr>
        <w:ind w:left="720" w:right="35"/>
        <w:rPr>
          <w:sz w:val="20"/>
          <w:szCs w:val="20"/>
        </w:rPr>
      </w:pPr>
      <w:r w:rsidRPr="00A02E29">
        <w:rPr>
          <w:sz w:val="24"/>
          <w:szCs w:val="24"/>
        </w:rPr>
        <w:t>5.4 Alumni Engagement</w:t>
      </w:r>
    </w:p>
    <w:p w:rsidR="00C05484" w:rsidRPr="00A02E29" w:rsidRDefault="00C05484" w:rsidP="003D0964">
      <w:pPr>
        <w:spacing w:line="20" w:lineRule="exact"/>
        <w:ind w:right="35"/>
        <w:rPr>
          <w:sz w:val="20"/>
          <w:szCs w:val="20"/>
        </w:rPr>
      </w:pPr>
    </w:p>
    <w:p w:rsidR="00C05484" w:rsidRPr="00A02E29" w:rsidRDefault="00A06509" w:rsidP="003D0964">
      <w:pPr>
        <w:spacing w:line="266" w:lineRule="exact"/>
        <w:ind w:right="35"/>
        <w:rPr>
          <w:sz w:val="20"/>
          <w:szCs w:val="20"/>
        </w:rPr>
      </w:pPr>
      <w:r w:rsidRPr="00A02E29">
        <w:rPr>
          <w:noProof/>
          <w:sz w:val="20"/>
          <w:szCs w:val="20"/>
        </w:rPr>
        <w:pict>
          <v:line id="_x0000_s1106" style="position:absolute;z-index:251658240;visibility:visible;mso-wrap-distance-left:0;mso-wrap-distance-right:0" from="2.7pt,6.15pt" to="364.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7P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" o:allowincell="f"/>
        </w:pict>
      </w:r>
    </w:p>
    <w:p w:rsidR="00C05484" w:rsidRPr="00A02E29" w:rsidRDefault="00C05484" w:rsidP="003D0964">
      <w:pPr>
        <w:spacing w:line="266" w:lineRule="exact"/>
        <w:ind w:right="35"/>
        <w:rPr>
          <w:sz w:val="20"/>
          <w:szCs w:val="20"/>
        </w:rPr>
      </w:pPr>
    </w:p>
    <w:p w:rsidR="00C05484" w:rsidRPr="00A02E29" w:rsidRDefault="00C05484" w:rsidP="003D0964">
      <w:pPr>
        <w:ind w:right="35"/>
        <w:rPr>
          <w:sz w:val="20"/>
          <w:szCs w:val="20"/>
        </w:rPr>
      </w:pPr>
      <w:r w:rsidRPr="00A02E29">
        <w:rPr>
          <w:b/>
          <w:bCs/>
          <w:sz w:val="24"/>
          <w:szCs w:val="24"/>
        </w:rPr>
        <w:t>5.1 Student Support</w:t>
      </w:r>
    </w:p>
    <w:p w:rsidR="00C05484" w:rsidRPr="00A02E29" w:rsidRDefault="00C05484" w:rsidP="003D0964">
      <w:pPr>
        <w:spacing w:line="245" w:lineRule="exact"/>
        <w:ind w:right="35"/>
        <w:rPr>
          <w:sz w:val="20"/>
          <w:szCs w:val="20"/>
        </w:rPr>
      </w:pPr>
    </w:p>
    <w:p w:rsidR="00C05484" w:rsidRPr="00A02E29" w:rsidRDefault="00C05484" w:rsidP="003D0964">
      <w:pPr>
        <w:spacing w:line="273" w:lineRule="auto"/>
        <w:ind w:right="35" w:firstLine="720"/>
        <w:jc w:val="both"/>
        <w:rPr>
          <w:sz w:val="20"/>
          <w:szCs w:val="20"/>
        </w:rPr>
      </w:pPr>
      <w:r w:rsidRPr="00A02E29">
        <w:rPr>
          <w:sz w:val="24"/>
          <w:szCs w:val="24"/>
        </w:rPr>
        <w:t>Facilitating mechanisms like guidance cell, placement cell, grievance redressal cell and welfare measures to support students</w:t>
      </w:r>
      <w:r w:rsidR="009B68FF" w:rsidRPr="00A02E29">
        <w:rPr>
          <w:sz w:val="24"/>
          <w:szCs w:val="24"/>
        </w:rPr>
        <w:t xml:space="preserve"> are deemed to be essential</w:t>
      </w:r>
      <w:r w:rsidRPr="00A02E29">
        <w:rPr>
          <w:sz w:val="24"/>
          <w:szCs w:val="24"/>
        </w:rPr>
        <w:t xml:space="preserve">. Specially designed inputs are </w:t>
      </w:r>
      <w:r w:rsidR="009B68FF" w:rsidRPr="00A02E29">
        <w:rPr>
          <w:sz w:val="24"/>
          <w:szCs w:val="24"/>
        </w:rPr>
        <w:t xml:space="preserve">to be </w:t>
      </w:r>
      <w:r w:rsidRPr="00A02E29">
        <w:rPr>
          <w:sz w:val="24"/>
          <w:szCs w:val="24"/>
        </w:rPr>
        <w:t>provided to the needy students with learning difficulties. Provision is made for bridge and value added courses in relevant areas. Institution has a well structured, organized guidance and counseling system in place. Students benefited through scholarships, freeships and other means should be identified by HEIs.</w:t>
      </w:r>
    </w:p>
    <w:p w:rsidR="00C05484" w:rsidRPr="00A02E29" w:rsidRDefault="00C05484" w:rsidP="003D0964">
      <w:pPr>
        <w:spacing w:line="212" w:lineRule="exact"/>
        <w:ind w:right="35"/>
        <w:rPr>
          <w:sz w:val="20"/>
          <w:szCs w:val="20"/>
        </w:rPr>
      </w:pPr>
    </w:p>
    <w:p w:rsidR="00C05484" w:rsidRPr="00A02E29" w:rsidRDefault="00C05484" w:rsidP="003D0964">
      <w:pPr>
        <w:ind w:right="35"/>
        <w:rPr>
          <w:b/>
          <w:bCs/>
          <w:sz w:val="24"/>
          <w:szCs w:val="24"/>
        </w:rPr>
      </w:pPr>
    </w:p>
    <w:p w:rsidR="00C05484" w:rsidRPr="00A02E29" w:rsidRDefault="00C05484" w:rsidP="003D0964">
      <w:pPr>
        <w:ind w:right="35"/>
        <w:rPr>
          <w:b/>
          <w:bCs/>
          <w:sz w:val="24"/>
          <w:szCs w:val="24"/>
        </w:rPr>
      </w:pPr>
    </w:p>
    <w:p w:rsidR="00C05484" w:rsidRPr="00A02E29" w:rsidRDefault="00C05484" w:rsidP="003D0964">
      <w:pPr>
        <w:ind w:right="35"/>
        <w:rPr>
          <w:b/>
          <w:bCs/>
          <w:sz w:val="24"/>
          <w:szCs w:val="24"/>
        </w:rPr>
      </w:pPr>
    </w:p>
    <w:p w:rsidR="00C05484" w:rsidRPr="00A02E29" w:rsidRDefault="00C05484" w:rsidP="003D0964">
      <w:pPr>
        <w:ind w:right="35"/>
        <w:rPr>
          <w:b/>
          <w:bCs/>
          <w:sz w:val="24"/>
          <w:szCs w:val="24"/>
        </w:rPr>
      </w:pPr>
    </w:p>
    <w:p w:rsidR="00C05484" w:rsidRPr="00A02E29" w:rsidRDefault="00C05484" w:rsidP="003D0964">
      <w:pPr>
        <w:ind w:right="35"/>
        <w:rPr>
          <w:b/>
          <w:bCs/>
          <w:sz w:val="24"/>
          <w:szCs w:val="24"/>
        </w:rPr>
      </w:pPr>
    </w:p>
    <w:p w:rsidR="00C05484" w:rsidRPr="00A02E29" w:rsidRDefault="00C05484" w:rsidP="003D0964">
      <w:pPr>
        <w:ind w:right="35"/>
        <w:rPr>
          <w:sz w:val="20"/>
          <w:szCs w:val="20"/>
        </w:rPr>
      </w:pPr>
      <w:r w:rsidRPr="00A02E29">
        <w:rPr>
          <w:b/>
          <w:bCs/>
          <w:sz w:val="24"/>
          <w:szCs w:val="24"/>
        </w:rPr>
        <w:t>5.2 Student Progression</w:t>
      </w:r>
    </w:p>
    <w:p w:rsidR="00C05484" w:rsidRPr="00A02E29" w:rsidRDefault="00C05484" w:rsidP="003D0964">
      <w:pPr>
        <w:spacing w:line="247" w:lineRule="exact"/>
        <w:ind w:right="35"/>
        <w:rPr>
          <w:sz w:val="20"/>
          <w:szCs w:val="20"/>
        </w:rPr>
      </w:pPr>
    </w:p>
    <w:p w:rsidR="00C05484" w:rsidRPr="00A02E29" w:rsidRDefault="00C05484" w:rsidP="003D0964">
      <w:pPr>
        <w:spacing w:line="288" w:lineRule="auto"/>
        <w:ind w:right="35" w:firstLine="720"/>
        <w:jc w:val="both"/>
        <w:rPr>
          <w:sz w:val="24"/>
          <w:szCs w:val="24"/>
        </w:rPr>
      </w:pPr>
      <w:r w:rsidRPr="00A02E29">
        <w:rPr>
          <w:sz w:val="24"/>
          <w:szCs w:val="24"/>
        </w:rPr>
        <w:t>The Institution’s concern for student progression to higher studies and/or to employment is a pertinent issue. Identify the reasons for poor attainment and plan and implement remedial measures. Sustainable good practices which effectively support the students facilitate optimal progression. The Institutional provisions facilitate vertical movement of students from one level of education to the next higher level or towards gainful employment. Student qualifying for state/national/international level exam or competition should be identified by HEIs.</w:t>
      </w:r>
    </w:p>
    <w:p w:rsidR="00C05484" w:rsidRPr="00A02E29" w:rsidRDefault="00C05484" w:rsidP="003D0964">
      <w:pPr>
        <w:spacing w:line="218" w:lineRule="exact"/>
        <w:ind w:right="35"/>
        <w:rPr>
          <w:sz w:val="20"/>
          <w:szCs w:val="20"/>
        </w:rPr>
      </w:pPr>
    </w:p>
    <w:p w:rsidR="00C05484" w:rsidRPr="00A02E29" w:rsidRDefault="00C05484" w:rsidP="003D0964">
      <w:pPr>
        <w:ind w:right="35"/>
        <w:rPr>
          <w:sz w:val="20"/>
          <w:szCs w:val="20"/>
        </w:rPr>
      </w:pPr>
      <w:r w:rsidRPr="00A02E29">
        <w:rPr>
          <w:b/>
          <w:bCs/>
          <w:sz w:val="24"/>
          <w:szCs w:val="24"/>
        </w:rPr>
        <w:t>5.3 Student Participation and Activities</w:t>
      </w:r>
    </w:p>
    <w:p w:rsidR="00C05484" w:rsidRPr="00A02E29" w:rsidRDefault="00C05484" w:rsidP="003D0964">
      <w:pPr>
        <w:spacing w:line="250" w:lineRule="exact"/>
        <w:ind w:right="35"/>
        <w:rPr>
          <w:sz w:val="20"/>
          <w:szCs w:val="20"/>
        </w:rPr>
      </w:pPr>
    </w:p>
    <w:p w:rsidR="00C05484" w:rsidRPr="00A02E29" w:rsidRDefault="00C05484" w:rsidP="003D0964">
      <w:pPr>
        <w:spacing w:line="273" w:lineRule="auto"/>
        <w:ind w:right="35" w:firstLine="720"/>
        <w:jc w:val="both"/>
        <w:rPr>
          <w:sz w:val="20"/>
          <w:szCs w:val="20"/>
        </w:rPr>
      </w:pPr>
      <w:r w:rsidRPr="00A02E29">
        <w:rPr>
          <w:sz w:val="24"/>
          <w:szCs w:val="24"/>
        </w:rPr>
        <w:t>The Institution promotes inclusive practices for social justice and better stakeholder relationships. The Institution promotes value- based education for inculcating social responsibility and good citizenry amongst its student community. The Institution has the required infrastructure and promotes active participation of the students in social, cultural and leisure activities. Encouraging students’ participation in activities facilitates developing various skills and competencies and foster holistic development.</w:t>
      </w:r>
    </w:p>
    <w:p w:rsidR="00C05484" w:rsidRPr="00A02E29" w:rsidRDefault="00C05484" w:rsidP="003D0964">
      <w:pPr>
        <w:spacing w:line="214" w:lineRule="exact"/>
        <w:ind w:right="35"/>
        <w:rPr>
          <w:sz w:val="20"/>
          <w:szCs w:val="20"/>
        </w:rPr>
      </w:pPr>
    </w:p>
    <w:p w:rsidR="00C05484" w:rsidRPr="00A02E29" w:rsidRDefault="00C05484" w:rsidP="003D0964">
      <w:pPr>
        <w:ind w:right="35"/>
        <w:rPr>
          <w:sz w:val="20"/>
          <w:szCs w:val="20"/>
        </w:rPr>
      </w:pPr>
      <w:r w:rsidRPr="00A02E29">
        <w:rPr>
          <w:b/>
          <w:bCs/>
          <w:sz w:val="24"/>
          <w:szCs w:val="24"/>
        </w:rPr>
        <w:t>5.4 Alumni Engagement</w:t>
      </w:r>
    </w:p>
    <w:p w:rsidR="00C05484" w:rsidRPr="00A02E29" w:rsidRDefault="00C05484" w:rsidP="003D0964">
      <w:pPr>
        <w:spacing w:line="248" w:lineRule="exact"/>
        <w:ind w:right="35"/>
        <w:rPr>
          <w:sz w:val="20"/>
          <w:szCs w:val="20"/>
        </w:rPr>
      </w:pPr>
    </w:p>
    <w:p w:rsidR="00C05484" w:rsidRPr="00A02E29" w:rsidRDefault="00C05484" w:rsidP="003D0964">
      <w:pPr>
        <w:spacing w:line="273" w:lineRule="auto"/>
        <w:ind w:right="35" w:firstLine="720"/>
        <w:jc w:val="both"/>
        <w:rPr>
          <w:sz w:val="20"/>
          <w:szCs w:val="20"/>
        </w:rPr>
      </w:pPr>
      <w:r w:rsidRPr="00A02E29">
        <w:rPr>
          <w:sz w:val="24"/>
          <w:szCs w:val="24"/>
        </w:rPr>
        <w:t xml:space="preserve">The Alumni are a strong support to the Institution. An active Alumni Association can contribute </w:t>
      </w:r>
      <w:r w:rsidR="009B68FF" w:rsidRPr="00A02E29">
        <w:rPr>
          <w:sz w:val="24"/>
          <w:szCs w:val="24"/>
        </w:rPr>
        <w:t xml:space="preserve">to </w:t>
      </w:r>
      <w:r w:rsidRPr="00A02E29">
        <w:rPr>
          <w:sz w:val="24"/>
          <w:szCs w:val="24"/>
        </w:rPr>
        <w:t>academic matters, student support as well as mobilization of resources – both financial and non financial. The Institution nurtures the alumni association/chapters to facilitate them to contribute significantly to the development of the Institution through financial and non-financial means.</w:t>
      </w:r>
    </w:p>
    <w:p w:rsidR="00C05484" w:rsidRPr="00A02E29" w:rsidRDefault="00C05484" w:rsidP="003D0964">
      <w:pPr>
        <w:spacing w:line="211" w:lineRule="exact"/>
        <w:ind w:right="35"/>
        <w:rPr>
          <w:sz w:val="20"/>
          <w:szCs w:val="20"/>
        </w:rPr>
      </w:pPr>
    </w:p>
    <w:p w:rsidR="00C05484" w:rsidRPr="00A02E29" w:rsidRDefault="00C05484" w:rsidP="003D0964">
      <w:pPr>
        <w:ind w:right="35"/>
        <w:rPr>
          <w:rFonts w:ascii="Book Antiqua" w:hAnsi="Book Antiqua"/>
          <w:sz w:val="20"/>
          <w:szCs w:val="20"/>
        </w:rPr>
      </w:pPr>
      <w:r w:rsidRPr="00A02E29">
        <w:rPr>
          <w:rFonts w:ascii="Book Antiqua" w:hAnsi="Book Antiqua"/>
          <w:b/>
          <w:bCs/>
          <w:sz w:val="28"/>
          <w:szCs w:val="28"/>
        </w:rPr>
        <w:t>Criterion VI: - Governance, Leadership and Management</w:t>
      </w:r>
    </w:p>
    <w:p w:rsidR="00C05484" w:rsidRPr="00A02E29" w:rsidRDefault="00C05484" w:rsidP="003D0964">
      <w:pPr>
        <w:spacing w:line="257" w:lineRule="exact"/>
        <w:ind w:right="35"/>
        <w:rPr>
          <w:sz w:val="20"/>
          <w:szCs w:val="20"/>
        </w:rPr>
      </w:pPr>
    </w:p>
    <w:p w:rsidR="00C05484" w:rsidRPr="00A02E29" w:rsidRDefault="00C05484" w:rsidP="003D0964">
      <w:pPr>
        <w:spacing w:line="270" w:lineRule="auto"/>
        <w:ind w:right="35" w:firstLine="720"/>
        <w:jc w:val="both"/>
        <w:rPr>
          <w:sz w:val="24"/>
          <w:szCs w:val="24"/>
        </w:rPr>
      </w:pPr>
      <w:r w:rsidRPr="00A02E29">
        <w:rPr>
          <w:sz w:val="24"/>
          <w:szCs w:val="24"/>
        </w:rPr>
        <w:t>Effective functioning of an Institution can be gauged by the policies and practices it has evolved in the matter of planning human resources, recruitment, training, performance appraisal, financial management and the overall role of leadership.</w:t>
      </w:r>
    </w:p>
    <w:p w:rsidR="00C05484" w:rsidRPr="00A02E29" w:rsidRDefault="00C05484" w:rsidP="003D0964">
      <w:pPr>
        <w:spacing w:line="270" w:lineRule="auto"/>
        <w:ind w:right="35" w:firstLine="720"/>
        <w:jc w:val="both"/>
        <w:rPr>
          <w:sz w:val="20"/>
          <w:szCs w:val="20"/>
        </w:rPr>
      </w:pPr>
    </w:p>
    <w:p w:rsidR="00C05484" w:rsidRPr="00A02E29" w:rsidRDefault="00C05484" w:rsidP="003D0964">
      <w:pPr>
        <w:ind w:right="35"/>
        <w:rPr>
          <w:sz w:val="24"/>
          <w:szCs w:val="24"/>
        </w:rPr>
      </w:pPr>
      <w:r w:rsidRPr="00A02E29">
        <w:rPr>
          <w:sz w:val="24"/>
          <w:szCs w:val="24"/>
        </w:rPr>
        <w:t>The focus of Criterion VI is captured in the following Key Indicators:</w:t>
      </w:r>
    </w:p>
    <w:p w:rsidR="00C05484" w:rsidRPr="00A02E29" w:rsidRDefault="00C05484" w:rsidP="003D0964">
      <w:pPr>
        <w:spacing w:line="20" w:lineRule="exact"/>
        <w:ind w:right="35"/>
        <w:rPr>
          <w:sz w:val="20"/>
          <w:szCs w:val="20"/>
        </w:rPr>
      </w:pPr>
    </w:p>
    <w:p w:rsidR="00C05484" w:rsidRPr="00A02E29" w:rsidRDefault="00A06509" w:rsidP="003D0964">
      <w:pPr>
        <w:spacing w:line="200" w:lineRule="exact"/>
        <w:ind w:right="35"/>
        <w:rPr>
          <w:sz w:val="20"/>
          <w:szCs w:val="20"/>
        </w:rPr>
      </w:pPr>
      <w:r w:rsidRPr="00A02E29">
        <w:rPr>
          <w:noProof/>
          <w:sz w:val="20"/>
          <w:szCs w:val="20"/>
        </w:rPr>
        <w:pict>
          <v:line id="_x0000_s1109" style="position:absolute;z-index:251661312;visibility:visible;mso-wrap-distance-left:0;mso-wrap-distance-right:0" from=".9pt,5.85pt" to="356.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7P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" o:allowincell="f"/>
        </w:pict>
      </w:r>
    </w:p>
    <w:p w:rsidR="00C05484" w:rsidRPr="00A02E29" w:rsidRDefault="00C05484" w:rsidP="003D0964">
      <w:pPr>
        <w:ind w:left="360" w:right="35"/>
        <w:rPr>
          <w:b/>
          <w:bCs/>
          <w:sz w:val="24"/>
          <w:szCs w:val="24"/>
        </w:rPr>
      </w:pPr>
      <w:r w:rsidRPr="00A02E29">
        <w:rPr>
          <w:b/>
          <w:bCs/>
          <w:sz w:val="24"/>
          <w:szCs w:val="24"/>
        </w:rPr>
        <w:t>KEY INDICATOR</w:t>
      </w:r>
    </w:p>
    <w:p w:rsidR="00C05484" w:rsidRPr="00A02E29" w:rsidRDefault="00C05484" w:rsidP="003D0964">
      <w:pPr>
        <w:ind w:left="360" w:right="35"/>
        <w:rPr>
          <w:sz w:val="20"/>
          <w:szCs w:val="20"/>
        </w:rPr>
      </w:pPr>
    </w:p>
    <w:p w:rsidR="00C05484" w:rsidRPr="00A02E29" w:rsidRDefault="00C05484" w:rsidP="003D0964">
      <w:pPr>
        <w:tabs>
          <w:tab w:val="left" w:pos="1980"/>
        </w:tabs>
        <w:ind w:left="1530" w:right="35"/>
        <w:rPr>
          <w:sz w:val="20"/>
          <w:szCs w:val="20"/>
        </w:rPr>
      </w:pPr>
      <w:r w:rsidRPr="00A02E29">
        <w:rPr>
          <w:sz w:val="24"/>
          <w:szCs w:val="24"/>
        </w:rPr>
        <w:t>6.1</w:t>
      </w:r>
      <w:r w:rsidRPr="00A02E29">
        <w:rPr>
          <w:sz w:val="24"/>
          <w:szCs w:val="24"/>
        </w:rPr>
        <w:tab/>
        <w:t>Institutional Vision and Leadership</w:t>
      </w:r>
    </w:p>
    <w:p w:rsidR="00C05484" w:rsidRPr="00A02E29" w:rsidRDefault="00C05484" w:rsidP="003D0964">
      <w:pPr>
        <w:tabs>
          <w:tab w:val="left" w:pos="1980"/>
        </w:tabs>
        <w:spacing w:line="48" w:lineRule="exact"/>
        <w:ind w:left="1530" w:right="35"/>
        <w:rPr>
          <w:sz w:val="20"/>
          <w:szCs w:val="20"/>
        </w:rPr>
      </w:pPr>
    </w:p>
    <w:p w:rsidR="00C05484" w:rsidRPr="00A02E29" w:rsidRDefault="00C05484" w:rsidP="003D0964">
      <w:pPr>
        <w:tabs>
          <w:tab w:val="left" w:pos="1980"/>
        </w:tabs>
        <w:ind w:left="1530" w:right="35"/>
        <w:rPr>
          <w:sz w:val="20"/>
          <w:szCs w:val="20"/>
        </w:rPr>
      </w:pPr>
      <w:r w:rsidRPr="00A02E29">
        <w:rPr>
          <w:sz w:val="24"/>
          <w:szCs w:val="24"/>
        </w:rPr>
        <w:t>6.2</w:t>
      </w:r>
      <w:r w:rsidRPr="00A02E29">
        <w:rPr>
          <w:sz w:val="24"/>
          <w:szCs w:val="24"/>
        </w:rPr>
        <w:tab/>
        <w:t>Strategy Development and Deployment</w:t>
      </w:r>
    </w:p>
    <w:p w:rsidR="00C05484" w:rsidRPr="00A02E29" w:rsidRDefault="00C05484" w:rsidP="003D0964">
      <w:pPr>
        <w:tabs>
          <w:tab w:val="left" w:pos="1980"/>
        </w:tabs>
        <w:spacing w:line="43" w:lineRule="exact"/>
        <w:ind w:left="1530" w:right="35"/>
        <w:rPr>
          <w:sz w:val="20"/>
          <w:szCs w:val="20"/>
        </w:rPr>
      </w:pPr>
    </w:p>
    <w:p w:rsidR="00C05484" w:rsidRPr="00A02E29" w:rsidRDefault="00C05484" w:rsidP="003D0964">
      <w:pPr>
        <w:tabs>
          <w:tab w:val="left" w:pos="1980"/>
        </w:tabs>
        <w:ind w:left="1530" w:right="35"/>
        <w:rPr>
          <w:sz w:val="20"/>
          <w:szCs w:val="20"/>
        </w:rPr>
      </w:pPr>
      <w:r w:rsidRPr="00A02E29">
        <w:rPr>
          <w:sz w:val="24"/>
          <w:szCs w:val="24"/>
        </w:rPr>
        <w:t>6.3</w:t>
      </w:r>
      <w:r w:rsidRPr="00A02E29">
        <w:rPr>
          <w:sz w:val="24"/>
          <w:szCs w:val="24"/>
        </w:rPr>
        <w:tab/>
        <w:t>Faculty Empowerment Strategies</w:t>
      </w:r>
    </w:p>
    <w:p w:rsidR="00C05484" w:rsidRPr="00A02E29" w:rsidRDefault="00C05484" w:rsidP="003D0964">
      <w:pPr>
        <w:tabs>
          <w:tab w:val="left" w:pos="1980"/>
        </w:tabs>
        <w:spacing w:line="46" w:lineRule="exact"/>
        <w:ind w:left="1530" w:right="35"/>
        <w:rPr>
          <w:sz w:val="20"/>
          <w:szCs w:val="20"/>
        </w:rPr>
      </w:pPr>
    </w:p>
    <w:p w:rsidR="00C05484" w:rsidRPr="00A02E29" w:rsidRDefault="00C05484" w:rsidP="003D0964">
      <w:pPr>
        <w:tabs>
          <w:tab w:val="left" w:pos="1980"/>
        </w:tabs>
        <w:ind w:left="1530" w:right="35"/>
        <w:rPr>
          <w:sz w:val="20"/>
          <w:szCs w:val="20"/>
        </w:rPr>
      </w:pPr>
      <w:r w:rsidRPr="00A02E29">
        <w:rPr>
          <w:sz w:val="24"/>
          <w:szCs w:val="24"/>
        </w:rPr>
        <w:t>6.4</w:t>
      </w:r>
      <w:r w:rsidRPr="00A02E29">
        <w:rPr>
          <w:sz w:val="24"/>
          <w:szCs w:val="24"/>
        </w:rPr>
        <w:tab/>
        <w:t>Financial Management and Resource Mobilization</w:t>
      </w:r>
    </w:p>
    <w:p w:rsidR="00C05484" w:rsidRPr="00A02E29" w:rsidRDefault="00C05484" w:rsidP="003D0964">
      <w:pPr>
        <w:tabs>
          <w:tab w:val="left" w:pos="1980"/>
        </w:tabs>
        <w:spacing w:line="60" w:lineRule="exact"/>
        <w:ind w:left="1530" w:right="35"/>
        <w:rPr>
          <w:sz w:val="20"/>
          <w:szCs w:val="20"/>
        </w:rPr>
      </w:pPr>
    </w:p>
    <w:p w:rsidR="00C05484" w:rsidRPr="00A02E29" w:rsidRDefault="00C05484" w:rsidP="003D0964">
      <w:pPr>
        <w:tabs>
          <w:tab w:val="left" w:pos="1980"/>
        </w:tabs>
        <w:ind w:left="1530" w:right="35"/>
        <w:rPr>
          <w:sz w:val="20"/>
          <w:szCs w:val="20"/>
        </w:rPr>
      </w:pPr>
      <w:r w:rsidRPr="00A02E29">
        <w:rPr>
          <w:sz w:val="24"/>
          <w:szCs w:val="24"/>
        </w:rPr>
        <w:t>6.5</w:t>
      </w:r>
      <w:r w:rsidRPr="00A02E29">
        <w:rPr>
          <w:sz w:val="24"/>
          <w:szCs w:val="24"/>
        </w:rPr>
        <w:tab/>
        <w:t>Internal Quality Assurance System (IQAS)</w:t>
      </w:r>
    </w:p>
    <w:p w:rsidR="00C05484" w:rsidRPr="00A02E29" w:rsidRDefault="00C05484" w:rsidP="003D0964">
      <w:pPr>
        <w:spacing w:line="20" w:lineRule="exact"/>
        <w:ind w:right="35"/>
        <w:rPr>
          <w:sz w:val="20"/>
          <w:szCs w:val="20"/>
        </w:rPr>
      </w:pPr>
    </w:p>
    <w:p w:rsidR="00C05484" w:rsidRPr="00A02E29" w:rsidRDefault="00A06509" w:rsidP="003D0964">
      <w:pPr>
        <w:ind w:right="35"/>
        <w:rPr>
          <w:b/>
          <w:bCs/>
          <w:sz w:val="24"/>
          <w:szCs w:val="24"/>
        </w:rPr>
      </w:pPr>
      <w:r w:rsidRPr="00A02E29">
        <w:rPr>
          <w:noProof/>
          <w:sz w:val="20"/>
          <w:szCs w:val="20"/>
        </w:rPr>
        <w:pict>
          <v:line id="_x0000_s1110" style="position:absolute;z-index:251662336;visibility:visible;mso-wrap-distance-left:0;mso-wrap-distance-right:0" from="10.05pt,4.6pt" to="379.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7P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" o:allowincell="f"/>
        </w:pict>
      </w:r>
    </w:p>
    <w:p w:rsidR="00C05484" w:rsidRPr="00A02E29" w:rsidRDefault="00C05484" w:rsidP="003D0964">
      <w:pPr>
        <w:ind w:right="35"/>
        <w:rPr>
          <w:b/>
          <w:bCs/>
          <w:sz w:val="24"/>
          <w:szCs w:val="24"/>
        </w:rPr>
      </w:pPr>
    </w:p>
    <w:p w:rsidR="0069570D" w:rsidRPr="00A02E29" w:rsidRDefault="0069570D" w:rsidP="003D0964">
      <w:pPr>
        <w:ind w:right="35"/>
        <w:rPr>
          <w:b/>
          <w:bCs/>
          <w:sz w:val="24"/>
          <w:szCs w:val="24"/>
        </w:rPr>
      </w:pPr>
    </w:p>
    <w:p w:rsidR="0069570D" w:rsidRPr="00A02E29" w:rsidRDefault="0069570D" w:rsidP="003D0964">
      <w:pPr>
        <w:ind w:right="35"/>
        <w:rPr>
          <w:b/>
          <w:bCs/>
          <w:sz w:val="24"/>
          <w:szCs w:val="24"/>
        </w:rPr>
      </w:pPr>
    </w:p>
    <w:p w:rsidR="00C05484" w:rsidRPr="00A02E29" w:rsidRDefault="00C05484" w:rsidP="003D0964">
      <w:pPr>
        <w:ind w:right="35"/>
        <w:rPr>
          <w:sz w:val="20"/>
          <w:szCs w:val="20"/>
        </w:rPr>
      </w:pPr>
      <w:r w:rsidRPr="00A02E29">
        <w:rPr>
          <w:b/>
          <w:bCs/>
          <w:sz w:val="24"/>
          <w:szCs w:val="24"/>
        </w:rPr>
        <w:t>6.1 Institutional Vision and Leadership</w:t>
      </w:r>
    </w:p>
    <w:p w:rsidR="00C05484" w:rsidRPr="00A02E29" w:rsidRDefault="00C05484" w:rsidP="003D0964">
      <w:pPr>
        <w:spacing w:line="247" w:lineRule="exact"/>
        <w:ind w:right="35"/>
        <w:rPr>
          <w:sz w:val="20"/>
          <w:szCs w:val="20"/>
        </w:rPr>
      </w:pPr>
    </w:p>
    <w:p w:rsidR="00C05484" w:rsidRPr="00A02E29" w:rsidRDefault="00C05484" w:rsidP="003D0964">
      <w:pPr>
        <w:spacing w:line="271" w:lineRule="auto"/>
        <w:ind w:right="35" w:firstLine="720"/>
        <w:jc w:val="both"/>
        <w:rPr>
          <w:sz w:val="20"/>
          <w:szCs w:val="20"/>
        </w:rPr>
      </w:pPr>
      <w:r w:rsidRPr="00A02E29">
        <w:rPr>
          <w:sz w:val="24"/>
          <w:szCs w:val="24"/>
        </w:rPr>
        <w:t xml:space="preserve">Effective leadership by setting values and participative decision- making process is key not only to achieve the vision, mission and goals of the Institution but also in building the organizational culture. </w:t>
      </w:r>
      <w:r w:rsidRPr="00A02E29">
        <w:rPr>
          <w:sz w:val="24"/>
          <w:szCs w:val="24"/>
        </w:rPr>
        <w:lastRenderedPageBreak/>
        <w:t>The formal and informal arrangements in the Institution to co-ordinate the academic and administrative planning and implementation reflects the Institution</w:t>
      </w:r>
      <w:r w:rsidR="009B68FF" w:rsidRPr="00A02E29">
        <w:rPr>
          <w:sz w:val="24"/>
          <w:szCs w:val="24"/>
        </w:rPr>
        <w:t>’</w:t>
      </w:r>
      <w:r w:rsidRPr="00A02E29">
        <w:rPr>
          <w:sz w:val="24"/>
          <w:szCs w:val="24"/>
        </w:rPr>
        <w:t>s efforts in achieving its vision.</w:t>
      </w:r>
    </w:p>
    <w:p w:rsidR="00C05484" w:rsidRPr="00A02E29" w:rsidRDefault="00C05484" w:rsidP="003D0964">
      <w:pPr>
        <w:spacing w:line="218" w:lineRule="exact"/>
        <w:ind w:right="35"/>
        <w:rPr>
          <w:sz w:val="20"/>
          <w:szCs w:val="20"/>
        </w:rPr>
      </w:pPr>
    </w:p>
    <w:p w:rsidR="00C05484" w:rsidRPr="00A02E29" w:rsidRDefault="00C05484" w:rsidP="003D0964">
      <w:pPr>
        <w:ind w:right="35"/>
        <w:rPr>
          <w:sz w:val="20"/>
          <w:szCs w:val="20"/>
        </w:rPr>
      </w:pPr>
      <w:r w:rsidRPr="00A02E29">
        <w:rPr>
          <w:b/>
          <w:bCs/>
          <w:sz w:val="24"/>
          <w:szCs w:val="24"/>
        </w:rPr>
        <w:t>6.2 Strategy Development and Deployment</w:t>
      </w:r>
    </w:p>
    <w:p w:rsidR="00C05484" w:rsidRPr="00A02E29" w:rsidRDefault="00C05484" w:rsidP="003D0964">
      <w:pPr>
        <w:spacing w:line="250" w:lineRule="exact"/>
        <w:ind w:right="35"/>
        <w:rPr>
          <w:sz w:val="20"/>
          <w:szCs w:val="20"/>
        </w:rPr>
      </w:pPr>
    </w:p>
    <w:p w:rsidR="00C05484" w:rsidRPr="00A02E29" w:rsidRDefault="00C05484" w:rsidP="003D0964">
      <w:pPr>
        <w:spacing w:line="273" w:lineRule="auto"/>
        <w:ind w:right="35" w:firstLine="720"/>
        <w:jc w:val="both"/>
        <w:rPr>
          <w:sz w:val="24"/>
          <w:szCs w:val="24"/>
        </w:rPr>
      </w:pPr>
      <w:r w:rsidRPr="00A02E29">
        <w:rPr>
          <w:sz w:val="24"/>
          <w:szCs w:val="24"/>
        </w:rPr>
        <w:t>The leadership provides clear vision and mission to the Institution. The functions of the Institution and its academic and administrative units are governed by the principles of participation and transparency. Formulation of development objectives, directives and guidelines with specific plans for implementation by aligning the academic and administrative aspects improves the overall quality of the Institutional provisions.</w:t>
      </w:r>
    </w:p>
    <w:p w:rsidR="00C05484" w:rsidRPr="00A02E29" w:rsidRDefault="00C05484" w:rsidP="003D0964">
      <w:pPr>
        <w:spacing w:line="273" w:lineRule="auto"/>
        <w:ind w:right="35" w:firstLine="720"/>
        <w:jc w:val="both"/>
        <w:rPr>
          <w:sz w:val="20"/>
          <w:szCs w:val="20"/>
        </w:rPr>
      </w:pPr>
    </w:p>
    <w:p w:rsidR="00C05484" w:rsidRPr="00A02E29" w:rsidRDefault="00C05484" w:rsidP="003D0964">
      <w:pPr>
        <w:ind w:left="60" w:right="35"/>
        <w:rPr>
          <w:sz w:val="20"/>
          <w:szCs w:val="20"/>
        </w:rPr>
      </w:pPr>
      <w:r w:rsidRPr="00A02E29">
        <w:rPr>
          <w:b/>
          <w:bCs/>
          <w:sz w:val="24"/>
          <w:szCs w:val="24"/>
        </w:rPr>
        <w:t>6.3 Faculty Empowerment Strategies</w:t>
      </w:r>
    </w:p>
    <w:p w:rsidR="00C05484" w:rsidRPr="00A02E29" w:rsidRDefault="00C05484" w:rsidP="003D0964">
      <w:pPr>
        <w:spacing w:line="248" w:lineRule="exact"/>
        <w:ind w:right="35"/>
        <w:rPr>
          <w:sz w:val="20"/>
          <w:szCs w:val="20"/>
        </w:rPr>
      </w:pPr>
    </w:p>
    <w:p w:rsidR="00C05484" w:rsidRPr="00A02E29" w:rsidRDefault="00C05484" w:rsidP="003D0964">
      <w:pPr>
        <w:spacing w:line="273" w:lineRule="auto"/>
        <w:ind w:right="35" w:firstLine="720"/>
        <w:jc w:val="both"/>
        <w:rPr>
          <w:sz w:val="20"/>
          <w:szCs w:val="20"/>
        </w:rPr>
      </w:pPr>
      <w:r w:rsidRPr="00A02E29">
        <w:rPr>
          <w:sz w:val="24"/>
          <w:szCs w:val="24"/>
        </w:rPr>
        <w:t>The process of planning human resources including recruitment, performance appraisal and planning professional development programmes and seeking appropriate feedback, analysis of responses and ensure that they form the basis for planning. Efforts are made to upgrade the professional competence of the staff. There are mechanisms evolved for regular performance appraisal of staff.</w:t>
      </w:r>
    </w:p>
    <w:p w:rsidR="00C05484" w:rsidRPr="00A02E29" w:rsidRDefault="00C05484" w:rsidP="003D0964">
      <w:pPr>
        <w:spacing w:line="211" w:lineRule="exact"/>
        <w:ind w:right="35"/>
        <w:rPr>
          <w:sz w:val="20"/>
          <w:szCs w:val="20"/>
        </w:rPr>
      </w:pPr>
    </w:p>
    <w:p w:rsidR="00C05484" w:rsidRPr="00A02E29" w:rsidRDefault="00C05484" w:rsidP="003D0964">
      <w:pPr>
        <w:ind w:left="120" w:right="35"/>
        <w:rPr>
          <w:sz w:val="20"/>
          <w:szCs w:val="20"/>
        </w:rPr>
      </w:pPr>
      <w:r w:rsidRPr="00A02E29">
        <w:rPr>
          <w:b/>
          <w:bCs/>
          <w:sz w:val="24"/>
          <w:szCs w:val="24"/>
        </w:rPr>
        <w:t>6.4 Financial Management and Resource Mobilization</w:t>
      </w:r>
    </w:p>
    <w:p w:rsidR="00C05484" w:rsidRPr="00A02E29" w:rsidRDefault="00C05484" w:rsidP="003D0964">
      <w:pPr>
        <w:spacing w:line="247" w:lineRule="exact"/>
        <w:ind w:right="35"/>
        <w:rPr>
          <w:sz w:val="20"/>
          <w:szCs w:val="20"/>
        </w:rPr>
      </w:pPr>
    </w:p>
    <w:p w:rsidR="00C05484" w:rsidRPr="00A02E29" w:rsidRDefault="00C05484" w:rsidP="003D0964">
      <w:pPr>
        <w:spacing w:line="273" w:lineRule="auto"/>
        <w:ind w:right="35" w:firstLine="720"/>
        <w:jc w:val="both"/>
        <w:rPr>
          <w:sz w:val="20"/>
          <w:szCs w:val="20"/>
        </w:rPr>
      </w:pPr>
      <w:r w:rsidRPr="00A02E29">
        <w:rPr>
          <w:sz w:val="24"/>
          <w:szCs w:val="24"/>
        </w:rPr>
        <w:t>Budgeting and optimum utilization of finance as well as mobilization of resources are the issues considered under this Key Indicator. There are established procedures and processes for planning and allocation of financial resources. The Institution has developed strategies for mobilizing resources and ensures transparency in financial management of the Institution. The income and expenditure of the Institution are subjected to regular internal and external audit.</w:t>
      </w:r>
    </w:p>
    <w:p w:rsidR="00C05484" w:rsidRPr="00A02E29" w:rsidRDefault="00C05484" w:rsidP="003D0964">
      <w:pPr>
        <w:spacing w:line="211" w:lineRule="exact"/>
        <w:ind w:right="35"/>
        <w:rPr>
          <w:sz w:val="20"/>
          <w:szCs w:val="20"/>
        </w:rPr>
      </w:pPr>
    </w:p>
    <w:p w:rsidR="00C05484" w:rsidRPr="00A02E29" w:rsidRDefault="00C05484" w:rsidP="003D0964">
      <w:pPr>
        <w:ind w:left="60" w:right="35"/>
        <w:rPr>
          <w:sz w:val="20"/>
          <w:szCs w:val="20"/>
        </w:rPr>
      </w:pPr>
      <w:r w:rsidRPr="00A02E29">
        <w:rPr>
          <w:b/>
          <w:bCs/>
          <w:sz w:val="24"/>
          <w:szCs w:val="24"/>
        </w:rPr>
        <w:t>6.5 Internal Quality Assurance System (IQAS)</w:t>
      </w:r>
    </w:p>
    <w:p w:rsidR="00C05484" w:rsidRPr="00A02E29" w:rsidRDefault="00C05484" w:rsidP="003D0964">
      <w:pPr>
        <w:spacing w:line="247" w:lineRule="exact"/>
        <w:ind w:right="35"/>
        <w:rPr>
          <w:sz w:val="20"/>
          <w:szCs w:val="20"/>
        </w:rPr>
      </w:pPr>
    </w:p>
    <w:p w:rsidR="00C05484" w:rsidRPr="00A02E29" w:rsidRDefault="00C05484" w:rsidP="003D0964">
      <w:pPr>
        <w:spacing w:line="273" w:lineRule="auto"/>
        <w:ind w:right="35" w:firstLine="720"/>
        <w:jc w:val="both"/>
        <w:rPr>
          <w:sz w:val="20"/>
          <w:szCs w:val="20"/>
        </w:rPr>
      </w:pPr>
      <w:r w:rsidRPr="00A02E29">
        <w:rPr>
          <w:sz w:val="24"/>
          <w:szCs w:val="24"/>
        </w:rPr>
        <w:t>The internal quality assurance systems of HEIs are Self-regulated responsibilities of th</w:t>
      </w:r>
      <w:r w:rsidR="009B68FF" w:rsidRPr="00A02E29">
        <w:rPr>
          <w:sz w:val="24"/>
          <w:szCs w:val="24"/>
        </w:rPr>
        <w:t>e higher education Institutions</w:t>
      </w:r>
      <w:r w:rsidRPr="00A02E29">
        <w:rPr>
          <w:sz w:val="24"/>
          <w:szCs w:val="24"/>
        </w:rPr>
        <w:t xml:space="preserve"> aimed at continuous improvement of quality and achieving academic excellence. The Institution has mechanisms for academic and administrative auditing. It adopts quality management strategies in all academic and administrative aspects. The Institution has an IQAC and adopts a participatory approach in managing its provisions.</w:t>
      </w:r>
    </w:p>
    <w:p w:rsidR="00C05484" w:rsidRPr="00A02E29" w:rsidRDefault="00C05484" w:rsidP="003D0964">
      <w:pPr>
        <w:spacing w:line="211" w:lineRule="exact"/>
        <w:ind w:right="35"/>
        <w:rPr>
          <w:sz w:val="20"/>
          <w:szCs w:val="20"/>
        </w:rPr>
      </w:pPr>
    </w:p>
    <w:p w:rsidR="00C05484" w:rsidRPr="00A02E29" w:rsidRDefault="00C05484" w:rsidP="003D0964">
      <w:pPr>
        <w:ind w:right="35"/>
        <w:rPr>
          <w:rFonts w:ascii="Book Antiqua" w:hAnsi="Book Antiqua"/>
          <w:b/>
          <w:bCs/>
          <w:sz w:val="28"/>
          <w:szCs w:val="28"/>
        </w:rPr>
      </w:pPr>
    </w:p>
    <w:p w:rsidR="00C05484" w:rsidRPr="00A02E29" w:rsidRDefault="00C05484" w:rsidP="003D0964">
      <w:pPr>
        <w:ind w:right="35"/>
        <w:rPr>
          <w:rFonts w:ascii="Book Antiqua" w:hAnsi="Book Antiqua"/>
          <w:sz w:val="20"/>
          <w:szCs w:val="20"/>
        </w:rPr>
      </w:pPr>
      <w:r w:rsidRPr="00A02E29">
        <w:rPr>
          <w:rFonts w:ascii="Book Antiqua" w:hAnsi="Book Antiqua"/>
          <w:b/>
          <w:bCs/>
          <w:sz w:val="28"/>
          <w:szCs w:val="28"/>
        </w:rPr>
        <w:t>Criterion VII: - Institutional Values and Best Practices</w:t>
      </w:r>
    </w:p>
    <w:p w:rsidR="00C05484" w:rsidRPr="00A02E29" w:rsidRDefault="00C05484" w:rsidP="003D0964">
      <w:pPr>
        <w:spacing w:line="274" w:lineRule="auto"/>
        <w:ind w:right="35" w:firstLine="720"/>
        <w:jc w:val="both"/>
        <w:rPr>
          <w:sz w:val="20"/>
          <w:szCs w:val="20"/>
        </w:rPr>
      </w:pPr>
      <w:r w:rsidRPr="00A02E29">
        <w:rPr>
          <w:sz w:val="24"/>
          <w:szCs w:val="24"/>
        </w:rPr>
        <w:t xml:space="preserve">An educational Institution operates in the context of the larger education system in the country. In order to be relevant in changing national and global contexts an educational </w:t>
      </w:r>
      <w:r w:rsidR="009B68FF" w:rsidRPr="00A02E29">
        <w:rPr>
          <w:sz w:val="24"/>
          <w:szCs w:val="24"/>
        </w:rPr>
        <w:t>i</w:t>
      </w:r>
      <w:r w:rsidRPr="00A02E29">
        <w:rPr>
          <w:sz w:val="24"/>
          <w:szCs w:val="24"/>
        </w:rPr>
        <w:t>nstitution has to be responsive to the emerging challenges and pressing issues. It has a social responsibility to be proactive in the efforts towards development in the larger contexts. This role of the Institution is reflected in terms of the kinds of programmes, activities and preferences (values) that it incorporates within its regular functioning. The extent to which an Institution is impactful in this is a sure reflection of its quality.</w:t>
      </w:r>
    </w:p>
    <w:p w:rsidR="00C05484" w:rsidRPr="00A02E29" w:rsidRDefault="00C05484" w:rsidP="003D0964">
      <w:pPr>
        <w:spacing w:line="274" w:lineRule="auto"/>
        <w:ind w:right="35" w:firstLine="720"/>
        <w:jc w:val="both"/>
        <w:rPr>
          <w:sz w:val="20"/>
          <w:szCs w:val="20"/>
        </w:rPr>
      </w:pPr>
      <w:r w:rsidRPr="00A02E29">
        <w:rPr>
          <w:sz w:val="24"/>
          <w:szCs w:val="24"/>
        </w:rPr>
        <w:t xml:space="preserve">Every Institution has a mandate to be responsive to at least a few pressing issues such as gender equity, environmental consciousness and sustainability, inclusiveness and professional ethics, but the way it addresses these and evolves practices will always be unique. Every Institution faces and resolves various kinds of internal pressures and situations while doing this. Some meaningful practices pertinent to such situations are evolved within the Institution and these help smooth functioning and also lead to </w:t>
      </w:r>
      <w:r w:rsidRPr="00A02E29">
        <w:rPr>
          <w:sz w:val="24"/>
          <w:szCs w:val="24"/>
        </w:rPr>
        <w:lastRenderedPageBreak/>
        <w:t>enhanced impact. Such practices which are evolved internally by the Institution leading to improvements in any one aspect of its functioning – academic, administrative or organizational, - are recognized as a “best practices”. Over a period of time, due to such unique ways of functioning each Institution develops distinct characteristic which becomes its recognizable attribute</w:t>
      </w:r>
      <w:r w:rsidRPr="00A02E29">
        <w:t>.</w:t>
      </w:r>
    </w:p>
    <w:p w:rsidR="00C05484" w:rsidRPr="00A02E29" w:rsidRDefault="00C05484" w:rsidP="003D0964">
      <w:pPr>
        <w:ind w:right="35"/>
        <w:rPr>
          <w:sz w:val="24"/>
          <w:szCs w:val="24"/>
        </w:rPr>
      </w:pPr>
    </w:p>
    <w:p w:rsidR="00C05484" w:rsidRPr="00A02E29" w:rsidRDefault="00C05484" w:rsidP="003D0964">
      <w:pPr>
        <w:ind w:right="35"/>
        <w:rPr>
          <w:sz w:val="20"/>
          <w:szCs w:val="20"/>
        </w:rPr>
      </w:pPr>
      <w:r w:rsidRPr="00A02E29">
        <w:rPr>
          <w:sz w:val="24"/>
          <w:szCs w:val="24"/>
        </w:rPr>
        <w:t>The focus of Criterion VII is captured in the following Key Indicators:</w:t>
      </w:r>
    </w:p>
    <w:p w:rsidR="00C05484" w:rsidRPr="00A02E29" w:rsidRDefault="00C05484" w:rsidP="003D0964">
      <w:pPr>
        <w:spacing w:line="20" w:lineRule="exact"/>
        <w:ind w:right="35"/>
        <w:rPr>
          <w:sz w:val="20"/>
          <w:szCs w:val="20"/>
        </w:rPr>
      </w:pPr>
    </w:p>
    <w:p w:rsidR="00C05484" w:rsidRPr="00A02E29" w:rsidRDefault="00A06509" w:rsidP="003D0964">
      <w:pPr>
        <w:spacing w:line="344" w:lineRule="exact"/>
        <w:ind w:right="35"/>
        <w:rPr>
          <w:sz w:val="20"/>
          <w:szCs w:val="20"/>
        </w:rPr>
      </w:pPr>
      <w:r w:rsidRPr="00A02E29">
        <w:rPr>
          <w:noProof/>
          <w:sz w:val="20"/>
          <w:szCs w:val="20"/>
        </w:rPr>
        <w:pict>
          <v:line id="_x0000_s1111" style="position:absolute;z-index:251663360;visibility:visible;mso-wrap-distance-left:0;mso-wrap-distance-right:0" from="4.9pt,3.9pt" to="375.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7P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" o:allowincell="f"/>
        </w:pict>
      </w:r>
    </w:p>
    <w:p w:rsidR="00C05484" w:rsidRPr="00A02E29" w:rsidRDefault="00C05484" w:rsidP="003D0964">
      <w:pPr>
        <w:ind w:left="720" w:right="35"/>
        <w:rPr>
          <w:sz w:val="20"/>
          <w:szCs w:val="20"/>
        </w:rPr>
      </w:pPr>
      <w:r w:rsidRPr="00A02E29">
        <w:rPr>
          <w:b/>
          <w:bCs/>
          <w:sz w:val="24"/>
          <w:szCs w:val="24"/>
        </w:rPr>
        <w:t>KEY INDICATORS</w:t>
      </w:r>
    </w:p>
    <w:p w:rsidR="00C05484" w:rsidRPr="00A02E29" w:rsidRDefault="00C05484" w:rsidP="003D0964">
      <w:pPr>
        <w:tabs>
          <w:tab w:val="left" w:pos="2140"/>
        </w:tabs>
        <w:ind w:left="1440" w:right="35"/>
        <w:rPr>
          <w:sz w:val="24"/>
          <w:szCs w:val="24"/>
        </w:rPr>
      </w:pPr>
      <w:r w:rsidRPr="00A02E29">
        <w:rPr>
          <w:sz w:val="24"/>
          <w:szCs w:val="24"/>
        </w:rPr>
        <w:t>7.1</w:t>
      </w:r>
      <w:r w:rsidRPr="00A02E29">
        <w:rPr>
          <w:sz w:val="24"/>
          <w:szCs w:val="24"/>
        </w:rPr>
        <w:tab/>
        <w:t>Institutional Values and Social Responsibilities</w:t>
      </w:r>
    </w:p>
    <w:p w:rsidR="00C05484" w:rsidRPr="00A02E29" w:rsidRDefault="00C05484" w:rsidP="003D0964">
      <w:pPr>
        <w:spacing w:line="41" w:lineRule="exact"/>
        <w:ind w:right="35"/>
        <w:rPr>
          <w:sz w:val="24"/>
          <w:szCs w:val="24"/>
        </w:rPr>
      </w:pPr>
    </w:p>
    <w:p w:rsidR="00C05484" w:rsidRPr="00A02E29" w:rsidRDefault="00C05484" w:rsidP="003D0964">
      <w:pPr>
        <w:tabs>
          <w:tab w:val="left" w:pos="2140"/>
        </w:tabs>
        <w:ind w:left="1440" w:right="35"/>
        <w:rPr>
          <w:sz w:val="24"/>
          <w:szCs w:val="24"/>
        </w:rPr>
      </w:pPr>
      <w:r w:rsidRPr="00A02E29">
        <w:rPr>
          <w:sz w:val="24"/>
          <w:szCs w:val="24"/>
        </w:rPr>
        <w:t>7.2</w:t>
      </w:r>
      <w:r w:rsidRPr="00A02E29">
        <w:rPr>
          <w:sz w:val="24"/>
          <w:szCs w:val="24"/>
        </w:rPr>
        <w:tab/>
        <w:t>Best Practices</w:t>
      </w:r>
    </w:p>
    <w:p w:rsidR="00C05484" w:rsidRPr="00A02E29" w:rsidRDefault="00C05484" w:rsidP="003D0964">
      <w:pPr>
        <w:spacing w:line="41" w:lineRule="exact"/>
        <w:ind w:right="35"/>
        <w:rPr>
          <w:sz w:val="24"/>
          <w:szCs w:val="24"/>
        </w:rPr>
      </w:pPr>
    </w:p>
    <w:p w:rsidR="00C05484" w:rsidRPr="00A02E29" w:rsidRDefault="00C05484" w:rsidP="003D0964">
      <w:pPr>
        <w:tabs>
          <w:tab w:val="left" w:pos="2140"/>
        </w:tabs>
        <w:ind w:left="1440" w:right="35"/>
        <w:rPr>
          <w:sz w:val="24"/>
          <w:szCs w:val="24"/>
        </w:rPr>
      </w:pPr>
      <w:r w:rsidRPr="00A02E29">
        <w:rPr>
          <w:sz w:val="24"/>
          <w:szCs w:val="24"/>
        </w:rPr>
        <w:t>7.3</w:t>
      </w:r>
      <w:r w:rsidRPr="00A02E29">
        <w:rPr>
          <w:sz w:val="24"/>
          <w:szCs w:val="24"/>
        </w:rPr>
        <w:tab/>
        <w:t>Institutional Distinctiveness</w:t>
      </w:r>
    </w:p>
    <w:p w:rsidR="00C05484" w:rsidRPr="00A02E29" w:rsidRDefault="00C05484" w:rsidP="003D0964">
      <w:pPr>
        <w:spacing w:line="20" w:lineRule="exact"/>
        <w:ind w:right="35"/>
        <w:rPr>
          <w:sz w:val="20"/>
          <w:szCs w:val="20"/>
        </w:rPr>
      </w:pPr>
    </w:p>
    <w:p w:rsidR="00C05484" w:rsidRPr="00A02E29" w:rsidRDefault="00A06509" w:rsidP="003D0964">
      <w:pPr>
        <w:spacing w:line="200" w:lineRule="exact"/>
        <w:ind w:right="35"/>
        <w:rPr>
          <w:sz w:val="20"/>
          <w:szCs w:val="20"/>
        </w:rPr>
      </w:pPr>
      <w:r w:rsidRPr="00A02E29">
        <w:rPr>
          <w:noProof/>
          <w:sz w:val="20"/>
          <w:szCs w:val="20"/>
        </w:rPr>
        <w:pict>
          <v:line id="_x0000_s1112" style="position:absolute;z-index:251664384;visibility:visible;mso-wrap-distance-left:0;mso-wrap-distance-right:0" from="4.9pt,8.95pt" to="375.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7P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" o:allowincell="f"/>
        </w:pict>
      </w:r>
    </w:p>
    <w:p w:rsidR="00C05484" w:rsidRPr="00A02E29" w:rsidRDefault="00C05484" w:rsidP="003D0964">
      <w:pPr>
        <w:ind w:right="35"/>
        <w:rPr>
          <w:b/>
          <w:bCs/>
          <w:sz w:val="24"/>
          <w:szCs w:val="24"/>
        </w:rPr>
      </w:pPr>
      <w:r w:rsidRPr="00A02E29">
        <w:rPr>
          <w:rFonts w:eastAsia="Calibri"/>
          <w:b/>
          <w:bCs/>
          <w:sz w:val="24"/>
          <w:szCs w:val="24"/>
        </w:rPr>
        <w:t xml:space="preserve">7.1 </w:t>
      </w:r>
      <w:r w:rsidRPr="00A02E29">
        <w:rPr>
          <w:b/>
          <w:bCs/>
          <w:sz w:val="24"/>
          <w:szCs w:val="24"/>
        </w:rPr>
        <w:t>Institutional Values and Social Responsibilities</w:t>
      </w:r>
    </w:p>
    <w:p w:rsidR="00C05484" w:rsidRPr="00A02E29" w:rsidRDefault="00C05484" w:rsidP="003D0964">
      <w:pPr>
        <w:spacing w:line="253" w:lineRule="exact"/>
        <w:ind w:right="35"/>
        <w:rPr>
          <w:sz w:val="20"/>
          <w:szCs w:val="20"/>
        </w:rPr>
      </w:pPr>
    </w:p>
    <w:p w:rsidR="00C05484" w:rsidRPr="00A02E29" w:rsidRDefault="00C05484" w:rsidP="003D0964">
      <w:pPr>
        <w:spacing w:line="274" w:lineRule="auto"/>
        <w:ind w:right="35" w:firstLine="720"/>
        <w:jc w:val="both"/>
        <w:rPr>
          <w:sz w:val="20"/>
          <w:szCs w:val="20"/>
        </w:rPr>
      </w:pPr>
      <w:r w:rsidRPr="00A02E29">
        <w:rPr>
          <w:sz w:val="24"/>
          <w:szCs w:val="24"/>
        </w:rPr>
        <w:t>The Institution organizes gender equity promotion programmes. The Institution displays sensitivity to issues like climate change and environmental issues. It adopts environment friendly practices and takes necessary actions such as – energy conservation, rain water harvesting, waste recycling (solid/liquid waste management, e-waste management), carbon neutral, green practices etc. The Institut</w:t>
      </w:r>
      <w:r w:rsidR="009B68FF" w:rsidRPr="00A02E29">
        <w:rPr>
          <w:sz w:val="24"/>
          <w:szCs w:val="24"/>
        </w:rPr>
        <w:t>ion facilitates the differently-</w:t>
      </w:r>
      <w:r w:rsidRPr="00A02E29">
        <w:rPr>
          <w:sz w:val="24"/>
          <w:szCs w:val="24"/>
        </w:rPr>
        <w:t>abled (Divyangjan friendliness), effective dealing of location advantages and disadvantages (situatedness), explicit concern for human values and professional ethics etc. In other words, the concerns for social responsibilities as well as the values held by the Institution are explicit in its regular activities.</w:t>
      </w:r>
    </w:p>
    <w:p w:rsidR="00C05484" w:rsidRPr="00A02E29" w:rsidRDefault="00C05484" w:rsidP="003D0964">
      <w:pPr>
        <w:spacing w:line="211" w:lineRule="exact"/>
        <w:ind w:right="35"/>
        <w:rPr>
          <w:sz w:val="20"/>
          <w:szCs w:val="20"/>
        </w:rPr>
      </w:pPr>
    </w:p>
    <w:p w:rsidR="00C05484" w:rsidRPr="00A02E29" w:rsidRDefault="00C05484" w:rsidP="003D0964">
      <w:pPr>
        <w:ind w:right="35"/>
        <w:rPr>
          <w:sz w:val="20"/>
          <w:szCs w:val="20"/>
        </w:rPr>
      </w:pPr>
      <w:r w:rsidRPr="00A02E29">
        <w:rPr>
          <w:b/>
          <w:bCs/>
          <w:sz w:val="24"/>
          <w:szCs w:val="24"/>
        </w:rPr>
        <w:t>7.2 Best Practices</w:t>
      </w:r>
    </w:p>
    <w:p w:rsidR="00C05484" w:rsidRPr="00A02E29" w:rsidRDefault="00C05484" w:rsidP="003D0964">
      <w:pPr>
        <w:spacing w:line="274" w:lineRule="auto"/>
        <w:ind w:right="35" w:firstLine="720"/>
        <w:jc w:val="both"/>
        <w:rPr>
          <w:sz w:val="20"/>
          <w:szCs w:val="20"/>
        </w:rPr>
      </w:pPr>
      <w:r w:rsidRPr="00A02E29">
        <w:rPr>
          <w:sz w:val="24"/>
          <w:szCs w:val="24"/>
        </w:rPr>
        <w:t>Any practice or practices that the Institution has internally evolved and used during the last few years leading to positive impact on the regular functioning of the Institution can be identified as “best practice/s”. These are not any activity prescribed by some authority. At some point in time the Institution evolves some innovation or a change in some aspect of functioning. This practice is relevant mainly within the Institution at a given point in time. It could be in respect of teaching learning, office practices, maintenance and up keep of things or dealing with human beings or money matters. But adopting that practice has resolved the difficulty or has brought in greater ease in working in that aspect. In brief, these ‘</w:t>
      </w:r>
      <w:r w:rsidRPr="00A02E29">
        <w:rPr>
          <w:i/>
          <w:sz w:val="24"/>
          <w:szCs w:val="24"/>
        </w:rPr>
        <w:t>best practices’</w:t>
      </w:r>
      <w:r w:rsidRPr="00A02E29">
        <w:rPr>
          <w:sz w:val="24"/>
          <w:szCs w:val="24"/>
        </w:rPr>
        <w:t xml:space="preserve"> are relevant within the Institutional context and may pertain to either academic or administrative or organizational aspects of Institutional functioning.</w:t>
      </w:r>
    </w:p>
    <w:p w:rsidR="0069570D" w:rsidRPr="00A02E29" w:rsidRDefault="0069570D" w:rsidP="003D0964">
      <w:pPr>
        <w:ind w:right="35"/>
        <w:rPr>
          <w:b/>
          <w:bCs/>
          <w:sz w:val="24"/>
          <w:szCs w:val="24"/>
        </w:rPr>
      </w:pPr>
    </w:p>
    <w:p w:rsidR="00C05484" w:rsidRPr="00A02E29" w:rsidRDefault="00C05484" w:rsidP="003D0964">
      <w:pPr>
        <w:ind w:right="35"/>
        <w:rPr>
          <w:sz w:val="20"/>
          <w:szCs w:val="20"/>
        </w:rPr>
      </w:pPr>
      <w:r w:rsidRPr="00A02E29">
        <w:rPr>
          <w:b/>
          <w:bCs/>
          <w:sz w:val="24"/>
          <w:szCs w:val="24"/>
        </w:rPr>
        <w:t>7.3 Institutional Distinctiveness</w:t>
      </w:r>
    </w:p>
    <w:p w:rsidR="00C05484" w:rsidRPr="00A02E29" w:rsidRDefault="00C05484" w:rsidP="003D0964">
      <w:pPr>
        <w:spacing w:line="271" w:lineRule="auto"/>
        <w:ind w:right="35" w:firstLine="720"/>
        <w:jc w:val="both"/>
        <w:rPr>
          <w:sz w:val="20"/>
          <w:szCs w:val="20"/>
        </w:rPr>
      </w:pPr>
      <w:r w:rsidRPr="00A02E29">
        <w:rPr>
          <w:sz w:val="24"/>
          <w:szCs w:val="24"/>
        </w:rPr>
        <w:t>Every Institution would like to be recognized for certain of its attributes which make it ‘</w:t>
      </w:r>
      <w:r w:rsidRPr="00A02E29">
        <w:rPr>
          <w:i/>
          <w:sz w:val="24"/>
          <w:szCs w:val="24"/>
        </w:rPr>
        <w:t>distinct</w:t>
      </w:r>
      <w:r w:rsidRPr="00A02E29">
        <w:rPr>
          <w:sz w:val="24"/>
          <w:szCs w:val="24"/>
        </w:rPr>
        <w:t>’, or, one of its kinds. Such attributes characterize the Institution and are reflected in all its activities in focus and practice.</w:t>
      </w:r>
    </w:p>
    <w:p w:rsidR="00B76C3F" w:rsidRPr="00A02E29" w:rsidRDefault="00B76C3F" w:rsidP="003D0964">
      <w:pPr>
        <w:ind w:right="35"/>
        <w:rPr>
          <w:b/>
          <w:bCs/>
          <w:sz w:val="26"/>
          <w:szCs w:val="26"/>
        </w:rPr>
      </w:pPr>
    </w:p>
    <w:p w:rsidR="00217BEA" w:rsidRPr="00A02E29" w:rsidRDefault="00217BEA" w:rsidP="003D0964">
      <w:pPr>
        <w:ind w:right="35"/>
        <w:rPr>
          <w:b/>
          <w:bCs/>
          <w:sz w:val="26"/>
          <w:szCs w:val="26"/>
        </w:rPr>
      </w:pPr>
    </w:p>
    <w:p w:rsidR="00217BEA" w:rsidRPr="00A02E29" w:rsidRDefault="00217BEA" w:rsidP="003D0964">
      <w:pPr>
        <w:ind w:right="35"/>
        <w:rPr>
          <w:b/>
          <w:bCs/>
          <w:sz w:val="26"/>
          <w:szCs w:val="26"/>
        </w:rPr>
      </w:pPr>
    </w:p>
    <w:p w:rsidR="00217BEA" w:rsidRPr="00A02E29" w:rsidRDefault="00217BEA" w:rsidP="003D0964">
      <w:pPr>
        <w:ind w:right="35"/>
        <w:rPr>
          <w:b/>
          <w:bCs/>
          <w:sz w:val="26"/>
          <w:szCs w:val="26"/>
        </w:rPr>
      </w:pPr>
    </w:p>
    <w:p w:rsidR="00217BEA" w:rsidRPr="00A02E29" w:rsidRDefault="00217BEA" w:rsidP="003D0964">
      <w:pPr>
        <w:ind w:right="35"/>
        <w:rPr>
          <w:b/>
          <w:bCs/>
          <w:sz w:val="26"/>
          <w:szCs w:val="26"/>
        </w:rPr>
      </w:pPr>
    </w:p>
    <w:p w:rsidR="00217BEA" w:rsidRPr="00A02E29" w:rsidRDefault="00217BEA" w:rsidP="003D0964">
      <w:pPr>
        <w:ind w:right="35"/>
        <w:rPr>
          <w:b/>
          <w:bCs/>
          <w:sz w:val="26"/>
          <w:szCs w:val="26"/>
        </w:rPr>
      </w:pPr>
    </w:p>
    <w:p w:rsidR="00217BEA" w:rsidRPr="00A02E29" w:rsidRDefault="00217BEA" w:rsidP="003D0964">
      <w:pPr>
        <w:ind w:right="35"/>
        <w:rPr>
          <w:b/>
          <w:bCs/>
          <w:sz w:val="26"/>
          <w:szCs w:val="26"/>
        </w:rPr>
      </w:pPr>
    </w:p>
    <w:p w:rsidR="00217BEA" w:rsidRPr="00A02E29" w:rsidRDefault="00217BEA" w:rsidP="003D0964">
      <w:pPr>
        <w:ind w:right="35"/>
        <w:rPr>
          <w:b/>
          <w:bCs/>
          <w:sz w:val="26"/>
          <w:szCs w:val="26"/>
        </w:rPr>
      </w:pPr>
    </w:p>
    <w:p w:rsidR="00217BEA" w:rsidRPr="00A02E29" w:rsidRDefault="00217BEA" w:rsidP="003D0964">
      <w:pPr>
        <w:ind w:right="35"/>
        <w:rPr>
          <w:b/>
          <w:bCs/>
          <w:sz w:val="26"/>
          <w:szCs w:val="26"/>
        </w:rPr>
      </w:pPr>
    </w:p>
    <w:p w:rsidR="00217BEA" w:rsidRPr="00A02E29" w:rsidRDefault="00217BEA" w:rsidP="003D0964">
      <w:pPr>
        <w:ind w:right="35"/>
        <w:rPr>
          <w:b/>
          <w:bCs/>
          <w:sz w:val="26"/>
          <w:szCs w:val="26"/>
        </w:rPr>
      </w:pPr>
    </w:p>
    <w:p w:rsidR="00C05484" w:rsidRPr="00A02E29" w:rsidRDefault="00C05484" w:rsidP="00740F39">
      <w:pPr>
        <w:pStyle w:val="ListParagraph"/>
        <w:numPr>
          <w:ilvl w:val="0"/>
          <w:numId w:val="187"/>
        </w:numPr>
        <w:rPr>
          <w:b/>
          <w:bCs/>
          <w:sz w:val="26"/>
          <w:szCs w:val="26"/>
          <w:u w:val="single"/>
        </w:rPr>
      </w:pPr>
      <w:bookmarkStart w:id="9" w:name="ELIGIBILITYFOR"/>
      <w:r w:rsidRPr="00A02E29">
        <w:rPr>
          <w:b/>
          <w:bCs/>
          <w:sz w:val="26"/>
          <w:szCs w:val="26"/>
        </w:rPr>
        <w:t>ELIGIBILITY FOR</w:t>
      </w:r>
      <w:bookmarkEnd w:id="9"/>
      <w:r w:rsidRPr="00A02E29">
        <w:rPr>
          <w:b/>
          <w:bCs/>
          <w:sz w:val="26"/>
          <w:szCs w:val="26"/>
        </w:rPr>
        <w:t xml:space="preserve"> ASSESSMENT AND ACCREDITATION BY NAAC</w:t>
      </w:r>
    </w:p>
    <w:p w:rsidR="00C05484" w:rsidRPr="00A02E29" w:rsidRDefault="00C05484" w:rsidP="00C05484">
      <w:pPr>
        <w:spacing w:line="257" w:lineRule="exact"/>
        <w:rPr>
          <w:sz w:val="20"/>
          <w:szCs w:val="20"/>
        </w:rPr>
      </w:pPr>
    </w:p>
    <w:p w:rsidR="00C05484" w:rsidRPr="00A02E29" w:rsidRDefault="00C05484" w:rsidP="00C05484">
      <w:pPr>
        <w:pStyle w:val="NoSpacing"/>
        <w:jc w:val="both"/>
        <w:rPr>
          <w:rFonts w:ascii="Times New Roman" w:hAnsi="Times New Roman" w:cs="Times New Roman"/>
          <w:sz w:val="24"/>
          <w:szCs w:val="24"/>
        </w:rPr>
      </w:pPr>
      <w:r w:rsidRPr="00A02E29">
        <w:rPr>
          <w:rFonts w:ascii="Times New Roman" w:hAnsi="Times New Roman" w:cs="Times New Roman"/>
          <w:sz w:val="24"/>
          <w:szCs w:val="24"/>
        </w:rPr>
        <w:t xml:space="preserve">Higher Education Institutions (HEIs), </w:t>
      </w:r>
      <w:r w:rsidRPr="00A02E29">
        <w:rPr>
          <w:rFonts w:ascii="Times New Roman" w:hAnsi="Times New Roman" w:cs="Times New Roman"/>
          <w:b/>
          <w:sz w:val="24"/>
          <w:szCs w:val="24"/>
        </w:rPr>
        <w:t>if they have a record of at least two batches of students graduated or been in existence for six years, whichever is earlier</w:t>
      </w:r>
      <w:r w:rsidRPr="00A02E29">
        <w:rPr>
          <w:rFonts w:ascii="Times New Roman" w:hAnsi="Times New Roman" w:cs="Times New Roman"/>
          <w:sz w:val="24"/>
          <w:szCs w:val="24"/>
        </w:rPr>
        <w:t>, are eligible to apply for the process of Assessment and Accreditation (A&amp;A) of NAAC, and fulfil the other conditions or are covered by the other provisions, if any, mentioned below:</w:t>
      </w:r>
    </w:p>
    <w:p w:rsidR="00C05484" w:rsidRPr="00A02E29" w:rsidRDefault="00C05484" w:rsidP="00740F39">
      <w:pPr>
        <w:pStyle w:val="ListParagraph"/>
        <w:numPr>
          <w:ilvl w:val="0"/>
          <w:numId w:val="188"/>
        </w:numPr>
        <w:shd w:val="clear" w:color="auto" w:fill="FFFFFF"/>
        <w:spacing w:before="100" w:beforeAutospacing="1" w:after="100" w:afterAutospacing="1"/>
        <w:ind w:left="567" w:hanging="283"/>
        <w:jc w:val="both"/>
        <w:rPr>
          <w:sz w:val="24"/>
          <w:szCs w:val="24"/>
          <w:lang w:eastAsia="en-IN"/>
        </w:rPr>
      </w:pPr>
      <w:r w:rsidRPr="00A02E29">
        <w:rPr>
          <w:b/>
          <w:bCs/>
          <w:sz w:val="24"/>
          <w:szCs w:val="24"/>
          <w:lang w:eastAsia="en-IN"/>
        </w:rPr>
        <w:t xml:space="preserve">Universities (Central/State/Private/Deemed-to-be) and Institutions of National Importance </w:t>
      </w:r>
    </w:p>
    <w:p w:rsidR="00C05484" w:rsidRPr="00A02E29" w:rsidRDefault="00C05484" w:rsidP="00740F39">
      <w:pPr>
        <w:pStyle w:val="ListParagraph"/>
        <w:numPr>
          <w:ilvl w:val="0"/>
          <w:numId w:val="191"/>
        </w:numPr>
        <w:shd w:val="clear" w:color="auto" w:fill="FFFFFF"/>
        <w:tabs>
          <w:tab w:val="num" w:pos="1134"/>
        </w:tabs>
        <w:spacing w:before="100" w:beforeAutospacing="1"/>
        <w:ind w:left="1714"/>
        <w:jc w:val="both"/>
        <w:rPr>
          <w:lang w:eastAsia="en-IN"/>
        </w:rPr>
      </w:pPr>
      <w:r w:rsidRPr="00A02E29">
        <w:rPr>
          <w:lang w:eastAsia="en-IN"/>
        </w:rPr>
        <w:t xml:space="preserve">Provided the Institutions /Deemed –to-be Universities and their off-campuses if any are approved by MHRD/UGC. NAAC will not consider the unapproved off-campuses for A&amp;A. </w:t>
      </w:r>
    </w:p>
    <w:p w:rsidR="00C05484" w:rsidRPr="00A02E29" w:rsidRDefault="00C05484" w:rsidP="00740F39">
      <w:pPr>
        <w:pStyle w:val="ListParagraph"/>
        <w:numPr>
          <w:ilvl w:val="0"/>
          <w:numId w:val="191"/>
        </w:numPr>
        <w:shd w:val="clear" w:color="auto" w:fill="FFFFFF"/>
        <w:tabs>
          <w:tab w:val="num" w:pos="1080"/>
          <w:tab w:val="num" w:pos="1134"/>
        </w:tabs>
        <w:spacing w:before="100" w:beforeAutospacing="1"/>
        <w:ind w:left="1714"/>
        <w:jc w:val="both"/>
        <w:rPr>
          <w:lang w:eastAsia="en-IN"/>
        </w:rPr>
      </w:pPr>
      <w:r w:rsidRPr="00A02E29">
        <w:rPr>
          <w:lang w:eastAsia="en-IN"/>
        </w:rPr>
        <w:t xml:space="preserve">Provided that these Institutions have regular students enrolled in to the full time teaching and Research programmes offered on campus. </w:t>
      </w:r>
    </w:p>
    <w:p w:rsidR="00C05484" w:rsidRPr="00A02E29" w:rsidRDefault="00C05484" w:rsidP="00740F39">
      <w:pPr>
        <w:pStyle w:val="ListParagraph"/>
        <w:numPr>
          <w:ilvl w:val="0"/>
          <w:numId w:val="191"/>
        </w:numPr>
        <w:shd w:val="clear" w:color="auto" w:fill="FFFFFF"/>
        <w:tabs>
          <w:tab w:val="num" w:pos="1134"/>
        </w:tabs>
        <w:spacing w:before="100" w:beforeAutospacing="1"/>
        <w:ind w:left="1714"/>
        <w:jc w:val="both"/>
        <w:rPr>
          <w:lang w:eastAsia="en-IN"/>
        </w:rPr>
      </w:pPr>
      <w:r w:rsidRPr="00A02E29">
        <w:rPr>
          <w:lang w:eastAsia="en-IN"/>
        </w:rPr>
        <w:t xml:space="preserve">Provided further that the duly established campuses within the country, if any, shall be treated as part of the Universities / Institutions of National Importance for the A&amp;A process. </w:t>
      </w:r>
    </w:p>
    <w:p w:rsidR="00C05484" w:rsidRPr="00A02E29" w:rsidRDefault="00C05484" w:rsidP="00740F39">
      <w:pPr>
        <w:pStyle w:val="ListParagraph"/>
        <w:numPr>
          <w:ilvl w:val="0"/>
          <w:numId w:val="191"/>
        </w:numPr>
        <w:shd w:val="clear" w:color="auto" w:fill="FFFFFF"/>
        <w:tabs>
          <w:tab w:val="num" w:pos="1080"/>
          <w:tab w:val="num" w:pos="1134"/>
        </w:tabs>
        <w:spacing w:before="100" w:beforeAutospacing="1"/>
        <w:ind w:left="1714"/>
        <w:jc w:val="both"/>
        <w:rPr>
          <w:lang w:eastAsia="en-IN"/>
        </w:rPr>
      </w:pPr>
      <w:r w:rsidRPr="00A02E29">
        <w:rPr>
          <w:lang w:eastAsia="en-IN"/>
        </w:rPr>
        <w:t>NAAC will not undertake the accreditation of off-shore campuses</w:t>
      </w:r>
    </w:p>
    <w:p w:rsidR="00C05484" w:rsidRPr="00A02E29" w:rsidRDefault="00C05484" w:rsidP="00C05484">
      <w:pPr>
        <w:pStyle w:val="ListParagraph"/>
        <w:shd w:val="clear" w:color="auto" w:fill="FFFFFF"/>
        <w:tabs>
          <w:tab w:val="num" w:pos="1080"/>
          <w:tab w:val="num" w:pos="1134"/>
        </w:tabs>
        <w:spacing w:before="100" w:beforeAutospacing="1"/>
        <w:ind w:left="1354"/>
        <w:jc w:val="both"/>
        <w:rPr>
          <w:lang w:eastAsia="en-IN"/>
        </w:rPr>
      </w:pPr>
    </w:p>
    <w:p w:rsidR="00C05484" w:rsidRPr="00A02E29" w:rsidRDefault="00C05484" w:rsidP="00740F39">
      <w:pPr>
        <w:pStyle w:val="ListParagraph"/>
        <w:numPr>
          <w:ilvl w:val="0"/>
          <w:numId w:val="188"/>
        </w:numPr>
        <w:shd w:val="clear" w:color="auto" w:fill="FFFFFF"/>
        <w:tabs>
          <w:tab w:val="left" w:pos="567"/>
        </w:tabs>
        <w:spacing w:before="100" w:beforeAutospacing="1" w:after="100" w:afterAutospacing="1"/>
        <w:ind w:left="567" w:hanging="283"/>
        <w:rPr>
          <w:sz w:val="24"/>
          <w:szCs w:val="24"/>
          <w:lang w:eastAsia="en-IN"/>
        </w:rPr>
      </w:pPr>
      <w:r w:rsidRPr="00A02E29">
        <w:rPr>
          <w:b/>
          <w:sz w:val="24"/>
          <w:szCs w:val="24"/>
          <w:lang w:eastAsia="en-IN"/>
        </w:rPr>
        <w:t xml:space="preserve"> Constituent Colleges/ Affiliated Colleges </w:t>
      </w:r>
      <w:r w:rsidRPr="00A02E29">
        <w:rPr>
          <w:sz w:val="24"/>
          <w:szCs w:val="24"/>
          <w:lang w:eastAsia="en-IN"/>
        </w:rPr>
        <w:t>(affiliated to universities recognised by UGC as an affiliating University)</w:t>
      </w:r>
    </w:p>
    <w:p w:rsidR="00C05484" w:rsidRPr="00A02E29" w:rsidRDefault="00C05484" w:rsidP="00C05484">
      <w:pPr>
        <w:pStyle w:val="ListParagraph"/>
        <w:shd w:val="clear" w:color="auto" w:fill="FFFFFF"/>
        <w:tabs>
          <w:tab w:val="left" w:pos="567"/>
        </w:tabs>
        <w:spacing w:before="100" w:beforeAutospacing="1" w:after="100" w:afterAutospacing="1"/>
        <w:ind w:left="567"/>
        <w:rPr>
          <w:sz w:val="24"/>
          <w:szCs w:val="24"/>
          <w:lang w:eastAsia="en-IN"/>
        </w:rPr>
      </w:pPr>
    </w:p>
    <w:p w:rsidR="00C05484" w:rsidRPr="00A02E29" w:rsidRDefault="00C05484" w:rsidP="00740F39">
      <w:pPr>
        <w:pStyle w:val="ListParagraph"/>
        <w:numPr>
          <w:ilvl w:val="0"/>
          <w:numId w:val="189"/>
        </w:numPr>
        <w:shd w:val="clear" w:color="auto" w:fill="FFFFFF"/>
        <w:tabs>
          <w:tab w:val="left" w:pos="567"/>
        </w:tabs>
        <w:spacing w:before="100" w:beforeAutospacing="1" w:after="100" w:afterAutospacing="1"/>
        <w:jc w:val="both"/>
        <w:rPr>
          <w:lang w:eastAsia="en-IN"/>
        </w:rPr>
      </w:pPr>
      <w:r w:rsidRPr="00A02E29">
        <w:rPr>
          <w:lang w:eastAsia="en-IN"/>
        </w:rPr>
        <w:t xml:space="preserve">Provided the Colleges are affiliated to a University recognised by UGC for the purposes of affiliation. Constituent colleges of a Private and Deemed- to-be Universities are considered as the constituent units of the University and thus will not be considered for A&amp;A independently. Such constituent colleges need to come along with the University </w:t>
      </w:r>
    </w:p>
    <w:p w:rsidR="00C05484" w:rsidRPr="00A02E29" w:rsidRDefault="00C05484" w:rsidP="00C05484">
      <w:pPr>
        <w:pStyle w:val="ListParagraph"/>
        <w:shd w:val="clear" w:color="auto" w:fill="FFFFFF"/>
        <w:tabs>
          <w:tab w:val="left" w:pos="567"/>
        </w:tabs>
        <w:spacing w:before="100" w:beforeAutospacing="1" w:after="100" w:afterAutospacing="1"/>
        <w:ind w:left="1287"/>
        <w:jc w:val="both"/>
        <w:rPr>
          <w:lang w:eastAsia="en-IN"/>
        </w:rPr>
      </w:pPr>
    </w:p>
    <w:p w:rsidR="00C05484" w:rsidRPr="00A02E29" w:rsidRDefault="00C05484" w:rsidP="00740F39">
      <w:pPr>
        <w:pStyle w:val="ListParagraph"/>
        <w:numPr>
          <w:ilvl w:val="0"/>
          <w:numId w:val="189"/>
        </w:numPr>
        <w:shd w:val="clear" w:color="auto" w:fill="FFFFFF"/>
        <w:tabs>
          <w:tab w:val="left" w:pos="567"/>
        </w:tabs>
        <w:spacing w:before="100" w:beforeAutospacing="1" w:after="100" w:afterAutospacing="1"/>
        <w:jc w:val="both"/>
        <w:rPr>
          <w:lang w:eastAsia="en-IN"/>
        </w:rPr>
      </w:pPr>
      <w:r w:rsidRPr="00A02E29">
        <w:rPr>
          <w:lang w:eastAsia="en-IN"/>
        </w:rPr>
        <w:t>Provided the  Colleges/Institutions not Affiliated to a University are offering programmes recognized by Statutory Professional Regulatory Councils and have been recognised by Association of Indian Universities(AIU) or other such Government agencies concerned, as equivalent to a degree programme of a University</w:t>
      </w:r>
    </w:p>
    <w:p w:rsidR="00C05484" w:rsidRPr="00A02E29" w:rsidRDefault="00C05484" w:rsidP="00C05484">
      <w:pPr>
        <w:pStyle w:val="ListParagraph"/>
        <w:shd w:val="clear" w:color="auto" w:fill="FFFFFF"/>
        <w:tabs>
          <w:tab w:val="left" w:pos="567"/>
        </w:tabs>
        <w:spacing w:before="100" w:beforeAutospacing="1" w:after="100" w:afterAutospacing="1"/>
        <w:ind w:left="1287"/>
        <w:jc w:val="both"/>
        <w:rPr>
          <w:lang w:eastAsia="en-IN"/>
        </w:rPr>
      </w:pPr>
    </w:p>
    <w:p w:rsidR="00C05484" w:rsidRPr="00A02E29" w:rsidRDefault="00C05484" w:rsidP="00740F39">
      <w:pPr>
        <w:pStyle w:val="ListParagraph"/>
        <w:numPr>
          <w:ilvl w:val="0"/>
          <w:numId w:val="188"/>
        </w:numPr>
        <w:shd w:val="clear" w:color="auto" w:fill="FFFFFF"/>
        <w:spacing w:before="100" w:beforeAutospacing="1" w:after="100" w:afterAutospacing="1"/>
        <w:ind w:left="567" w:hanging="283"/>
        <w:jc w:val="both"/>
        <w:rPr>
          <w:b/>
          <w:sz w:val="24"/>
          <w:szCs w:val="24"/>
          <w:lang w:eastAsia="en-IN"/>
        </w:rPr>
      </w:pPr>
      <w:r w:rsidRPr="00A02E29">
        <w:rPr>
          <w:sz w:val="28"/>
          <w:szCs w:val="28"/>
          <w:lang w:eastAsia="en-IN"/>
        </w:rPr>
        <w:t> </w:t>
      </w:r>
      <w:r w:rsidRPr="00A02E29">
        <w:rPr>
          <w:b/>
          <w:sz w:val="24"/>
          <w:szCs w:val="24"/>
          <w:lang w:eastAsia="en-IN"/>
        </w:rPr>
        <w:t>Accredited HEIs applying for Re-assessment or Subsequent Cycles (Cycle 2, Cycle 3, Cycle 4….) of Accreditation</w:t>
      </w:r>
    </w:p>
    <w:p w:rsidR="00C05484" w:rsidRPr="00A02E29" w:rsidRDefault="00C05484" w:rsidP="00C05484">
      <w:pPr>
        <w:pStyle w:val="ListParagraph"/>
        <w:shd w:val="clear" w:color="auto" w:fill="FFFFFF"/>
        <w:spacing w:before="100" w:beforeAutospacing="1" w:after="100" w:afterAutospacing="1"/>
        <w:ind w:left="567"/>
        <w:jc w:val="both"/>
        <w:rPr>
          <w:b/>
          <w:sz w:val="24"/>
          <w:szCs w:val="24"/>
          <w:lang w:eastAsia="en-IN"/>
        </w:rPr>
      </w:pPr>
    </w:p>
    <w:p w:rsidR="00C05484" w:rsidRPr="00A02E29" w:rsidRDefault="00C05484" w:rsidP="00740F39">
      <w:pPr>
        <w:pStyle w:val="ListParagraph"/>
        <w:numPr>
          <w:ilvl w:val="0"/>
          <w:numId w:val="190"/>
        </w:numPr>
        <w:shd w:val="clear" w:color="auto" w:fill="FFFFFF"/>
        <w:spacing w:before="100" w:beforeAutospacing="1" w:after="100" w:afterAutospacing="1"/>
        <w:ind w:left="1418" w:hanging="283"/>
        <w:jc w:val="both"/>
        <w:rPr>
          <w:b/>
          <w:lang w:eastAsia="en-IN"/>
        </w:rPr>
      </w:pPr>
      <w:r w:rsidRPr="00A02E29">
        <w:rPr>
          <w:lang w:eastAsia="en-IN"/>
        </w:rPr>
        <w:t xml:space="preserve">Institutions, which would like to make an improvement in the accredited status, may apply for </w:t>
      </w:r>
      <w:r w:rsidRPr="00A02E29">
        <w:rPr>
          <w:b/>
          <w:lang w:eastAsia="en-IN"/>
        </w:rPr>
        <w:t>Re-assessment</w:t>
      </w:r>
      <w:r w:rsidRPr="00A02E29">
        <w:rPr>
          <w:lang w:eastAsia="en-IN"/>
        </w:rPr>
        <w:t xml:space="preserve">, after a minimum of one year and before three years of accreditation subject to the fulfillment of other conditions specified by NAAC from time to time for the purpose. </w:t>
      </w:r>
    </w:p>
    <w:p w:rsidR="00C05484" w:rsidRPr="00A02E29" w:rsidRDefault="00C05484" w:rsidP="00740F39">
      <w:pPr>
        <w:pStyle w:val="ListParagraph"/>
        <w:numPr>
          <w:ilvl w:val="0"/>
          <w:numId w:val="190"/>
        </w:numPr>
        <w:shd w:val="clear" w:color="auto" w:fill="FFFFFF"/>
        <w:spacing w:before="100" w:beforeAutospacing="1" w:after="100" w:afterAutospacing="1"/>
        <w:ind w:left="1418" w:hanging="283"/>
        <w:jc w:val="both"/>
        <w:rPr>
          <w:b/>
          <w:lang w:eastAsia="en-IN"/>
        </w:rPr>
      </w:pPr>
      <w:r w:rsidRPr="00A02E29">
        <w:rPr>
          <w:lang w:eastAsia="en-IN"/>
        </w:rPr>
        <w:t xml:space="preserve"> Institutions opting for </w:t>
      </w:r>
      <w:r w:rsidRPr="00A02E29">
        <w:rPr>
          <w:b/>
          <w:lang w:eastAsia="en-IN"/>
        </w:rPr>
        <w:t xml:space="preserve">Subsequent Cycles (Cycle 2, Cycle 3, Cycle 4….) of Accreditation </w:t>
      </w:r>
      <w:r w:rsidRPr="00A02E29">
        <w:rPr>
          <w:lang w:eastAsia="en-IN"/>
        </w:rPr>
        <w:t xml:space="preserve">can submit the Institutional Information for Quality Assessment (IIQA), beginning of the last quarter of the validity period subject to the fulfillment of other conditions specified by NAAC from time to time for the purpose. </w:t>
      </w:r>
    </w:p>
    <w:p w:rsidR="00C05484" w:rsidRPr="00A02E29" w:rsidRDefault="00C05484" w:rsidP="00C05484">
      <w:pPr>
        <w:pStyle w:val="ListParagraph"/>
        <w:shd w:val="clear" w:color="auto" w:fill="FFFFFF"/>
        <w:spacing w:before="100" w:beforeAutospacing="1" w:after="100" w:afterAutospacing="1"/>
        <w:ind w:left="1418"/>
        <w:jc w:val="both"/>
        <w:rPr>
          <w:b/>
          <w:sz w:val="24"/>
          <w:szCs w:val="24"/>
          <w:lang w:eastAsia="en-IN"/>
        </w:rPr>
      </w:pPr>
    </w:p>
    <w:p w:rsidR="00C05484" w:rsidRPr="00A02E29" w:rsidRDefault="00C05484" w:rsidP="00740F39">
      <w:pPr>
        <w:pStyle w:val="ListParagraph"/>
        <w:numPr>
          <w:ilvl w:val="0"/>
          <w:numId w:val="188"/>
        </w:numPr>
        <w:shd w:val="clear" w:color="auto" w:fill="FFFFFF"/>
        <w:spacing w:before="100" w:beforeAutospacing="1" w:after="100" w:afterAutospacing="1"/>
        <w:jc w:val="both"/>
        <w:rPr>
          <w:b/>
          <w:sz w:val="24"/>
          <w:szCs w:val="24"/>
          <w:lang w:eastAsia="en-IN"/>
        </w:rPr>
      </w:pPr>
      <w:r w:rsidRPr="00A02E29">
        <w:rPr>
          <w:b/>
          <w:bCs/>
          <w:sz w:val="24"/>
          <w:szCs w:val="24"/>
        </w:rPr>
        <w:t>Any other HEIs </w:t>
      </w:r>
      <w:r w:rsidRPr="00A02E29">
        <w:rPr>
          <w:sz w:val="24"/>
          <w:szCs w:val="24"/>
        </w:rPr>
        <w:t>at the discretion of NAAC.</w:t>
      </w:r>
    </w:p>
    <w:p w:rsidR="00C05484" w:rsidRPr="00A02E29" w:rsidRDefault="00C05484" w:rsidP="00B04FBB">
      <w:pPr>
        <w:shd w:val="clear" w:color="auto" w:fill="FFFFFF"/>
        <w:spacing w:before="100" w:beforeAutospacing="1" w:after="100" w:afterAutospacing="1"/>
        <w:jc w:val="both"/>
        <w:rPr>
          <w:i/>
        </w:rPr>
      </w:pPr>
      <w:r w:rsidRPr="00A02E29">
        <w:rPr>
          <w:b/>
          <w:sz w:val="24"/>
          <w:szCs w:val="24"/>
          <w:u w:val="single"/>
        </w:rPr>
        <w:t xml:space="preserve">Note: </w:t>
      </w:r>
      <w:r w:rsidR="00B04FBB" w:rsidRPr="00A02E29">
        <w:rPr>
          <w:sz w:val="28"/>
          <w:szCs w:val="28"/>
        </w:rPr>
        <w:t xml:space="preserve"> </w:t>
      </w:r>
      <w:r w:rsidRPr="00A02E29">
        <w:rPr>
          <w:i/>
        </w:rPr>
        <w:t>All the Institutions intending to apply for Assessment and Accreditation by NAAC need to mandatorily upload the information on All India Survey on Higher Education (AISHE) portal.  AISHE code (reference number) is one of the requirements for Registration.</w:t>
      </w:r>
    </w:p>
    <w:p w:rsidR="00B04FBB" w:rsidRPr="00A02E29" w:rsidRDefault="00B04FBB" w:rsidP="00B04FBB">
      <w:pPr>
        <w:shd w:val="clear" w:color="auto" w:fill="FFFFFF"/>
        <w:spacing w:before="100" w:beforeAutospacing="1" w:after="100" w:afterAutospacing="1"/>
        <w:jc w:val="both"/>
        <w:rPr>
          <w:sz w:val="28"/>
          <w:szCs w:val="28"/>
        </w:rPr>
      </w:pPr>
    </w:p>
    <w:p w:rsidR="00217BEA" w:rsidRPr="00A02E29" w:rsidRDefault="00217BEA" w:rsidP="00B04FBB">
      <w:pPr>
        <w:shd w:val="clear" w:color="auto" w:fill="FFFFFF"/>
        <w:spacing w:before="100" w:beforeAutospacing="1" w:after="100" w:afterAutospacing="1"/>
        <w:jc w:val="both"/>
        <w:rPr>
          <w:sz w:val="28"/>
          <w:szCs w:val="28"/>
        </w:rPr>
      </w:pPr>
    </w:p>
    <w:p w:rsidR="00C05484" w:rsidRPr="00A02E29" w:rsidRDefault="00C05484" w:rsidP="00740F39">
      <w:pPr>
        <w:pStyle w:val="ListParagraph"/>
        <w:numPr>
          <w:ilvl w:val="0"/>
          <w:numId w:val="187"/>
        </w:numPr>
        <w:shd w:val="clear" w:color="auto" w:fill="D6E3BC" w:themeFill="accent3" w:themeFillTint="66"/>
        <w:jc w:val="center"/>
        <w:rPr>
          <w:sz w:val="36"/>
          <w:lang w:eastAsia="en-IN"/>
        </w:rPr>
      </w:pPr>
      <w:r w:rsidRPr="00A02E29">
        <w:rPr>
          <w:rFonts w:ascii="Cambria" w:hAnsi="Cambria"/>
          <w:b/>
          <w:bCs/>
          <w:sz w:val="32"/>
          <w:lang w:eastAsia="en-IN"/>
        </w:rPr>
        <w:lastRenderedPageBreak/>
        <w:t xml:space="preserve">Essential Note </w:t>
      </w:r>
      <w:r w:rsidR="00B04FBB" w:rsidRPr="00A02E29">
        <w:rPr>
          <w:rFonts w:ascii="Cambria" w:hAnsi="Cambria"/>
          <w:b/>
          <w:bCs/>
          <w:sz w:val="32"/>
          <w:lang w:eastAsia="en-IN"/>
        </w:rPr>
        <w:t xml:space="preserve">to HEIs </w:t>
      </w:r>
      <w:r w:rsidRPr="00A02E29">
        <w:rPr>
          <w:rFonts w:ascii="Cambria" w:hAnsi="Cambria"/>
          <w:b/>
          <w:bCs/>
          <w:sz w:val="32"/>
          <w:lang w:eastAsia="en-IN"/>
        </w:rPr>
        <w:t>for the selection of Manual for A&amp;A:</w:t>
      </w:r>
      <w:r w:rsidRPr="00A02E29">
        <w:rPr>
          <w:rFonts w:ascii="Cambria" w:hAnsi="Cambria"/>
          <w:b/>
          <w:bCs/>
          <w:sz w:val="36"/>
          <w:lang w:eastAsia="en-IN"/>
        </w:rPr>
        <w:t> </w:t>
      </w:r>
    </w:p>
    <w:p w:rsidR="00C05484" w:rsidRPr="00A02E29" w:rsidRDefault="00C05484" w:rsidP="00C05484">
      <w:pPr>
        <w:shd w:val="clear" w:color="auto" w:fill="FFFFFF"/>
        <w:rPr>
          <w:lang w:eastAsia="en-IN"/>
        </w:rPr>
      </w:pPr>
      <w:r w:rsidRPr="00A02E29">
        <w:rPr>
          <w:b/>
          <w:bCs/>
          <w:sz w:val="24"/>
          <w:szCs w:val="24"/>
          <w:lang w:eastAsia="en-IN"/>
        </w:rPr>
        <w:t> </w:t>
      </w:r>
    </w:p>
    <w:p w:rsidR="00C05484" w:rsidRPr="00A02E29" w:rsidRDefault="00C05484" w:rsidP="00C05484">
      <w:pPr>
        <w:shd w:val="clear" w:color="auto" w:fill="FFFFFF"/>
        <w:spacing w:line="282" w:lineRule="atLeast"/>
        <w:ind w:left="142"/>
        <w:jc w:val="both"/>
        <w:rPr>
          <w:lang w:eastAsia="en-IN"/>
        </w:rPr>
      </w:pPr>
      <w:r w:rsidRPr="00A02E29">
        <w:rPr>
          <w:sz w:val="14"/>
          <w:szCs w:val="14"/>
          <w:lang w:eastAsia="en-IN"/>
        </w:rPr>
        <w:t>                                  </w:t>
      </w:r>
      <w:r w:rsidRPr="00A02E29">
        <w:rPr>
          <w:rFonts w:ascii="Cambria" w:hAnsi="Cambria"/>
          <w:sz w:val="24"/>
          <w:szCs w:val="24"/>
          <w:lang w:eastAsia="en-IN"/>
        </w:rPr>
        <w:t>I.</w:t>
      </w:r>
      <w:r w:rsidRPr="00A02E29">
        <w:rPr>
          <w:sz w:val="14"/>
          <w:szCs w:val="14"/>
          <w:lang w:eastAsia="en-IN"/>
        </w:rPr>
        <w:t>            </w:t>
      </w:r>
      <w:r w:rsidRPr="00A02E29">
        <w:rPr>
          <w:rFonts w:ascii="Cambria" w:hAnsi="Cambria"/>
          <w:sz w:val="24"/>
          <w:szCs w:val="24"/>
          <w:lang w:eastAsia="en-IN"/>
        </w:rPr>
        <w:t xml:space="preserve">All the </w:t>
      </w:r>
      <w:r w:rsidR="007E25D4" w:rsidRPr="00A02E29">
        <w:rPr>
          <w:rFonts w:ascii="Cambria" w:hAnsi="Cambria"/>
          <w:sz w:val="24"/>
          <w:szCs w:val="24"/>
          <w:lang w:eastAsia="en-IN"/>
        </w:rPr>
        <w:t xml:space="preserve">multi-faculty </w:t>
      </w:r>
      <w:r w:rsidRPr="00A02E29">
        <w:rPr>
          <w:rFonts w:ascii="Cambria" w:hAnsi="Cambria"/>
          <w:sz w:val="24"/>
          <w:szCs w:val="24"/>
          <w:lang w:eastAsia="en-IN"/>
        </w:rPr>
        <w:t xml:space="preserve">Universities with </w:t>
      </w:r>
      <w:r w:rsidRPr="00A02E29">
        <w:rPr>
          <w:rFonts w:ascii="Cambria" w:hAnsi="Cambria"/>
          <w:b/>
          <w:bCs/>
          <w:sz w:val="24"/>
          <w:szCs w:val="24"/>
          <w:lang w:eastAsia="en-IN"/>
        </w:rPr>
        <w:t>more than 60%</w:t>
      </w:r>
      <w:r w:rsidRPr="00A02E29">
        <w:rPr>
          <w:rFonts w:ascii="Cambria" w:hAnsi="Cambria"/>
          <w:sz w:val="24"/>
          <w:szCs w:val="24"/>
          <w:lang w:eastAsia="en-IN"/>
        </w:rPr>
        <w:t xml:space="preserve"> of their departments </w:t>
      </w:r>
      <w:r w:rsidR="007E25D4" w:rsidRPr="00A02E29">
        <w:rPr>
          <w:rFonts w:ascii="Cambria" w:hAnsi="Cambria"/>
          <w:sz w:val="24"/>
          <w:szCs w:val="24"/>
          <w:lang w:eastAsia="en-IN"/>
        </w:rPr>
        <w:t xml:space="preserve">out of the total number of the departments in the University which are coming </w:t>
      </w:r>
      <w:r w:rsidRPr="00A02E29">
        <w:rPr>
          <w:rFonts w:ascii="Cambria" w:hAnsi="Cambria"/>
          <w:sz w:val="24"/>
          <w:szCs w:val="24"/>
          <w:lang w:eastAsia="en-IN"/>
        </w:rPr>
        <w:t xml:space="preserve">under the Faculties of Medicine, Dentistry, Pharmacy, Nursing, Physiotherapy, Allied Health Sciences, </w:t>
      </w:r>
      <w:r w:rsidR="007E25D4" w:rsidRPr="00A02E29">
        <w:rPr>
          <w:rFonts w:ascii="Cambria" w:hAnsi="Cambria"/>
          <w:sz w:val="24"/>
          <w:szCs w:val="24"/>
          <w:lang w:eastAsia="en-IN"/>
        </w:rPr>
        <w:t xml:space="preserve">Ayurveda, Yoga /Naturopathy, Unani, </w:t>
      </w:r>
      <w:r w:rsidR="00553E35" w:rsidRPr="00A02E29">
        <w:rPr>
          <w:rFonts w:ascii="Cambria" w:hAnsi="Cambria"/>
          <w:sz w:val="24"/>
          <w:szCs w:val="24"/>
          <w:lang w:eastAsia="en-IN"/>
        </w:rPr>
        <w:t>Siddha</w:t>
      </w:r>
      <w:r w:rsidR="007E25D4" w:rsidRPr="00A02E29">
        <w:rPr>
          <w:rFonts w:ascii="Cambria" w:hAnsi="Cambria"/>
          <w:sz w:val="24"/>
          <w:szCs w:val="24"/>
          <w:lang w:eastAsia="en-IN"/>
        </w:rPr>
        <w:t xml:space="preserve"> </w:t>
      </w:r>
      <w:r w:rsidRPr="00A02E29">
        <w:rPr>
          <w:rFonts w:ascii="Cambria" w:hAnsi="Cambria"/>
          <w:sz w:val="24"/>
          <w:szCs w:val="24"/>
          <w:lang w:eastAsia="en-IN"/>
        </w:rPr>
        <w:t>and H</w:t>
      </w:r>
      <w:r w:rsidR="007E25D4" w:rsidRPr="00A02E29">
        <w:rPr>
          <w:rFonts w:ascii="Cambria" w:hAnsi="Cambria"/>
          <w:sz w:val="24"/>
          <w:szCs w:val="24"/>
          <w:lang w:eastAsia="en-IN"/>
        </w:rPr>
        <w:t>omeopathy (AYUSH)</w:t>
      </w:r>
      <w:r w:rsidRPr="00A02E29">
        <w:rPr>
          <w:rFonts w:ascii="Cambria" w:hAnsi="Cambria"/>
          <w:sz w:val="24"/>
          <w:szCs w:val="24"/>
          <w:lang w:eastAsia="en-IN"/>
        </w:rPr>
        <w:t xml:space="preserve"> will have to mandatorily adopt </w:t>
      </w:r>
      <w:r w:rsidR="007E25D4" w:rsidRPr="00A02E29">
        <w:rPr>
          <w:rFonts w:ascii="Cambria" w:hAnsi="Cambria"/>
          <w:sz w:val="24"/>
          <w:szCs w:val="24"/>
          <w:lang w:eastAsia="en-IN"/>
        </w:rPr>
        <w:t xml:space="preserve">Manual for </w:t>
      </w:r>
      <w:r w:rsidRPr="00A02E29">
        <w:rPr>
          <w:rFonts w:ascii="Cambria" w:hAnsi="Cambria"/>
          <w:sz w:val="24"/>
          <w:szCs w:val="24"/>
          <w:lang w:eastAsia="en-IN"/>
        </w:rPr>
        <w:t>Health Sciences Universities for their Assessment and Accreditation.</w:t>
      </w:r>
    </w:p>
    <w:p w:rsidR="00C05484" w:rsidRPr="00A02E29" w:rsidRDefault="00C05484" w:rsidP="00C05484">
      <w:pPr>
        <w:shd w:val="clear" w:color="auto" w:fill="FFFFFF"/>
        <w:spacing w:line="282" w:lineRule="atLeast"/>
        <w:ind w:left="142"/>
        <w:jc w:val="both"/>
        <w:rPr>
          <w:rFonts w:ascii="Cambria" w:hAnsi="Cambria"/>
          <w:sz w:val="24"/>
          <w:szCs w:val="24"/>
          <w:lang w:eastAsia="en-IN"/>
        </w:rPr>
      </w:pPr>
      <w:r w:rsidRPr="00A02E29">
        <w:rPr>
          <w:rFonts w:ascii="Cambria" w:hAnsi="Cambria"/>
          <w:sz w:val="14"/>
          <w:szCs w:val="14"/>
          <w:lang w:eastAsia="en-IN"/>
        </w:rPr>
        <w:t> </w:t>
      </w:r>
      <w:r w:rsidRPr="00A02E29">
        <w:rPr>
          <w:sz w:val="14"/>
          <w:szCs w:val="14"/>
          <w:lang w:eastAsia="en-IN"/>
        </w:rPr>
        <w:t>                               </w:t>
      </w:r>
      <w:r w:rsidRPr="00A02E29">
        <w:rPr>
          <w:rFonts w:ascii="Cambria" w:hAnsi="Cambria"/>
          <w:sz w:val="24"/>
          <w:szCs w:val="24"/>
          <w:lang w:eastAsia="en-IN"/>
        </w:rPr>
        <w:t>II.</w:t>
      </w:r>
      <w:r w:rsidRPr="00A02E29">
        <w:rPr>
          <w:sz w:val="14"/>
          <w:szCs w:val="14"/>
          <w:lang w:eastAsia="en-IN"/>
        </w:rPr>
        <w:t>            </w:t>
      </w:r>
      <w:r w:rsidR="006154A0" w:rsidRPr="00A02E29">
        <w:rPr>
          <w:rFonts w:ascii="Cambria" w:hAnsi="Cambria"/>
          <w:sz w:val="24"/>
          <w:szCs w:val="24"/>
          <w:lang w:eastAsia="en-IN"/>
        </w:rPr>
        <w:t xml:space="preserve">All the multi-faculty Universities </w:t>
      </w:r>
      <w:r w:rsidRPr="00A02E29">
        <w:rPr>
          <w:rFonts w:ascii="Cambria" w:hAnsi="Cambria"/>
          <w:sz w:val="24"/>
          <w:szCs w:val="24"/>
          <w:lang w:eastAsia="en-IN"/>
        </w:rPr>
        <w:t xml:space="preserve">with </w:t>
      </w:r>
      <w:r w:rsidRPr="00A02E29">
        <w:rPr>
          <w:rFonts w:ascii="Cambria" w:hAnsi="Cambria"/>
          <w:b/>
          <w:bCs/>
          <w:sz w:val="24"/>
          <w:szCs w:val="24"/>
          <w:lang w:eastAsia="en-IN"/>
        </w:rPr>
        <w:t>less than 60%</w:t>
      </w:r>
      <w:r w:rsidRPr="00A02E29">
        <w:rPr>
          <w:rFonts w:ascii="Cambria" w:hAnsi="Cambria"/>
          <w:sz w:val="24"/>
          <w:szCs w:val="24"/>
          <w:lang w:eastAsia="en-IN"/>
        </w:rPr>
        <w:t xml:space="preserve"> of their departments </w:t>
      </w:r>
      <w:r w:rsidR="006154A0" w:rsidRPr="00A02E29">
        <w:rPr>
          <w:rFonts w:ascii="Cambria" w:hAnsi="Cambria"/>
          <w:sz w:val="24"/>
          <w:szCs w:val="24"/>
          <w:lang w:eastAsia="en-IN"/>
        </w:rPr>
        <w:t xml:space="preserve">out of the total number of the departments in the University which are coming under the Faculties of Medicine, Dentistry, Pharmacy, Nursing, Physiotherapy, Allied Health Sciences, Ayurveda, Yoga /Naturopathy, Unani, </w:t>
      </w:r>
      <w:r w:rsidR="00717340" w:rsidRPr="00A02E29">
        <w:rPr>
          <w:rFonts w:ascii="Cambria" w:hAnsi="Cambria"/>
          <w:sz w:val="24"/>
          <w:szCs w:val="24"/>
          <w:lang w:eastAsia="en-IN"/>
        </w:rPr>
        <w:t>Siddha</w:t>
      </w:r>
      <w:r w:rsidR="006154A0" w:rsidRPr="00A02E29">
        <w:rPr>
          <w:rFonts w:ascii="Cambria" w:hAnsi="Cambria"/>
          <w:sz w:val="24"/>
          <w:szCs w:val="24"/>
          <w:lang w:eastAsia="en-IN"/>
        </w:rPr>
        <w:t xml:space="preserve"> and Homeopathy (AYUSH)</w:t>
      </w:r>
      <w:r w:rsidRPr="00A02E29">
        <w:rPr>
          <w:rFonts w:ascii="Cambria" w:hAnsi="Cambria"/>
          <w:sz w:val="24"/>
          <w:szCs w:val="24"/>
          <w:lang w:eastAsia="en-IN"/>
        </w:rPr>
        <w:t xml:space="preserve"> can choose either the General Universities Manual or the Health Sciences Universities Manual</w:t>
      </w:r>
      <w:r w:rsidR="006154A0" w:rsidRPr="00A02E29">
        <w:rPr>
          <w:rFonts w:ascii="Cambria" w:hAnsi="Cambria"/>
          <w:sz w:val="24"/>
          <w:szCs w:val="24"/>
          <w:lang w:eastAsia="en-IN"/>
        </w:rPr>
        <w:t>.</w:t>
      </w:r>
    </w:p>
    <w:p w:rsidR="008C49AE" w:rsidRPr="00A02E29" w:rsidRDefault="008C49AE" w:rsidP="00C05484">
      <w:pPr>
        <w:shd w:val="clear" w:color="auto" w:fill="FFFFFF"/>
        <w:spacing w:line="282" w:lineRule="atLeast"/>
        <w:ind w:left="142"/>
        <w:jc w:val="both"/>
        <w:rPr>
          <w:rFonts w:ascii="Cambria" w:hAnsi="Cambria"/>
          <w:sz w:val="24"/>
          <w:szCs w:val="24"/>
          <w:lang w:eastAsia="en-IN"/>
        </w:rPr>
      </w:pPr>
    </w:p>
    <w:p w:rsidR="008C49AE" w:rsidRPr="00A02E29" w:rsidRDefault="008C49AE" w:rsidP="008C49AE">
      <w:pPr>
        <w:widowControl w:val="0"/>
        <w:autoSpaceDE w:val="0"/>
        <w:autoSpaceDN w:val="0"/>
        <w:adjustRightInd w:val="0"/>
        <w:jc w:val="both"/>
        <w:rPr>
          <w:rFonts w:ascii="Book Antiqua" w:hAnsi="Book Antiqua"/>
          <w:bCs/>
          <w:spacing w:val="-1"/>
        </w:rPr>
      </w:pPr>
      <w:r w:rsidRPr="00A02E29">
        <w:rPr>
          <w:rFonts w:ascii="Cambria" w:hAnsi="Cambria"/>
          <w:sz w:val="24"/>
          <w:szCs w:val="24"/>
          <w:lang w:eastAsia="en-IN"/>
        </w:rPr>
        <w:tab/>
        <w:t xml:space="preserve">     III. </w:t>
      </w:r>
      <w:r w:rsidRPr="00A02E29">
        <w:rPr>
          <w:rFonts w:ascii="Book Antiqua" w:hAnsi="Book Antiqua"/>
          <w:spacing w:val="-2"/>
        </w:rPr>
        <w:t xml:space="preserve">Health Science Universities </w:t>
      </w:r>
      <w:r w:rsidRPr="00A02E29">
        <w:rPr>
          <w:rFonts w:ascii="Book Antiqua" w:hAnsi="Book Antiqua"/>
          <w:bCs/>
        </w:rPr>
        <w:t>a</w:t>
      </w:r>
      <w:r w:rsidRPr="00A02E29">
        <w:rPr>
          <w:rFonts w:ascii="Book Antiqua" w:hAnsi="Book Antiqua"/>
          <w:bCs/>
          <w:spacing w:val="-5"/>
        </w:rPr>
        <w:t>r</w:t>
      </w:r>
      <w:r w:rsidRPr="00A02E29">
        <w:rPr>
          <w:rFonts w:ascii="Book Antiqua" w:hAnsi="Book Antiqua"/>
          <w:bCs/>
        </w:rPr>
        <w:t>e</w:t>
      </w:r>
      <w:r w:rsidRPr="00A02E29">
        <w:rPr>
          <w:rFonts w:ascii="Book Antiqua" w:hAnsi="Book Antiqua"/>
          <w:bCs/>
          <w:spacing w:val="-1"/>
        </w:rPr>
        <w:t xml:space="preserve"> </w:t>
      </w:r>
      <w:r w:rsidRPr="00A02E29">
        <w:rPr>
          <w:rFonts w:ascii="Book Antiqua" w:hAnsi="Book Antiqua"/>
          <w:bCs/>
        </w:rPr>
        <w:t>eligible</w:t>
      </w:r>
      <w:r w:rsidRPr="00A02E29">
        <w:rPr>
          <w:rFonts w:ascii="Book Antiqua" w:hAnsi="Book Antiqua"/>
          <w:bCs/>
          <w:spacing w:val="-1"/>
        </w:rPr>
        <w:t xml:space="preserve"> to apply for </w:t>
      </w:r>
      <w:r w:rsidR="001F1EAE" w:rsidRPr="00A02E29">
        <w:rPr>
          <w:rFonts w:ascii="Book Antiqua" w:hAnsi="Book Antiqua"/>
          <w:bCs/>
          <w:spacing w:val="-1"/>
        </w:rPr>
        <w:t>Assessment and A</w:t>
      </w:r>
      <w:r w:rsidRPr="00A02E29">
        <w:rPr>
          <w:rFonts w:ascii="Book Antiqua" w:hAnsi="Book Antiqua"/>
          <w:bCs/>
          <w:spacing w:val="-1"/>
        </w:rPr>
        <w:t xml:space="preserve">ccreditation by NAAC if they are </w:t>
      </w:r>
      <w:r w:rsidRPr="00A02E29">
        <w:rPr>
          <w:rFonts w:ascii="Book Antiqua" w:hAnsi="Book Antiqua"/>
          <w:b/>
          <w:bCs/>
          <w:spacing w:val="-1"/>
        </w:rPr>
        <w:t xml:space="preserve"> </w:t>
      </w:r>
    </w:p>
    <w:p w:rsidR="008C49AE" w:rsidRPr="00A02E29" w:rsidRDefault="00C86D04" w:rsidP="00740F39">
      <w:pPr>
        <w:widowControl w:val="0"/>
        <w:numPr>
          <w:ilvl w:val="0"/>
          <w:numId w:val="215"/>
        </w:numPr>
        <w:tabs>
          <w:tab w:val="clear" w:pos="1080"/>
        </w:tabs>
        <w:autoSpaceDE w:val="0"/>
        <w:autoSpaceDN w:val="0"/>
        <w:adjustRightInd w:val="0"/>
        <w:ind w:left="1701" w:hanging="357"/>
        <w:jc w:val="both"/>
        <w:rPr>
          <w:rFonts w:ascii="Book Antiqua" w:hAnsi="Book Antiqua"/>
          <w:i/>
          <w:iCs/>
        </w:rPr>
      </w:pPr>
      <w:r w:rsidRPr="00A02E29">
        <w:rPr>
          <w:rFonts w:ascii="Book Antiqua" w:hAnsi="Book Antiqua"/>
          <w:bCs/>
        </w:rPr>
        <w:t>Duly</w:t>
      </w:r>
      <w:r w:rsidR="008C49AE" w:rsidRPr="00A02E29">
        <w:rPr>
          <w:rFonts w:ascii="Book Antiqua" w:hAnsi="Book Antiqua"/>
          <w:bCs/>
          <w:spacing w:val="-1"/>
        </w:rPr>
        <w:t xml:space="preserve"> </w:t>
      </w:r>
      <w:r w:rsidR="008C49AE" w:rsidRPr="00A02E29">
        <w:rPr>
          <w:rFonts w:ascii="Book Antiqua" w:hAnsi="Book Antiqua"/>
          <w:bCs/>
          <w:spacing w:val="-5"/>
        </w:rPr>
        <w:t>r</w:t>
      </w:r>
      <w:r w:rsidR="008C49AE" w:rsidRPr="00A02E29">
        <w:rPr>
          <w:rFonts w:ascii="Book Antiqua" w:hAnsi="Book Antiqua"/>
          <w:bCs/>
        </w:rPr>
        <w:t>ecognized</w:t>
      </w:r>
      <w:r w:rsidR="008C49AE" w:rsidRPr="00A02E29">
        <w:rPr>
          <w:rFonts w:ascii="Book Antiqua" w:hAnsi="Book Antiqua"/>
          <w:bCs/>
          <w:spacing w:val="-1"/>
        </w:rPr>
        <w:t xml:space="preserve"> </w:t>
      </w:r>
      <w:r w:rsidR="008C49AE" w:rsidRPr="00A02E29">
        <w:rPr>
          <w:rFonts w:ascii="Book Antiqua" w:hAnsi="Book Antiqua"/>
          <w:bCs/>
        </w:rPr>
        <w:t>by</w:t>
      </w:r>
      <w:r w:rsidR="008C49AE" w:rsidRPr="00A02E29">
        <w:rPr>
          <w:rFonts w:ascii="Book Antiqua" w:hAnsi="Book Antiqua"/>
          <w:bCs/>
          <w:spacing w:val="-1"/>
        </w:rPr>
        <w:t xml:space="preserve"> </w:t>
      </w:r>
      <w:r w:rsidR="008C49AE" w:rsidRPr="00A02E29">
        <w:rPr>
          <w:rFonts w:ascii="Book Antiqua" w:hAnsi="Book Antiqua"/>
          <w:bCs/>
        </w:rPr>
        <w:t>their respective Statutory Councils.</w:t>
      </w:r>
      <w:r w:rsidR="008C49AE" w:rsidRPr="00A02E29">
        <w:rPr>
          <w:rFonts w:ascii="Book Antiqua" w:hAnsi="Book Antiqua"/>
          <w:bCs/>
          <w:spacing w:val="-1"/>
        </w:rPr>
        <w:t xml:space="preserve"> </w:t>
      </w:r>
    </w:p>
    <w:p w:rsidR="008C49AE" w:rsidRPr="00A02E29" w:rsidRDefault="00C86D04" w:rsidP="00740F39">
      <w:pPr>
        <w:widowControl w:val="0"/>
        <w:numPr>
          <w:ilvl w:val="0"/>
          <w:numId w:val="215"/>
        </w:numPr>
        <w:tabs>
          <w:tab w:val="clear" w:pos="1080"/>
        </w:tabs>
        <w:autoSpaceDE w:val="0"/>
        <w:autoSpaceDN w:val="0"/>
        <w:adjustRightInd w:val="0"/>
        <w:ind w:left="1701" w:hanging="357"/>
        <w:jc w:val="both"/>
        <w:rPr>
          <w:rFonts w:ascii="Book Antiqua" w:hAnsi="Book Antiqua"/>
          <w:i/>
          <w:iCs/>
        </w:rPr>
      </w:pPr>
      <w:r w:rsidRPr="00A02E29">
        <w:rPr>
          <w:rFonts w:ascii="Book Antiqua" w:hAnsi="Book Antiqua"/>
        </w:rPr>
        <w:t>Have</w:t>
      </w:r>
      <w:r w:rsidR="008C49AE" w:rsidRPr="00A02E29">
        <w:rPr>
          <w:rFonts w:ascii="Book Antiqua" w:hAnsi="Book Antiqua"/>
          <w:spacing w:val="-11"/>
        </w:rPr>
        <w:t xml:space="preserve"> </w:t>
      </w:r>
      <w:r w:rsidR="008C49AE" w:rsidRPr="00A02E29">
        <w:rPr>
          <w:rFonts w:ascii="Book Antiqua" w:hAnsi="Book Antiqua"/>
        </w:rPr>
        <w:t>completed</w:t>
      </w:r>
      <w:r w:rsidR="008C49AE" w:rsidRPr="00A02E29">
        <w:rPr>
          <w:rFonts w:ascii="Book Antiqua" w:hAnsi="Book Antiqua"/>
          <w:spacing w:val="-11"/>
        </w:rPr>
        <w:t xml:space="preserve"> </w:t>
      </w:r>
      <w:r w:rsidR="008C49AE" w:rsidRPr="00A02E29">
        <w:rPr>
          <w:rFonts w:ascii="Book Antiqua" w:hAnsi="Book Antiqua"/>
        </w:rPr>
        <w:t>6</w:t>
      </w:r>
      <w:r w:rsidR="008C49AE" w:rsidRPr="00A02E29">
        <w:rPr>
          <w:rFonts w:ascii="Book Antiqua" w:hAnsi="Book Antiqua"/>
          <w:spacing w:val="-11"/>
        </w:rPr>
        <w:t xml:space="preserve"> </w:t>
      </w:r>
      <w:r w:rsidR="008C49AE" w:rsidRPr="00A02E29">
        <w:rPr>
          <w:rFonts w:ascii="Book Antiqua" w:hAnsi="Book Antiqua"/>
        </w:rPr>
        <w:t>years</w:t>
      </w:r>
      <w:r w:rsidR="008C49AE" w:rsidRPr="00A02E29">
        <w:rPr>
          <w:rFonts w:ascii="Book Antiqua" w:hAnsi="Book Antiqua"/>
          <w:spacing w:val="-11"/>
        </w:rPr>
        <w:t xml:space="preserve"> </w:t>
      </w:r>
      <w:r w:rsidR="008C49AE" w:rsidRPr="00A02E29">
        <w:rPr>
          <w:rFonts w:ascii="Book Antiqua" w:hAnsi="Book Antiqua"/>
        </w:rPr>
        <w:t>since</w:t>
      </w:r>
      <w:r w:rsidR="008C49AE" w:rsidRPr="00A02E29">
        <w:rPr>
          <w:rFonts w:ascii="Book Antiqua" w:hAnsi="Book Antiqua"/>
          <w:spacing w:val="-11"/>
        </w:rPr>
        <w:t xml:space="preserve"> </w:t>
      </w:r>
      <w:r w:rsidR="008C49AE" w:rsidRPr="00A02E29">
        <w:rPr>
          <w:rFonts w:ascii="Book Antiqua" w:hAnsi="Book Antiqua"/>
        </w:rPr>
        <w:t>their</w:t>
      </w:r>
      <w:r w:rsidR="008C49AE" w:rsidRPr="00A02E29">
        <w:rPr>
          <w:rFonts w:ascii="Book Antiqua" w:hAnsi="Book Antiqua"/>
          <w:spacing w:val="-11"/>
        </w:rPr>
        <w:t xml:space="preserve"> </w:t>
      </w:r>
      <w:r w:rsidR="008C49AE" w:rsidRPr="00A02E29">
        <w:rPr>
          <w:rFonts w:ascii="Book Antiqua" w:hAnsi="Book Antiqua"/>
        </w:rPr>
        <w:t>establishment</w:t>
      </w:r>
      <w:r w:rsidR="008C49AE" w:rsidRPr="00A02E29">
        <w:rPr>
          <w:rFonts w:ascii="Book Antiqua" w:hAnsi="Book Antiqua"/>
          <w:spacing w:val="-11"/>
        </w:rPr>
        <w:t xml:space="preserve"> </w:t>
      </w:r>
      <w:r w:rsidR="008C49AE" w:rsidRPr="00A02E29">
        <w:rPr>
          <w:rFonts w:ascii="Book Antiqua" w:hAnsi="Book Antiqua"/>
        </w:rPr>
        <w:t>or with</w:t>
      </w:r>
      <w:r w:rsidR="008C49AE" w:rsidRPr="00A02E29">
        <w:rPr>
          <w:rFonts w:ascii="Book Antiqua" w:hAnsi="Book Antiqua"/>
          <w:spacing w:val="-11"/>
        </w:rPr>
        <w:t xml:space="preserve"> </w:t>
      </w:r>
      <w:r w:rsidR="008C49AE" w:rsidRPr="00A02E29">
        <w:rPr>
          <w:rFonts w:ascii="Book Antiqua" w:hAnsi="Book Antiqua"/>
        </w:rPr>
        <w:t>a</w:t>
      </w:r>
      <w:r w:rsidR="008C49AE" w:rsidRPr="00A02E29">
        <w:rPr>
          <w:rFonts w:ascii="Book Antiqua" w:hAnsi="Book Antiqua"/>
          <w:spacing w:val="-11"/>
        </w:rPr>
        <w:t xml:space="preserve"> </w:t>
      </w:r>
      <w:r w:rsidR="008C49AE" w:rsidRPr="00A02E29">
        <w:rPr>
          <w:rFonts w:ascii="Book Antiqua" w:hAnsi="Book Antiqua"/>
        </w:rPr>
        <w:t>record</w:t>
      </w:r>
      <w:r w:rsidR="008C49AE" w:rsidRPr="00A02E29">
        <w:rPr>
          <w:rFonts w:ascii="Book Antiqua" w:hAnsi="Book Antiqua"/>
          <w:spacing w:val="-11"/>
        </w:rPr>
        <w:t xml:space="preserve"> </w:t>
      </w:r>
      <w:r w:rsidR="008C49AE" w:rsidRPr="00A02E29">
        <w:rPr>
          <w:rFonts w:ascii="Book Antiqua" w:hAnsi="Book Antiqua"/>
        </w:rPr>
        <w:t>of</w:t>
      </w:r>
      <w:r w:rsidR="008C49AE" w:rsidRPr="00A02E29">
        <w:rPr>
          <w:rFonts w:ascii="Book Antiqua" w:hAnsi="Book Antiqua"/>
          <w:spacing w:val="-11"/>
        </w:rPr>
        <w:t xml:space="preserve"> </w:t>
      </w:r>
      <w:r w:rsidR="008C49AE" w:rsidRPr="00A02E29">
        <w:rPr>
          <w:rFonts w:ascii="Book Antiqua" w:hAnsi="Book Antiqua"/>
        </w:rPr>
        <w:t>at</w:t>
      </w:r>
      <w:r w:rsidR="008C49AE" w:rsidRPr="00A02E29">
        <w:rPr>
          <w:rFonts w:ascii="Book Antiqua" w:hAnsi="Book Antiqua"/>
          <w:spacing w:val="-11"/>
        </w:rPr>
        <w:t xml:space="preserve"> </w:t>
      </w:r>
      <w:r w:rsidR="008C49AE" w:rsidRPr="00A02E29">
        <w:rPr>
          <w:rFonts w:ascii="Book Antiqua" w:hAnsi="Book Antiqua"/>
        </w:rPr>
        <w:t>least</w:t>
      </w:r>
      <w:r w:rsidR="008C49AE" w:rsidRPr="00A02E29">
        <w:rPr>
          <w:rFonts w:ascii="Book Antiqua" w:hAnsi="Book Antiqua"/>
          <w:spacing w:val="-11"/>
        </w:rPr>
        <w:t xml:space="preserve"> </w:t>
      </w:r>
      <w:r w:rsidR="008C49AE" w:rsidRPr="00A02E29">
        <w:rPr>
          <w:rFonts w:ascii="Book Antiqua" w:hAnsi="Book Antiqua"/>
        </w:rPr>
        <w:t>2</w:t>
      </w:r>
      <w:r w:rsidR="008C49AE" w:rsidRPr="00A02E29">
        <w:rPr>
          <w:rFonts w:ascii="Book Antiqua" w:hAnsi="Book Antiqua"/>
          <w:spacing w:val="-11"/>
        </w:rPr>
        <w:t xml:space="preserve"> </w:t>
      </w:r>
      <w:r w:rsidR="008C49AE" w:rsidRPr="00A02E29">
        <w:rPr>
          <w:rFonts w:ascii="Book Antiqua" w:hAnsi="Book Antiqua"/>
        </w:rPr>
        <w:t>batches</w:t>
      </w:r>
      <w:r w:rsidR="008C49AE" w:rsidRPr="00A02E29">
        <w:rPr>
          <w:rFonts w:ascii="Book Antiqua" w:hAnsi="Book Antiqua"/>
          <w:spacing w:val="-11"/>
        </w:rPr>
        <w:t xml:space="preserve"> </w:t>
      </w:r>
      <w:r w:rsidR="008C49AE" w:rsidRPr="00A02E29">
        <w:rPr>
          <w:rFonts w:ascii="Book Antiqua" w:hAnsi="Book Antiqua"/>
        </w:rPr>
        <w:t>of students</w:t>
      </w:r>
      <w:r w:rsidR="008C49AE" w:rsidRPr="00A02E29">
        <w:rPr>
          <w:rFonts w:ascii="Book Antiqua" w:hAnsi="Book Antiqua"/>
          <w:spacing w:val="-2"/>
        </w:rPr>
        <w:t xml:space="preserve"> </w:t>
      </w:r>
      <w:r w:rsidR="008C49AE" w:rsidRPr="00A02E29">
        <w:rPr>
          <w:rFonts w:ascii="Book Antiqua" w:hAnsi="Book Antiqua"/>
        </w:rPr>
        <w:t>having</w:t>
      </w:r>
      <w:r w:rsidR="008C49AE" w:rsidRPr="00A02E29">
        <w:rPr>
          <w:rFonts w:ascii="Book Antiqua" w:hAnsi="Book Antiqua"/>
          <w:spacing w:val="-2"/>
        </w:rPr>
        <w:t xml:space="preserve"> </w:t>
      </w:r>
      <w:r w:rsidR="008C49AE" w:rsidRPr="00A02E29">
        <w:rPr>
          <w:rFonts w:ascii="Book Antiqua" w:hAnsi="Book Antiqua"/>
        </w:rPr>
        <w:t>completed</w:t>
      </w:r>
      <w:r w:rsidR="008C49AE" w:rsidRPr="00A02E29">
        <w:rPr>
          <w:rFonts w:ascii="Book Antiqua" w:hAnsi="Book Antiqua"/>
          <w:spacing w:val="-2"/>
        </w:rPr>
        <w:t xml:space="preserve"> </w:t>
      </w:r>
      <w:r w:rsidR="008C49AE" w:rsidRPr="00A02E29">
        <w:rPr>
          <w:rFonts w:ascii="Book Antiqua" w:hAnsi="Book Antiqua"/>
        </w:rPr>
        <w:t>their</w:t>
      </w:r>
      <w:r w:rsidR="008C49AE" w:rsidRPr="00A02E29">
        <w:rPr>
          <w:rFonts w:ascii="Book Antiqua" w:hAnsi="Book Antiqua"/>
          <w:spacing w:val="-2"/>
        </w:rPr>
        <w:t xml:space="preserve"> </w:t>
      </w:r>
      <w:r w:rsidR="008C49AE" w:rsidRPr="00A02E29">
        <w:rPr>
          <w:rFonts w:ascii="Book Antiqua" w:hAnsi="Book Antiqua"/>
        </w:rPr>
        <w:t>degree</w:t>
      </w:r>
      <w:r w:rsidR="008C49AE" w:rsidRPr="00A02E29">
        <w:rPr>
          <w:rFonts w:ascii="Book Antiqua" w:hAnsi="Book Antiqua"/>
          <w:spacing w:val="-2"/>
        </w:rPr>
        <w:t xml:space="preserve"> </w:t>
      </w:r>
      <w:r w:rsidR="008C49AE" w:rsidRPr="00A02E29">
        <w:rPr>
          <w:rFonts w:ascii="Book Antiqua" w:hAnsi="Book Antiqua"/>
        </w:rPr>
        <w:t>programs,</w:t>
      </w:r>
      <w:r w:rsidR="008C49AE" w:rsidRPr="00A02E29">
        <w:rPr>
          <w:rFonts w:ascii="Book Antiqua" w:hAnsi="Book Antiqua"/>
          <w:spacing w:val="-2"/>
        </w:rPr>
        <w:t xml:space="preserve"> </w:t>
      </w:r>
      <w:r w:rsidR="008C49AE" w:rsidRPr="00A02E29">
        <w:rPr>
          <w:rFonts w:ascii="Book Antiqua" w:hAnsi="Book Antiqua"/>
        </w:rPr>
        <w:t>whichever</w:t>
      </w:r>
      <w:r w:rsidR="008C49AE" w:rsidRPr="00A02E29">
        <w:rPr>
          <w:rFonts w:ascii="Book Antiqua" w:hAnsi="Book Antiqua"/>
          <w:spacing w:val="-2"/>
        </w:rPr>
        <w:t xml:space="preserve"> </w:t>
      </w:r>
      <w:r w:rsidR="008C49AE" w:rsidRPr="00A02E29">
        <w:rPr>
          <w:rFonts w:ascii="Book Antiqua" w:hAnsi="Book Antiqua"/>
        </w:rPr>
        <w:t>is</w:t>
      </w:r>
      <w:r w:rsidR="008C49AE" w:rsidRPr="00A02E29">
        <w:rPr>
          <w:rFonts w:ascii="Book Antiqua" w:hAnsi="Book Antiqua"/>
          <w:spacing w:val="-2"/>
        </w:rPr>
        <w:t xml:space="preserve"> </w:t>
      </w:r>
      <w:r w:rsidR="008C49AE" w:rsidRPr="00A02E29">
        <w:rPr>
          <w:rFonts w:ascii="Book Antiqua" w:hAnsi="Book Antiqua"/>
        </w:rPr>
        <w:t>earlier</w:t>
      </w:r>
      <w:r w:rsidR="008C49AE" w:rsidRPr="00A02E29">
        <w:rPr>
          <w:rFonts w:ascii="Book Antiqua" w:hAnsi="Book Antiqua"/>
          <w:i/>
          <w:iCs/>
        </w:rPr>
        <w:t>.</w:t>
      </w:r>
    </w:p>
    <w:p w:rsidR="008C49AE" w:rsidRPr="00A02E29" w:rsidRDefault="008C49AE" w:rsidP="00740F39">
      <w:pPr>
        <w:widowControl w:val="0"/>
        <w:numPr>
          <w:ilvl w:val="0"/>
          <w:numId w:val="215"/>
        </w:numPr>
        <w:tabs>
          <w:tab w:val="clear" w:pos="1080"/>
        </w:tabs>
        <w:autoSpaceDE w:val="0"/>
        <w:autoSpaceDN w:val="0"/>
        <w:adjustRightInd w:val="0"/>
        <w:ind w:left="1701" w:hanging="357"/>
        <w:jc w:val="both"/>
        <w:rPr>
          <w:rFonts w:ascii="Book Antiqua" w:hAnsi="Book Antiqua"/>
        </w:rPr>
      </w:pPr>
      <w:r w:rsidRPr="00A02E29">
        <w:rPr>
          <w:rFonts w:ascii="Book Antiqua" w:hAnsi="Book Antiqua"/>
        </w:rPr>
        <w:t>Should have minimum of 5 teaching and research departments at the main University campus.</w:t>
      </w:r>
    </w:p>
    <w:p w:rsidR="00B76C3F" w:rsidRPr="00A02E29" w:rsidRDefault="00B76C3F" w:rsidP="00C05484">
      <w:pPr>
        <w:shd w:val="clear" w:color="auto" w:fill="FFFFFF"/>
        <w:spacing w:line="282" w:lineRule="atLeast"/>
        <w:ind w:left="142"/>
        <w:jc w:val="both"/>
        <w:rPr>
          <w:rFonts w:ascii="Cambria" w:hAnsi="Cambria"/>
          <w:sz w:val="24"/>
          <w:szCs w:val="24"/>
          <w:lang w:eastAsia="en-IN"/>
        </w:rPr>
      </w:pPr>
    </w:p>
    <w:p w:rsidR="00C05484" w:rsidRPr="00A02E29" w:rsidRDefault="00C05484" w:rsidP="00C05484">
      <w:pPr>
        <w:shd w:val="clear" w:color="auto" w:fill="FFFFFF"/>
        <w:jc w:val="both"/>
        <w:rPr>
          <w:lang w:eastAsia="en-IN"/>
        </w:rPr>
      </w:pPr>
      <w:r w:rsidRPr="00A02E29">
        <w:rPr>
          <w:sz w:val="24"/>
          <w:szCs w:val="24"/>
          <w:lang w:eastAsia="en-IN"/>
        </w:rPr>
        <w:t>The SSR has to be filled in an online format available on the NAAC website.</w:t>
      </w:r>
    </w:p>
    <w:p w:rsidR="00C05484" w:rsidRPr="00A02E29" w:rsidRDefault="00C05484" w:rsidP="00C05484">
      <w:pPr>
        <w:shd w:val="clear" w:color="auto" w:fill="FFFFFF"/>
        <w:jc w:val="both"/>
        <w:rPr>
          <w:lang w:eastAsia="en-IN"/>
        </w:rPr>
      </w:pPr>
      <w:r w:rsidRPr="00A02E29">
        <w:rPr>
          <w:sz w:val="24"/>
          <w:szCs w:val="24"/>
          <w:lang w:eastAsia="en-IN"/>
        </w:rPr>
        <w:t>The QIF given below presents the Metrics under each Key Indicator (KI) for all the seven Criteria.</w:t>
      </w:r>
    </w:p>
    <w:p w:rsidR="00C05484" w:rsidRPr="00A02E29" w:rsidRDefault="00C05484" w:rsidP="00C05484">
      <w:pPr>
        <w:shd w:val="clear" w:color="auto" w:fill="FFFFFF"/>
        <w:jc w:val="center"/>
        <w:rPr>
          <w:lang w:eastAsia="en-IN"/>
        </w:rPr>
      </w:pPr>
      <w:r w:rsidRPr="00A02E29">
        <w:rPr>
          <w:sz w:val="24"/>
          <w:szCs w:val="24"/>
          <w:lang w:eastAsia="en-IN"/>
        </w:rPr>
        <w:t> </w:t>
      </w:r>
    </w:p>
    <w:p w:rsidR="00C05484" w:rsidRPr="00A02E29" w:rsidRDefault="00C05484" w:rsidP="00C05484">
      <w:pPr>
        <w:shd w:val="clear" w:color="auto" w:fill="FFFFFF"/>
        <w:jc w:val="center"/>
        <w:rPr>
          <w:lang w:eastAsia="en-IN"/>
        </w:rPr>
      </w:pPr>
      <w:r w:rsidRPr="00A02E29">
        <w:rPr>
          <w:sz w:val="24"/>
          <w:szCs w:val="24"/>
          <w:lang w:eastAsia="en-IN"/>
        </w:rPr>
        <w:t>While going through the QIF, details of each Metric are given in the form of:</w:t>
      </w:r>
    </w:p>
    <w:p w:rsidR="00C05484" w:rsidRPr="00A02E29" w:rsidRDefault="00C05484" w:rsidP="00C05484">
      <w:pPr>
        <w:shd w:val="clear" w:color="auto" w:fill="FFFFFF"/>
        <w:ind w:left="1170"/>
        <w:rPr>
          <w:lang w:eastAsia="en-IN"/>
        </w:rPr>
      </w:pPr>
      <w:r w:rsidRPr="00A02E29">
        <w:rPr>
          <w:rFonts w:ascii="Wingdings" w:hAnsi="Wingdings"/>
          <w:sz w:val="24"/>
          <w:szCs w:val="24"/>
          <w:lang w:eastAsia="en-IN"/>
        </w:rPr>
        <w:t></w:t>
      </w:r>
      <w:r w:rsidRPr="00A02E29">
        <w:rPr>
          <w:sz w:val="14"/>
          <w:szCs w:val="14"/>
          <w:lang w:eastAsia="en-IN"/>
        </w:rPr>
        <w:t>  </w:t>
      </w:r>
      <w:r w:rsidRPr="00A02E29">
        <w:rPr>
          <w:i/>
          <w:iCs/>
          <w:sz w:val="24"/>
          <w:szCs w:val="24"/>
          <w:lang w:eastAsia="en-IN"/>
        </w:rPr>
        <w:t>Data required</w:t>
      </w:r>
    </w:p>
    <w:p w:rsidR="00C05484" w:rsidRPr="00A02E29" w:rsidRDefault="00C05484" w:rsidP="00C05484">
      <w:pPr>
        <w:shd w:val="clear" w:color="auto" w:fill="FFFFFF"/>
        <w:ind w:left="1170"/>
        <w:rPr>
          <w:lang w:eastAsia="en-IN"/>
        </w:rPr>
      </w:pPr>
      <w:r w:rsidRPr="00A02E29">
        <w:rPr>
          <w:rFonts w:ascii="Wingdings" w:hAnsi="Wingdings"/>
          <w:sz w:val="24"/>
          <w:szCs w:val="24"/>
          <w:lang w:eastAsia="en-IN"/>
        </w:rPr>
        <w:t></w:t>
      </w:r>
      <w:r w:rsidRPr="00A02E29">
        <w:rPr>
          <w:sz w:val="14"/>
          <w:szCs w:val="14"/>
          <w:lang w:eastAsia="en-IN"/>
        </w:rPr>
        <w:t>  </w:t>
      </w:r>
      <w:r w:rsidRPr="00A02E29">
        <w:rPr>
          <w:i/>
          <w:iCs/>
          <w:sz w:val="24"/>
          <w:szCs w:val="24"/>
          <w:lang w:eastAsia="en-IN"/>
        </w:rPr>
        <w:t>Formula</w:t>
      </w:r>
      <w:r w:rsidRPr="00A02E29">
        <w:rPr>
          <w:sz w:val="24"/>
          <w:szCs w:val="24"/>
          <w:lang w:eastAsia="en-IN"/>
        </w:rPr>
        <w:t> for calculating the information, wherever required, and</w:t>
      </w:r>
    </w:p>
    <w:p w:rsidR="00C05484" w:rsidRPr="00A02E29" w:rsidRDefault="00C05484" w:rsidP="00C05484">
      <w:pPr>
        <w:shd w:val="clear" w:color="auto" w:fill="FFFFFF"/>
        <w:ind w:left="1170"/>
        <w:rPr>
          <w:lang w:eastAsia="en-IN"/>
        </w:rPr>
      </w:pPr>
      <w:r w:rsidRPr="00A02E29">
        <w:rPr>
          <w:rFonts w:ascii="Wingdings" w:hAnsi="Wingdings"/>
          <w:sz w:val="24"/>
          <w:szCs w:val="24"/>
          <w:lang w:eastAsia="en-IN"/>
        </w:rPr>
        <w:t></w:t>
      </w:r>
      <w:r w:rsidRPr="00A02E29">
        <w:rPr>
          <w:sz w:val="14"/>
          <w:szCs w:val="14"/>
          <w:lang w:eastAsia="en-IN"/>
        </w:rPr>
        <w:t>  </w:t>
      </w:r>
      <w:r w:rsidRPr="00A02E29">
        <w:rPr>
          <w:i/>
          <w:iCs/>
          <w:sz w:val="24"/>
          <w:szCs w:val="24"/>
          <w:lang w:eastAsia="en-IN"/>
        </w:rPr>
        <w:t>File description – for uploading of document </w:t>
      </w:r>
      <w:r w:rsidRPr="00A02E29">
        <w:rPr>
          <w:sz w:val="24"/>
          <w:szCs w:val="24"/>
          <w:lang w:eastAsia="en-IN"/>
        </w:rPr>
        <w:t>wherever required.</w:t>
      </w:r>
    </w:p>
    <w:p w:rsidR="00C05484" w:rsidRPr="00A02E29" w:rsidRDefault="00C05484" w:rsidP="00C05484">
      <w:pPr>
        <w:shd w:val="clear" w:color="auto" w:fill="FFFFFF"/>
        <w:jc w:val="both"/>
        <w:rPr>
          <w:sz w:val="24"/>
          <w:szCs w:val="24"/>
          <w:lang w:eastAsia="en-IN"/>
        </w:rPr>
      </w:pPr>
    </w:p>
    <w:p w:rsidR="00C05484" w:rsidRPr="00A02E29" w:rsidRDefault="00C05484" w:rsidP="00C05484">
      <w:pPr>
        <w:shd w:val="clear" w:color="auto" w:fill="FFFFFF"/>
        <w:jc w:val="both"/>
        <w:rPr>
          <w:lang w:eastAsia="en-IN"/>
        </w:rPr>
      </w:pPr>
      <w:r w:rsidRPr="00A02E29">
        <w:rPr>
          <w:sz w:val="24"/>
          <w:szCs w:val="24"/>
          <w:lang w:eastAsia="en-IN"/>
        </w:rPr>
        <w:t>These will help Institutions in the preparation of their SSR.</w:t>
      </w:r>
    </w:p>
    <w:p w:rsidR="00C05484" w:rsidRPr="00A02E29" w:rsidRDefault="00C05484" w:rsidP="00C05484">
      <w:pPr>
        <w:shd w:val="clear" w:color="auto" w:fill="FFFFFF"/>
        <w:jc w:val="both"/>
        <w:rPr>
          <w:lang w:eastAsia="en-IN"/>
        </w:rPr>
      </w:pPr>
      <w:r w:rsidRPr="00A02E29">
        <w:rPr>
          <w:sz w:val="24"/>
          <w:szCs w:val="24"/>
          <w:lang w:eastAsia="en-IN"/>
        </w:rPr>
        <w:t> </w:t>
      </w:r>
    </w:p>
    <w:p w:rsidR="00C05484" w:rsidRPr="00A02E29" w:rsidRDefault="00C05484" w:rsidP="00C05484">
      <w:pPr>
        <w:shd w:val="clear" w:color="auto" w:fill="FFFFFF"/>
        <w:jc w:val="both"/>
        <w:rPr>
          <w:lang w:eastAsia="en-IN"/>
        </w:rPr>
      </w:pPr>
      <w:r w:rsidRPr="00A02E29">
        <w:rPr>
          <w:sz w:val="24"/>
          <w:szCs w:val="24"/>
          <w:lang w:eastAsia="en-IN"/>
        </w:rPr>
        <w:t>For some Qualitative Metrics (Q</w:t>
      </w:r>
      <w:r w:rsidRPr="00A02E29">
        <w:rPr>
          <w:sz w:val="24"/>
          <w:szCs w:val="24"/>
          <w:vertAlign w:val="subscript"/>
          <w:lang w:eastAsia="en-IN"/>
        </w:rPr>
        <w:t>l</w:t>
      </w:r>
      <w:r w:rsidRPr="00A02E29">
        <w:rPr>
          <w:sz w:val="24"/>
          <w:szCs w:val="24"/>
          <w:lang w:eastAsia="en-IN"/>
        </w:rPr>
        <w:t>M) which seek descriptive data, it is specified as to what kind of information has to be given and how much. It is advisable to keep data accordingly compiled beforehand.</w:t>
      </w:r>
    </w:p>
    <w:p w:rsidR="00C05484" w:rsidRPr="00A02E29" w:rsidRDefault="00C05484" w:rsidP="00C05484">
      <w:pPr>
        <w:shd w:val="clear" w:color="auto" w:fill="FFFFFF"/>
        <w:jc w:val="both"/>
        <w:rPr>
          <w:lang w:eastAsia="en-IN"/>
        </w:rPr>
      </w:pPr>
      <w:r w:rsidRPr="00A02E29">
        <w:rPr>
          <w:sz w:val="24"/>
          <w:szCs w:val="24"/>
          <w:lang w:eastAsia="en-IN"/>
        </w:rPr>
        <w:t> </w:t>
      </w:r>
    </w:p>
    <w:p w:rsidR="00C05484" w:rsidRPr="00A02E29" w:rsidRDefault="00C05484" w:rsidP="00C05484">
      <w:pPr>
        <w:shd w:val="clear" w:color="auto" w:fill="FFFFFF"/>
        <w:jc w:val="both"/>
        <w:rPr>
          <w:lang w:eastAsia="en-IN"/>
        </w:rPr>
      </w:pPr>
      <w:r w:rsidRPr="00A02E29">
        <w:rPr>
          <w:sz w:val="24"/>
          <w:szCs w:val="24"/>
          <w:lang w:eastAsia="en-IN"/>
        </w:rPr>
        <w:t>For the Quantitative Metrics (Q</w:t>
      </w:r>
      <w:r w:rsidRPr="00A02E29">
        <w:rPr>
          <w:sz w:val="24"/>
          <w:szCs w:val="24"/>
          <w:vertAlign w:val="subscript"/>
          <w:lang w:eastAsia="en-IN"/>
        </w:rPr>
        <w:t>n</w:t>
      </w:r>
      <w:r w:rsidRPr="00A02E29">
        <w:rPr>
          <w:sz w:val="24"/>
          <w:szCs w:val="24"/>
          <w:lang w:eastAsia="en-IN"/>
        </w:rPr>
        <w:t>M) wherever formula is given, it must be noted that these are given merely to inform the HEIs about the manner in which data submitted will be used. </w:t>
      </w:r>
      <w:r w:rsidRPr="00A02E29">
        <w:rPr>
          <w:i/>
          <w:iCs/>
          <w:sz w:val="24"/>
          <w:szCs w:val="24"/>
          <w:lang w:eastAsia="en-IN"/>
        </w:rPr>
        <w:t>That is the actual online format seeks </w:t>
      </w:r>
      <w:r w:rsidRPr="00A02E29">
        <w:rPr>
          <w:b/>
          <w:bCs/>
          <w:i/>
          <w:iCs/>
          <w:sz w:val="24"/>
          <w:szCs w:val="24"/>
          <w:lang w:eastAsia="en-IN"/>
        </w:rPr>
        <w:t>only</w:t>
      </w:r>
      <w:r w:rsidRPr="00A02E29">
        <w:rPr>
          <w:i/>
          <w:iCs/>
          <w:sz w:val="24"/>
          <w:szCs w:val="24"/>
          <w:lang w:eastAsia="en-IN"/>
        </w:rPr>
        <w:t> data in specified manner which will be processed digitally</w:t>
      </w:r>
      <w:r w:rsidRPr="00A02E29">
        <w:rPr>
          <w:sz w:val="24"/>
          <w:szCs w:val="24"/>
          <w:lang w:eastAsia="en-IN"/>
        </w:rPr>
        <w:t>.</w:t>
      </w:r>
    </w:p>
    <w:p w:rsidR="00C05484" w:rsidRPr="00A02E29" w:rsidRDefault="00C05484" w:rsidP="00C05484">
      <w:pPr>
        <w:shd w:val="clear" w:color="auto" w:fill="FFFFFF"/>
        <w:jc w:val="center"/>
        <w:rPr>
          <w:lang w:eastAsia="en-IN"/>
        </w:rPr>
      </w:pPr>
      <w:r w:rsidRPr="00A02E29">
        <w:rPr>
          <w:rFonts w:ascii="Sylfaen" w:hAnsi="Sylfaen"/>
          <w:b/>
          <w:bCs/>
          <w:sz w:val="24"/>
          <w:szCs w:val="24"/>
          <w:lang w:eastAsia="en-IN"/>
        </w:rPr>
        <w:t> </w:t>
      </w:r>
    </w:p>
    <w:p w:rsidR="00C05484" w:rsidRPr="00A02E29" w:rsidRDefault="00C05484" w:rsidP="00C05484">
      <w:pPr>
        <w:shd w:val="clear" w:color="auto" w:fill="FFFFFF"/>
        <w:jc w:val="both"/>
        <w:rPr>
          <w:lang w:eastAsia="en-IN"/>
        </w:rPr>
      </w:pPr>
      <w:r w:rsidRPr="00A02E29">
        <w:rPr>
          <w:spacing w:val="-2"/>
          <w:sz w:val="24"/>
          <w:szCs w:val="24"/>
          <w:lang w:eastAsia="en-IN"/>
        </w:rPr>
        <w:t>Metric wise-weightages are also given.</w:t>
      </w:r>
    </w:p>
    <w:p w:rsidR="00C05484" w:rsidRPr="00A02E29" w:rsidRDefault="00C05484" w:rsidP="00C05484">
      <w:pPr>
        <w:shd w:val="clear" w:color="auto" w:fill="FFFFFF"/>
        <w:jc w:val="both"/>
        <w:rPr>
          <w:lang w:eastAsia="en-IN"/>
        </w:rPr>
      </w:pPr>
      <w:r w:rsidRPr="00A02E29">
        <w:rPr>
          <w:spacing w:val="-2"/>
          <w:sz w:val="24"/>
          <w:szCs w:val="24"/>
          <w:lang w:eastAsia="en-IN"/>
        </w:rPr>
        <w:t> </w:t>
      </w:r>
    </w:p>
    <w:p w:rsidR="00C05484" w:rsidRPr="00A02E29" w:rsidRDefault="00C05484" w:rsidP="00C05484">
      <w:pPr>
        <w:shd w:val="clear" w:color="auto" w:fill="FFFFFF"/>
        <w:jc w:val="both"/>
        <w:rPr>
          <w:lang w:eastAsia="en-IN"/>
        </w:rPr>
      </w:pPr>
      <w:r w:rsidRPr="00A02E29">
        <w:rPr>
          <w:sz w:val="24"/>
          <w:szCs w:val="24"/>
          <w:lang w:eastAsia="en-IN"/>
        </w:rPr>
        <w:t>The actual online format may change slightly from the QIF given in this Manual, in order to bring compatibility with IT design. Observe this carefully while filling up.</w:t>
      </w:r>
    </w:p>
    <w:p w:rsidR="00415705" w:rsidRPr="00A02E29" w:rsidRDefault="00415705" w:rsidP="00415705">
      <w:pPr>
        <w:ind w:left="360" w:right="-330"/>
        <w:jc w:val="both"/>
        <w:rPr>
          <w:rFonts w:ascii="Tahoma" w:hAnsi="Tahoma" w:cs="Tahoma"/>
          <w:b/>
          <w:bCs/>
        </w:rPr>
      </w:pPr>
    </w:p>
    <w:p w:rsidR="00217BEA" w:rsidRPr="00A02E29" w:rsidRDefault="00217BEA" w:rsidP="00415705">
      <w:pPr>
        <w:ind w:left="360" w:right="-330"/>
        <w:jc w:val="both"/>
        <w:rPr>
          <w:rFonts w:ascii="Tahoma" w:hAnsi="Tahoma" w:cs="Tahoma"/>
          <w:b/>
          <w:bCs/>
        </w:rPr>
      </w:pPr>
    </w:p>
    <w:p w:rsidR="00217BEA" w:rsidRPr="00A02E29" w:rsidRDefault="00217BEA" w:rsidP="00415705">
      <w:pPr>
        <w:ind w:left="360" w:right="-330"/>
        <w:jc w:val="both"/>
        <w:rPr>
          <w:rFonts w:ascii="Tahoma" w:hAnsi="Tahoma" w:cs="Tahoma"/>
          <w:b/>
          <w:bCs/>
        </w:rPr>
      </w:pPr>
    </w:p>
    <w:p w:rsidR="00217BEA" w:rsidRPr="00A02E29" w:rsidRDefault="00217BEA" w:rsidP="00415705">
      <w:pPr>
        <w:ind w:left="360" w:right="-330"/>
        <w:jc w:val="both"/>
        <w:rPr>
          <w:rFonts w:ascii="Tahoma" w:hAnsi="Tahoma" w:cs="Tahoma"/>
          <w:b/>
          <w:bCs/>
        </w:rPr>
      </w:pPr>
    </w:p>
    <w:p w:rsidR="00217BEA" w:rsidRPr="00A02E29" w:rsidRDefault="00217BEA" w:rsidP="00415705">
      <w:pPr>
        <w:ind w:left="360" w:right="-330"/>
        <w:jc w:val="both"/>
        <w:rPr>
          <w:rFonts w:ascii="Tahoma" w:hAnsi="Tahoma" w:cs="Tahoma"/>
          <w:b/>
          <w:bCs/>
        </w:rPr>
      </w:pPr>
    </w:p>
    <w:p w:rsidR="00217BEA" w:rsidRPr="00A02E29" w:rsidRDefault="00217BEA" w:rsidP="00415705">
      <w:pPr>
        <w:ind w:left="360" w:right="-330"/>
        <w:jc w:val="both"/>
        <w:rPr>
          <w:rFonts w:ascii="Tahoma" w:hAnsi="Tahoma" w:cs="Tahoma"/>
          <w:b/>
          <w:bCs/>
        </w:rPr>
      </w:pPr>
    </w:p>
    <w:p w:rsidR="00217BEA" w:rsidRPr="00A02E29" w:rsidRDefault="00217BEA" w:rsidP="00415705">
      <w:pPr>
        <w:ind w:left="360" w:right="-330"/>
        <w:jc w:val="both"/>
        <w:rPr>
          <w:rFonts w:ascii="Tahoma" w:hAnsi="Tahoma" w:cs="Tahoma"/>
          <w:b/>
          <w:bCs/>
        </w:rPr>
      </w:pPr>
    </w:p>
    <w:p w:rsidR="00415705" w:rsidRPr="00A02E29" w:rsidRDefault="00415705" w:rsidP="00740F39">
      <w:pPr>
        <w:pStyle w:val="ListParagraph"/>
        <w:numPr>
          <w:ilvl w:val="0"/>
          <w:numId w:val="187"/>
        </w:numPr>
        <w:ind w:right="-107"/>
        <w:jc w:val="both"/>
        <w:rPr>
          <w:rFonts w:ascii="Tahoma" w:hAnsi="Tahoma" w:cs="Tahoma"/>
          <w:b/>
          <w:bCs/>
        </w:rPr>
      </w:pPr>
      <w:r w:rsidRPr="00A02E29">
        <w:rPr>
          <w:rFonts w:ascii="Tahoma" w:hAnsi="Tahoma" w:cs="Tahoma"/>
          <w:b/>
          <w:bCs/>
        </w:rPr>
        <w:lastRenderedPageBreak/>
        <w:t xml:space="preserve">Approaches / policies adopted by NAAC in the development of Manual of Health Sciences for Universities. </w:t>
      </w:r>
    </w:p>
    <w:p w:rsidR="00415705" w:rsidRPr="00A02E29" w:rsidRDefault="00415705" w:rsidP="00740F39">
      <w:pPr>
        <w:pStyle w:val="ListParagraph"/>
        <w:numPr>
          <w:ilvl w:val="0"/>
          <w:numId w:val="198"/>
        </w:numPr>
        <w:spacing w:after="200" w:line="276" w:lineRule="auto"/>
        <w:ind w:right="-107"/>
        <w:jc w:val="both"/>
        <w:rPr>
          <w:rFonts w:ascii="Tahoma" w:hAnsi="Tahoma" w:cs="Tahoma"/>
        </w:rPr>
      </w:pPr>
      <w:r w:rsidRPr="00A02E29">
        <w:rPr>
          <w:rFonts w:ascii="Tahoma" w:hAnsi="Tahoma" w:cs="Tahoma"/>
          <w:bCs/>
        </w:rPr>
        <w:t xml:space="preserve">Essence of Revised Assessment and Accreditation </w:t>
      </w:r>
      <w:r w:rsidRPr="00A02E29">
        <w:rPr>
          <w:rFonts w:ascii="Tahoma" w:hAnsi="Tahoma" w:cs="Tahoma"/>
          <w:lang w:eastAsia="en-IN"/>
        </w:rPr>
        <w:t xml:space="preserve">(A&amp;A) </w:t>
      </w:r>
      <w:r w:rsidRPr="00A02E29">
        <w:rPr>
          <w:rFonts w:ascii="Tahoma" w:hAnsi="Tahoma" w:cs="Tahoma"/>
          <w:bCs/>
        </w:rPr>
        <w:t xml:space="preserve">Framework retained in the manual of Health Sciences for Universities. Details are as under: </w:t>
      </w:r>
    </w:p>
    <w:p w:rsidR="00415705" w:rsidRPr="00A02E29" w:rsidRDefault="00415705" w:rsidP="00217BEA">
      <w:pPr>
        <w:spacing w:line="265" w:lineRule="auto"/>
        <w:ind w:right="-107" w:firstLine="720"/>
        <w:jc w:val="both"/>
        <w:rPr>
          <w:rFonts w:ascii="Tahoma" w:hAnsi="Tahoma" w:cs="Tahoma"/>
        </w:rPr>
      </w:pPr>
      <w:r w:rsidRPr="00A02E29">
        <w:rPr>
          <w:rFonts w:ascii="Tahoma" w:hAnsi="Tahoma" w:cs="Tahoma"/>
        </w:rPr>
        <w:t>The Revised Assessment and Accreditation Framework was launched in July 2017. It represents an explicit Paradigm Shift making it ICT enabled, objective, transparent, scalable and robust. The Shift is:</w:t>
      </w:r>
    </w:p>
    <w:p w:rsidR="00415705" w:rsidRPr="00A02E29" w:rsidRDefault="00415705" w:rsidP="00740F39">
      <w:pPr>
        <w:numPr>
          <w:ilvl w:val="0"/>
          <w:numId w:val="184"/>
        </w:numPr>
        <w:tabs>
          <w:tab w:val="left" w:pos="630"/>
        </w:tabs>
        <w:spacing w:line="249" w:lineRule="auto"/>
        <w:ind w:left="630" w:right="-107" w:hanging="359"/>
        <w:jc w:val="both"/>
        <w:rPr>
          <w:rFonts w:ascii="Tahoma" w:eastAsia="Symbol" w:hAnsi="Tahoma" w:cs="Tahoma"/>
        </w:rPr>
      </w:pPr>
      <w:r w:rsidRPr="00A02E29">
        <w:rPr>
          <w:rFonts w:ascii="Tahoma" w:hAnsi="Tahoma" w:cs="Tahoma"/>
        </w:rPr>
        <w:t>from qualitative peer judgement to data based quantitative indicator evaluation with increased objectivity and transparency</w:t>
      </w:r>
    </w:p>
    <w:p w:rsidR="00415705" w:rsidRPr="00A02E29" w:rsidRDefault="00415705" w:rsidP="00740F39">
      <w:pPr>
        <w:numPr>
          <w:ilvl w:val="0"/>
          <w:numId w:val="184"/>
        </w:numPr>
        <w:tabs>
          <w:tab w:val="left" w:pos="630"/>
        </w:tabs>
        <w:ind w:left="630" w:right="-107" w:hanging="359"/>
        <w:jc w:val="both"/>
        <w:rPr>
          <w:rFonts w:ascii="Tahoma" w:eastAsia="Symbol" w:hAnsi="Tahoma" w:cs="Tahoma"/>
        </w:rPr>
      </w:pPr>
      <w:r w:rsidRPr="00A02E29">
        <w:rPr>
          <w:rFonts w:ascii="Tahoma" w:hAnsi="Tahoma" w:cs="Tahoma"/>
        </w:rPr>
        <w:t>towards extensive use of ICT confirming scalability and robustness</w:t>
      </w:r>
    </w:p>
    <w:p w:rsidR="00415705" w:rsidRPr="00A02E29" w:rsidRDefault="00415705" w:rsidP="00740F39">
      <w:pPr>
        <w:numPr>
          <w:ilvl w:val="0"/>
          <w:numId w:val="185"/>
        </w:numPr>
        <w:tabs>
          <w:tab w:val="left" w:pos="630"/>
        </w:tabs>
        <w:spacing w:line="249" w:lineRule="auto"/>
        <w:ind w:left="630" w:right="-107" w:hanging="359"/>
        <w:jc w:val="both"/>
        <w:rPr>
          <w:rFonts w:ascii="Tahoma" w:eastAsia="Symbol" w:hAnsi="Tahoma" w:cs="Tahoma"/>
        </w:rPr>
      </w:pPr>
      <w:r w:rsidRPr="00A02E29">
        <w:rPr>
          <w:rFonts w:ascii="Tahoma" w:hAnsi="Tahoma" w:cs="Tahoma"/>
        </w:rPr>
        <w:t>in terms of simplification of the process resulting in drastic reduction in number of questions, size of the report, visit days, and so on</w:t>
      </w:r>
    </w:p>
    <w:p w:rsidR="00415705" w:rsidRPr="00A02E29" w:rsidRDefault="00415705" w:rsidP="00740F39">
      <w:pPr>
        <w:numPr>
          <w:ilvl w:val="0"/>
          <w:numId w:val="185"/>
        </w:numPr>
        <w:tabs>
          <w:tab w:val="left" w:pos="630"/>
        </w:tabs>
        <w:spacing w:line="262" w:lineRule="auto"/>
        <w:ind w:left="630" w:right="-107" w:hanging="359"/>
        <w:jc w:val="both"/>
        <w:rPr>
          <w:rFonts w:ascii="Tahoma" w:eastAsia="Symbol" w:hAnsi="Tahoma" w:cs="Tahoma"/>
        </w:rPr>
      </w:pPr>
      <w:r w:rsidRPr="00A02E29">
        <w:rPr>
          <w:rFonts w:ascii="Tahoma" w:eastAsia="Symbol" w:hAnsi="Tahoma" w:cs="Tahoma"/>
        </w:rPr>
        <w:t>introducing Pre-qualifier for peer team visit, as 30% of system generated score.</w:t>
      </w:r>
    </w:p>
    <w:p w:rsidR="00415705" w:rsidRPr="00A02E29" w:rsidRDefault="00415705" w:rsidP="00740F39">
      <w:pPr>
        <w:numPr>
          <w:ilvl w:val="0"/>
          <w:numId w:val="185"/>
        </w:numPr>
        <w:tabs>
          <w:tab w:val="left" w:pos="630"/>
        </w:tabs>
        <w:spacing w:line="251" w:lineRule="auto"/>
        <w:ind w:left="630" w:right="-107" w:hanging="359"/>
        <w:jc w:val="both"/>
        <w:rPr>
          <w:rFonts w:ascii="Tahoma" w:eastAsia="Symbol" w:hAnsi="Tahoma" w:cs="Tahoma"/>
        </w:rPr>
      </w:pPr>
      <w:r w:rsidRPr="00A02E29">
        <w:rPr>
          <w:rFonts w:ascii="Tahoma" w:hAnsi="Tahoma" w:cs="Tahoma"/>
        </w:rPr>
        <w:t xml:space="preserve">introducing </w:t>
      </w:r>
      <w:r w:rsidRPr="00A02E29">
        <w:rPr>
          <w:rFonts w:ascii="Tahoma" w:hAnsi="Tahoma" w:cs="Tahoma"/>
          <w:i/>
          <w:iCs/>
        </w:rPr>
        <w:t>System Generated Scores</w:t>
      </w:r>
      <w:r w:rsidRPr="00A02E29">
        <w:rPr>
          <w:rFonts w:ascii="Tahoma" w:hAnsi="Tahoma" w:cs="Tahoma"/>
        </w:rPr>
        <w:t xml:space="preserve"> (SGS) with the combination of online evaluation (about 65%) and peer </w:t>
      </w:r>
      <w:r w:rsidRPr="00A02E29">
        <w:rPr>
          <w:rFonts w:ascii="Tahoma" w:hAnsi="Tahoma" w:cs="Tahoma"/>
          <w:lang w:val="en-GB"/>
        </w:rPr>
        <w:t>judgement</w:t>
      </w:r>
      <w:r w:rsidRPr="00A02E29">
        <w:rPr>
          <w:rFonts w:ascii="Tahoma" w:hAnsi="Tahoma" w:cs="Tahoma"/>
        </w:rPr>
        <w:t xml:space="preserve"> (about 35%) in Health Sciences </w:t>
      </w:r>
    </w:p>
    <w:p w:rsidR="00415705" w:rsidRPr="00A02E29" w:rsidRDefault="00415705" w:rsidP="00740F39">
      <w:pPr>
        <w:numPr>
          <w:ilvl w:val="0"/>
          <w:numId w:val="185"/>
        </w:numPr>
        <w:tabs>
          <w:tab w:val="left" w:pos="630"/>
        </w:tabs>
        <w:spacing w:line="230" w:lineRule="auto"/>
        <w:ind w:left="630" w:right="-107" w:hanging="359"/>
        <w:jc w:val="both"/>
        <w:rPr>
          <w:rFonts w:ascii="Tahoma" w:eastAsia="Symbol" w:hAnsi="Tahoma" w:cs="Tahoma"/>
        </w:rPr>
      </w:pPr>
      <w:r w:rsidRPr="00A02E29">
        <w:rPr>
          <w:rFonts w:ascii="Tahoma" w:hAnsi="Tahoma" w:cs="Tahoma"/>
        </w:rPr>
        <w:t xml:space="preserve">in the data/supporting documents submitted during online submission of SSR by HEIs - the element of </w:t>
      </w:r>
      <w:r w:rsidRPr="00A02E29">
        <w:rPr>
          <w:rFonts w:ascii="Tahoma" w:hAnsi="Tahoma" w:cs="Tahoma"/>
          <w:i/>
          <w:iCs/>
        </w:rPr>
        <w:t xml:space="preserve">third party </w:t>
      </w:r>
      <w:r w:rsidRPr="00A02E29">
        <w:rPr>
          <w:rFonts w:ascii="Tahoma" w:hAnsi="Tahoma" w:cs="Tahoma"/>
        </w:rPr>
        <w:t xml:space="preserve"> verification and validation of data  (DVV process)</w:t>
      </w:r>
    </w:p>
    <w:p w:rsidR="00415705" w:rsidRPr="00A02E29" w:rsidRDefault="00415705" w:rsidP="00740F39">
      <w:pPr>
        <w:numPr>
          <w:ilvl w:val="0"/>
          <w:numId w:val="185"/>
        </w:numPr>
        <w:tabs>
          <w:tab w:val="left" w:pos="630"/>
        </w:tabs>
        <w:spacing w:line="249" w:lineRule="auto"/>
        <w:ind w:left="630" w:right="-107" w:hanging="359"/>
        <w:jc w:val="both"/>
        <w:rPr>
          <w:rFonts w:ascii="Tahoma" w:eastAsia="Symbol" w:hAnsi="Tahoma" w:cs="Tahoma"/>
        </w:rPr>
      </w:pPr>
      <w:r w:rsidRPr="00A02E29">
        <w:rPr>
          <w:rFonts w:ascii="Tahoma" w:hAnsi="Tahoma" w:cs="Tahoma"/>
        </w:rPr>
        <w:t xml:space="preserve">in providing appropriate differences in the metrics, weightages and benchmarks to universities and affiliated/constituent colleges after pilot study of Health Sciences Institutions </w:t>
      </w:r>
    </w:p>
    <w:p w:rsidR="00415705" w:rsidRPr="00A02E29" w:rsidRDefault="00415705" w:rsidP="00740F39">
      <w:pPr>
        <w:numPr>
          <w:ilvl w:val="0"/>
          <w:numId w:val="185"/>
        </w:numPr>
        <w:tabs>
          <w:tab w:val="left" w:pos="630"/>
        </w:tabs>
        <w:spacing w:line="249" w:lineRule="auto"/>
        <w:ind w:left="630" w:right="-107" w:hanging="359"/>
        <w:jc w:val="both"/>
        <w:rPr>
          <w:rFonts w:ascii="Tahoma" w:eastAsia="Symbol" w:hAnsi="Tahoma" w:cs="Tahoma"/>
        </w:rPr>
      </w:pPr>
      <w:r w:rsidRPr="00A02E29">
        <w:rPr>
          <w:rFonts w:ascii="Tahoma" w:hAnsi="Tahoma" w:cs="Tahoma"/>
        </w:rPr>
        <w:t>feedback analysis in revising several metrics to bring in enhanced participation of students and alumni in the assessment process</w:t>
      </w:r>
    </w:p>
    <w:p w:rsidR="00415705" w:rsidRPr="00A02E29" w:rsidRDefault="00415705" w:rsidP="00740F39">
      <w:pPr>
        <w:numPr>
          <w:ilvl w:val="0"/>
          <w:numId w:val="185"/>
        </w:numPr>
        <w:tabs>
          <w:tab w:val="left" w:pos="630"/>
        </w:tabs>
        <w:spacing w:line="249" w:lineRule="auto"/>
        <w:ind w:left="630" w:right="-107" w:hanging="359"/>
        <w:jc w:val="both"/>
        <w:rPr>
          <w:rFonts w:ascii="Tahoma" w:eastAsia="Symbol" w:hAnsi="Tahoma" w:cs="Tahoma"/>
        </w:rPr>
      </w:pPr>
      <w:r w:rsidRPr="00A02E29">
        <w:rPr>
          <w:rFonts w:ascii="Tahoma" w:hAnsi="Tahoma" w:cs="Tahoma"/>
        </w:rPr>
        <w:t xml:space="preserve">Introduction of Student Satisfaction Survey under 2.7 of Manual </w:t>
      </w:r>
    </w:p>
    <w:p w:rsidR="00415705" w:rsidRPr="00A02E29" w:rsidRDefault="00415705" w:rsidP="00217BEA">
      <w:pPr>
        <w:tabs>
          <w:tab w:val="left" w:pos="630"/>
        </w:tabs>
        <w:spacing w:line="249" w:lineRule="auto"/>
        <w:ind w:left="271" w:right="-107"/>
        <w:jc w:val="both"/>
        <w:rPr>
          <w:rFonts w:ascii="Tahoma" w:eastAsia="Symbol" w:hAnsi="Tahoma" w:cs="Tahoma"/>
        </w:rPr>
      </w:pPr>
    </w:p>
    <w:p w:rsidR="00415705" w:rsidRPr="00A02E29" w:rsidRDefault="00415705" w:rsidP="00740F39">
      <w:pPr>
        <w:pStyle w:val="ListParagraph"/>
        <w:numPr>
          <w:ilvl w:val="0"/>
          <w:numId w:val="198"/>
        </w:numPr>
        <w:spacing w:after="200" w:line="276" w:lineRule="auto"/>
        <w:ind w:right="-107"/>
        <w:jc w:val="both"/>
        <w:rPr>
          <w:rFonts w:ascii="Tahoma" w:hAnsi="Tahoma" w:cs="Tahoma"/>
          <w:bCs/>
        </w:rPr>
      </w:pPr>
      <w:r w:rsidRPr="00A02E29">
        <w:rPr>
          <w:rFonts w:ascii="Tahoma" w:hAnsi="Tahoma" w:cs="Tahoma"/>
          <w:bCs/>
        </w:rPr>
        <w:t xml:space="preserve">Integrating essential components of Health Sciences Institutions in the manual of Health Sciences  for Assessment &amp; Accreditation and  Inclusion of new key indicators and metrics related to Health Sciences (VED-Vital ,essential, desirable ] in the rationalisation. </w:t>
      </w:r>
    </w:p>
    <w:p w:rsidR="00415705" w:rsidRPr="00A02E29" w:rsidRDefault="00415705" w:rsidP="00740F39">
      <w:pPr>
        <w:pStyle w:val="ListParagraph"/>
        <w:numPr>
          <w:ilvl w:val="0"/>
          <w:numId w:val="198"/>
        </w:numPr>
        <w:spacing w:after="200" w:line="276" w:lineRule="auto"/>
        <w:ind w:right="-107"/>
        <w:jc w:val="both"/>
        <w:rPr>
          <w:rFonts w:ascii="Tahoma" w:hAnsi="Tahoma" w:cs="Tahoma"/>
          <w:bCs/>
        </w:rPr>
      </w:pPr>
      <w:r w:rsidRPr="00A02E29">
        <w:rPr>
          <w:rFonts w:ascii="Tahoma" w:hAnsi="Tahoma" w:cs="Tahoma"/>
          <w:bCs/>
        </w:rPr>
        <w:t>Option to opt out non applicable metrics to a maximum of 50 weightage – is not allowed in Health Sciences manual because of the nature of Professional courses / subjects of study as stipulated by Statutory Regulatory Bodies.</w:t>
      </w:r>
    </w:p>
    <w:p w:rsidR="00415705" w:rsidRPr="00A02E29" w:rsidRDefault="00415705" w:rsidP="00740F39">
      <w:pPr>
        <w:pStyle w:val="ListParagraph"/>
        <w:numPr>
          <w:ilvl w:val="0"/>
          <w:numId w:val="198"/>
        </w:numPr>
        <w:spacing w:after="200" w:line="276" w:lineRule="auto"/>
        <w:ind w:right="-107"/>
        <w:jc w:val="both"/>
        <w:rPr>
          <w:rFonts w:ascii="Tahoma" w:hAnsi="Tahoma" w:cs="Tahoma"/>
          <w:bCs/>
        </w:rPr>
      </w:pPr>
      <w:r w:rsidRPr="00A02E29">
        <w:rPr>
          <w:rFonts w:ascii="Tahoma" w:hAnsi="Tahoma" w:cs="Tahoma"/>
          <w:bCs/>
        </w:rPr>
        <w:t xml:space="preserve">Based on perception  of Health Sciences universities, discipline specific metrics  are in place in   the manual of Health Sciences for Universities </w:t>
      </w:r>
    </w:p>
    <w:p w:rsidR="00415705" w:rsidRPr="00A02E29" w:rsidRDefault="00415705" w:rsidP="00740F39">
      <w:pPr>
        <w:pStyle w:val="ListParagraph"/>
        <w:numPr>
          <w:ilvl w:val="0"/>
          <w:numId w:val="198"/>
        </w:numPr>
        <w:spacing w:after="200" w:line="276" w:lineRule="auto"/>
        <w:ind w:right="-107"/>
        <w:jc w:val="both"/>
        <w:rPr>
          <w:rFonts w:ascii="Tahoma" w:hAnsi="Tahoma" w:cs="Tahoma"/>
          <w:bCs/>
        </w:rPr>
      </w:pPr>
      <w:r w:rsidRPr="00A02E29">
        <w:rPr>
          <w:rFonts w:ascii="Tahoma" w:hAnsi="Tahoma" w:cs="Tahoma"/>
          <w:bCs/>
        </w:rPr>
        <w:t>Ratio of QnM &amp; QlM =   65% : 35%</w:t>
      </w:r>
    </w:p>
    <w:p w:rsidR="00415705" w:rsidRPr="00A02E29" w:rsidRDefault="00415705" w:rsidP="00740F39">
      <w:pPr>
        <w:pStyle w:val="ListParagraph"/>
        <w:numPr>
          <w:ilvl w:val="0"/>
          <w:numId w:val="198"/>
        </w:numPr>
        <w:spacing w:after="200" w:line="276" w:lineRule="auto"/>
        <w:ind w:right="-107"/>
        <w:jc w:val="both"/>
        <w:rPr>
          <w:rFonts w:ascii="Tahoma" w:hAnsi="Tahoma" w:cs="Tahoma"/>
          <w:bCs/>
        </w:rPr>
      </w:pPr>
      <w:r w:rsidRPr="00A02E29">
        <w:rPr>
          <w:rFonts w:ascii="Tahoma" w:hAnsi="Tahoma" w:cs="Tahoma"/>
          <w:bCs/>
        </w:rPr>
        <w:t>When compared to General University Manual with that of Health Sciences University Manual – total metrics is  reduced from 137 to 125</w:t>
      </w:r>
    </w:p>
    <w:p w:rsidR="00415705" w:rsidRPr="00A02E29" w:rsidRDefault="00415705" w:rsidP="00740F39">
      <w:pPr>
        <w:pStyle w:val="ListParagraph"/>
        <w:numPr>
          <w:ilvl w:val="0"/>
          <w:numId w:val="198"/>
        </w:numPr>
        <w:spacing w:after="200" w:line="276" w:lineRule="auto"/>
        <w:ind w:right="-107"/>
        <w:jc w:val="both"/>
        <w:rPr>
          <w:rFonts w:ascii="Tahoma" w:hAnsi="Tahoma" w:cs="Tahoma"/>
          <w:bCs/>
        </w:rPr>
      </w:pPr>
      <w:r w:rsidRPr="00A02E29">
        <w:rPr>
          <w:rFonts w:ascii="Tahoma" w:hAnsi="Tahoma" w:cs="Tahoma"/>
          <w:bCs/>
        </w:rPr>
        <w:t>Selection of Manual of Health Sciences by HEIs :</w:t>
      </w:r>
    </w:p>
    <w:p w:rsidR="00415705" w:rsidRPr="00A02E29" w:rsidRDefault="00415705" w:rsidP="00217BEA">
      <w:pPr>
        <w:shd w:val="clear" w:color="auto" w:fill="FFFFFF"/>
        <w:spacing w:line="282" w:lineRule="atLeast"/>
        <w:ind w:right="-107"/>
        <w:jc w:val="both"/>
        <w:rPr>
          <w:rFonts w:ascii="Tahoma" w:hAnsi="Tahoma" w:cs="Tahoma"/>
          <w:lang w:eastAsia="en-IN"/>
        </w:rPr>
      </w:pPr>
      <w:r w:rsidRPr="00A02E29">
        <w:rPr>
          <w:rFonts w:ascii="Tahoma" w:hAnsi="Tahoma" w:cs="Tahoma"/>
          <w:lang w:eastAsia="en-IN"/>
        </w:rPr>
        <w:t>All those Universities with more than 60% of their departments and their teaching programmes under the Faculties of Medicine, Dentistry, Pharmacy, Nursing, Physiotherapy, Public Health, Allied Health Sciences, Biomedical Sciences and AYUSH will have to mandatorily adopt Health Sciences Universities Manual of NAAC for their Assessment and Accreditation.</w:t>
      </w:r>
    </w:p>
    <w:p w:rsidR="00415705" w:rsidRPr="00A02E29" w:rsidRDefault="00415705" w:rsidP="00217BEA">
      <w:pPr>
        <w:shd w:val="clear" w:color="auto" w:fill="FFFFFF"/>
        <w:spacing w:line="282" w:lineRule="atLeast"/>
        <w:ind w:right="-107"/>
        <w:jc w:val="both"/>
        <w:rPr>
          <w:rFonts w:ascii="Tahoma" w:hAnsi="Tahoma" w:cs="Tahoma"/>
          <w:lang w:eastAsia="en-IN"/>
        </w:rPr>
      </w:pPr>
    </w:p>
    <w:p w:rsidR="00415705" w:rsidRPr="00A02E29" w:rsidRDefault="00415705" w:rsidP="00217BEA">
      <w:pPr>
        <w:ind w:right="-107"/>
        <w:jc w:val="both"/>
        <w:rPr>
          <w:rFonts w:ascii="Tahoma" w:hAnsi="Tahoma" w:cs="Tahoma"/>
          <w:lang w:eastAsia="en-IN"/>
        </w:rPr>
      </w:pPr>
      <w:r w:rsidRPr="00A02E29">
        <w:rPr>
          <w:rFonts w:ascii="Tahoma" w:hAnsi="Tahoma" w:cs="Tahoma"/>
          <w:lang w:eastAsia="en-IN"/>
        </w:rPr>
        <w:t>Those Universities which are multi-faculty with less than 60% of their departments and teaching programmes under the Faculties of Medicine, Dentistry, Pharmacy, Nursing, Physiotherapy, Public Health, Allied Health Sciences, Biomedical Sciences and AYUSH can choose either the General Universities Manual or the Health Sciences Universities Manual as per their preference and depending upon the faculties of teaching they have under their ambit.</w:t>
      </w:r>
    </w:p>
    <w:p w:rsidR="00415705" w:rsidRPr="00A02E29" w:rsidRDefault="00415705" w:rsidP="00415705">
      <w:pPr>
        <w:rPr>
          <w:rFonts w:ascii="Tahoma" w:hAnsi="Tahoma" w:cs="Tahoma"/>
          <w:sz w:val="21"/>
          <w:szCs w:val="21"/>
          <w:lang w:eastAsia="en-IN"/>
        </w:rPr>
      </w:pPr>
      <w:r w:rsidRPr="00A02E29">
        <w:rPr>
          <w:rFonts w:ascii="Tahoma" w:hAnsi="Tahoma" w:cs="Tahoma"/>
          <w:sz w:val="21"/>
          <w:szCs w:val="21"/>
          <w:lang w:eastAsia="en-IN"/>
        </w:rPr>
        <w:t>......................................................................................................................................</w:t>
      </w:r>
    </w:p>
    <w:p w:rsidR="00217BEA" w:rsidRPr="00A02E29" w:rsidRDefault="00217BEA" w:rsidP="00415705">
      <w:pPr>
        <w:rPr>
          <w:rFonts w:ascii="Tahoma" w:hAnsi="Tahoma" w:cs="Tahoma"/>
          <w:sz w:val="21"/>
          <w:szCs w:val="21"/>
          <w:lang w:eastAsia="en-IN"/>
        </w:rPr>
      </w:pPr>
    </w:p>
    <w:p w:rsidR="00C05484" w:rsidRPr="00A02E29" w:rsidRDefault="004019F7" w:rsidP="00740F39">
      <w:pPr>
        <w:pStyle w:val="ListParagraph"/>
        <w:numPr>
          <w:ilvl w:val="0"/>
          <w:numId w:val="187"/>
        </w:numPr>
        <w:tabs>
          <w:tab w:val="left" w:pos="3813"/>
        </w:tabs>
        <w:rPr>
          <w:b/>
          <w:bCs/>
          <w:spacing w:val="-2"/>
          <w:sz w:val="32"/>
          <w:szCs w:val="28"/>
        </w:rPr>
      </w:pPr>
      <w:r w:rsidRPr="00A02E29">
        <w:rPr>
          <w:b/>
          <w:bCs/>
          <w:spacing w:val="-2"/>
          <w:sz w:val="32"/>
          <w:szCs w:val="28"/>
        </w:rPr>
        <w:lastRenderedPageBreak/>
        <w:t>Statistical Information</w:t>
      </w:r>
    </w:p>
    <w:p w:rsidR="004019F7" w:rsidRPr="00A02E29" w:rsidRDefault="004019F7" w:rsidP="004019F7">
      <w:pPr>
        <w:tabs>
          <w:tab w:val="left" w:pos="3813"/>
        </w:tabs>
        <w:jc w:val="center"/>
        <w:rPr>
          <w:bCs/>
          <w:spacing w:val="-2"/>
          <w:sz w:val="16"/>
          <w:szCs w:val="28"/>
        </w:rPr>
      </w:pPr>
    </w:p>
    <w:p w:rsidR="00C05484" w:rsidRPr="00A02E29" w:rsidRDefault="004019F7" w:rsidP="00C05484">
      <w:pPr>
        <w:jc w:val="center"/>
        <w:rPr>
          <w:rFonts w:ascii="Rockwell" w:hAnsi="Rockwell"/>
          <w:b/>
          <w:bCs/>
          <w:sz w:val="30"/>
          <w:szCs w:val="30"/>
        </w:rPr>
      </w:pPr>
      <w:bookmarkStart w:id="10" w:name="ExtendedProfile"/>
      <w:r w:rsidRPr="00A02E29">
        <w:rPr>
          <w:rFonts w:ascii="Rockwell" w:hAnsi="Rockwell"/>
          <w:b/>
          <w:bCs/>
          <w:sz w:val="30"/>
          <w:szCs w:val="30"/>
        </w:rPr>
        <w:t xml:space="preserve">Table – 1: </w:t>
      </w:r>
      <w:r w:rsidR="00C05484" w:rsidRPr="00A02E29">
        <w:rPr>
          <w:rFonts w:ascii="Rockwell" w:hAnsi="Rockwell"/>
          <w:b/>
          <w:bCs/>
          <w:sz w:val="30"/>
          <w:szCs w:val="30"/>
        </w:rPr>
        <w:t>QIF for Manual of Health Sciences for Universities</w:t>
      </w:r>
    </w:p>
    <w:p w:rsidR="00C05484" w:rsidRPr="00A02E29" w:rsidRDefault="00C05484" w:rsidP="00C05484">
      <w:pPr>
        <w:jc w:val="center"/>
        <w:rPr>
          <w:rFonts w:ascii="Rockwell" w:hAnsi="Rockwell"/>
          <w:b/>
          <w:bCs/>
          <w:sz w:val="30"/>
          <w:szCs w:val="30"/>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1117"/>
        <w:gridCol w:w="1117"/>
        <w:gridCol w:w="1120"/>
        <w:gridCol w:w="1134"/>
        <w:gridCol w:w="1134"/>
        <w:gridCol w:w="1134"/>
        <w:gridCol w:w="1134"/>
        <w:gridCol w:w="963"/>
      </w:tblGrid>
      <w:tr w:rsidR="00C05484" w:rsidRPr="00A02E29" w:rsidTr="00217BEA">
        <w:trPr>
          <w:trHeight w:val="617"/>
          <w:jc w:val="center"/>
        </w:trPr>
        <w:tc>
          <w:tcPr>
            <w:tcW w:w="1574" w:type="dxa"/>
            <w:shd w:val="clear" w:color="auto" w:fill="FDE9D9" w:themeFill="accent6" w:themeFillTint="33"/>
          </w:tcPr>
          <w:p w:rsidR="00C05484" w:rsidRPr="00A02E29" w:rsidRDefault="00C05484" w:rsidP="00B62652">
            <w:pPr>
              <w:contextualSpacing/>
              <w:rPr>
                <w:rFonts w:ascii="Rockwell" w:hAnsi="Rockwell"/>
                <w:b/>
                <w:bCs/>
                <w:sz w:val="20"/>
                <w:szCs w:val="20"/>
              </w:rPr>
            </w:pPr>
          </w:p>
        </w:tc>
        <w:tc>
          <w:tcPr>
            <w:tcW w:w="1117" w:type="dxa"/>
            <w:shd w:val="clear" w:color="auto" w:fill="FDE9D9" w:themeFill="accent6" w:themeFillTint="33"/>
            <w:vAlign w:val="bottom"/>
          </w:tcPr>
          <w:p w:rsidR="00C05484" w:rsidRPr="00A02E29" w:rsidRDefault="00915915" w:rsidP="00B62652">
            <w:pPr>
              <w:contextualSpacing/>
              <w:jc w:val="center"/>
              <w:rPr>
                <w:rFonts w:ascii="Rockwell" w:hAnsi="Rockwell"/>
                <w:b/>
                <w:bCs/>
                <w:sz w:val="20"/>
                <w:szCs w:val="20"/>
              </w:rPr>
            </w:pPr>
            <w:r w:rsidRPr="00A02E29">
              <w:rPr>
                <w:rFonts w:ascii="Rockwell" w:hAnsi="Rockwell"/>
                <w:b/>
                <w:bCs/>
                <w:sz w:val="20"/>
                <w:szCs w:val="20"/>
              </w:rPr>
              <w:t xml:space="preserve">Criterion </w:t>
            </w:r>
            <w:r w:rsidR="00C05484" w:rsidRPr="00A02E29">
              <w:rPr>
                <w:rFonts w:ascii="Rockwell" w:hAnsi="Rockwell"/>
                <w:b/>
                <w:bCs/>
                <w:sz w:val="20"/>
                <w:szCs w:val="20"/>
              </w:rPr>
              <w:t>I</w:t>
            </w:r>
          </w:p>
        </w:tc>
        <w:tc>
          <w:tcPr>
            <w:tcW w:w="1117" w:type="dxa"/>
            <w:shd w:val="clear" w:color="auto" w:fill="FDE9D9" w:themeFill="accent6" w:themeFillTint="33"/>
            <w:vAlign w:val="bottom"/>
          </w:tcPr>
          <w:p w:rsidR="00C05484" w:rsidRPr="00A02E29" w:rsidRDefault="00915915" w:rsidP="00B62652">
            <w:pPr>
              <w:contextualSpacing/>
              <w:jc w:val="center"/>
              <w:rPr>
                <w:rFonts w:ascii="Rockwell" w:hAnsi="Rockwell"/>
                <w:b/>
                <w:bCs/>
                <w:sz w:val="20"/>
                <w:szCs w:val="20"/>
              </w:rPr>
            </w:pPr>
            <w:r w:rsidRPr="00A02E29">
              <w:rPr>
                <w:rFonts w:ascii="Rockwell" w:hAnsi="Rockwell"/>
                <w:b/>
                <w:bCs/>
                <w:sz w:val="20"/>
                <w:szCs w:val="20"/>
              </w:rPr>
              <w:t xml:space="preserve">Criterion </w:t>
            </w:r>
            <w:r w:rsidR="00C05484" w:rsidRPr="00A02E29">
              <w:rPr>
                <w:rFonts w:ascii="Rockwell" w:hAnsi="Rockwell"/>
                <w:b/>
                <w:bCs/>
                <w:sz w:val="20"/>
                <w:szCs w:val="20"/>
              </w:rPr>
              <w:t>II</w:t>
            </w:r>
          </w:p>
        </w:tc>
        <w:tc>
          <w:tcPr>
            <w:tcW w:w="1120" w:type="dxa"/>
            <w:shd w:val="clear" w:color="auto" w:fill="FDE9D9" w:themeFill="accent6" w:themeFillTint="33"/>
            <w:vAlign w:val="bottom"/>
          </w:tcPr>
          <w:p w:rsidR="00C05484" w:rsidRPr="00A02E29" w:rsidRDefault="00915915" w:rsidP="00B62652">
            <w:pPr>
              <w:contextualSpacing/>
              <w:jc w:val="center"/>
              <w:rPr>
                <w:rFonts w:ascii="Rockwell" w:hAnsi="Rockwell"/>
                <w:b/>
                <w:bCs/>
                <w:sz w:val="20"/>
                <w:szCs w:val="20"/>
              </w:rPr>
            </w:pPr>
            <w:r w:rsidRPr="00A02E29">
              <w:rPr>
                <w:rFonts w:ascii="Rockwell" w:hAnsi="Rockwell"/>
                <w:b/>
                <w:bCs/>
                <w:sz w:val="20"/>
                <w:szCs w:val="20"/>
              </w:rPr>
              <w:t xml:space="preserve">Criterion </w:t>
            </w:r>
            <w:r w:rsidR="00C05484" w:rsidRPr="00A02E29">
              <w:rPr>
                <w:rFonts w:ascii="Rockwell" w:hAnsi="Rockwell"/>
                <w:b/>
                <w:bCs/>
                <w:sz w:val="20"/>
                <w:szCs w:val="20"/>
              </w:rPr>
              <w:t>III</w:t>
            </w:r>
          </w:p>
        </w:tc>
        <w:tc>
          <w:tcPr>
            <w:tcW w:w="1134" w:type="dxa"/>
            <w:shd w:val="clear" w:color="auto" w:fill="FDE9D9" w:themeFill="accent6" w:themeFillTint="33"/>
            <w:vAlign w:val="bottom"/>
          </w:tcPr>
          <w:p w:rsidR="00C05484" w:rsidRPr="00A02E29" w:rsidRDefault="00915915" w:rsidP="00B62652">
            <w:pPr>
              <w:contextualSpacing/>
              <w:jc w:val="center"/>
              <w:rPr>
                <w:rFonts w:ascii="Rockwell" w:hAnsi="Rockwell"/>
                <w:b/>
                <w:bCs/>
                <w:sz w:val="20"/>
                <w:szCs w:val="20"/>
              </w:rPr>
            </w:pPr>
            <w:r w:rsidRPr="00A02E29">
              <w:rPr>
                <w:rFonts w:ascii="Rockwell" w:hAnsi="Rockwell"/>
                <w:b/>
                <w:bCs/>
                <w:sz w:val="20"/>
                <w:szCs w:val="20"/>
              </w:rPr>
              <w:t xml:space="preserve">Criterion </w:t>
            </w:r>
            <w:r w:rsidR="00C05484" w:rsidRPr="00A02E29">
              <w:rPr>
                <w:rFonts w:ascii="Rockwell" w:hAnsi="Rockwell"/>
                <w:b/>
                <w:bCs/>
                <w:sz w:val="20"/>
                <w:szCs w:val="20"/>
              </w:rPr>
              <w:t xml:space="preserve"> IV</w:t>
            </w:r>
          </w:p>
        </w:tc>
        <w:tc>
          <w:tcPr>
            <w:tcW w:w="1134" w:type="dxa"/>
            <w:shd w:val="clear" w:color="auto" w:fill="FDE9D9" w:themeFill="accent6" w:themeFillTint="33"/>
            <w:vAlign w:val="bottom"/>
          </w:tcPr>
          <w:p w:rsidR="00C05484" w:rsidRPr="00A02E29" w:rsidRDefault="00915915" w:rsidP="00B62652">
            <w:pPr>
              <w:contextualSpacing/>
              <w:jc w:val="center"/>
              <w:rPr>
                <w:rFonts w:ascii="Rockwell" w:hAnsi="Rockwell"/>
                <w:b/>
                <w:bCs/>
                <w:sz w:val="20"/>
                <w:szCs w:val="20"/>
              </w:rPr>
            </w:pPr>
            <w:r w:rsidRPr="00A02E29">
              <w:rPr>
                <w:rFonts w:ascii="Rockwell" w:hAnsi="Rockwell"/>
                <w:b/>
                <w:bCs/>
                <w:sz w:val="20"/>
                <w:szCs w:val="20"/>
              </w:rPr>
              <w:t xml:space="preserve">Criterion </w:t>
            </w:r>
            <w:r w:rsidR="00C05484" w:rsidRPr="00A02E29">
              <w:rPr>
                <w:rFonts w:ascii="Rockwell" w:hAnsi="Rockwell"/>
                <w:b/>
                <w:bCs/>
                <w:sz w:val="20"/>
                <w:szCs w:val="20"/>
              </w:rPr>
              <w:t xml:space="preserve"> V</w:t>
            </w:r>
          </w:p>
        </w:tc>
        <w:tc>
          <w:tcPr>
            <w:tcW w:w="1134" w:type="dxa"/>
            <w:shd w:val="clear" w:color="auto" w:fill="FDE9D9" w:themeFill="accent6" w:themeFillTint="33"/>
            <w:vAlign w:val="bottom"/>
          </w:tcPr>
          <w:p w:rsidR="00C05484" w:rsidRPr="00A02E29" w:rsidRDefault="00915915" w:rsidP="00B62652">
            <w:pPr>
              <w:contextualSpacing/>
              <w:jc w:val="center"/>
              <w:rPr>
                <w:rFonts w:ascii="Rockwell" w:hAnsi="Rockwell"/>
                <w:b/>
                <w:bCs/>
                <w:sz w:val="20"/>
                <w:szCs w:val="20"/>
              </w:rPr>
            </w:pPr>
            <w:r w:rsidRPr="00A02E29">
              <w:rPr>
                <w:rFonts w:ascii="Rockwell" w:hAnsi="Rockwell"/>
                <w:b/>
                <w:bCs/>
                <w:sz w:val="20"/>
                <w:szCs w:val="20"/>
              </w:rPr>
              <w:t xml:space="preserve">Criterion </w:t>
            </w:r>
            <w:r w:rsidR="00C05484" w:rsidRPr="00A02E29">
              <w:rPr>
                <w:rFonts w:ascii="Rockwell" w:hAnsi="Rockwell"/>
                <w:b/>
                <w:bCs/>
                <w:sz w:val="20"/>
                <w:szCs w:val="20"/>
              </w:rPr>
              <w:t xml:space="preserve"> VI</w:t>
            </w:r>
          </w:p>
        </w:tc>
        <w:tc>
          <w:tcPr>
            <w:tcW w:w="1134" w:type="dxa"/>
            <w:shd w:val="clear" w:color="auto" w:fill="FDE9D9" w:themeFill="accent6" w:themeFillTint="33"/>
            <w:vAlign w:val="bottom"/>
          </w:tcPr>
          <w:p w:rsidR="00C05484" w:rsidRPr="00A02E29" w:rsidRDefault="00915915" w:rsidP="00B62652">
            <w:pPr>
              <w:contextualSpacing/>
              <w:jc w:val="center"/>
              <w:rPr>
                <w:rFonts w:ascii="Rockwell" w:hAnsi="Rockwell"/>
                <w:b/>
                <w:bCs/>
                <w:sz w:val="20"/>
                <w:szCs w:val="20"/>
              </w:rPr>
            </w:pPr>
            <w:r w:rsidRPr="00A02E29">
              <w:rPr>
                <w:rFonts w:ascii="Rockwell" w:hAnsi="Rockwell"/>
                <w:b/>
                <w:bCs/>
                <w:sz w:val="20"/>
                <w:szCs w:val="20"/>
              </w:rPr>
              <w:t xml:space="preserve">Criterion </w:t>
            </w:r>
            <w:r w:rsidR="00C05484" w:rsidRPr="00A02E29">
              <w:rPr>
                <w:rFonts w:ascii="Rockwell" w:hAnsi="Rockwell"/>
                <w:b/>
                <w:bCs/>
                <w:sz w:val="20"/>
                <w:szCs w:val="20"/>
              </w:rPr>
              <w:t xml:space="preserve"> VII</w:t>
            </w:r>
          </w:p>
        </w:tc>
        <w:tc>
          <w:tcPr>
            <w:tcW w:w="963" w:type="dxa"/>
            <w:shd w:val="clear" w:color="auto" w:fill="FDE9D9" w:themeFill="accent6" w:themeFillTint="33"/>
            <w:vAlign w:val="center"/>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Total</w:t>
            </w:r>
          </w:p>
        </w:tc>
      </w:tr>
      <w:tr w:rsidR="00C05484" w:rsidRPr="00A02E29" w:rsidTr="00B62652">
        <w:trPr>
          <w:trHeight w:val="327"/>
          <w:jc w:val="center"/>
        </w:trPr>
        <w:tc>
          <w:tcPr>
            <w:tcW w:w="1574" w:type="dxa"/>
            <w:vAlign w:val="center"/>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QlM</w:t>
            </w:r>
          </w:p>
        </w:tc>
        <w:tc>
          <w:tcPr>
            <w:tcW w:w="1117"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4</w:t>
            </w:r>
          </w:p>
        </w:tc>
        <w:tc>
          <w:tcPr>
            <w:tcW w:w="1117"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4</w:t>
            </w:r>
          </w:p>
        </w:tc>
        <w:tc>
          <w:tcPr>
            <w:tcW w:w="1120"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6</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10</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3</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10</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7</w:t>
            </w:r>
          </w:p>
        </w:tc>
        <w:tc>
          <w:tcPr>
            <w:tcW w:w="963"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44</w:t>
            </w:r>
          </w:p>
        </w:tc>
      </w:tr>
      <w:tr w:rsidR="00C05484" w:rsidRPr="00A02E29" w:rsidTr="00B62652">
        <w:trPr>
          <w:trHeight w:val="327"/>
          <w:jc w:val="center"/>
        </w:trPr>
        <w:tc>
          <w:tcPr>
            <w:tcW w:w="1574" w:type="dxa"/>
            <w:vAlign w:val="center"/>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QnM</w:t>
            </w:r>
          </w:p>
        </w:tc>
        <w:tc>
          <w:tcPr>
            <w:tcW w:w="1117"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8</w:t>
            </w:r>
          </w:p>
        </w:tc>
        <w:tc>
          <w:tcPr>
            <w:tcW w:w="1117"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18</w:t>
            </w:r>
          </w:p>
        </w:tc>
        <w:tc>
          <w:tcPr>
            <w:tcW w:w="1120"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24</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9</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10</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6</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6</w:t>
            </w:r>
          </w:p>
        </w:tc>
        <w:tc>
          <w:tcPr>
            <w:tcW w:w="963"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81</w:t>
            </w:r>
          </w:p>
        </w:tc>
      </w:tr>
      <w:tr w:rsidR="00C05484" w:rsidRPr="00A02E29" w:rsidTr="00B62652">
        <w:trPr>
          <w:trHeight w:val="327"/>
          <w:jc w:val="center"/>
        </w:trPr>
        <w:tc>
          <w:tcPr>
            <w:tcW w:w="1574" w:type="dxa"/>
            <w:vAlign w:val="center"/>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Total</w:t>
            </w:r>
          </w:p>
        </w:tc>
        <w:tc>
          <w:tcPr>
            <w:tcW w:w="1117"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12</w:t>
            </w:r>
          </w:p>
        </w:tc>
        <w:tc>
          <w:tcPr>
            <w:tcW w:w="1117"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22</w:t>
            </w:r>
          </w:p>
        </w:tc>
        <w:tc>
          <w:tcPr>
            <w:tcW w:w="1120"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30</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19</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13</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16</w:t>
            </w:r>
          </w:p>
        </w:tc>
        <w:tc>
          <w:tcPr>
            <w:tcW w:w="1134"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13</w:t>
            </w:r>
          </w:p>
        </w:tc>
        <w:tc>
          <w:tcPr>
            <w:tcW w:w="963" w:type="dxa"/>
          </w:tcPr>
          <w:p w:rsidR="00C05484" w:rsidRPr="00A02E29" w:rsidRDefault="00C05484" w:rsidP="00B62652">
            <w:pPr>
              <w:contextualSpacing/>
              <w:jc w:val="center"/>
              <w:rPr>
                <w:rFonts w:ascii="Rockwell" w:hAnsi="Rockwell"/>
                <w:b/>
                <w:bCs/>
                <w:sz w:val="20"/>
                <w:szCs w:val="20"/>
              </w:rPr>
            </w:pPr>
            <w:r w:rsidRPr="00A02E29">
              <w:rPr>
                <w:rFonts w:ascii="Rockwell" w:hAnsi="Rockwell"/>
                <w:b/>
                <w:bCs/>
                <w:sz w:val="20"/>
                <w:szCs w:val="20"/>
              </w:rPr>
              <w:t>125</w:t>
            </w:r>
          </w:p>
        </w:tc>
      </w:tr>
    </w:tbl>
    <w:p w:rsidR="00C05484" w:rsidRPr="00A02E29" w:rsidRDefault="00C05484" w:rsidP="00C05484">
      <w:pPr>
        <w:rPr>
          <w:rFonts w:ascii="Rockwell" w:hAnsi="Rockwell"/>
          <w:b/>
          <w:bCs/>
          <w:sz w:val="30"/>
          <w:szCs w:val="30"/>
        </w:rPr>
      </w:pPr>
    </w:p>
    <w:p w:rsidR="00C05484" w:rsidRPr="00A02E29" w:rsidRDefault="004019F7" w:rsidP="00C05484">
      <w:pPr>
        <w:jc w:val="center"/>
        <w:rPr>
          <w:rFonts w:ascii="Rockwell" w:hAnsi="Rockwell"/>
          <w:b/>
          <w:bCs/>
          <w:sz w:val="30"/>
          <w:szCs w:val="30"/>
        </w:rPr>
      </w:pPr>
      <w:r w:rsidRPr="00A02E29">
        <w:rPr>
          <w:rFonts w:ascii="Rockwell" w:hAnsi="Rockwell"/>
          <w:b/>
          <w:bCs/>
          <w:sz w:val="30"/>
          <w:szCs w:val="30"/>
        </w:rPr>
        <w:t xml:space="preserve">Table – 2: </w:t>
      </w:r>
      <w:r w:rsidR="00C05484" w:rsidRPr="00A02E29">
        <w:rPr>
          <w:rFonts w:ascii="Rockwell" w:hAnsi="Rockwell"/>
          <w:b/>
          <w:bCs/>
          <w:sz w:val="30"/>
          <w:szCs w:val="30"/>
        </w:rPr>
        <w:t>Weightage wise- QlM &amp; QnM for Manual of Health Sciences for Universities</w:t>
      </w:r>
    </w:p>
    <w:tbl>
      <w:tblPr>
        <w:tblpPr w:leftFromText="180" w:rightFromText="180" w:vertAnchor="text" w:horzAnchor="margin" w:tblpXSpec="center" w:tblpY="32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134"/>
        <w:gridCol w:w="1701"/>
        <w:gridCol w:w="1842"/>
        <w:gridCol w:w="1418"/>
        <w:gridCol w:w="992"/>
        <w:gridCol w:w="1134"/>
      </w:tblGrid>
      <w:tr w:rsidR="00C05484" w:rsidRPr="00A02E29" w:rsidTr="00217BEA">
        <w:tc>
          <w:tcPr>
            <w:tcW w:w="675" w:type="dxa"/>
            <w:shd w:val="clear" w:color="auto" w:fill="FDE9D9" w:themeFill="accent6" w:themeFillTint="33"/>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 xml:space="preserve">Criterion number   </w:t>
            </w:r>
          </w:p>
        </w:tc>
        <w:tc>
          <w:tcPr>
            <w:tcW w:w="1985" w:type="dxa"/>
            <w:shd w:val="clear" w:color="auto" w:fill="FDE9D9" w:themeFill="accent6" w:themeFillTint="33"/>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Criterion</w:t>
            </w:r>
          </w:p>
        </w:tc>
        <w:tc>
          <w:tcPr>
            <w:tcW w:w="1134" w:type="dxa"/>
            <w:shd w:val="clear" w:color="auto" w:fill="FDE9D9" w:themeFill="accent6" w:themeFillTint="33"/>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 xml:space="preserve">Number of Questions </w:t>
            </w:r>
          </w:p>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(QnM &amp; QlM)</w:t>
            </w:r>
          </w:p>
        </w:tc>
        <w:tc>
          <w:tcPr>
            <w:tcW w:w="1701" w:type="dxa"/>
            <w:shd w:val="clear" w:color="auto" w:fill="FDE9D9" w:themeFill="accent6" w:themeFillTint="33"/>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 xml:space="preserve"> Qualitative metrics,  </w:t>
            </w:r>
          </w:p>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 xml:space="preserve">Questions  </w:t>
            </w:r>
          </w:p>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(QlM) (Weightage)</w:t>
            </w:r>
          </w:p>
        </w:tc>
        <w:tc>
          <w:tcPr>
            <w:tcW w:w="1842" w:type="dxa"/>
            <w:shd w:val="clear" w:color="auto" w:fill="FDE9D9" w:themeFill="accent6" w:themeFillTint="33"/>
          </w:tcPr>
          <w:p w:rsidR="00C05484" w:rsidRPr="00A02E29" w:rsidRDefault="00C05484" w:rsidP="00B62652">
            <w:pPr>
              <w:contextualSpacing/>
              <w:rPr>
                <w:rFonts w:ascii="Cambria" w:hAnsi="Cambria"/>
                <w:b/>
                <w:bCs/>
                <w:sz w:val="20"/>
                <w:szCs w:val="20"/>
                <w:lang w:val="fr-FR"/>
              </w:rPr>
            </w:pPr>
            <w:r w:rsidRPr="00A02E29">
              <w:rPr>
                <w:rFonts w:ascii="Cambria" w:hAnsi="Cambria"/>
                <w:b/>
                <w:bCs/>
                <w:sz w:val="20"/>
                <w:szCs w:val="20"/>
                <w:lang w:val="fr-FR"/>
              </w:rPr>
              <w:t xml:space="preserve">Quantitative Metrics Questions </w:t>
            </w:r>
          </w:p>
          <w:p w:rsidR="00C05484" w:rsidRPr="00A02E29" w:rsidRDefault="00C05484" w:rsidP="00B62652">
            <w:pPr>
              <w:contextualSpacing/>
              <w:rPr>
                <w:rFonts w:ascii="Cambria" w:hAnsi="Cambria"/>
                <w:b/>
                <w:bCs/>
                <w:sz w:val="20"/>
                <w:szCs w:val="20"/>
                <w:lang w:val="fr-FR"/>
              </w:rPr>
            </w:pPr>
            <w:r w:rsidRPr="00A02E29">
              <w:rPr>
                <w:rFonts w:ascii="Cambria" w:hAnsi="Cambria"/>
                <w:b/>
                <w:bCs/>
                <w:sz w:val="20"/>
                <w:szCs w:val="20"/>
                <w:lang w:val="fr-FR"/>
              </w:rPr>
              <w:t xml:space="preserve"> (QnM)  (Weightage)</w:t>
            </w:r>
          </w:p>
        </w:tc>
        <w:tc>
          <w:tcPr>
            <w:tcW w:w="1418" w:type="dxa"/>
            <w:shd w:val="clear" w:color="auto" w:fill="FDE9D9" w:themeFill="accent6" w:themeFillTint="33"/>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 xml:space="preserve">Total  Qualitative Metrics </w:t>
            </w:r>
          </w:p>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(QlM)  (Weightage )</w:t>
            </w:r>
          </w:p>
        </w:tc>
        <w:tc>
          <w:tcPr>
            <w:tcW w:w="992" w:type="dxa"/>
            <w:shd w:val="clear" w:color="auto" w:fill="FDE9D9" w:themeFill="accent6" w:themeFillTint="33"/>
          </w:tcPr>
          <w:p w:rsidR="00C05484" w:rsidRPr="00A02E29" w:rsidRDefault="00C05484" w:rsidP="00B62652">
            <w:pPr>
              <w:contextualSpacing/>
              <w:rPr>
                <w:rFonts w:ascii="Cambria" w:hAnsi="Cambria"/>
                <w:b/>
                <w:bCs/>
                <w:sz w:val="20"/>
                <w:szCs w:val="20"/>
                <w:lang w:val="fr-FR"/>
              </w:rPr>
            </w:pPr>
            <w:r w:rsidRPr="00A02E29">
              <w:rPr>
                <w:rFonts w:ascii="Cambria" w:hAnsi="Cambria"/>
                <w:b/>
                <w:bCs/>
                <w:sz w:val="20"/>
                <w:szCs w:val="20"/>
                <w:lang w:val="fr-FR"/>
              </w:rPr>
              <w:t xml:space="preserve">Total   Quantitative </w:t>
            </w:r>
          </w:p>
          <w:p w:rsidR="00C05484" w:rsidRPr="00A02E29" w:rsidRDefault="00C05484" w:rsidP="00B62652">
            <w:pPr>
              <w:contextualSpacing/>
              <w:rPr>
                <w:rFonts w:ascii="Cambria" w:hAnsi="Cambria"/>
                <w:b/>
                <w:bCs/>
                <w:sz w:val="20"/>
                <w:szCs w:val="20"/>
                <w:lang w:val="fr-FR"/>
              </w:rPr>
            </w:pPr>
            <w:r w:rsidRPr="00A02E29">
              <w:rPr>
                <w:rFonts w:ascii="Cambria" w:hAnsi="Cambria"/>
                <w:b/>
                <w:bCs/>
                <w:sz w:val="20"/>
                <w:szCs w:val="20"/>
                <w:lang w:val="fr-FR"/>
              </w:rPr>
              <w:t xml:space="preserve"> Metrics (QnM)  (Weightage )</w:t>
            </w:r>
          </w:p>
        </w:tc>
        <w:tc>
          <w:tcPr>
            <w:tcW w:w="1134" w:type="dxa"/>
            <w:shd w:val="clear" w:color="auto" w:fill="FDE9D9" w:themeFill="accent6" w:themeFillTint="33"/>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 xml:space="preserve">Total  QlM &amp;  QnM weightage </w:t>
            </w:r>
          </w:p>
        </w:tc>
      </w:tr>
      <w:tr w:rsidR="00C05484" w:rsidRPr="00A02E29" w:rsidTr="00B62652">
        <w:tc>
          <w:tcPr>
            <w:tcW w:w="675" w:type="dxa"/>
          </w:tcPr>
          <w:p w:rsidR="00C05484" w:rsidRPr="00A02E29" w:rsidRDefault="00C05484" w:rsidP="00740F39">
            <w:pPr>
              <w:pStyle w:val="ListParagraph"/>
              <w:numPr>
                <w:ilvl w:val="0"/>
                <w:numId w:val="143"/>
              </w:numPr>
              <w:ind w:left="0" w:firstLine="0"/>
              <w:rPr>
                <w:rFonts w:ascii="Cambria" w:hAnsi="Cambria"/>
                <w:b/>
                <w:bCs/>
                <w:sz w:val="20"/>
                <w:szCs w:val="20"/>
              </w:rPr>
            </w:pPr>
          </w:p>
        </w:tc>
        <w:tc>
          <w:tcPr>
            <w:tcW w:w="1985"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Curricular Aspects</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12</w:t>
            </w:r>
          </w:p>
        </w:tc>
        <w:tc>
          <w:tcPr>
            <w:tcW w:w="1701"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4</w:t>
            </w:r>
          </w:p>
          <w:p w:rsidR="00C05484" w:rsidRPr="00A02E29" w:rsidRDefault="00C05484" w:rsidP="00B62652">
            <w:pPr>
              <w:contextualSpacing/>
              <w:rPr>
                <w:rFonts w:ascii="Cambria" w:hAnsi="Cambria"/>
                <w:sz w:val="20"/>
                <w:szCs w:val="20"/>
              </w:rPr>
            </w:pPr>
            <w:r w:rsidRPr="00A02E29">
              <w:rPr>
                <w:rFonts w:ascii="Cambria" w:hAnsi="Cambria"/>
                <w:sz w:val="20"/>
                <w:szCs w:val="20"/>
              </w:rPr>
              <w:t>(20+15+10+5)</w:t>
            </w:r>
          </w:p>
        </w:tc>
        <w:tc>
          <w:tcPr>
            <w:tcW w:w="1842"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 xml:space="preserve">8 </w:t>
            </w:r>
            <w:r w:rsidRPr="00A02E29">
              <w:rPr>
                <w:rFonts w:ascii="Cambria" w:hAnsi="Cambria"/>
                <w:sz w:val="20"/>
                <w:szCs w:val="20"/>
              </w:rPr>
              <w:t xml:space="preserve"> (15+10+15+15+13+12+10+10)</w:t>
            </w:r>
          </w:p>
        </w:tc>
        <w:tc>
          <w:tcPr>
            <w:tcW w:w="1418" w:type="dxa"/>
          </w:tcPr>
          <w:p w:rsidR="00C05484" w:rsidRPr="00A02E29" w:rsidRDefault="00C05484" w:rsidP="00B62652">
            <w:pPr>
              <w:contextualSpacing/>
              <w:rPr>
                <w:rFonts w:ascii="Cambria" w:hAnsi="Cambria"/>
                <w:sz w:val="20"/>
                <w:szCs w:val="20"/>
              </w:rPr>
            </w:pPr>
            <w:r w:rsidRPr="00A02E29">
              <w:rPr>
                <w:rFonts w:ascii="Cambria" w:hAnsi="Cambria"/>
                <w:sz w:val="20"/>
                <w:szCs w:val="20"/>
              </w:rPr>
              <w:t>50</w:t>
            </w:r>
          </w:p>
        </w:tc>
        <w:tc>
          <w:tcPr>
            <w:tcW w:w="992"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100</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150</w:t>
            </w:r>
          </w:p>
        </w:tc>
      </w:tr>
      <w:tr w:rsidR="00C05484" w:rsidRPr="00A02E29" w:rsidTr="00B62652">
        <w:tc>
          <w:tcPr>
            <w:tcW w:w="675" w:type="dxa"/>
          </w:tcPr>
          <w:p w:rsidR="00C05484" w:rsidRPr="00A02E29" w:rsidRDefault="00C05484" w:rsidP="00740F39">
            <w:pPr>
              <w:pStyle w:val="ListParagraph"/>
              <w:numPr>
                <w:ilvl w:val="0"/>
                <w:numId w:val="143"/>
              </w:numPr>
              <w:ind w:left="0" w:firstLine="0"/>
              <w:rPr>
                <w:rFonts w:ascii="Cambria" w:hAnsi="Cambria"/>
                <w:b/>
                <w:bCs/>
                <w:sz w:val="20"/>
                <w:szCs w:val="20"/>
              </w:rPr>
            </w:pPr>
          </w:p>
        </w:tc>
        <w:tc>
          <w:tcPr>
            <w:tcW w:w="1985"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Teaching- Learning and Evaluation</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22</w:t>
            </w:r>
          </w:p>
        </w:tc>
        <w:tc>
          <w:tcPr>
            <w:tcW w:w="1701"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4</w:t>
            </w:r>
          </w:p>
          <w:p w:rsidR="00C05484" w:rsidRPr="00A02E29" w:rsidRDefault="00C05484" w:rsidP="00B62652">
            <w:pPr>
              <w:contextualSpacing/>
              <w:rPr>
                <w:rFonts w:ascii="Cambria" w:hAnsi="Cambria"/>
                <w:b/>
                <w:bCs/>
                <w:sz w:val="20"/>
                <w:szCs w:val="20"/>
              </w:rPr>
            </w:pPr>
            <w:r w:rsidRPr="00A02E29">
              <w:rPr>
                <w:rFonts w:ascii="Cambria" w:hAnsi="Cambria"/>
                <w:sz w:val="20"/>
                <w:szCs w:val="20"/>
              </w:rPr>
              <w:t>(8+6+10+10)</w:t>
            </w:r>
          </w:p>
        </w:tc>
        <w:tc>
          <w:tcPr>
            <w:tcW w:w="1842" w:type="dxa"/>
          </w:tcPr>
          <w:p w:rsidR="00C05484" w:rsidRPr="00A02E29" w:rsidRDefault="00C05484" w:rsidP="00B62652">
            <w:pPr>
              <w:contextualSpacing/>
              <w:rPr>
                <w:rFonts w:ascii="Cambria" w:hAnsi="Cambria"/>
                <w:sz w:val="20"/>
                <w:szCs w:val="20"/>
              </w:rPr>
            </w:pPr>
            <w:r w:rsidRPr="00A02E29">
              <w:rPr>
                <w:rFonts w:ascii="Cambria" w:hAnsi="Cambria"/>
                <w:b/>
                <w:bCs/>
                <w:sz w:val="20"/>
                <w:szCs w:val="20"/>
              </w:rPr>
              <w:t xml:space="preserve">18 </w:t>
            </w:r>
            <w:r w:rsidRPr="00A02E29">
              <w:rPr>
                <w:rFonts w:ascii="Cambria" w:hAnsi="Cambria"/>
                <w:sz w:val="20"/>
                <w:szCs w:val="20"/>
              </w:rPr>
              <w:t xml:space="preserve"> (3+4+3+7+8+5+6+15+12+10+8+10+10+5+5+10+15+30)</w:t>
            </w:r>
          </w:p>
        </w:tc>
        <w:tc>
          <w:tcPr>
            <w:tcW w:w="1418" w:type="dxa"/>
          </w:tcPr>
          <w:p w:rsidR="00C05484" w:rsidRPr="00A02E29" w:rsidRDefault="00C05484" w:rsidP="00B62652">
            <w:pPr>
              <w:contextualSpacing/>
              <w:rPr>
                <w:rFonts w:ascii="Cambria" w:hAnsi="Cambria"/>
                <w:sz w:val="20"/>
                <w:szCs w:val="20"/>
              </w:rPr>
            </w:pPr>
            <w:r w:rsidRPr="00A02E29">
              <w:rPr>
                <w:rFonts w:ascii="Cambria" w:hAnsi="Cambria"/>
                <w:sz w:val="20"/>
                <w:szCs w:val="20"/>
              </w:rPr>
              <w:t>34</w:t>
            </w:r>
          </w:p>
        </w:tc>
        <w:tc>
          <w:tcPr>
            <w:tcW w:w="992"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166</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200</w:t>
            </w:r>
          </w:p>
        </w:tc>
      </w:tr>
      <w:tr w:rsidR="00C05484" w:rsidRPr="00A02E29" w:rsidTr="00B62652">
        <w:tc>
          <w:tcPr>
            <w:tcW w:w="675" w:type="dxa"/>
          </w:tcPr>
          <w:p w:rsidR="00C05484" w:rsidRPr="00A02E29" w:rsidRDefault="00C05484" w:rsidP="00740F39">
            <w:pPr>
              <w:pStyle w:val="ListParagraph"/>
              <w:numPr>
                <w:ilvl w:val="0"/>
                <w:numId w:val="143"/>
              </w:numPr>
              <w:ind w:left="0" w:firstLine="0"/>
              <w:rPr>
                <w:rFonts w:ascii="Cambria" w:hAnsi="Cambria"/>
                <w:b/>
                <w:bCs/>
                <w:sz w:val="20"/>
                <w:szCs w:val="20"/>
              </w:rPr>
            </w:pPr>
          </w:p>
        </w:tc>
        <w:tc>
          <w:tcPr>
            <w:tcW w:w="1985"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Research, Innovation and Extension</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30</w:t>
            </w:r>
          </w:p>
        </w:tc>
        <w:tc>
          <w:tcPr>
            <w:tcW w:w="1701"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6</w:t>
            </w:r>
          </w:p>
          <w:p w:rsidR="00C05484" w:rsidRPr="00A02E29" w:rsidRDefault="00C05484" w:rsidP="00B62652">
            <w:pPr>
              <w:contextualSpacing/>
              <w:rPr>
                <w:rFonts w:ascii="Cambria" w:hAnsi="Cambria"/>
                <w:sz w:val="20"/>
                <w:szCs w:val="20"/>
              </w:rPr>
            </w:pPr>
            <w:r w:rsidRPr="00A02E29">
              <w:rPr>
                <w:rFonts w:ascii="Cambria" w:hAnsi="Cambria"/>
                <w:sz w:val="20"/>
                <w:szCs w:val="20"/>
              </w:rPr>
              <w:t>(3+5+6+10+5+15)</w:t>
            </w:r>
          </w:p>
        </w:tc>
        <w:tc>
          <w:tcPr>
            <w:tcW w:w="1842" w:type="dxa"/>
          </w:tcPr>
          <w:p w:rsidR="00C05484" w:rsidRPr="00A02E29" w:rsidRDefault="00C05484" w:rsidP="00B62652">
            <w:pPr>
              <w:contextualSpacing/>
              <w:rPr>
                <w:rFonts w:ascii="Cambria" w:hAnsi="Cambria"/>
                <w:sz w:val="20"/>
                <w:szCs w:val="20"/>
              </w:rPr>
            </w:pPr>
            <w:r w:rsidRPr="00A02E29">
              <w:rPr>
                <w:rFonts w:ascii="Cambria" w:hAnsi="Cambria"/>
                <w:b/>
                <w:bCs/>
                <w:sz w:val="20"/>
                <w:szCs w:val="20"/>
              </w:rPr>
              <w:t>24</w:t>
            </w:r>
            <w:r w:rsidRPr="00A02E29">
              <w:rPr>
                <w:rFonts w:ascii="Cambria" w:hAnsi="Cambria"/>
                <w:sz w:val="20"/>
                <w:szCs w:val="20"/>
              </w:rPr>
              <w:t xml:space="preserve"> </w:t>
            </w:r>
          </w:p>
          <w:p w:rsidR="00C05484" w:rsidRPr="00A02E29" w:rsidRDefault="00C05484" w:rsidP="00B62652">
            <w:pPr>
              <w:contextualSpacing/>
              <w:rPr>
                <w:rFonts w:ascii="Cambria" w:hAnsi="Cambria"/>
                <w:sz w:val="20"/>
                <w:szCs w:val="20"/>
              </w:rPr>
            </w:pPr>
            <w:r w:rsidRPr="00A02E29">
              <w:rPr>
                <w:rFonts w:ascii="Cambria" w:hAnsi="Cambria"/>
                <w:sz w:val="20"/>
                <w:szCs w:val="20"/>
              </w:rPr>
              <w:t>(5+3+4+10+5+5+10+5+4+5+7+10+10+16+20+8+4+13+12+5+15+10+10+10)</w:t>
            </w:r>
          </w:p>
        </w:tc>
        <w:tc>
          <w:tcPr>
            <w:tcW w:w="1418" w:type="dxa"/>
          </w:tcPr>
          <w:p w:rsidR="00C05484" w:rsidRPr="00A02E29" w:rsidRDefault="00C05484" w:rsidP="00B62652">
            <w:pPr>
              <w:contextualSpacing/>
              <w:rPr>
                <w:rFonts w:ascii="Cambria" w:hAnsi="Cambria"/>
                <w:sz w:val="20"/>
                <w:szCs w:val="20"/>
              </w:rPr>
            </w:pPr>
            <w:r w:rsidRPr="00A02E29">
              <w:rPr>
                <w:rFonts w:ascii="Cambria" w:hAnsi="Cambria"/>
                <w:sz w:val="20"/>
                <w:szCs w:val="20"/>
              </w:rPr>
              <w:t>44</w:t>
            </w:r>
          </w:p>
        </w:tc>
        <w:tc>
          <w:tcPr>
            <w:tcW w:w="992" w:type="dxa"/>
          </w:tcPr>
          <w:p w:rsidR="00C05484" w:rsidRPr="00A02E29" w:rsidRDefault="00C05484" w:rsidP="00B62652">
            <w:pPr>
              <w:contextualSpacing/>
              <w:rPr>
                <w:rFonts w:ascii="Cambria" w:hAnsi="Cambria"/>
                <w:sz w:val="20"/>
                <w:szCs w:val="20"/>
              </w:rPr>
            </w:pPr>
            <w:r w:rsidRPr="00A02E29">
              <w:rPr>
                <w:rFonts w:ascii="Cambria" w:hAnsi="Cambria"/>
                <w:sz w:val="20"/>
                <w:szCs w:val="20"/>
              </w:rPr>
              <w:t>206</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250</w:t>
            </w:r>
          </w:p>
        </w:tc>
      </w:tr>
      <w:tr w:rsidR="00C05484" w:rsidRPr="00A02E29" w:rsidTr="00B62652">
        <w:tc>
          <w:tcPr>
            <w:tcW w:w="675" w:type="dxa"/>
          </w:tcPr>
          <w:p w:rsidR="00C05484" w:rsidRPr="00A02E29" w:rsidRDefault="00C05484" w:rsidP="00740F39">
            <w:pPr>
              <w:pStyle w:val="ListParagraph"/>
              <w:numPr>
                <w:ilvl w:val="0"/>
                <w:numId w:val="143"/>
              </w:numPr>
              <w:ind w:left="0" w:firstLine="0"/>
              <w:rPr>
                <w:rFonts w:ascii="Cambria" w:hAnsi="Cambria"/>
                <w:b/>
                <w:bCs/>
                <w:sz w:val="20"/>
                <w:szCs w:val="20"/>
              </w:rPr>
            </w:pPr>
          </w:p>
        </w:tc>
        <w:tc>
          <w:tcPr>
            <w:tcW w:w="1985"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Infrastructure and Learning Resources</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19</w:t>
            </w:r>
          </w:p>
        </w:tc>
        <w:tc>
          <w:tcPr>
            <w:tcW w:w="1701" w:type="dxa"/>
          </w:tcPr>
          <w:p w:rsidR="00C05484" w:rsidRPr="00A02E29" w:rsidRDefault="00C05484" w:rsidP="00B62652">
            <w:pPr>
              <w:contextualSpacing/>
              <w:rPr>
                <w:rFonts w:ascii="Cambria" w:hAnsi="Cambria"/>
                <w:sz w:val="20"/>
                <w:szCs w:val="20"/>
              </w:rPr>
            </w:pPr>
            <w:r w:rsidRPr="00A02E29">
              <w:rPr>
                <w:rFonts w:ascii="Cambria" w:hAnsi="Cambria"/>
                <w:b/>
                <w:bCs/>
                <w:sz w:val="20"/>
                <w:szCs w:val="20"/>
              </w:rPr>
              <w:t xml:space="preserve">10 </w:t>
            </w:r>
            <w:r w:rsidRPr="00A02E29">
              <w:rPr>
                <w:rFonts w:ascii="Cambria" w:hAnsi="Cambria"/>
                <w:sz w:val="20"/>
                <w:szCs w:val="20"/>
              </w:rPr>
              <w:t>(5+5+5+15+5+4+3+5+5+5)</w:t>
            </w:r>
          </w:p>
        </w:tc>
        <w:tc>
          <w:tcPr>
            <w:tcW w:w="1842"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9</w:t>
            </w:r>
          </w:p>
          <w:p w:rsidR="00C05484" w:rsidRPr="00A02E29" w:rsidRDefault="00C05484" w:rsidP="00B62652">
            <w:pPr>
              <w:contextualSpacing/>
              <w:rPr>
                <w:rFonts w:ascii="Cambria" w:hAnsi="Cambria"/>
                <w:sz w:val="20"/>
                <w:szCs w:val="20"/>
              </w:rPr>
            </w:pPr>
            <w:r w:rsidRPr="00A02E29">
              <w:rPr>
                <w:rFonts w:ascii="Cambria" w:hAnsi="Cambria"/>
                <w:sz w:val="20"/>
                <w:szCs w:val="20"/>
              </w:rPr>
              <w:t xml:space="preserve">(5+7+3+3+5+5+5+5+5) </w:t>
            </w:r>
          </w:p>
        </w:tc>
        <w:tc>
          <w:tcPr>
            <w:tcW w:w="1418" w:type="dxa"/>
          </w:tcPr>
          <w:p w:rsidR="00C05484" w:rsidRPr="00A02E29" w:rsidRDefault="00C05484" w:rsidP="00B62652">
            <w:pPr>
              <w:contextualSpacing/>
              <w:rPr>
                <w:rFonts w:ascii="Cambria" w:hAnsi="Cambria"/>
                <w:sz w:val="20"/>
                <w:szCs w:val="20"/>
              </w:rPr>
            </w:pPr>
            <w:r w:rsidRPr="00A02E29">
              <w:rPr>
                <w:rFonts w:ascii="Cambria" w:hAnsi="Cambria"/>
                <w:sz w:val="20"/>
                <w:szCs w:val="20"/>
              </w:rPr>
              <w:t>57</w:t>
            </w:r>
          </w:p>
        </w:tc>
        <w:tc>
          <w:tcPr>
            <w:tcW w:w="992" w:type="dxa"/>
          </w:tcPr>
          <w:p w:rsidR="00C05484" w:rsidRPr="00A02E29" w:rsidRDefault="00C05484" w:rsidP="00B62652">
            <w:pPr>
              <w:contextualSpacing/>
              <w:rPr>
                <w:rFonts w:ascii="Cambria" w:hAnsi="Cambria"/>
                <w:sz w:val="20"/>
                <w:szCs w:val="20"/>
              </w:rPr>
            </w:pPr>
            <w:r w:rsidRPr="00A02E29">
              <w:rPr>
                <w:rFonts w:ascii="Cambria" w:hAnsi="Cambria"/>
                <w:sz w:val="20"/>
                <w:szCs w:val="20"/>
              </w:rPr>
              <w:t>43</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100</w:t>
            </w:r>
          </w:p>
        </w:tc>
      </w:tr>
      <w:tr w:rsidR="00C05484" w:rsidRPr="00A02E29" w:rsidTr="00B62652">
        <w:tc>
          <w:tcPr>
            <w:tcW w:w="675" w:type="dxa"/>
          </w:tcPr>
          <w:p w:rsidR="00C05484" w:rsidRPr="00A02E29" w:rsidRDefault="00C05484" w:rsidP="00740F39">
            <w:pPr>
              <w:pStyle w:val="ListParagraph"/>
              <w:numPr>
                <w:ilvl w:val="0"/>
                <w:numId w:val="143"/>
              </w:numPr>
              <w:ind w:left="0" w:firstLine="0"/>
              <w:rPr>
                <w:rFonts w:ascii="Cambria" w:hAnsi="Cambria"/>
                <w:b/>
                <w:bCs/>
                <w:sz w:val="20"/>
                <w:szCs w:val="20"/>
              </w:rPr>
            </w:pPr>
          </w:p>
        </w:tc>
        <w:tc>
          <w:tcPr>
            <w:tcW w:w="1985"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Student Support and Progression</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13</w:t>
            </w:r>
          </w:p>
        </w:tc>
        <w:tc>
          <w:tcPr>
            <w:tcW w:w="1701"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3</w:t>
            </w:r>
          </w:p>
          <w:p w:rsidR="00C05484" w:rsidRPr="00A02E29" w:rsidRDefault="00C05484" w:rsidP="00B62652">
            <w:pPr>
              <w:contextualSpacing/>
              <w:rPr>
                <w:rFonts w:ascii="Cambria" w:hAnsi="Cambria"/>
                <w:sz w:val="20"/>
                <w:szCs w:val="20"/>
              </w:rPr>
            </w:pPr>
            <w:r w:rsidRPr="00A02E29">
              <w:rPr>
                <w:rFonts w:ascii="Cambria" w:hAnsi="Cambria"/>
                <w:sz w:val="20"/>
                <w:szCs w:val="20"/>
              </w:rPr>
              <w:t xml:space="preserve"> (2+5+5)</w:t>
            </w:r>
          </w:p>
        </w:tc>
        <w:tc>
          <w:tcPr>
            <w:tcW w:w="1842" w:type="dxa"/>
          </w:tcPr>
          <w:p w:rsidR="00C05484" w:rsidRPr="00A02E29" w:rsidRDefault="00C05484" w:rsidP="00B62652">
            <w:pPr>
              <w:contextualSpacing/>
              <w:rPr>
                <w:rFonts w:ascii="Cambria" w:hAnsi="Cambria"/>
                <w:sz w:val="20"/>
                <w:szCs w:val="20"/>
              </w:rPr>
            </w:pPr>
            <w:r w:rsidRPr="00A02E29">
              <w:rPr>
                <w:rFonts w:ascii="Cambria" w:hAnsi="Cambria"/>
                <w:b/>
                <w:bCs/>
                <w:sz w:val="20"/>
                <w:szCs w:val="20"/>
              </w:rPr>
              <w:t>10</w:t>
            </w:r>
          </w:p>
          <w:p w:rsidR="00C05484" w:rsidRPr="00A02E29" w:rsidRDefault="00C05484" w:rsidP="00B62652">
            <w:pPr>
              <w:contextualSpacing/>
              <w:rPr>
                <w:rFonts w:ascii="Cambria" w:hAnsi="Cambria"/>
                <w:sz w:val="20"/>
                <w:szCs w:val="20"/>
              </w:rPr>
            </w:pPr>
            <w:r w:rsidRPr="00A02E29">
              <w:rPr>
                <w:rFonts w:ascii="Cambria" w:hAnsi="Cambria"/>
                <w:sz w:val="20"/>
                <w:szCs w:val="20"/>
              </w:rPr>
              <w:t>(10+7+5+6+10+15+15+10+5+5)</w:t>
            </w:r>
          </w:p>
        </w:tc>
        <w:tc>
          <w:tcPr>
            <w:tcW w:w="1418"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12</w:t>
            </w:r>
          </w:p>
        </w:tc>
        <w:tc>
          <w:tcPr>
            <w:tcW w:w="992" w:type="dxa"/>
          </w:tcPr>
          <w:p w:rsidR="00C05484" w:rsidRPr="00A02E29" w:rsidRDefault="00C05484" w:rsidP="00B62652">
            <w:pPr>
              <w:contextualSpacing/>
              <w:rPr>
                <w:rFonts w:ascii="Cambria" w:hAnsi="Cambria"/>
                <w:sz w:val="20"/>
                <w:szCs w:val="20"/>
              </w:rPr>
            </w:pPr>
            <w:r w:rsidRPr="00A02E29">
              <w:rPr>
                <w:rFonts w:ascii="Cambria" w:hAnsi="Cambria"/>
                <w:sz w:val="20"/>
                <w:szCs w:val="20"/>
              </w:rPr>
              <w:t>88</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100</w:t>
            </w:r>
          </w:p>
        </w:tc>
      </w:tr>
      <w:tr w:rsidR="00C05484" w:rsidRPr="00A02E29" w:rsidTr="00B62652">
        <w:tc>
          <w:tcPr>
            <w:tcW w:w="675" w:type="dxa"/>
          </w:tcPr>
          <w:p w:rsidR="00C05484" w:rsidRPr="00A02E29" w:rsidRDefault="00C05484" w:rsidP="00740F39">
            <w:pPr>
              <w:pStyle w:val="ListParagraph"/>
              <w:numPr>
                <w:ilvl w:val="0"/>
                <w:numId w:val="143"/>
              </w:numPr>
              <w:ind w:left="0" w:firstLine="0"/>
              <w:rPr>
                <w:rFonts w:ascii="Cambria" w:hAnsi="Cambria"/>
                <w:b/>
                <w:bCs/>
                <w:sz w:val="20"/>
                <w:szCs w:val="20"/>
              </w:rPr>
            </w:pPr>
          </w:p>
        </w:tc>
        <w:tc>
          <w:tcPr>
            <w:tcW w:w="1985"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Governance, Leadership and Management</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16</w:t>
            </w:r>
          </w:p>
        </w:tc>
        <w:tc>
          <w:tcPr>
            <w:tcW w:w="1701"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10</w:t>
            </w:r>
          </w:p>
          <w:p w:rsidR="00C05484" w:rsidRPr="00A02E29" w:rsidRDefault="00C05484" w:rsidP="00B62652">
            <w:pPr>
              <w:contextualSpacing/>
              <w:rPr>
                <w:rFonts w:ascii="Cambria" w:hAnsi="Cambria"/>
                <w:sz w:val="20"/>
                <w:szCs w:val="20"/>
              </w:rPr>
            </w:pPr>
            <w:r w:rsidRPr="00A02E29">
              <w:rPr>
                <w:rFonts w:ascii="Cambria" w:hAnsi="Cambria"/>
                <w:sz w:val="20"/>
                <w:szCs w:val="20"/>
              </w:rPr>
              <w:t>(5+5+5+5+5+3+8+5+10+10)</w:t>
            </w:r>
          </w:p>
        </w:tc>
        <w:tc>
          <w:tcPr>
            <w:tcW w:w="1842"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6</w:t>
            </w:r>
          </w:p>
          <w:p w:rsidR="00C05484" w:rsidRPr="00A02E29" w:rsidRDefault="00C05484" w:rsidP="00B62652">
            <w:pPr>
              <w:contextualSpacing/>
              <w:rPr>
                <w:rFonts w:ascii="Cambria" w:hAnsi="Cambria"/>
                <w:sz w:val="20"/>
                <w:szCs w:val="20"/>
              </w:rPr>
            </w:pPr>
            <w:r w:rsidRPr="00A02E29">
              <w:rPr>
                <w:rFonts w:ascii="Cambria" w:hAnsi="Cambria"/>
                <w:sz w:val="20"/>
                <w:szCs w:val="20"/>
              </w:rPr>
              <w:t>(5+5+5+7+7+10)</w:t>
            </w:r>
          </w:p>
        </w:tc>
        <w:tc>
          <w:tcPr>
            <w:tcW w:w="1418" w:type="dxa"/>
          </w:tcPr>
          <w:p w:rsidR="00C05484" w:rsidRPr="00A02E29" w:rsidRDefault="00C05484" w:rsidP="00B62652">
            <w:pPr>
              <w:contextualSpacing/>
              <w:rPr>
                <w:rFonts w:ascii="Cambria" w:hAnsi="Cambria"/>
                <w:sz w:val="20"/>
                <w:szCs w:val="20"/>
              </w:rPr>
            </w:pPr>
            <w:r w:rsidRPr="00A02E29">
              <w:rPr>
                <w:rFonts w:ascii="Cambria" w:hAnsi="Cambria"/>
                <w:sz w:val="20"/>
                <w:szCs w:val="20"/>
              </w:rPr>
              <w:t>61</w:t>
            </w:r>
          </w:p>
        </w:tc>
        <w:tc>
          <w:tcPr>
            <w:tcW w:w="992" w:type="dxa"/>
          </w:tcPr>
          <w:p w:rsidR="00C05484" w:rsidRPr="00A02E29" w:rsidRDefault="00C05484" w:rsidP="00B62652">
            <w:pPr>
              <w:contextualSpacing/>
              <w:rPr>
                <w:rFonts w:ascii="Cambria" w:hAnsi="Cambria"/>
                <w:sz w:val="20"/>
                <w:szCs w:val="20"/>
              </w:rPr>
            </w:pPr>
            <w:r w:rsidRPr="00A02E29">
              <w:rPr>
                <w:rFonts w:ascii="Cambria" w:hAnsi="Cambria"/>
                <w:sz w:val="20"/>
                <w:szCs w:val="20"/>
              </w:rPr>
              <w:t>39</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100</w:t>
            </w:r>
          </w:p>
        </w:tc>
      </w:tr>
      <w:tr w:rsidR="00C05484" w:rsidRPr="00A02E29" w:rsidTr="00B62652">
        <w:tc>
          <w:tcPr>
            <w:tcW w:w="675" w:type="dxa"/>
          </w:tcPr>
          <w:p w:rsidR="00C05484" w:rsidRPr="00A02E29" w:rsidRDefault="00C05484" w:rsidP="00740F39">
            <w:pPr>
              <w:pStyle w:val="ListParagraph"/>
              <w:numPr>
                <w:ilvl w:val="0"/>
                <w:numId w:val="143"/>
              </w:numPr>
              <w:ind w:left="0" w:firstLine="0"/>
              <w:rPr>
                <w:rFonts w:ascii="Cambria" w:hAnsi="Cambria"/>
                <w:b/>
                <w:bCs/>
                <w:sz w:val="20"/>
                <w:szCs w:val="20"/>
              </w:rPr>
            </w:pPr>
          </w:p>
        </w:tc>
        <w:tc>
          <w:tcPr>
            <w:tcW w:w="1985"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Institution Values and Best Practices</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13</w:t>
            </w:r>
          </w:p>
        </w:tc>
        <w:tc>
          <w:tcPr>
            <w:tcW w:w="1701" w:type="dxa"/>
          </w:tcPr>
          <w:p w:rsidR="00C05484" w:rsidRPr="00A02E29" w:rsidRDefault="00C05484" w:rsidP="00B62652">
            <w:pPr>
              <w:contextualSpacing/>
              <w:rPr>
                <w:rFonts w:ascii="Cambria" w:hAnsi="Cambria"/>
                <w:b/>
                <w:bCs/>
                <w:sz w:val="20"/>
                <w:szCs w:val="20"/>
              </w:rPr>
            </w:pPr>
            <w:r w:rsidRPr="00A02E29">
              <w:rPr>
                <w:rFonts w:ascii="Cambria" w:hAnsi="Cambria"/>
                <w:b/>
                <w:bCs/>
                <w:sz w:val="20"/>
                <w:szCs w:val="20"/>
              </w:rPr>
              <w:t>7</w:t>
            </w:r>
          </w:p>
          <w:p w:rsidR="00C05484" w:rsidRPr="00A02E29" w:rsidRDefault="00C05484" w:rsidP="00B62652">
            <w:pPr>
              <w:contextualSpacing/>
              <w:rPr>
                <w:rFonts w:ascii="Cambria" w:hAnsi="Cambria"/>
                <w:sz w:val="20"/>
                <w:szCs w:val="20"/>
              </w:rPr>
            </w:pPr>
            <w:r w:rsidRPr="00A02E29">
              <w:rPr>
                <w:rFonts w:ascii="Cambria" w:hAnsi="Cambria"/>
                <w:sz w:val="20"/>
                <w:szCs w:val="20"/>
              </w:rPr>
              <w:t>(5+4+5+4+5+30+20)</w:t>
            </w:r>
          </w:p>
        </w:tc>
        <w:tc>
          <w:tcPr>
            <w:tcW w:w="1842" w:type="dxa"/>
          </w:tcPr>
          <w:p w:rsidR="00C05484" w:rsidRPr="00A02E29" w:rsidRDefault="00C05484" w:rsidP="00B62652">
            <w:pPr>
              <w:contextualSpacing/>
              <w:rPr>
                <w:rFonts w:ascii="Cambria" w:hAnsi="Cambria"/>
                <w:sz w:val="20"/>
                <w:szCs w:val="20"/>
              </w:rPr>
            </w:pPr>
            <w:r w:rsidRPr="00A02E29">
              <w:rPr>
                <w:rFonts w:ascii="Cambria" w:hAnsi="Cambria"/>
                <w:b/>
                <w:bCs/>
                <w:sz w:val="20"/>
                <w:szCs w:val="20"/>
              </w:rPr>
              <w:t>6</w:t>
            </w:r>
          </w:p>
          <w:p w:rsidR="00C05484" w:rsidRPr="00A02E29" w:rsidRDefault="00C05484" w:rsidP="00B62652">
            <w:pPr>
              <w:contextualSpacing/>
              <w:rPr>
                <w:rFonts w:ascii="Cambria" w:hAnsi="Cambria"/>
                <w:sz w:val="20"/>
                <w:szCs w:val="20"/>
              </w:rPr>
            </w:pPr>
            <w:r w:rsidRPr="00A02E29">
              <w:rPr>
                <w:rFonts w:ascii="Cambria" w:hAnsi="Cambria"/>
                <w:sz w:val="20"/>
                <w:szCs w:val="20"/>
              </w:rPr>
              <w:t>(5+4+4+5+4+5)</w:t>
            </w:r>
          </w:p>
        </w:tc>
        <w:tc>
          <w:tcPr>
            <w:tcW w:w="1418" w:type="dxa"/>
          </w:tcPr>
          <w:p w:rsidR="00C05484" w:rsidRPr="00A02E29" w:rsidRDefault="00C05484" w:rsidP="00B62652">
            <w:pPr>
              <w:contextualSpacing/>
              <w:rPr>
                <w:rFonts w:ascii="Cambria" w:hAnsi="Cambria"/>
                <w:sz w:val="20"/>
                <w:szCs w:val="20"/>
              </w:rPr>
            </w:pPr>
            <w:r w:rsidRPr="00A02E29">
              <w:rPr>
                <w:rFonts w:ascii="Cambria" w:hAnsi="Cambria"/>
                <w:sz w:val="20"/>
                <w:szCs w:val="20"/>
              </w:rPr>
              <w:t>73</w:t>
            </w:r>
          </w:p>
        </w:tc>
        <w:tc>
          <w:tcPr>
            <w:tcW w:w="992" w:type="dxa"/>
          </w:tcPr>
          <w:p w:rsidR="00C05484" w:rsidRPr="00A02E29" w:rsidRDefault="00C05484" w:rsidP="00B62652">
            <w:pPr>
              <w:contextualSpacing/>
              <w:rPr>
                <w:rFonts w:ascii="Cambria" w:hAnsi="Cambria"/>
                <w:sz w:val="20"/>
                <w:szCs w:val="20"/>
              </w:rPr>
            </w:pPr>
            <w:r w:rsidRPr="00A02E29">
              <w:rPr>
                <w:rFonts w:ascii="Cambria" w:hAnsi="Cambria"/>
                <w:sz w:val="20"/>
                <w:szCs w:val="20"/>
              </w:rPr>
              <w:t>27</w:t>
            </w:r>
          </w:p>
        </w:tc>
        <w:tc>
          <w:tcPr>
            <w:tcW w:w="1134" w:type="dxa"/>
          </w:tcPr>
          <w:p w:rsidR="00C05484" w:rsidRPr="00A02E29" w:rsidRDefault="00C05484" w:rsidP="00B62652">
            <w:pPr>
              <w:contextualSpacing/>
              <w:rPr>
                <w:rFonts w:ascii="Cambria" w:hAnsi="Cambria"/>
                <w:sz w:val="20"/>
                <w:szCs w:val="20"/>
              </w:rPr>
            </w:pPr>
            <w:r w:rsidRPr="00A02E29">
              <w:rPr>
                <w:rFonts w:ascii="Cambria" w:hAnsi="Cambria"/>
                <w:sz w:val="20"/>
                <w:szCs w:val="20"/>
              </w:rPr>
              <w:t>100</w:t>
            </w:r>
          </w:p>
        </w:tc>
      </w:tr>
      <w:tr w:rsidR="00C05484" w:rsidRPr="00A02E29" w:rsidTr="00B62652">
        <w:tc>
          <w:tcPr>
            <w:tcW w:w="2660" w:type="dxa"/>
            <w:gridSpan w:val="2"/>
            <w:vAlign w:val="bottom"/>
          </w:tcPr>
          <w:p w:rsidR="00C05484" w:rsidRPr="00A02E29" w:rsidRDefault="00C05484" w:rsidP="00B62652">
            <w:pPr>
              <w:contextualSpacing/>
              <w:jc w:val="center"/>
              <w:rPr>
                <w:rFonts w:ascii="Cambria" w:hAnsi="Cambria"/>
                <w:b/>
                <w:bCs/>
                <w:sz w:val="20"/>
                <w:szCs w:val="20"/>
              </w:rPr>
            </w:pPr>
          </w:p>
          <w:p w:rsidR="00C05484" w:rsidRPr="00A02E29" w:rsidRDefault="00C05484" w:rsidP="00B62652">
            <w:pPr>
              <w:contextualSpacing/>
              <w:jc w:val="center"/>
              <w:rPr>
                <w:rFonts w:ascii="Cambria" w:hAnsi="Cambria"/>
                <w:b/>
                <w:bCs/>
                <w:sz w:val="20"/>
                <w:szCs w:val="20"/>
              </w:rPr>
            </w:pPr>
            <w:r w:rsidRPr="00A02E29">
              <w:rPr>
                <w:rFonts w:ascii="Cambria" w:hAnsi="Cambria"/>
                <w:b/>
                <w:bCs/>
                <w:sz w:val="20"/>
                <w:szCs w:val="20"/>
              </w:rPr>
              <w:t>Total</w:t>
            </w:r>
          </w:p>
        </w:tc>
        <w:tc>
          <w:tcPr>
            <w:tcW w:w="1134" w:type="dxa"/>
            <w:vAlign w:val="bottom"/>
          </w:tcPr>
          <w:p w:rsidR="00C05484" w:rsidRPr="00A02E29" w:rsidRDefault="00C05484" w:rsidP="00B62652">
            <w:pPr>
              <w:contextualSpacing/>
              <w:jc w:val="center"/>
              <w:rPr>
                <w:rFonts w:ascii="Cambria" w:hAnsi="Cambria"/>
                <w:b/>
                <w:bCs/>
                <w:sz w:val="20"/>
                <w:szCs w:val="20"/>
              </w:rPr>
            </w:pPr>
          </w:p>
          <w:p w:rsidR="00C05484" w:rsidRPr="00A02E29" w:rsidRDefault="00C05484" w:rsidP="00B62652">
            <w:pPr>
              <w:contextualSpacing/>
              <w:jc w:val="center"/>
              <w:rPr>
                <w:rFonts w:ascii="Cambria" w:hAnsi="Cambria"/>
                <w:b/>
                <w:bCs/>
                <w:sz w:val="20"/>
                <w:szCs w:val="20"/>
              </w:rPr>
            </w:pPr>
            <w:r w:rsidRPr="00A02E29">
              <w:rPr>
                <w:rFonts w:ascii="Cambria" w:hAnsi="Cambria"/>
                <w:b/>
                <w:bCs/>
                <w:sz w:val="20"/>
                <w:szCs w:val="20"/>
              </w:rPr>
              <w:t>125</w:t>
            </w:r>
          </w:p>
        </w:tc>
        <w:tc>
          <w:tcPr>
            <w:tcW w:w="1701" w:type="dxa"/>
            <w:vAlign w:val="bottom"/>
          </w:tcPr>
          <w:p w:rsidR="00C05484" w:rsidRPr="00A02E29" w:rsidRDefault="00C05484" w:rsidP="00B62652">
            <w:pPr>
              <w:contextualSpacing/>
              <w:jc w:val="center"/>
              <w:rPr>
                <w:rFonts w:ascii="Cambria" w:hAnsi="Cambria"/>
                <w:b/>
                <w:bCs/>
                <w:sz w:val="20"/>
                <w:szCs w:val="20"/>
              </w:rPr>
            </w:pPr>
          </w:p>
          <w:p w:rsidR="00C05484" w:rsidRPr="00A02E29" w:rsidRDefault="00C05484" w:rsidP="00B62652">
            <w:pPr>
              <w:contextualSpacing/>
              <w:jc w:val="center"/>
              <w:rPr>
                <w:rFonts w:ascii="Cambria" w:hAnsi="Cambria"/>
                <w:b/>
                <w:bCs/>
                <w:sz w:val="20"/>
                <w:szCs w:val="20"/>
              </w:rPr>
            </w:pPr>
            <w:r w:rsidRPr="00A02E29">
              <w:rPr>
                <w:rFonts w:ascii="Cambria" w:hAnsi="Cambria"/>
                <w:b/>
                <w:bCs/>
                <w:sz w:val="20"/>
                <w:szCs w:val="20"/>
              </w:rPr>
              <w:t>44</w:t>
            </w:r>
          </w:p>
        </w:tc>
        <w:tc>
          <w:tcPr>
            <w:tcW w:w="1842" w:type="dxa"/>
            <w:vAlign w:val="bottom"/>
          </w:tcPr>
          <w:p w:rsidR="00C05484" w:rsidRPr="00A02E29" w:rsidRDefault="00C05484" w:rsidP="00B62652">
            <w:pPr>
              <w:contextualSpacing/>
              <w:jc w:val="center"/>
              <w:rPr>
                <w:rFonts w:ascii="Cambria" w:hAnsi="Cambria"/>
                <w:b/>
                <w:bCs/>
                <w:sz w:val="20"/>
                <w:szCs w:val="20"/>
              </w:rPr>
            </w:pPr>
          </w:p>
          <w:p w:rsidR="00C05484" w:rsidRPr="00A02E29" w:rsidRDefault="00C05484" w:rsidP="00B62652">
            <w:pPr>
              <w:contextualSpacing/>
              <w:jc w:val="center"/>
              <w:rPr>
                <w:rFonts w:ascii="Cambria" w:hAnsi="Cambria"/>
                <w:b/>
                <w:bCs/>
                <w:sz w:val="20"/>
                <w:szCs w:val="20"/>
              </w:rPr>
            </w:pPr>
            <w:r w:rsidRPr="00A02E29">
              <w:rPr>
                <w:rFonts w:ascii="Cambria" w:hAnsi="Cambria"/>
                <w:b/>
                <w:bCs/>
                <w:sz w:val="20"/>
                <w:szCs w:val="20"/>
              </w:rPr>
              <w:t>81</w:t>
            </w:r>
          </w:p>
        </w:tc>
        <w:tc>
          <w:tcPr>
            <w:tcW w:w="1418" w:type="dxa"/>
            <w:vAlign w:val="bottom"/>
          </w:tcPr>
          <w:p w:rsidR="00C05484" w:rsidRPr="00A02E29" w:rsidRDefault="00C05484" w:rsidP="00B62652">
            <w:pPr>
              <w:contextualSpacing/>
              <w:jc w:val="center"/>
              <w:rPr>
                <w:rFonts w:ascii="Cambria" w:hAnsi="Cambria"/>
                <w:b/>
                <w:bCs/>
                <w:sz w:val="20"/>
                <w:szCs w:val="20"/>
              </w:rPr>
            </w:pPr>
          </w:p>
          <w:p w:rsidR="00C05484" w:rsidRPr="00A02E29" w:rsidRDefault="00C05484" w:rsidP="00B62652">
            <w:pPr>
              <w:contextualSpacing/>
              <w:jc w:val="center"/>
              <w:rPr>
                <w:rFonts w:ascii="Cambria" w:hAnsi="Cambria"/>
                <w:b/>
                <w:bCs/>
                <w:sz w:val="20"/>
                <w:szCs w:val="20"/>
              </w:rPr>
            </w:pPr>
            <w:r w:rsidRPr="00A02E29">
              <w:rPr>
                <w:rFonts w:ascii="Cambria" w:hAnsi="Cambria"/>
                <w:b/>
                <w:bCs/>
                <w:sz w:val="20"/>
                <w:szCs w:val="20"/>
              </w:rPr>
              <w:t>331</w:t>
            </w:r>
          </w:p>
        </w:tc>
        <w:tc>
          <w:tcPr>
            <w:tcW w:w="992" w:type="dxa"/>
            <w:vAlign w:val="bottom"/>
          </w:tcPr>
          <w:p w:rsidR="00C05484" w:rsidRPr="00A02E29" w:rsidRDefault="00C05484" w:rsidP="00B62652">
            <w:pPr>
              <w:contextualSpacing/>
              <w:jc w:val="center"/>
              <w:rPr>
                <w:rFonts w:ascii="Cambria" w:hAnsi="Cambria"/>
                <w:b/>
                <w:bCs/>
                <w:sz w:val="20"/>
                <w:szCs w:val="20"/>
              </w:rPr>
            </w:pPr>
          </w:p>
          <w:p w:rsidR="00C05484" w:rsidRPr="00A02E29" w:rsidRDefault="00C05484" w:rsidP="00B62652">
            <w:pPr>
              <w:contextualSpacing/>
              <w:jc w:val="center"/>
              <w:rPr>
                <w:rFonts w:ascii="Cambria" w:hAnsi="Cambria"/>
                <w:b/>
                <w:bCs/>
                <w:sz w:val="20"/>
                <w:szCs w:val="20"/>
              </w:rPr>
            </w:pPr>
            <w:r w:rsidRPr="00A02E29">
              <w:rPr>
                <w:rFonts w:ascii="Cambria" w:hAnsi="Cambria"/>
                <w:b/>
                <w:bCs/>
                <w:sz w:val="20"/>
                <w:szCs w:val="20"/>
              </w:rPr>
              <w:t>669</w:t>
            </w:r>
          </w:p>
        </w:tc>
        <w:tc>
          <w:tcPr>
            <w:tcW w:w="1134" w:type="dxa"/>
            <w:vAlign w:val="bottom"/>
          </w:tcPr>
          <w:p w:rsidR="00C05484" w:rsidRPr="00A02E29" w:rsidRDefault="00C05484" w:rsidP="00B62652">
            <w:pPr>
              <w:contextualSpacing/>
              <w:jc w:val="center"/>
              <w:rPr>
                <w:rFonts w:ascii="Cambria" w:hAnsi="Cambria"/>
                <w:b/>
                <w:bCs/>
                <w:sz w:val="20"/>
                <w:szCs w:val="20"/>
              </w:rPr>
            </w:pPr>
          </w:p>
          <w:p w:rsidR="00C05484" w:rsidRPr="00A02E29" w:rsidRDefault="00C05484" w:rsidP="00B62652">
            <w:pPr>
              <w:contextualSpacing/>
              <w:jc w:val="center"/>
              <w:rPr>
                <w:rFonts w:ascii="Cambria" w:hAnsi="Cambria"/>
                <w:b/>
                <w:bCs/>
                <w:sz w:val="20"/>
                <w:szCs w:val="20"/>
              </w:rPr>
            </w:pPr>
            <w:r w:rsidRPr="00A02E29">
              <w:rPr>
                <w:rFonts w:ascii="Cambria" w:hAnsi="Cambria"/>
                <w:b/>
                <w:bCs/>
                <w:sz w:val="20"/>
                <w:szCs w:val="20"/>
              </w:rPr>
              <w:t>1000</w:t>
            </w:r>
          </w:p>
        </w:tc>
      </w:tr>
    </w:tbl>
    <w:p w:rsidR="00C05484" w:rsidRPr="00A02E29" w:rsidRDefault="00C05484" w:rsidP="00C05484">
      <w:pPr>
        <w:rPr>
          <w:rFonts w:ascii="Book Antiqua" w:hAnsi="Book Antiqua"/>
          <w:b/>
          <w:bCs/>
          <w:spacing w:val="-2"/>
          <w:sz w:val="16"/>
          <w:szCs w:val="24"/>
        </w:rPr>
      </w:pPr>
    </w:p>
    <w:p w:rsidR="00C05484" w:rsidRPr="00A02E29" w:rsidRDefault="00C05484" w:rsidP="00C05484">
      <w:pPr>
        <w:ind w:left="720"/>
        <w:jc w:val="center"/>
        <w:rPr>
          <w:rFonts w:ascii="Rockwell" w:hAnsi="Rockwell"/>
          <w:b/>
          <w:bCs/>
          <w:spacing w:val="-2"/>
          <w:sz w:val="30"/>
          <w:szCs w:val="30"/>
        </w:rPr>
      </w:pPr>
    </w:p>
    <w:p w:rsidR="004019F7" w:rsidRPr="00A02E29" w:rsidRDefault="004019F7" w:rsidP="00C05484">
      <w:pPr>
        <w:ind w:left="720"/>
        <w:jc w:val="center"/>
        <w:rPr>
          <w:rFonts w:ascii="Rockwell" w:hAnsi="Rockwell"/>
          <w:b/>
          <w:bCs/>
          <w:spacing w:val="-2"/>
          <w:sz w:val="30"/>
          <w:szCs w:val="30"/>
        </w:rPr>
      </w:pPr>
    </w:p>
    <w:p w:rsidR="00C05484" w:rsidRPr="00A02E29" w:rsidRDefault="00C05484" w:rsidP="00C05484">
      <w:pPr>
        <w:ind w:left="720"/>
        <w:jc w:val="center"/>
        <w:rPr>
          <w:rFonts w:ascii="Rockwell" w:hAnsi="Rockwell"/>
          <w:b/>
          <w:bCs/>
          <w:spacing w:val="-2"/>
          <w:sz w:val="30"/>
          <w:szCs w:val="30"/>
        </w:rPr>
      </w:pPr>
    </w:p>
    <w:p w:rsidR="00C05484" w:rsidRPr="00A02E29" w:rsidRDefault="004019F7" w:rsidP="00C05484">
      <w:pPr>
        <w:ind w:left="720"/>
        <w:jc w:val="center"/>
        <w:rPr>
          <w:rFonts w:ascii="Rockwell" w:hAnsi="Rockwell"/>
          <w:b/>
          <w:bCs/>
          <w:spacing w:val="-2"/>
          <w:sz w:val="30"/>
          <w:szCs w:val="30"/>
        </w:rPr>
      </w:pPr>
      <w:r w:rsidRPr="00A02E29">
        <w:rPr>
          <w:rFonts w:ascii="Rockwell" w:hAnsi="Rockwell"/>
          <w:b/>
          <w:bCs/>
          <w:sz w:val="30"/>
          <w:szCs w:val="30"/>
        </w:rPr>
        <w:lastRenderedPageBreak/>
        <w:t xml:space="preserve">Table – 3: </w:t>
      </w:r>
      <w:r w:rsidR="00C05484" w:rsidRPr="00A02E29">
        <w:rPr>
          <w:rFonts w:ascii="Rockwell" w:hAnsi="Rockwell"/>
          <w:b/>
          <w:bCs/>
          <w:spacing w:val="-2"/>
          <w:sz w:val="30"/>
          <w:szCs w:val="30"/>
        </w:rPr>
        <w:t xml:space="preserve">HEALTH SCIENCES UNIVERSITIES </w:t>
      </w:r>
      <w:r w:rsidRPr="00A02E29">
        <w:rPr>
          <w:rFonts w:ascii="Rockwell" w:hAnsi="Rockwell"/>
          <w:b/>
          <w:bCs/>
          <w:spacing w:val="-2"/>
          <w:sz w:val="30"/>
          <w:szCs w:val="30"/>
        </w:rPr>
        <w:t>compared to</w:t>
      </w:r>
      <w:r w:rsidR="00C05484" w:rsidRPr="00A02E29">
        <w:rPr>
          <w:rFonts w:ascii="Rockwell" w:hAnsi="Rockwell"/>
          <w:b/>
          <w:bCs/>
          <w:spacing w:val="-2"/>
          <w:sz w:val="30"/>
          <w:szCs w:val="30"/>
        </w:rPr>
        <w:t xml:space="preserve"> GENERAL UNIVERSITIES</w:t>
      </w:r>
    </w:p>
    <w:p w:rsidR="00C05484" w:rsidRPr="00A02E29" w:rsidRDefault="00C05484" w:rsidP="00C05484">
      <w:pPr>
        <w:ind w:left="720"/>
        <w:jc w:val="center"/>
        <w:rPr>
          <w:rFonts w:ascii="Rockwell" w:hAnsi="Rockwell"/>
          <w:b/>
          <w:bCs/>
          <w:spacing w:val="-2"/>
          <w:sz w:val="30"/>
          <w:szCs w:val="30"/>
        </w:rPr>
      </w:pPr>
      <w:r w:rsidRPr="00A02E29">
        <w:rPr>
          <w:rFonts w:ascii="Rockwell" w:hAnsi="Rockwell"/>
          <w:b/>
          <w:bCs/>
          <w:spacing w:val="-2"/>
          <w:sz w:val="30"/>
          <w:szCs w:val="30"/>
        </w:rPr>
        <w:t>DISTRIBUTION OF KI</w:t>
      </w:r>
      <w:r w:rsidR="004019F7" w:rsidRPr="00A02E29">
        <w:rPr>
          <w:rFonts w:ascii="Rockwell" w:hAnsi="Rockwell"/>
          <w:b/>
          <w:bCs/>
          <w:spacing w:val="-2"/>
          <w:sz w:val="30"/>
          <w:szCs w:val="30"/>
        </w:rPr>
        <w:t>s</w:t>
      </w:r>
      <w:r w:rsidRPr="00A02E29">
        <w:rPr>
          <w:rFonts w:ascii="Rockwell" w:hAnsi="Rockwell"/>
          <w:b/>
          <w:bCs/>
          <w:spacing w:val="-2"/>
          <w:sz w:val="30"/>
          <w:szCs w:val="30"/>
        </w:rPr>
        <w:t xml:space="preserve"> &amp; METRICS</w:t>
      </w:r>
    </w:p>
    <w:p w:rsidR="00C05484" w:rsidRPr="00A02E29" w:rsidRDefault="00C05484" w:rsidP="00C05484">
      <w:pPr>
        <w:rPr>
          <w:rFonts w:ascii="Book Antiqua" w:hAnsi="Book Antiqua"/>
          <w:b/>
          <w:bCs/>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2"/>
        <w:gridCol w:w="3477"/>
        <w:gridCol w:w="3477"/>
      </w:tblGrid>
      <w:tr w:rsidR="00C05484" w:rsidRPr="00A02E29" w:rsidTr="00217BEA">
        <w:tc>
          <w:tcPr>
            <w:tcW w:w="4724" w:type="dxa"/>
            <w:shd w:val="clear" w:color="auto" w:fill="FDE9D9" w:themeFill="accent6" w:themeFillTint="33"/>
          </w:tcPr>
          <w:p w:rsidR="00C05484" w:rsidRPr="00A02E29" w:rsidRDefault="00C05484" w:rsidP="00B62652">
            <w:pPr>
              <w:contextualSpacing/>
              <w:rPr>
                <w:rFonts w:ascii="Rockwell" w:hAnsi="Rockwell"/>
                <w:b/>
                <w:bCs/>
                <w:spacing w:val="-2"/>
                <w:sz w:val="24"/>
                <w:szCs w:val="24"/>
              </w:rPr>
            </w:pPr>
            <w:r w:rsidRPr="00A02E29">
              <w:rPr>
                <w:rFonts w:ascii="Rockwell" w:hAnsi="Rockwell"/>
                <w:b/>
                <w:bCs/>
                <w:spacing w:val="-2"/>
                <w:sz w:val="24"/>
                <w:szCs w:val="24"/>
              </w:rPr>
              <w:t xml:space="preserve">NAAC BENCHMARKS </w:t>
            </w:r>
          </w:p>
        </w:tc>
        <w:tc>
          <w:tcPr>
            <w:tcW w:w="4725" w:type="dxa"/>
            <w:shd w:val="clear" w:color="auto" w:fill="FDE9D9" w:themeFill="accent6" w:themeFillTint="33"/>
          </w:tcPr>
          <w:p w:rsidR="00C05484" w:rsidRPr="00A02E29" w:rsidRDefault="00C05484" w:rsidP="00B62652">
            <w:pPr>
              <w:contextualSpacing/>
              <w:rPr>
                <w:rFonts w:ascii="Rockwell" w:hAnsi="Rockwell"/>
                <w:b/>
                <w:bCs/>
                <w:spacing w:val="-2"/>
                <w:sz w:val="24"/>
                <w:szCs w:val="24"/>
              </w:rPr>
            </w:pPr>
            <w:r w:rsidRPr="00A02E29">
              <w:rPr>
                <w:rFonts w:ascii="Rockwell" w:hAnsi="Rockwell"/>
                <w:b/>
                <w:bCs/>
                <w:spacing w:val="-2"/>
                <w:sz w:val="24"/>
                <w:szCs w:val="24"/>
              </w:rPr>
              <w:t xml:space="preserve">HEALTH SCIENCES UNIVERSITIES </w:t>
            </w:r>
          </w:p>
        </w:tc>
        <w:tc>
          <w:tcPr>
            <w:tcW w:w="4725" w:type="dxa"/>
            <w:shd w:val="clear" w:color="auto" w:fill="FDE9D9" w:themeFill="accent6" w:themeFillTint="33"/>
          </w:tcPr>
          <w:p w:rsidR="00C05484" w:rsidRPr="00A02E29" w:rsidRDefault="00C05484" w:rsidP="00B62652">
            <w:pPr>
              <w:contextualSpacing/>
              <w:rPr>
                <w:rFonts w:ascii="Rockwell" w:hAnsi="Rockwell"/>
                <w:b/>
                <w:bCs/>
                <w:spacing w:val="-2"/>
                <w:sz w:val="24"/>
                <w:szCs w:val="24"/>
              </w:rPr>
            </w:pPr>
            <w:r w:rsidRPr="00A02E29">
              <w:rPr>
                <w:rFonts w:ascii="Rockwell" w:hAnsi="Rockwell"/>
                <w:b/>
                <w:bCs/>
                <w:spacing w:val="-2"/>
                <w:sz w:val="24"/>
                <w:szCs w:val="24"/>
              </w:rPr>
              <w:t xml:space="preserve">GENERAL UNIVERSITIES </w:t>
            </w:r>
          </w:p>
        </w:tc>
      </w:tr>
      <w:tr w:rsidR="00C05484" w:rsidRPr="00A02E29" w:rsidTr="00B62652">
        <w:tc>
          <w:tcPr>
            <w:tcW w:w="4724"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Criteria</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7</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7</w:t>
            </w:r>
          </w:p>
        </w:tc>
      </w:tr>
      <w:tr w:rsidR="00C05484" w:rsidRPr="00A02E29" w:rsidTr="00B62652">
        <w:tc>
          <w:tcPr>
            <w:tcW w:w="4724"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Key Indicators</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35</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34</w:t>
            </w:r>
          </w:p>
        </w:tc>
      </w:tr>
      <w:tr w:rsidR="00C05484" w:rsidRPr="00A02E29" w:rsidTr="00B62652">
        <w:trPr>
          <w:trHeight w:val="309"/>
        </w:trPr>
        <w:tc>
          <w:tcPr>
            <w:tcW w:w="4724"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Total Metrics</w:t>
            </w:r>
          </w:p>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(QlM &amp;QnM)</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125</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137</w:t>
            </w:r>
          </w:p>
        </w:tc>
      </w:tr>
      <w:tr w:rsidR="00C05484" w:rsidRPr="00A02E29" w:rsidTr="00B62652">
        <w:tc>
          <w:tcPr>
            <w:tcW w:w="4724"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QlM</w:t>
            </w:r>
          </w:p>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(35%)</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44</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38</w:t>
            </w:r>
          </w:p>
        </w:tc>
      </w:tr>
      <w:tr w:rsidR="00C05484" w:rsidRPr="00A02E29" w:rsidTr="00B62652">
        <w:tc>
          <w:tcPr>
            <w:tcW w:w="4724"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QnM</w:t>
            </w:r>
          </w:p>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(65%)</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81</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99</w:t>
            </w:r>
          </w:p>
        </w:tc>
      </w:tr>
      <w:tr w:rsidR="00C05484" w:rsidRPr="00A02E29" w:rsidTr="00B62652">
        <w:tc>
          <w:tcPr>
            <w:tcW w:w="4724"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Total Weightage</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1000</w:t>
            </w:r>
          </w:p>
        </w:tc>
        <w:tc>
          <w:tcPr>
            <w:tcW w:w="4725" w:type="dxa"/>
            <w:vAlign w:val="bottom"/>
          </w:tcPr>
          <w:p w:rsidR="00C05484" w:rsidRPr="00A02E29" w:rsidRDefault="00C05484" w:rsidP="00B62652">
            <w:pPr>
              <w:contextualSpacing/>
              <w:jc w:val="center"/>
              <w:rPr>
                <w:rFonts w:ascii="Rockwell" w:hAnsi="Rockwell"/>
                <w:b/>
                <w:bCs/>
                <w:spacing w:val="-2"/>
                <w:sz w:val="24"/>
                <w:szCs w:val="24"/>
              </w:rPr>
            </w:pPr>
            <w:r w:rsidRPr="00A02E29">
              <w:rPr>
                <w:rFonts w:ascii="Rockwell" w:hAnsi="Rockwell"/>
                <w:b/>
                <w:bCs/>
                <w:spacing w:val="-2"/>
                <w:sz w:val="24"/>
                <w:szCs w:val="24"/>
              </w:rPr>
              <w:t>1000</w:t>
            </w:r>
          </w:p>
        </w:tc>
      </w:tr>
    </w:tbl>
    <w:p w:rsidR="00C05484" w:rsidRPr="00A02E29" w:rsidRDefault="00C05484" w:rsidP="00C05484">
      <w:pPr>
        <w:rPr>
          <w:rFonts w:ascii="Rockwell" w:hAnsi="Rockwell"/>
          <w:b/>
          <w:bCs/>
          <w:spacing w:val="-2"/>
          <w:sz w:val="24"/>
          <w:szCs w:val="24"/>
        </w:rPr>
      </w:pPr>
    </w:p>
    <w:p w:rsidR="00C05484" w:rsidRPr="00A02E29" w:rsidRDefault="00C05484" w:rsidP="00C05484">
      <w:pPr>
        <w:rPr>
          <w:rFonts w:ascii="Rockwell" w:hAnsi="Rockwell"/>
          <w:b/>
          <w:bCs/>
          <w:sz w:val="30"/>
          <w:szCs w:val="30"/>
        </w:rPr>
      </w:pPr>
      <w:r w:rsidRPr="00A02E29">
        <w:rPr>
          <w:rFonts w:ascii="Rockwell" w:hAnsi="Rockwell"/>
          <w:b/>
          <w:bCs/>
          <w:sz w:val="30"/>
          <w:szCs w:val="30"/>
        </w:rPr>
        <w:br w:type="page"/>
      </w:r>
    </w:p>
    <w:p w:rsidR="00C05484" w:rsidRPr="00A02E29" w:rsidRDefault="004019F7" w:rsidP="00C05484">
      <w:pPr>
        <w:ind w:left="-284" w:right="-742"/>
        <w:rPr>
          <w:rFonts w:ascii="Rockwell" w:hAnsi="Rockwell"/>
          <w:b/>
          <w:bCs/>
          <w:sz w:val="24"/>
          <w:szCs w:val="24"/>
        </w:rPr>
      </w:pPr>
      <w:r w:rsidRPr="00A02E29">
        <w:rPr>
          <w:rFonts w:ascii="Rockwell" w:hAnsi="Rockwell"/>
          <w:b/>
          <w:bCs/>
          <w:sz w:val="30"/>
          <w:szCs w:val="30"/>
        </w:rPr>
        <w:lastRenderedPageBreak/>
        <w:t xml:space="preserve">Table – 4: </w:t>
      </w:r>
      <w:r w:rsidR="00C05484" w:rsidRPr="00A02E29">
        <w:rPr>
          <w:rFonts w:ascii="Rockwell" w:hAnsi="Rockwell"/>
          <w:b/>
          <w:bCs/>
          <w:sz w:val="24"/>
          <w:szCs w:val="24"/>
        </w:rPr>
        <w:t xml:space="preserve">Weightage wise analysis of Manual of Health Sciences Universities </w:t>
      </w:r>
    </w:p>
    <w:p w:rsidR="00C05484" w:rsidRPr="00A02E29" w:rsidRDefault="00C05484" w:rsidP="00C05484">
      <w:pPr>
        <w:jc w:val="center"/>
        <w:rPr>
          <w:sz w:val="20"/>
        </w:rPr>
      </w:pPr>
    </w:p>
    <w:tbl>
      <w:tblPr>
        <w:tblW w:w="9925" w:type="dxa"/>
        <w:tblInd w:w="-275" w:type="dxa"/>
        <w:tblLayout w:type="fixed"/>
        <w:tblCellMar>
          <w:left w:w="0" w:type="dxa"/>
          <w:right w:w="0" w:type="dxa"/>
        </w:tblCellMar>
        <w:tblLook w:val="04A0"/>
      </w:tblPr>
      <w:tblGrid>
        <w:gridCol w:w="2270"/>
        <w:gridCol w:w="4678"/>
        <w:gridCol w:w="2977"/>
      </w:tblGrid>
      <w:tr w:rsidR="00C05484" w:rsidRPr="00A02E29" w:rsidTr="00217BEA">
        <w:trPr>
          <w:trHeight w:hRule="exact" w:val="854"/>
        </w:trPr>
        <w:tc>
          <w:tcPr>
            <w:tcW w:w="2270" w:type="dxa"/>
            <w:tcBorders>
              <w:top w:val="single" w:sz="8" w:space="0" w:color="363435"/>
              <w:left w:val="single" w:sz="8" w:space="0" w:color="363435"/>
              <w:bottom w:val="single" w:sz="8" w:space="0" w:color="363435"/>
              <w:right w:val="single" w:sz="8" w:space="0" w:color="363435"/>
            </w:tcBorders>
            <w:shd w:val="clear" w:color="auto" w:fill="FDE9D9" w:themeFill="accent6" w:themeFillTint="33"/>
          </w:tcPr>
          <w:p w:rsidR="00C05484" w:rsidRPr="00A02E29" w:rsidRDefault="00C05484" w:rsidP="00B62652">
            <w:pPr>
              <w:pStyle w:val="NoSpacing"/>
              <w:ind w:left="142"/>
              <w:rPr>
                <w:rFonts w:ascii="Book Antiqua" w:hAnsi="Book Antiqua"/>
                <w:szCs w:val="24"/>
              </w:rPr>
            </w:pPr>
          </w:p>
          <w:p w:rsidR="00C05484" w:rsidRPr="00A02E29" w:rsidRDefault="00C05484" w:rsidP="00B62652">
            <w:pPr>
              <w:pStyle w:val="NoSpacing"/>
              <w:ind w:left="142"/>
              <w:rPr>
                <w:rFonts w:ascii="Book Antiqua" w:hAnsi="Book Antiqua"/>
                <w:szCs w:val="24"/>
              </w:rPr>
            </w:pPr>
            <w:r w:rsidRPr="00A02E29">
              <w:rPr>
                <w:rFonts w:ascii="Book Antiqua" w:hAnsi="Book Antiqua" w:cs="Book Antiqua"/>
                <w:b/>
                <w:bCs/>
                <w:spacing w:val="-2"/>
                <w:szCs w:val="24"/>
              </w:rPr>
              <w:t>Criteria</w:t>
            </w:r>
          </w:p>
        </w:tc>
        <w:tc>
          <w:tcPr>
            <w:tcW w:w="4678" w:type="dxa"/>
            <w:tcBorders>
              <w:top w:val="single" w:sz="8" w:space="0" w:color="363435"/>
              <w:left w:val="single" w:sz="8" w:space="0" w:color="363435"/>
              <w:bottom w:val="single" w:sz="8" w:space="0" w:color="363435"/>
              <w:right w:val="single" w:sz="8" w:space="0" w:color="363435"/>
            </w:tcBorders>
            <w:shd w:val="clear" w:color="auto" w:fill="FDE9D9" w:themeFill="accent6" w:themeFillTint="33"/>
          </w:tcPr>
          <w:p w:rsidR="00C05484" w:rsidRPr="00A02E29" w:rsidRDefault="00C05484" w:rsidP="00B62652">
            <w:pPr>
              <w:pStyle w:val="NoSpacing"/>
              <w:ind w:left="141"/>
              <w:rPr>
                <w:rFonts w:ascii="Book Antiqua" w:hAnsi="Book Antiqua"/>
                <w:szCs w:val="24"/>
              </w:rPr>
            </w:pPr>
          </w:p>
          <w:p w:rsidR="00C05484" w:rsidRPr="00A02E29" w:rsidRDefault="00C05484" w:rsidP="00B62652">
            <w:pPr>
              <w:pStyle w:val="NoSpacing"/>
              <w:ind w:left="141"/>
              <w:rPr>
                <w:rFonts w:ascii="Book Antiqua" w:hAnsi="Book Antiqua"/>
                <w:szCs w:val="24"/>
              </w:rPr>
            </w:pPr>
            <w:r w:rsidRPr="00A02E29">
              <w:rPr>
                <w:rFonts w:ascii="Book Antiqua" w:hAnsi="Book Antiqua" w:cs="Book Antiqua"/>
                <w:b/>
                <w:bCs/>
                <w:szCs w:val="24"/>
              </w:rPr>
              <w:t>Key</w:t>
            </w:r>
            <w:r w:rsidRPr="00A02E29">
              <w:rPr>
                <w:rFonts w:ascii="Book Antiqua" w:hAnsi="Book Antiqua" w:cs="Book Antiqua"/>
                <w:b/>
                <w:bCs/>
                <w:spacing w:val="-16"/>
                <w:szCs w:val="24"/>
              </w:rPr>
              <w:t xml:space="preserve"> </w:t>
            </w:r>
            <w:r w:rsidRPr="00A02E29">
              <w:rPr>
                <w:rFonts w:ascii="Book Antiqua" w:hAnsi="Book Antiqua" w:cs="Book Antiqua"/>
                <w:b/>
                <w:bCs/>
                <w:szCs w:val="24"/>
              </w:rPr>
              <w:t>Indicators (KIs)</w:t>
            </w:r>
          </w:p>
        </w:tc>
        <w:tc>
          <w:tcPr>
            <w:tcW w:w="2977" w:type="dxa"/>
            <w:tcBorders>
              <w:top w:val="single" w:sz="8" w:space="0" w:color="363435"/>
              <w:left w:val="single" w:sz="8" w:space="0" w:color="363435"/>
              <w:bottom w:val="single" w:sz="8" w:space="0" w:color="363435"/>
              <w:right w:val="single" w:sz="8" w:space="0" w:color="363435"/>
            </w:tcBorders>
            <w:shd w:val="clear" w:color="auto" w:fill="FDE9D9" w:themeFill="accent6" w:themeFillTint="33"/>
          </w:tcPr>
          <w:p w:rsidR="00C05484" w:rsidRPr="00A02E29" w:rsidRDefault="00C05484" w:rsidP="00B62652">
            <w:pPr>
              <w:pStyle w:val="NoSpacing"/>
              <w:jc w:val="center"/>
              <w:rPr>
                <w:rFonts w:ascii="Book Antiqua" w:hAnsi="Book Antiqua"/>
                <w:b/>
                <w:bCs/>
                <w:szCs w:val="24"/>
              </w:rPr>
            </w:pPr>
          </w:p>
          <w:p w:rsidR="00C05484" w:rsidRPr="00A02E29" w:rsidRDefault="00C05484" w:rsidP="00B62652">
            <w:pPr>
              <w:pStyle w:val="NoSpacing"/>
              <w:jc w:val="center"/>
              <w:rPr>
                <w:rFonts w:ascii="Book Antiqua" w:hAnsi="Book Antiqua"/>
                <w:b/>
                <w:bCs/>
                <w:szCs w:val="24"/>
              </w:rPr>
            </w:pPr>
            <w:r w:rsidRPr="00A02E29">
              <w:rPr>
                <w:rFonts w:ascii="Book Antiqua" w:hAnsi="Book Antiqua" w:cs="Book Antiqua"/>
                <w:b/>
                <w:bCs/>
                <w:spacing w:val="-2"/>
                <w:szCs w:val="24"/>
              </w:rPr>
              <w:t>Health Sciences Universities</w:t>
            </w:r>
          </w:p>
        </w:tc>
      </w:tr>
      <w:tr w:rsidR="00C05484" w:rsidRPr="00A02E29" w:rsidTr="00B62652">
        <w:trPr>
          <w:trHeight w:hRule="exact" w:val="725"/>
        </w:trPr>
        <w:tc>
          <w:tcPr>
            <w:tcW w:w="2270" w:type="dxa"/>
            <w:vMerge w:val="restart"/>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2"/>
              <w:rPr>
                <w:rFonts w:ascii="Book Antiqua" w:hAnsi="Book Antiqua" w:cs="Book Antiqua"/>
                <w:sz w:val="24"/>
                <w:szCs w:val="24"/>
              </w:rPr>
            </w:pPr>
            <w:r w:rsidRPr="00A02E29">
              <w:rPr>
                <w:rFonts w:ascii="Book Antiqua" w:hAnsi="Book Antiqua" w:cs="Book Antiqua"/>
                <w:b/>
                <w:bCs/>
                <w:sz w:val="24"/>
                <w:szCs w:val="24"/>
              </w:rPr>
              <w:t>1.</w:t>
            </w:r>
            <w:r w:rsidRPr="00A02E29">
              <w:rPr>
                <w:rFonts w:ascii="Book Antiqua" w:hAnsi="Book Antiqua" w:cs="Book Antiqua"/>
                <w:b/>
                <w:bCs/>
                <w:spacing w:val="32"/>
                <w:sz w:val="24"/>
                <w:szCs w:val="24"/>
              </w:rPr>
              <w:t xml:space="preserve"> </w:t>
            </w:r>
            <w:r w:rsidRPr="00A02E29">
              <w:rPr>
                <w:rFonts w:ascii="Book Antiqua" w:hAnsi="Book Antiqua" w:cs="Book Antiqua"/>
                <w:b/>
                <w:bCs/>
                <w:sz w:val="24"/>
                <w:szCs w:val="24"/>
              </w:rPr>
              <w:t>Curricular</w:t>
            </w:r>
          </w:p>
          <w:p w:rsidR="00C05484" w:rsidRPr="00A02E29" w:rsidRDefault="00C05484" w:rsidP="00B62652">
            <w:pPr>
              <w:pStyle w:val="NoSpacing"/>
              <w:ind w:left="142"/>
              <w:rPr>
                <w:rFonts w:ascii="Book Antiqua" w:hAnsi="Book Antiqua"/>
                <w:sz w:val="24"/>
                <w:szCs w:val="24"/>
              </w:rPr>
            </w:pPr>
            <w:r w:rsidRPr="00A02E29">
              <w:rPr>
                <w:rFonts w:ascii="Book Antiqua" w:hAnsi="Book Antiqua" w:cs="Book Antiqua"/>
                <w:b/>
                <w:bCs/>
                <w:spacing w:val="-2"/>
                <w:sz w:val="24"/>
                <w:szCs w:val="24"/>
              </w:rPr>
              <w:t>Aspects</w:t>
            </w: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1.</w:t>
            </w:r>
            <w:r w:rsidRPr="00A02E29">
              <w:rPr>
                <w:rFonts w:ascii="Book Antiqua" w:hAnsi="Book Antiqua" w:cs="Book Antiqua"/>
                <w:sz w:val="24"/>
                <w:szCs w:val="24"/>
              </w:rPr>
              <w:t xml:space="preserve">1 </w:t>
            </w:r>
            <w:r w:rsidRPr="00A02E29">
              <w:rPr>
                <w:rFonts w:ascii="Book Antiqua" w:hAnsi="Book Antiqua" w:cs="Book Antiqua"/>
                <w:spacing w:val="10"/>
                <w:sz w:val="24"/>
                <w:szCs w:val="24"/>
              </w:rPr>
              <w:t xml:space="preserve"> </w:t>
            </w:r>
            <w:r w:rsidRPr="00A02E29">
              <w:rPr>
                <w:rFonts w:ascii="Book Antiqua" w:hAnsi="Book Antiqua" w:cs="Book Antiqua"/>
                <w:b/>
                <w:bCs/>
                <w:sz w:val="24"/>
                <w:szCs w:val="24"/>
              </w:rPr>
              <w:t>*(U)</w:t>
            </w:r>
            <w:r w:rsidRPr="00A02E29">
              <w:rPr>
                <w:rFonts w:ascii="Book Antiqua" w:hAnsi="Book Antiqua" w:cs="Book Antiqua"/>
                <w:sz w:val="24"/>
                <w:szCs w:val="24"/>
              </w:rPr>
              <w:t>Curriculum</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Design and</w:t>
            </w:r>
            <w:r w:rsidRPr="00A02E29">
              <w:rPr>
                <w:rFonts w:ascii="Book Antiqua" w:hAnsi="Book Antiqua" w:cs="Book Antiqua"/>
                <w:spacing w:val="11"/>
                <w:sz w:val="24"/>
                <w:szCs w:val="24"/>
              </w:rPr>
              <w:t xml:space="preserve"> </w:t>
            </w:r>
            <w:r w:rsidRPr="00A02E29">
              <w:rPr>
                <w:rFonts w:ascii="Book Antiqua" w:hAnsi="Book Antiqua" w:cs="Book Antiqua"/>
                <w:sz w:val="24"/>
                <w:szCs w:val="24"/>
              </w:rPr>
              <w:t>Development</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50</w:t>
            </w:r>
          </w:p>
        </w:tc>
      </w:tr>
      <w:tr w:rsidR="00C05484" w:rsidRPr="00A02E29" w:rsidTr="00B62652">
        <w:trPr>
          <w:trHeight w:hRule="exact" w:val="586"/>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z w:val="24"/>
                <w:szCs w:val="24"/>
              </w:rPr>
              <w:t>1.1.</w:t>
            </w:r>
            <w:r w:rsidRPr="00A02E29">
              <w:rPr>
                <w:rFonts w:ascii="Book Antiqua" w:hAnsi="Book Antiqua" w:cs="Book Antiqua"/>
                <w:spacing w:val="-3"/>
                <w:sz w:val="24"/>
                <w:szCs w:val="24"/>
              </w:rPr>
              <w:t xml:space="preserve"> </w:t>
            </w:r>
            <w:r w:rsidRPr="00A02E29">
              <w:rPr>
                <w:rFonts w:ascii="Book Antiqua" w:hAnsi="Book Antiqua" w:cs="Book Antiqua"/>
                <w:b/>
                <w:bCs/>
                <w:sz w:val="24"/>
                <w:szCs w:val="24"/>
              </w:rPr>
              <w:t>*(A)</w:t>
            </w:r>
            <w:r w:rsidRPr="00A02E29">
              <w:rPr>
                <w:rFonts w:ascii="Book Antiqua" w:hAnsi="Book Antiqua" w:cs="Book Antiqua"/>
                <w:b/>
                <w:bCs/>
                <w:spacing w:val="-10"/>
                <w:sz w:val="24"/>
                <w:szCs w:val="24"/>
              </w:rPr>
              <w:t xml:space="preserve"> </w:t>
            </w:r>
            <w:r w:rsidRPr="00A02E29">
              <w:rPr>
                <w:rFonts w:ascii="Book Antiqua" w:hAnsi="Book Antiqua" w:cs="Book Antiqua"/>
                <w:sz w:val="24"/>
                <w:szCs w:val="24"/>
              </w:rPr>
              <w:t>Curricular</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Planning and</w:t>
            </w:r>
            <w:r w:rsidRPr="00A02E29">
              <w:rPr>
                <w:rFonts w:ascii="Book Antiqua" w:hAnsi="Book Antiqua" w:cs="Book Antiqua"/>
                <w:spacing w:val="2"/>
                <w:sz w:val="24"/>
                <w:szCs w:val="24"/>
              </w:rPr>
              <w:t xml:space="preserve"> </w:t>
            </w:r>
            <w:r w:rsidRPr="00A02E29">
              <w:rPr>
                <w:rFonts w:ascii="Book Antiqua" w:hAnsi="Book Antiqua" w:cs="Book Antiqua"/>
                <w:sz w:val="24"/>
                <w:szCs w:val="24"/>
              </w:rPr>
              <w:t>Implementation</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pacing w:val="-12"/>
                <w:sz w:val="24"/>
                <w:szCs w:val="24"/>
              </w:rPr>
              <w:t>NA</w:t>
            </w:r>
          </w:p>
        </w:tc>
      </w:tr>
      <w:tr w:rsidR="00C05484" w:rsidRPr="00A02E29" w:rsidTr="00B62652">
        <w:trPr>
          <w:trHeight w:hRule="exact" w:val="389"/>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1.</w:t>
            </w:r>
            <w:r w:rsidRPr="00A02E29">
              <w:rPr>
                <w:rFonts w:ascii="Book Antiqua" w:hAnsi="Book Antiqua" w:cs="Book Antiqua"/>
                <w:sz w:val="24"/>
                <w:szCs w:val="24"/>
              </w:rPr>
              <w:t xml:space="preserve">2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Academic</w:t>
            </w:r>
            <w:r w:rsidRPr="00A02E29">
              <w:rPr>
                <w:rFonts w:ascii="Book Antiqua" w:hAnsi="Book Antiqua" w:cs="Book Antiqua"/>
                <w:spacing w:val="29"/>
                <w:sz w:val="24"/>
                <w:szCs w:val="24"/>
              </w:rPr>
              <w:t xml:space="preserve"> </w:t>
            </w:r>
            <w:r w:rsidRPr="00A02E29">
              <w:rPr>
                <w:rFonts w:ascii="Book Antiqua" w:hAnsi="Book Antiqua" w:cs="Book Antiqua"/>
                <w:sz w:val="24"/>
                <w:szCs w:val="24"/>
              </w:rPr>
              <w:t>Flexibility</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40</w:t>
            </w:r>
          </w:p>
        </w:tc>
      </w:tr>
      <w:tr w:rsidR="00C05484" w:rsidRPr="00A02E29" w:rsidTr="00B62652">
        <w:trPr>
          <w:trHeight w:hRule="exact" w:val="403"/>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1.</w:t>
            </w:r>
            <w:r w:rsidRPr="00A02E29">
              <w:rPr>
                <w:rFonts w:ascii="Book Antiqua" w:hAnsi="Book Antiqua" w:cs="Book Antiqua"/>
                <w:sz w:val="24"/>
                <w:szCs w:val="24"/>
              </w:rPr>
              <w:t xml:space="preserve">3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Curriculum</w:t>
            </w:r>
            <w:r w:rsidRPr="00A02E29">
              <w:rPr>
                <w:rFonts w:ascii="Book Antiqua" w:hAnsi="Book Antiqua" w:cs="Book Antiqua"/>
                <w:spacing w:val="-8"/>
                <w:sz w:val="24"/>
                <w:szCs w:val="24"/>
              </w:rPr>
              <w:t xml:space="preserve"> </w:t>
            </w:r>
            <w:r w:rsidRPr="00A02E29">
              <w:rPr>
                <w:rFonts w:ascii="Book Antiqua" w:hAnsi="Book Antiqua" w:cs="Book Antiqua"/>
                <w:sz w:val="24"/>
                <w:szCs w:val="24"/>
              </w:rPr>
              <w:t>Enrichment</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40</w:t>
            </w:r>
          </w:p>
        </w:tc>
      </w:tr>
      <w:tr w:rsidR="00C05484" w:rsidRPr="00A02E29" w:rsidTr="00B62652">
        <w:trPr>
          <w:trHeight w:hRule="exact" w:val="398"/>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1.</w:t>
            </w:r>
            <w:r w:rsidRPr="00A02E29">
              <w:rPr>
                <w:rFonts w:ascii="Book Antiqua" w:hAnsi="Book Antiqua" w:cs="Book Antiqua"/>
                <w:sz w:val="24"/>
                <w:szCs w:val="24"/>
              </w:rPr>
              <w:t xml:space="preserve">4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Feedback</w:t>
            </w:r>
            <w:r w:rsidRPr="00A02E29">
              <w:rPr>
                <w:rFonts w:ascii="Book Antiqua" w:hAnsi="Book Antiqua" w:cs="Book Antiqua"/>
                <w:spacing w:val="16"/>
                <w:sz w:val="24"/>
                <w:szCs w:val="24"/>
              </w:rPr>
              <w:t xml:space="preserve"> </w:t>
            </w:r>
            <w:r w:rsidRPr="00A02E29">
              <w:rPr>
                <w:rFonts w:ascii="Book Antiqua" w:hAnsi="Book Antiqua" w:cs="Book Antiqua"/>
                <w:sz w:val="24"/>
                <w:szCs w:val="24"/>
              </w:rPr>
              <w:t>System</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20</w:t>
            </w:r>
          </w:p>
        </w:tc>
      </w:tr>
      <w:tr w:rsidR="00C05484" w:rsidRPr="00A02E29" w:rsidTr="00B62652">
        <w:trPr>
          <w:trHeight w:hRule="exact" w:val="456"/>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ind w:left="141"/>
              <w:jc w:val="center"/>
              <w:rPr>
                <w:rFonts w:ascii="Book Antiqua" w:hAnsi="Book Antiqua"/>
                <w:sz w:val="24"/>
                <w:szCs w:val="24"/>
              </w:rPr>
            </w:pPr>
            <w:r w:rsidRPr="00A02E29">
              <w:rPr>
                <w:rFonts w:ascii="Book Antiqua" w:hAnsi="Book Antiqua" w:cs="Book Antiqua"/>
                <w:b/>
                <w:bCs/>
                <w:spacing w:val="-1"/>
                <w:sz w:val="24"/>
                <w:szCs w:val="24"/>
              </w:rPr>
              <w:t>Total</w:t>
            </w:r>
          </w:p>
        </w:tc>
        <w:tc>
          <w:tcPr>
            <w:tcW w:w="2977"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150</w:t>
            </w:r>
          </w:p>
        </w:tc>
      </w:tr>
      <w:tr w:rsidR="00C05484" w:rsidRPr="00A02E29" w:rsidTr="00B62652">
        <w:trPr>
          <w:trHeight w:hRule="exact" w:val="663"/>
        </w:trPr>
        <w:tc>
          <w:tcPr>
            <w:tcW w:w="2270" w:type="dxa"/>
            <w:vMerge w:val="restart"/>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2"/>
              <w:rPr>
                <w:rFonts w:ascii="Book Antiqua" w:hAnsi="Book Antiqua"/>
                <w:sz w:val="24"/>
                <w:szCs w:val="24"/>
              </w:rPr>
            </w:pPr>
            <w:r w:rsidRPr="00A02E29">
              <w:rPr>
                <w:rFonts w:ascii="Book Antiqua" w:hAnsi="Book Antiqua" w:cs="Book Antiqua"/>
                <w:b/>
                <w:bCs/>
                <w:sz w:val="24"/>
                <w:szCs w:val="24"/>
              </w:rPr>
              <w:t>2.</w:t>
            </w:r>
            <w:r w:rsidRPr="00A02E29">
              <w:rPr>
                <w:rFonts w:ascii="Book Antiqua" w:hAnsi="Book Antiqua" w:cs="Book Antiqua"/>
                <w:b/>
                <w:bCs/>
                <w:spacing w:val="-9"/>
                <w:sz w:val="24"/>
                <w:szCs w:val="24"/>
              </w:rPr>
              <w:t xml:space="preserve"> </w:t>
            </w:r>
            <w:r w:rsidRPr="00A02E29">
              <w:rPr>
                <w:rFonts w:ascii="Book Antiqua" w:hAnsi="Book Antiqua" w:cs="Book Antiqua"/>
                <w:b/>
                <w:bCs/>
                <w:sz w:val="24"/>
                <w:szCs w:val="24"/>
              </w:rPr>
              <w:t xml:space="preserve">Teaching- </w:t>
            </w:r>
            <w:r w:rsidRPr="00A02E29">
              <w:rPr>
                <w:rFonts w:ascii="Book Antiqua" w:hAnsi="Book Antiqua" w:cs="Book Antiqua"/>
                <w:b/>
                <w:bCs/>
                <w:spacing w:val="-4"/>
                <w:sz w:val="24"/>
                <w:szCs w:val="24"/>
              </w:rPr>
              <w:t>Learning</w:t>
            </w:r>
            <w:r w:rsidRPr="00A02E29">
              <w:rPr>
                <w:rFonts w:ascii="Book Antiqua" w:hAnsi="Book Antiqua" w:cs="Book Antiqua"/>
                <w:b/>
                <w:bCs/>
                <w:sz w:val="24"/>
                <w:szCs w:val="24"/>
              </w:rPr>
              <w:t xml:space="preserve"> </w:t>
            </w:r>
            <w:r w:rsidRPr="00A02E29">
              <w:rPr>
                <w:rFonts w:ascii="Book Antiqua" w:hAnsi="Book Antiqua" w:cs="Book Antiqua"/>
                <w:b/>
                <w:bCs/>
                <w:spacing w:val="-5"/>
                <w:sz w:val="24"/>
                <w:szCs w:val="24"/>
              </w:rPr>
              <w:t xml:space="preserve">and </w:t>
            </w:r>
            <w:r w:rsidRPr="00A02E29">
              <w:rPr>
                <w:rFonts w:ascii="Book Antiqua" w:hAnsi="Book Antiqua" w:cs="Book Antiqua"/>
                <w:b/>
                <w:bCs/>
                <w:sz w:val="24"/>
                <w:szCs w:val="24"/>
              </w:rPr>
              <w:t>Evaluation</w:t>
            </w: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cs="Book Antiqua"/>
                <w:sz w:val="24"/>
                <w:szCs w:val="24"/>
              </w:rPr>
            </w:pPr>
            <w:r w:rsidRPr="00A02E29">
              <w:rPr>
                <w:rFonts w:ascii="Book Antiqua" w:hAnsi="Book Antiqua" w:cs="Book Antiqua"/>
                <w:spacing w:val="-1"/>
                <w:sz w:val="24"/>
                <w:szCs w:val="24"/>
              </w:rPr>
              <w:t>2.</w:t>
            </w:r>
            <w:r w:rsidRPr="00A02E29">
              <w:rPr>
                <w:rFonts w:ascii="Book Antiqua" w:hAnsi="Book Antiqua" w:cs="Book Antiqua"/>
                <w:sz w:val="24"/>
                <w:szCs w:val="24"/>
              </w:rPr>
              <w:t xml:space="preserve">1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Student</w:t>
            </w:r>
            <w:r w:rsidRPr="00A02E29">
              <w:rPr>
                <w:rFonts w:ascii="Book Antiqua" w:hAnsi="Book Antiqua" w:cs="Book Antiqua"/>
                <w:spacing w:val="-4"/>
                <w:sz w:val="24"/>
                <w:szCs w:val="24"/>
              </w:rPr>
              <w:t xml:space="preserve"> </w:t>
            </w:r>
            <w:r w:rsidRPr="00A02E29">
              <w:rPr>
                <w:rFonts w:ascii="Book Antiqua" w:hAnsi="Book Antiqua" w:cs="Book Antiqua"/>
                <w:sz w:val="24"/>
                <w:szCs w:val="24"/>
              </w:rPr>
              <w:t>Enrolment</w:t>
            </w:r>
            <w:r w:rsidRPr="00A02E29">
              <w:rPr>
                <w:rFonts w:ascii="Book Antiqua" w:hAnsi="Book Antiqua" w:cs="Book Antiqua"/>
                <w:spacing w:val="-4"/>
                <w:sz w:val="24"/>
                <w:szCs w:val="24"/>
              </w:rPr>
              <w:t xml:space="preserve"> </w:t>
            </w:r>
            <w:r w:rsidRPr="00A02E29">
              <w:rPr>
                <w:rFonts w:ascii="Book Antiqua" w:hAnsi="Book Antiqua" w:cs="Book Antiqua"/>
                <w:sz w:val="24"/>
                <w:szCs w:val="24"/>
              </w:rPr>
              <w:t>and</w:t>
            </w:r>
          </w:p>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2"/>
                <w:sz w:val="24"/>
                <w:szCs w:val="24"/>
              </w:rPr>
              <w:t>Profile</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10</w:t>
            </w:r>
          </w:p>
        </w:tc>
      </w:tr>
      <w:tr w:rsidR="00C05484" w:rsidRPr="00A02E29" w:rsidTr="00B62652">
        <w:trPr>
          <w:trHeight w:hRule="exact" w:val="571"/>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cs="Book Antiqua"/>
                <w:sz w:val="24"/>
                <w:szCs w:val="24"/>
              </w:rPr>
            </w:pPr>
            <w:r w:rsidRPr="00A02E29">
              <w:rPr>
                <w:rFonts w:ascii="Book Antiqua" w:hAnsi="Book Antiqua" w:cs="Book Antiqua"/>
                <w:spacing w:val="-1"/>
                <w:sz w:val="24"/>
                <w:szCs w:val="24"/>
              </w:rPr>
              <w:t>2.</w:t>
            </w:r>
            <w:r w:rsidRPr="00A02E29">
              <w:rPr>
                <w:rFonts w:ascii="Book Antiqua" w:hAnsi="Book Antiqua" w:cs="Book Antiqua"/>
                <w:sz w:val="24"/>
                <w:szCs w:val="24"/>
              </w:rPr>
              <w:t xml:space="preserve">2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Catering</w:t>
            </w:r>
            <w:r w:rsidRPr="00A02E29">
              <w:rPr>
                <w:rFonts w:ascii="Book Antiqua" w:hAnsi="Book Antiqua" w:cs="Book Antiqua"/>
                <w:spacing w:val="-5"/>
                <w:sz w:val="24"/>
                <w:szCs w:val="24"/>
              </w:rPr>
              <w:t xml:space="preserve"> </w:t>
            </w:r>
            <w:r w:rsidRPr="00A02E29">
              <w:rPr>
                <w:rFonts w:ascii="Book Antiqua" w:hAnsi="Book Antiqua" w:cs="Book Antiqua"/>
                <w:sz w:val="24"/>
                <w:szCs w:val="24"/>
              </w:rPr>
              <w:t>to</w:t>
            </w:r>
            <w:r w:rsidRPr="00A02E29">
              <w:rPr>
                <w:rFonts w:ascii="Book Antiqua" w:hAnsi="Book Antiqua" w:cs="Book Antiqua"/>
                <w:spacing w:val="-5"/>
                <w:sz w:val="24"/>
                <w:szCs w:val="24"/>
              </w:rPr>
              <w:t xml:space="preserve"> </w:t>
            </w:r>
            <w:r w:rsidRPr="00A02E29">
              <w:rPr>
                <w:rFonts w:ascii="Book Antiqua" w:hAnsi="Book Antiqua" w:cs="Book Antiqua"/>
                <w:sz w:val="24"/>
                <w:szCs w:val="24"/>
              </w:rPr>
              <w:t>Student</w:t>
            </w:r>
          </w:p>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Diversity</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15</w:t>
            </w:r>
          </w:p>
        </w:tc>
      </w:tr>
      <w:tr w:rsidR="00C05484" w:rsidRPr="00A02E29" w:rsidTr="00B62652">
        <w:trPr>
          <w:trHeight w:hRule="exact" w:val="667"/>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cs="Book Antiqua"/>
                <w:sz w:val="24"/>
                <w:szCs w:val="24"/>
              </w:rPr>
            </w:pPr>
            <w:r w:rsidRPr="00A02E29">
              <w:rPr>
                <w:rFonts w:ascii="Book Antiqua" w:hAnsi="Book Antiqua" w:cs="Book Antiqua"/>
                <w:spacing w:val="-1"/>
                <w:sz w:val="24"/>
                <w:szCs w:val="24"/>
              </w:rPr>
              <w:t>2.</w:t>
            </w:r>
            <w:r w:rsidRPr="00A02E29">
              <w:rPr>
                <w:rFonts w:ascii="Book Antiqua" w:hAnsi="Book Antiqua" w:cs="Book Antiqua"/>
                <w:sz w:val="24"/>
                <w:szCs w:val="24"/>
              </w:rPr>
              <w:t xml:space="preserve">3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Teaching-Learning</w:t>
            </w:r>
          </w:p>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3"/>
                <w:sz w:val="24"/>
                <w:szCs w:val="24"/>
              </w:rPr>
              <w:t>Process</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 xml:space="preserve">25 </w:t>
            </w:r>
          </w:p>
        </w:tc>
      </w:tr>
      <w:tr w:rsidR="00C05484" w:rsidRPr="00A02E29" w:rsidTr="00B62652">
        <w:trPr>
          <w:trHeight w:hRule="exact" w:val="383"/>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2.</w:t>
            </w:r>
            <w:r w:rsidRPr="00A02E29">
              <w:rPr>
                <w:rFonts w:ascii="Book Antiqua" w:hAnsi="Book Antiqua" w:cs="Book Antiqua"/>
                <w:sz w:val="24"/>
                <w:szCs w:val="24"/>
              </w:rPr>
              <w:t xml:space="preserve">4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Teacher</w:t>
            </w:r>
            <w:r w:rsidRPr="00A02E29">
              <w:rPr>
                <w:rFonts w:ascii="Book Antiqua" w:hAnsi="Book Antiqua" w:cs="Book Antiqua"/>
                <w:spacing w:val="21"/>
                <w:sz w:val="24"/>
                <w:szCs w:val="24"/>
              </w:rPr>
              <w:t xml:space="preserve"> Profile and </w:t>
            </w:r>
            <w:r w:rsidRPr="00A02E29">
              <w:rPr>
                <w:rFonts w:ascii="Book Antiqua" w:hAnsi="Book Antiqua" w:cs="Book Antiqua"/>
                <w:sz w:val="24"/>
                <w:szCs w:val="24"/>
              </w:rPr>
              <w:t>Quality</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 xml:space="preserve">55 </w:t>
            </w:r>
          </w:p>
        </w:tc>
      </w:tr>
      <w:tr w:rsidR="00C05484" w:rsidRPr="00A02E29" w:rsidTr="00B62652">
        <w:trPr>
          <w:trHeight w:hRule="exact" w:val="672"/>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cs="Book Antiqua"/>
                <w:sz w:val="24"/>
                <w:szCs w:val="24"/>
              </w:rPr>
            </w:pPr>
            <w:r w:rsidRPr="00A02E29">
              <w:rPr>
                <w:rFonts w:ascii="Book Antiqua" w:hAnsi="Book Antiqua" w:cs="Book Antiqua"/>
                <w:spacing w:val="-1"/>
                <w:sz w:val="24"/>
                <w:szCs w:val="24"/>
              </w:rPr>
              <w:t>2.</w:t>
            </w:r>
            <w:r w:rsidRPr="00A02E29">
              <w:rPr>
                <w:rFonts w:ascii="Book Antiqua" w:hAnsi="Book Antiqua" w:cs="Book Antiqua"/>
                <w:sz w:val="24"/>
                <w:szCs w:val="24"/>
              </w:rPr>
              <w:t xml:space="preserve">5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Evaluation</w:t>
            </w:r>
            <w:r w:rsidRPr="00A02E29">
              <w:rPr>
                <w:rFonts w:ascii="Book Antiqua" w:hAnsi="Book Antiqua" w:cs="Book Antiqua"/>
                <w:spacing w:val="12"/>
                <w:sz w:val="24"/>
                <w:szCs w:val="24"/>
              </w:rPr>
              <w:t xml:space="preserve"> </w:t>
            </w:r>
            <w:r w:rsidRPr="00A02E29">
              <w:rPr>
                <w:rFonts w:ascii="Book Antiqua" w:hAnsi="Book Antiqua" w:cs="Book Antiqua"/>
                <w:sz w:val="24"/>
                <w:szCs w:val="24"/>
              </w:rPr>
              <w:t>Process</w:t>
            </w:r>
            <w:r w:rsidRPr="00A02E29">
              <w:rPr>
                <w:rFonts w:ascii="Book Antiqua" w:hAnsi="Book Antiqua" w:cs="Book Antiqua"/>
                <w:spacing w:val="13"/>
                <w:sz w:val="24"/>
                <w:szCs w:val="24"/>
              </w:rPr>
              <w:t xml:space="preserve"> </w:t>
            </w:r>
            <w:r w:rsidRPr="00A02E29">
              <w:rPr>
                <w:rFonts w:ascii="Book Antiqua" w:hAnsi="Book Antiqua" w:cs="Book Antiqua"/>
                <w:sz w:val="24"/>
                <w:szCs w:val="24"/>
              </w:rPr>
              <w:t>and</w:t>
            </w:r>
          </w:p>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z w:val="24"/>
                <w:szCs w:val="24"/>
              </w:rPr>
              <w:t>Reforms</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 xml:space="preserve">40 </w:t>
            </w:r>
          </w:p>
        </w:tc>
      </w:tr>
      <w:tr w:rsidR="00C05484" w:rsidRPr="00A02E29" w:rsidTr="00B62652">
        <w:trPr>
          <w:trHeight w:hRule="exact" w:val="699"/>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2.</w:t>
            </w:r>
            <w:r w:rsidRPr="00A02E29">
              <w:rPr>
                <w:rFonts w:ascii="Book Antiqua" w:hAnsi="Book Antiqua" w:cs="Book Antiqua"/>
                <w:sz w:val="24"/>
                <w:szCs w:val="24"/>
              </w:rPr>
              <w:t xml:space="preserve">6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Student</w:t>
            </w:r>
            <w:r w:rsidRPr="00A02E29">
              <w:rPr>
                <w:rFonts w:ascii="Book Antiqua" w:hAnsi="Book Antiqua" w:cs="Book Antiqua"/>
                <w:spacing w:val="-9"/>
                <w:sz w:val="24"/>
                <w:szCs w:val="24"/>
              </w:rPr>
              <w:t xml:space="preserve"> </w:t>
            </w:r>
            <w:r w:rsidRPr="00A02E29">
              <w:rPr>
                <w:rFonts w:ascii="Book Antiqua" w:hAnsi="Book Antiqua" w:cs="Book Antiqua"/>
                <w:sz w:val="24"/>
                <w:szCs w:val="24"/>
              </w:rPr>
              <w:t>Performance and</w:t>
            </w:r>
            <w:r w:rsidRPr="00A02E29">
              <w:rPr>
                <w:rFonts w:ascii="Book Antiqua" w:hAnsi="Book Antiqua" w:cs="Book Antiqua"/>
                <w:spacing w:val="7"/>
                <w:sz w:val="24"/>
                <w:szCs w:val="24"/>
              </w:rPr>
              <w:t xml:space="preserve"> </w:t>
            </w:r>
            <w:r w:rsidRPr="00A02E29">
              <w:rPr>
                <w:rFonts w:ascii="Book Antiqua" w:hAnsi="Book Antiqua" w:cs="Book Antiqua"/>
                <w:sz w:val="24"/>
                <w:szCs w:val="24"/>
              </w:rPr>
              <w:t>Learning</w:t>
            </w:r>
            <w:r w:rsidRPr="00A02E29">
              <w:rPr>
                <w:rFonts w:ascii="Book Antiqua" w:hAnsi="Book Antiqua" w:cs="Book Antiqua"/>
                <w:spacing w:val="7"/>
                <w:sz w:val="24"/>
                <w:szCs w:val="24"/>
              </w:rPr>
              <w:t xml:space="preserve"> </w:t>
            </w:r>
            <w:r w:rsidRPr="00A02E29">
              <w:rPr>
                <w:rFonts w:ascii="Book Antiqua" w:hAnsi="Book Antiqua" w:cs="Book Antiqua"/>
                <w:sz w:val="24"/>
                <w:szCs w:val="24"/>
              </w:rPr>
              <w:t>Outcomes</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 xml:space="preserve">25 </w:t>
            </w:r>
          </w:p>
        </w:tc>
      </w:tr>
      <w:tr w:rsidR="00C05484" w:rsidRPr="00A02E29" w:rsidTr="00B62652">
        <w:trPr>
          <w:trHeight w:hRule="exact" w:val="362"/>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cs="Book Antiqua"/>
                <w:spacing w:val="-1"/>
                <w:sz w:val="24"/>
                <w:szCs w:val="24"/>
              </w:rPr>
            </w:pPr>
            <w:r w:rsidRPr="00A02E29">
              <w:rPr>
                <w:rFonts w:ascii="Book Antiqua" w:hAnsi="Book Antiqua" w:cs="Book Antiqua"/>
                <w:spacing w:val="-1"/>
                <w:sz w:val="24"/>
                <w:szCs w:val="24"/>
              </w:rPr>
              <w:t>2.7 Student satisfaction Survey</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cs="Book Antiqua"/>
                <w:b/>
                <w:bCs/>
                <w:sz w:val="24"/>
                <w:szCs w:val="24"/>
              </w:rPr>
            </w:pPr>
            <w:r w:rsidRPr="00A02E29">
              <w:rPr>
                <w:rFonts w:ascii="Book Antiqua" w:hAnsi="Book Antiqua" w:cs="Book Antiqua"/>
                <w:b/>
                <w:bCs/>
                <w:sz w:val="24"/>
                <w:szCs w:val="24"/>
              </w:rPr>
              <w:t>30</w:t>
            </w:r>
          </w:p>
        </w:tc>
      </w:tr>
      <w:tr w:rsidR="00C05484" w:rsidRPr="00A02E29" w:rsidTr="00B62652">
        <w:trPr>
          <w:trHeight w:hRule="exact" w:val="439"/>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ind w:left="141"/>
              <w:jc w:val="center"/>
              <w:rPr>
                <w:rFonts w:ascii="Book Antiqua" w:hAnsi="Book Antiqua"/>
                <w:sz w:val="24"/>
                <w:szCs w:val="24"/>
              </w:rPr>
            </w:pPr>
            <w:r w:rsidRPr="00A02E29">
              <w:rPr>
                <w:rFonts w:ascii="Book Antiqua" w:hAnsi="Book Antiqua" w:cs="Book Antiqua"/>
                <w:b/>
                <w:bCs/>
                <w:spacing w:val="-1"/>
                <w:sz w:val="24"/>
                <w:szCs w:val="24"/>
              </w:rPr>
              <w:t>Total</w:t>
            </w:r>
          </w:p>
        </w:tc>
        <w:tc>
          <w:tcPr>
            <w:tcW w:w="2977"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 xml:space="preserve">200 </w:t>
            </w:r>
          </w:p>
        </w:tc>
      </w:tr>
      <w:tr w:rsidR="00C05484" w:rsidRPr="00A02E29" w:rsidTr="00B62652">
        <w:trPr>
          <w:trHeight w:hRule="exact" w:val="519"/>
        </w:trPr>
        <w:tc>
          <w:tcPr>
            <w:tcW w:w="2270" w:type="dxa"/>
            <w:vMerge w:val="restart"/>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2"/>
              <w:rPr>
                <w:rFonts w:ascii="Book Antiqua" w:hAnsi="Book Antiqua"/>
                <w:sz w:val="24"/>
                <w:szCs w:val="24"/>
              </w:rPr>
            </w:pPr>
            <w:r w:rsidRPr="00A02E29">
              <w:rPr>
                <w:rFonts w:ascii="Book Antiqua" w:hAnsi="Book Antiqua" w:cs="Book Antiqua"/>
                <w:b/>
                <w:bCs/>
                <w:spacing w:val="-2"/>
                <w:sz w:val="24"/>
                <w:szCs w:val="24"/>
              </w:rPr>
              <w:t>3</w:t>
            </w:r>
            <w:r w:rsidRPr="00A02E29">
              <w:rPr>
                <w:rFonts w:ascii="Book Antiqua" w:hAnsi="Book Antiqua" w:cs="Book Antiqua"/>
                <w:b/>
                <w:bCs/>
                <w:sz w:val="24"/>
                <w:szCs w:val="24"/>
              </w:rPr>
              <w:t xml:space="preserve">. </w:t>
            </w:r>
            <w:r w:rsidRPr="00A02E29">
              <w:rPr>
                <w:rFonts w:ascii="Book Antiqua" w:hAnsi="Book Antiqua" w:cs="Book Antiqua"/>
                <w:b/>
                <w:bCs/>
                <w:spacing w:val="36"/>
                <w:sz w:val="24"/>
                <w:szCs w:val="24"/>
              </w:rPr>
              <w:t xml:space="preserve"> </w:t>
            </w:r>
            <w:r w:rsidRPr="00A02E29">
              <w:rPr>
                <w:rFonts w:ascii="Book Antiqua" w:hAnsi="Book Antiqua" w:cs="Book Antiqua"/>
                <w:b/>
                <w:bCs/>
                <w:spacing w:val="1"/>
                <w:sz w:val="24"/>
                <w:szCs w:val="24"/>
              </w:rPr>
              <w:t xml:space="preserve">Research,   </w:t>
            </w:r>
            <w:r w:rsidRPr="00A02E29">
              <w:rPr>
                <w:rFonts w:ascii="Book Antiqua" w:hAnsi="Book Antiqua" w:cs="Book Antiqua"/>
                <w:b/>
                <w:bCs/>
                <w:sz w:val="24"/>
                <w:szCs w:val="24"/>
              </w:rPr>
              <w:t xml:space="preserve">             </w:t>
            </w:r>
            <w:r w:rsidRPr="00A02E29">
              <w:rPr>
                <w:rFonts w:ascii="Book Antiqua" w:hAnsi="Book Antiqua" w:cs="Book Antiqua"/>
                <w:b/>
                <w:bCs/>
                <w:spacing w:val="2"/>
                <w:sz w:val="24"/>
                <w:szCs w:val="24"/>
              </w:rPr>
              <w:t>Innovations</w:t>
            </w:r>
            <w:r w:rsidRPr="00A02E29">
              <w:rPr>
                <w:rFonts w:ascii="Book Antiqua" w:hAnsi="Book Antiqua" w:cs="Book Antiqua"/>
                <w:b/>
                <w:bCs/>
                <w:sz w:val="24"/>
                <w:szCs w:val="24"/>
              </w:rPr>
              <w:t xml:space="preserve"> </w:t>
            </w:r>
            <w:r w:rsidRPr="00A02E29">
              <w:rPr>
                <w:rFonts w:ascii="Book Antiqua" w:hAnsi="Book Antiqua" w:cs="Book Antiqua"/>
                <w:b/>
                <w:bCs/>
                <w:spacing w:val="2"/>
                <w:sz w:val="24"/>
                <w:szCs w:val="24"/>
              </w:rPr>
              <w:t>and</w:t>
            </w:r>
            <w:r w:rsidRPr="00A02E29">
              <w:rPr>
                <w:rFonts w:ascii="Book Antiqua" w:hAnsi="Book Antiqua" w:cs="Book Antiqua"/>
                <w:b/>
                <w:bCs/>
                <w:sz w:val="24"/>
                <w:szCs w:val="24"/>
              </w:rPr>
              <w:t xml:space="preserve"> Extension</w:t>
            </w:r>
            <w:r w:rsidRPr="00A02E29">
              <w:rPr>
                <w:rFonts w:ascii="Book Antiqua" w:hAnsi="Book Antiqua" w:cs="Book Antiqua"/>
                <w:b/>
                <w:bCs/>
                <w:spacing w:val="2"/>
                <w:sz w:val="24"/>
                <w:szCs w:val="24"/>
              </w:rPr>
              <w:t xml:space="preserve"> </w:t>
            </w: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3.</w:t>
            </w:r>
            <w:r w:rsidRPr="00A02E29">
              <w:rPr>
                <w:rFonts w:ascii="Book Antiqua" w:hAnsi="Book Antiqua" w:cs="Book Antiqua"/>
                <w:sz w:val="24"/>
                <w:szCs w:val="24"/>
              </w:rPr>
              <w:t xml:space="preserve">1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Promotion</w:t>
            </w:r>
            <w:r w:rsidRPr="00A02E29">
              <w:rPr>
                <w:rFonts w:ascii="Book Antiqua" w:hAnsi="Book Antiqua" w:cs="Book Antiqua"/>
                <w:spacing w:val="6"/>
                <w:sz w:val="24"/>
                <w:szCs w:val="24"/>
              </w:rPr>
              <w:t xml:space="preserve"> </w:t>
            </w:r>
            <w:r w:rsidRPr="00A02E29">
              <w:rPr>
                <w:rFonts w:ascii="Book Antiqua" w:hAnsi="Book Antiqua" w:cs="Book Antiqua"/>
                <w:sz w:val="24"/>
                <w:szCs w:val="24"/>
              </w:rPr>
              <w:t>of</w:t>
            </w:r>
            <w:r w:rsidRPr="00A02E29">
              <w:rPr>
                <w:rFonts w:ascii="Book Antiqua" w:hAnsi="Book Antiqua" w:cs="Book Antiqua"/>
                <w:spacing w:val="6"/>
                <w:sz w:val="24"/>
                <w:szCs w:val="24"/>
              </w:rPr>
              <w:t xml:space="preserve"> </w:t>
            </w:r>
            <w:r w:rsidRPr="00A02E29">
              <w:rPr>
                <w:rFonts w:ascii="Book Antiqua" w:hAnsi="Book Antiqua" w:cs="Book Antiqua"/>
                <w:sz w:val="24"/>
                <w:szCs w:val="24"/>
              </w:rPr>
              <w:t>Research and Facilities</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30</w:t>
            </w:r>
          </w:p>
        </w:tc>
      </w:tr>
      <w:tr w:rsidR="00C05484" w:rsidRPr="00A02E29" w:rsidTr="00B62652">
        <w:trPr>
          <w:trHeight w:hRule="exact" w:val="427"/>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3.</w:t>
            </w:r>
            <w:r w:rsidRPr="00A02E29">
              <w:rPr>
                <w:rFonts w:ascii="Book Antiqua" w:hAnsi="Book Antiqua" w:cs="Book Antiqua"/>
                <w:sz w:val="24"/>
                <w:szCs w:val="24"/>
              </w:rPr>
              <w:t xml:space="preserve">2 </w:t>
            </w:r>
            <w:r w:rsidRPr="00A02E29">
              <w:rPr>
                <w:rFonts w:ascii="Book Antiqua" w:hAnsi="Book Antiqua" w:cs="Book Antiqua"/>
                <w:spacing w:val="10"/>
                <w:sz w:val="24"/>
                <w:szCs w:val="24"/>
              </w:rPr>
              <w:t xml:space="preserve"> </w:t>
            </w:r>
            <w:r w:rsidRPr="00A02E29">
              <w:rPr>
                <w:rFonts w:ascii="Book Antiqua" w:hAnsi="Book Antiqua" w:cs="Book Antiqua"/>
                <w:spacing w:val="1"/>
                <w:sz w:val="24"/>
                <w:szCs w:val="24"/>
              </w:rPr>
              <w:t>Resourc</w:t>
            </w:r>
            <w:r w:rsidRPr="00A02E29">
              <w:rPr>
                <w:rFonts w:ascii="Book Antiqua" w:hAnsi="Book Antiqua" w:cs="Book Antiqua"/>
                <w:sz w:val="24"/>
                <w:szCs w:val="24"/>
              </w:rPr>
              <w:t>e</w:t>
            </w:r>
            <w:r w:rsidRPr="00A02E29">
              <w:rPr>
                <w:rFonts w:ascii="Book Antiqua" w:hAnsi="Book Antiqua" w:cs="Book Antiqua"/>
                <w:spacing w:val="21"/>
                <w:sz w:val="24"/>
                <w:szCs w:val="24"/>
              </w:rPr>
              <w:t xml:space="preserve"> </w:t>
            </w:r>
            <w:r w:rsidRPr="00A02E29">
              <w:rPr>
                <w:rFonts w:ascii="Book Antiqua" w:hAnsi="Book Antiqua" w:cs="Book Antiqua"/>
                <w:spacing w:val="1"/>
                <w:sz w:val="24"/>
                <w:szCs w:val="24"/>
              </w:rPr>
              <w:t>Mobilization</w:t>
            </w:r>
            <w:r w:rsidRPr="00A02E29">
              <w:rPr>
                <w:rFonts w:ascii="Book Antiqua" w:hAnsi="Book Antiqua" w:cs="Book Antiqua"/>
                <w:sz w:val="24"/>
                <w:szCs w:val="24"/>
              </w:rPr>
              <w:t xml:space="preserve"> for  Research</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20</w:t>
            </w:r>
          </w:p>
        </w:tc>
      </w:tr>
      <w:tr w:rsidR="00C05484" w:rsidRPr="00A02E29" w:rsidTr="00B62652">
        <w:trPr>
          <w:trHeight w:hRule="exact" w:val="441"/>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3.</w:t>
            </w:r>
            <w:r w:rsidRPr="00A02E29">
              <w:rPr>
                <w:rFonts w:ascii="Book Antiqua" w:hAnsi="Book Antiqua" w:cs="Book Antiqua"/>
                <w:sz w:val="24"/>
                <w:szCs w:val="24"/>
              </w:rPr>
              <w:t xml:space="preserve">3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Innovation Ecosystem</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b/>
                <w:bCs/>
                <w:sz w:val="24"/>
                <w:szCs w:val="24"/>
              </w:rPr>
              <w:t>20</w:t>
            </w:r>
          </w:p>
        </w:tc>
      </w:tr>
      <w:tr w:rsidR="00C05484" w:rsidRPr="00A02E29" w:rsidTr="00B62652">
        <w:trPr>
          <w:trHeight w:hRule="exact" w:val="539"/>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3.</w:t>
            </w:r>
            <w:r w:rsidRPr="00A02E29">
              <w:rPr>
                <w:rFonts w:ascii="Book Antiqua" w:hAnsi="Book Antiqua" w:cs="Book Antiqua"/>
                <w:sz w:val="24"/>
                <w:szCs w:val="24"/>
              </w:rPr>
              <w:t xml:space="preserve">4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Research</w:t>
            </w:r>
            <w:r w:rsidRPr="00A02E29">
              <w:rPr>
                <w:rFonts w:ascii="Book Antiqua" w:hAnsi="Book Antiqua" w:cs="Book Antiqua"/>
                <w:spacing w:val="21"/>
                <w:sz w:val="24"/>
                <w:szCs w:val="24"/>
              </w:rPr>
              <w:t xml:space="preserve"> </w:t>
            </w:r>
            <w:r w:rsidRPr="00A02E29">
              <w:rPr>
                <w:rFonts w:ascii="Book Antiqua" w:hAnsi="Book Antiqua" w:cs="Book Antiqua"/>
                <w:sz w:val="24"/>
                <w:szCs w:val="24"/>
              </w:rPr>
              <w:t>Publications and</w:t>
            </w:r>
            <w:r w:rsidRPr="00A02E29">
              <w:rPr>
                <w:rFonts w:ascii="Book Antiqua" w:hAnsi="Book Antiqua" w:cs="Book Antiqua"/>
                <w:spacing w:val="-12"/>
                <w:sz w:val="24"/>
                <w:szCs w:val="24"/>
              </w:rPr>
              <w:t xml:space="preserve"> </w:t>
            </w:r>
            <w:r w:rsidRPr="00A02E29">
              <w:rPr>
                <w:rFonts w:ascii="Book Antiqua" w:hAnsi="Book Antiqua" w:cs="Book Antiqua"/>
                <w:sz w:val="24"/>
                <w:szCs w:val="24"/>
              </w:rPr>
              <w:t>Awards</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b/>
                <w:bCs/>
                <w:sz w:val="24"/>
                <w:szCs w:val="24"/>
              </w:rPr>
              <w:t>100</w:t>
            </w:r>
          </w:p>
        </w:tc>
      </w:tr>
      <w:tr w:rsidR="00C05484" w:rsidRPr="00A02E29" w:rsidTr="00B62652">
        <w:trPr>
          <w:trHeight w:hRule="exact" w:val="429"/>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3.</w:t>
            </w:r>
            <w:r w:rsidRPr="00A02E29">
              <w:rPr>
                <w:rFonts w:ascii="Book Antiqua" w:hAnsi="Book Antiqua" w:cs="Book Antiqua"/>
                <w:sz w:val="24"/>
                <w:szCs w:val="24"/>
              </w:rPr>
              <w:t xml:space="preserve">5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Consultancy</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b/>
                <w:bCs/>
                <w:sz w:val="24"/>
                <w:szCs w:val="24"/>
              </w:rPr>
              <w:t>15</w:t>
            </w:r>
          </w:p>
        </w:tc>
      </w:tr>
      <w:tr w:rsidR="00C05484" w:rsidRPr="00A02E29" w:rsidTr="00B62652">
        <w:trPr>
          <w:trHeight w:hRule="exact" w:val="496"/>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3.</w:t>
            </w:r>
            <w:r w:rsidRPr="00A02E29">
              <w:rPr>
                <w:rFonts w:ascii="Book Antiqua" w:hAnsi="Book Antiqua" w:cs="Book Antiqua"/>
                <w:sz w:val="24"/>
                <w:szCs w:val="24"/>
              </w:rPr>
              <w:t xml:space="preserve">6 </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Extension</w:t>
            </w:r>
            <w:r w:rsidRPr="00A02E29">
              <w:rPr>
                <w:rFonts w:ascii="Book Antiqua" w:hAnsi="Book Antiqua" w:cs="Book Antiqua"/>
                <w:spacing w:val="10"/>
                <w:sz w:val="24"/>
                <w:szCs w:val="24"/>
              </w:rPr>
              <w:t xml:space="preserve"> </w:t>
            </w:r>
            <w:r w:rsidRPr="00A02E29">
              <w:rPr>
                <w:rFonts w:ascii="Book Antiqua" w:hAnsi="Book Antiqua" w:cs="Book Antiqua"/>
                <w:sz w:val="24"/>
                <w:szCs w:val="24"/>
              </w:rPr>
              <w:t xml:space="preserve">Activities </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b/>
                <w:bCs/>
                <w:sz w:val="24"/>
                <w:szCs w:val="24"/>
              </w:rPr>
              <w:t>45</w:t>
            </w:r>
          </w:p>
        </w:tc>
      </w:tr>
      <w:tr w:rsidR="00C05484" w:rsidRPr="00A02E29" w:rsidTr="00B62652">
        <w:trPr>
          <w:trHeight w:hRule="exact" w:val="422"/>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ind w:left="141"/>
              <w:rPr>
                <w:rFonts w:ascii="Book Antiqua" w:hAnsi="Book Antiqua"/>
                <w:sz w:val="24"/>
                <w:szCs w:val="24"/>
              </w:rPr>
            </w:pPr>
            <w:r w:rsidRPr="00A02E29">
              <w:rPr>
                <w:rFonts w:ascii="Book Antiqua" w:hAnsi="Book Antiqua" w:cs="Book Antiqua"/>
                <w:spacing w:val="-1"/>
                <w:sz w:val="24"/>
                <w:szCs w:val="24"/>
              </w:rPr>
              <w:t>3.</w:t>
            </w:r>
            <w:r w:rsidRPr="00A02E29">
              <w:rPr>
                <w:rFonts w:ascii="Book Antiqua" w:hAnsi="Book Antiqua" w:cs="Book Antiqua"/>
                <w:sz w:val="24"/>
                <w:szCs w:val="24"/>
              </w:rPr>
              <w:t xml:space="preserve">7 </w:t>
            </w:r>
            <w:r w:rsidRPr="00A02E29">
              <w:rPr>
                <w:rFonts w:ascii="Book Antiqua" w:hAnsi="Book Antiqua" w:cs="Book Antiqua"/>
                <w:spacing w:val="10"/>
                <w:sz w:val="24"/>
                <w:szCs w:val="24"/>
              </w:rPr>
              <w:t xml:space="preserve"> </w:t>
            </w:r>
            <w:r w:rsidRPr="00A02E29">
              <w:rPr>
                <w:rFonts w:ascii="Book Antiqua" w:hAnsi="Book Antiqua" w:cs="Book Antiqua"/>
                <w:spacing w:val="1"/>
                <w:sz w:val="24"/>
                <w:szCs w:val="24"/>
              </w:rPr>
              <w:t>Collaboration</w:t>
            </w:r>
          </w:p>
        </w:tc>
        <w:tc>
          <w:tcPr>
            <w:tcW w:w="2977"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b/>
                <w:bCs/>
                <w:sz w:val="24"/>
                <w:szCs w:val="24"/>
              </w:rPr>
              <w:t>20</w:t>
            </w:r>
          </w:p>
        </w:tc>
      </w:tr>
      <w:tr w:rsidR="00C05484" w:rsidRPr="00A02E29" w:rsidTr="00B62652">
        <w:trPr>
          <w:trHeight w:hRule="exact" w:val="926"/>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Book Antiqua" w:hAnsi="Book Antiqu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shd w:val="clear" w:color="auto" w:fill="D9D9D9"/>
          </w:tcPr>
          <w:p w:rsidR="00C05484" w:rsidRPr="00A02E29" w:rsidRDefault="00C05484" w:rsidP="00B62652">
            <w:pPr>
              <w:pStyle w:val="NoSpacing"/>
              <w:ind w:left="141"/>
              <w:rPr>
                <w:rFonts w:ascii="Book Antiqua" w:hAnsi="Book Antiqua"/>
                <w:sz w:val="24"/>
                <w:szCs w:val="24"/>
              </w:rPr>
            </w:pPr>
          </w:p>
          <w:p w:rsidR="00C05484" w:rsidRPr="00A02E29" w:rsidRDefault="00C05484" w:rsidP="00B62652">
            <w:pPr>
              <w:pStyle w:val="NoSpacing"/>
              <w:ind w:left="141"/>
              <w:jc w:val="center"/>
              <w:rPr>
                <w:rFonts w:ascii="Book Antiqua" w:hAnsi="Book Antiqua"/>
                <w:sz w:val="24"/>
                <w:szCs w:val="24"/>
              </w:rPr>
            </w:pPr>
            <w:r w:rsidRPr="00A02E29">
              <w:rPr>
                <w:rFonts w:ascii="Book Antiqua" w:hAnsi="Book Antiqua" w:cs="Book Antiqua"/>
                <w:b/>
                <w:bCs/>
                <w:spacing w:val="-1"/>
                <w:sz w:val="24"/>
                <w:szCs w:val="24"/>
              </w:rPr>
              <w:t>Total</w:t>
            </w:r>
          </w:p>
        </w:tc>
        <w:tc>
          <w:tcPr>
            <w:tcW w:w="2977" w:type="dxa"/>
            <w:tcBorders>
              <w:top w:val="single" w:sz="8" w:space="0" w:color="363435"/>
              <w:left w:val="single" w:sz="8" w:space="0" w:color="363435"/>
              <w:bottom w:val="single" w:sz="8" w:space="0" w:color="363435"/>
              <w:right w:val="single" w:sz="8" w:space="0" w:color="363435"/>
            </w:tcBorders>
            <w:shd w:val="clear" w:color="auto" w:fill="D9D9D9"/>
          </w:tcPr>
          <w:p w:rsidR="00C05484" w:rsidRPr="00A02E29" w:rsidRDefault="00C05484" w:rsidP="00B62652">
            <w:pPr>
              <w:pStyle w:val="NoSpacing"/>
              <w:jc w:val="center"/>
              <w:rPr>
                <w:rFonts w:ascii="Book Antiqua" w:hAnsi="Book Antiqua"/>
                <w:b/>
                <w:bCs/>
                <w:sz w:val="24"/>
                <w:szCs w:val="24"/>
              </w:rPr>
            </w:pPr>
          </w:p>
          <w:p w:rsidR="00C05484" w:rsidRPr="00A02E29" w:rsidRDefault="00C05484" w:rsidP="00B62652">
            <w:pPr>
              <w:pStyle w:val="NoSpacing"/>
              <w:jc w:val="center"/>
              <w:rPr>
                <w:rFonts w:ascii="Book Antiqua" w:hAnsi="Book Antiqua"/>
                <w:b/>
                <w:bCs/>
                <w:sz w:val="24"/>
                <w:szCs w:val="24"/>
              </w:rPr>
            </w:pPr>
            <w:r w:rsidRPr="00A02E29">
              <w:rPr>
                <w:rFonts w:ascii="Book Antiqua" w:hAnsi="Book Antiqua" w:cs="Book Antiqua"/>
                <w:b/>
                <w:bCs/>
                <w:sz w:val="24"/>
                <w:szCs w:val="24"/>
              </w:rPr>
              <w:t>250</w:t>
            </w:r>
          </w:p>
        </w:tc>
      </w:tr>
    </w:tbl>
    <w:p w:rsidR="00C05484" w:rsidRPr="00A02E29" w:rsidRDefault="00C05484" w:rsidP="00C05484"/>
    <w:p w:rsidR="006A1C33" w:rsidRPr="00A02E29" w:rsidRDefault="006A1C33" w:rsidP="00C05484"/>
    <w:tbl>
      <w:tblPr>
        <w:tblW w:w="9924" w:type="dxa"/>
        <w:tblInd w:w="-275" w:type="dxa"/>
        <w:tblLayout w:type="fixed"/>
        <w:tblCellMar>
          <w:left w:w="0" w:type="dxa"/>
          <w:right w:w="0" w:type="dxa"/>
        </w:tblCellMar>
        <w:tblLook w:val="04A0"/>
      </w:tblPr>
      <w:tblGrid>
        <w:gridCol w:w="2270"/>
        <w:gridCol w:w="4678"/>
        <w:gridCol w:w="2976"/>
      </w:tblGrid>
      <w:tr w:rsidR="00C05484" w:rsidRPr="00A02E29" w:rsidTr="00B62652">
        <w:trPr>
          <w:trHeight w:hRule="exact" w:val="584"/>
        </w:trPr>
        <w:tc>
          <w:tcPr>
            <w:tcW w:w="2270" w:type="dxa"/>
            <w:vMerge w:val="restart"/>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z w:val="24"/>
                <w:szCs w:val="24"/>
              </w:rPr>
            </w:pPr>
            <w:r w:rsidRPr="00A02E29">
              <w:rPr>
                <w:rFonts w:ascii="Cambria" w:hAnsi="Cambria" w:cs="Book Antiqua"/>
                <w:b/>
                <w:bCs/>
                <w:sz w:val="24"/>
                <w:szCs w:val="24"/>
              </w:rPr>
              <w:lastRenderedPageBreak/>
              <w:t>4.</w:t>
            </w:r>
            <w:r w:rsidRPr="00A02E29">
              <w:rPr>
                <w:rFonts w:ascii="Cambria" w:hAnsi="Cambria" w:cs="Book Antiqua"/>
                <w:b/>
                <w:bCs/>
                <w:spacing w:val="-15"/>
                <w:sz w:val="24"/>
                <w:szCs w:val="24"/>
              </w:rPr>
              <w:t xml:space="preserve"> </w:t>
            </w:r>
            <w:r w:rsidRPr="00A02E29">
              <w:rPr>
                <w:rFonts w:ascii="Cambria" w:hAnsi="Cambria" w:cs="Book Antiqua"/>
                <w:b/>
                <w:bCs/>
                <w:spacing w:val="-5"/>
                <w:sz w:val="24"/>
                <w:szCs w:val="24"/>
              </w:rPr>
              <w:t xml:space="preserve">Infrastructure </w:t>
            </w:r>
            <w:r w:rsidRPr="00A02E29">
              <w:rPr>
                <w:rFonts w:ascii="Cambria" w:hAnsi="Cambria" w:cs="Book Antiqua"/>
                <w:b/>
                <w:bCs/>
                <w:spacing w:val="2"/>
                <w:sz w:val="24"/>
                <w:szCs w:val="24"/>
              </w:rPr>
              <w:t>and</w:t>
            </w:r>
            <w:r w:rsidRPr="00A02E29">
              <w:rPr>
                <w:rFonts w:ascii="Cambria" w:hAnsi="Cambria" w:cs="Book Antiqua"/>
                <w:sz w:val="24"/>
                <w:szCs w:val="24"/>
              </w:rPr>
              <w:t xml:space="preserve"> </w:t>
            </w:r>
            <w:r w:rsidRPr="00A02E29">
              <w:rPr>
                <w:rFonts w:ascii="Cambria" w:hAnsi="Cambria" w:cs="Book Antiqua"/>
                <w:b/>
                <w:bCs/>
                <w:sz w:val="24"/>
                <w:szCs w:val="24"/>
              </w:rPr>
              <w:t>Learning</w:t>
            </w:r>
          </w:p>
          <w:p w:rsidR="00C05484" w:rsidRPr="00A02E29" w:rsidRDefault="00C05484" w:rsidP="00B62652">
            <w:pPr>
              <w:pStyle w:val="NoSpacing"/>
              <w:rPr>
                <w:rFonts w:ascii="Cambria" w:hAnsi="Cambria"/>
                <w:sz w:val="24"/>
                <w:szCs w:val="24"/>
              </w:rPr>
            </w:pPr>
            <w:r w:rsidRPr="00A02E29">
              <w:rPr>
                <w:rFonts w:ascii="Cambria" w:hAnsi="Cambria" w:cs="Book Antiqua"/>
                <w:b/>
                <w:bCs/>
                <w:sz w:val="24"/>
                <w:szCs w:val="24"/>
              </w:rPr>
              <w:t>Resources</w:t>
            </w: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pacing w:val="-1"/>
                <w:sz w:val="24"/>
                <w:szCs w:val="24"/>
              </w:rPr>
              <w:t>4.</w:t>
            </w:r>
            <w:r w:rsidRPr="00A02E29">
              <w:rPr>
                <w:rFonts w:ascii="Cambria" w:hAnsi="Cambria" w:cs="Book Antiqua"/>
                <w:sz w:val="24"/>
                <w:szCs w:val="24"/>
              </w:rPr>
              <w:t xml:space="preserve">1 </w:t>
            </w:r>
            <w:r w:rsidRPr="00A02E29">
              <w:rPr>
                <w:rFonts w:ascii="Cambria" w:hAnsi="Cambria" w:cs="Book Antiqua"/>
                <w:spacing w:val="10"/>
                <w:sz w:val="24"/>
                <w:szCs w:val="24"/>
              </w:rPr>
              <w:t xml:space="preserve"> </w:t>
            </w:r>
            <w:r w:rsidRPr="00A02E29">
              <w:rPr>
                <w:rFonts w:ascii="Cambria" w:hAnsi="Cambria" w:cs="Book Antiqua"/>
                <w:spacing w:val="1"/>
                <w:sz w:val="24"/>
                <w:szCs w:val="24"/>
              </w:rPr>
              <w:t>Physica</w:t>
            </w:r>
            <w:r w:rsidRPr="00A02E29">
              <w:rPr>
                <w:rFonts w:ascii="Cambria" w:hAnsi="Cambria" w:cs="Book Antiqua"/>
                <w:sz w:val="24"/>
                <w:szCs w:val="24"/>
              </w:rPr>
              <w:t>l</w:t>
            </w:r>
            <w:r w:rsidRPr="00A02E29">
              <w:rPr>
                <w:rFonts w:ascii="Cambria" w:hAnsi="Cambria" w:cs="Book Antiqua"/>
                <w:spacing w:val="21"/>
                <w:sz w:val="24"/>
                <w:szCs w:val="24"/>
              </w:rPr>
              <w:t xml:space="preserve"> </w:t>
            </w:r>
            <w:r w:rsidRPr="00A02E29">
              <w:rPr>
                <w:rFonts w:ascii="Cambria" w:hAnsi="Cambria" w:cs="Book Antiqua"/>
                <w:spacing w:val="1"/>
                <w:sz w:val="24"/>
                <w:szCs w:val="24"/>
              </w:rPr>
              <w:t>Facilities</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20</w:t>
            </w:r>
          </w:p>
        </w:tc>
      </w:tr>
      <w:tr w:rsidR="00C05484" w:rsidRPr="00A02E29" w:rsidTr="00B62652">
        <w:trPr>
          <w:trHeight w:val="442"/>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pacing w:val="-1"/>
                <w:sz w:val="24"/>
                <w:szCs w:val="24"/>
              </w:rPr>
            </w:pPr>
            <w:r w:rsidRPr="00A02E29">
              <w:rPr>
                <w:rFonts w:ascii="Cambria" w:hAnsi="Cambria" w:cs="Book Antiqua"/>
                <w:spacing w:val="-1"/>
                <w:sz w:val="24"/>
                <w:szCs w:val="24"/>
              </w:rPr>
              <w:t>4.2 Clinical and Laboratory  Learning Resources</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cs="Book Antiqua"/>
                <w:b/>
                <w:bCs/>
                <w:sz w:val="24"/>
                <w:szCs w:val="24"/>
              </w:rPr>
            </w:pPr>
            <w:r w:rsidRPr="00A02E29">
              <w:rPr>
                <w:rFonts w:ascii="Cambria" w:hAnsi="Cambria" w:cs="Book Antiqua"/>
                <w:b/>
                <w:bCs/>
                <w:sz w:val="24"/>
                <w:szCs w:val="24"/>
              </w:rPr>
              <w:t>30</w:t>
            </w:r>
          </w:p>
        </w:tc>
      </w:tr>
      <w:tr w:rsidR="00C05484" w:rsidRPr="00A02E29" w:rsidTr="00B62652">
        <w:trPr>
          <w:trHeight w:hRule="exact" w:val="563"/>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z w:val="24"/>
                <w:szCs w:val="24"/>
              </w:rPr>
            </w:pPr>
            <w:r w:rsidRPr="00A02E29">
              <w:rPr>
                <w:rFonts w:ascii="Cambria" w:hAnsi="Cambria" w:cs="Book Antiqua"/>
                <w:spacing w:val="-1"/>
                <w:sz w:val="24"/>
                <w:szCs w:val="24"/>
              </w:rPr>
              <w:t>4.</w:t>
            </w:r>
            <w:r w:rsidRPr="00A02E29">
              <w:rPr>
                <w:rFonts w:ascii="Cambria" w:hAnsi="Cambria" w:cs="Book Antiqua"/>
                <w:sz w:val="24"/>
                <w:szCs w:val="24"/>
              </w:rPr>
              <w:t xml:space="preserve">3 </w:t>
            </w:r>
            <w:r w:rsidRPr="00A02E29">
              <w:rPr>
                <w:rFonts w:ascii="Cambria" w:hAnsi="Cambria" w:cs="Book Antiqua"/>
                <w:spacing w:val="10"/>
                <w:sz w:val="24"/>
                <w:szCs w:val="24"/>
              </w:rPr>
              <w:t xml:space="preserve"> </w:t>
            </w:r>
            <w:r w:rsidRPr="00A02E29">
              <w:rPr>
                <w:rFonts w:ascii="Cambria" w:hAnsi="Cambria" w:cs="Book Antiqua"/>
                <w:sz w:val="24"/>
                <w:szCs w:val="24"/>
              </w:rPr>
              <w:t>Library</w:t>
            </w:r>
            <w:r w:rsidRPr="00A02E29">
              <w:rPr>
                <w:rFonts w:ascii="Cambria" w:hAnsi="Cambria" w:cs="Book Antiqua"/>
                <w:spacing w:val="2"/>
                <w:sz w:val="24"/>
                <w:szCs w:val="24"/>
              </w:rPr>
              <w:t xml:space="preserve"> </w:t>
            </w:r>
            <w:r w:rsidRPr="00A02E29">
              <w:rPr>
                <w:rFonts w:ascii="Cambria" w:hAnsi="Cambria" w:cs="Book Antiqua"/>
                <w:sz w:val="24"/>
                <w:szCs w:val="24"/>
              </w:rPr>
              <w:t>as</w:t>
            </w:r>
            <w:r w:rsidRPr="00A02E29">
              <w:rPr>
                <w:rFonts w:ascii="Cambria" w:hAnsi="Cambria" w:cs="Book Antiqua"/>
                <w:spacing w:val="2"/>
                <w:sz w:val="24"/>
                <w:szCs w:val="24"/>
              </w:rPr>
              <w:t xml:space="preserve"> </w:t>
            </w:r>
            <w:r w:rsidRPr="00A02E29">
              <w:rPr>
                <w:rFonts w:ascii="Cambria" w:hAnsi="Cambria" w:cs="Book Antiqua"/>
                <w:sz w:val="24"/>
                <w:szCs w:val="24"/>
              </w:rPr>
              <w:t>a</w:t>
            </w:r>
            <w:r w:rsidRPr="00A02E29">
              <w:rPr>
                <w:rFonts w:ascii="Cambria" w:hAnsi="Cambria" w:cs="Book Antiqua"/>
                <w:spacing w:val="2"/>
                <w:sz w:val="24"/>
                <w:szCs w:val="24"/>
              </w:rPr>
              <w:t xml:space="preserve"> </w:t>
            </w:r>
            <w:r w:rsidRPr="00A02E29">
              <w:rPr>
                <w:rFonts w:ascii="Cambria" w:hAnsi="Cambria" w:cs="Book Antiqua"/>
                <w:sz w:val="24"/>
                <w:szCs w:val="24"/>
              </w:rPr>
              <w:t>Learning</w:t>
            </w:r>
          </w:p>
          <w:p w:rsidR="00C05484" w:rsidRPr="00A02E29" w:rsidRDefault="00C05484" w:rsidP="00B62652">
            <w:pPr>
              <w:pStyle w:val="NoSpacing"/>
              <w:rPr>
                <w:rFonts w:ascii="Cambria" w:hAnsi="Cambria"/>
                <w:sz w:val="24"/>
                <w:szCs w:val="24"/>
              </w:rPr>
            </w:pPr>
            <w:r w:rsidRPr="00A02E29">
              <w:rPr>
                <w:rFonts w:ascii="Cambria" w:hAnsi="Cambria" w:cs="Book Antiqua"/>
                <w:spacing w:val="3"/>
                <w:sz w:val="24"/>
                <w:szCs w:val="24"/>
              </w:rPr>
              <w:t>Resource</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20</w:t>
            </w:r>
          </w:p>
        </w:tc>
      </w:tr>
      <w:tr w:rsidR="00C05484" w:rsidRPr="00A02E29" w:rsidTr="00B62652">
        <w:trPr>
          <w:trHeight w:hRule="exact" w:val="488"/>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pacing w:val="-1"/>
                <w:sz w:val="24"/>
                <w:szCs w:val="24"/>
              </w:rPr>
              <w:t>4.</w:t>
            </w:r>
            <w:r w:rsidRPr="00A02E29">
              <w:rPr>
                <w:rFonts w:ascii="Cambria" w:hAnsi="Cambria" w:cs="Book Antiqua"/>
                <w:sz w:val="24"/>
                <w:szCs w:val="24"/>
              </w:rPr>
              <w:t xml:space="preserve">4 </w:t>
            </w:r>
            <w:r w:rsidRPr="00A02E29">
              <w:rPr>
                <w:rFonts w:ascii="Cambria" w:hAnsi="Cambria" w:cs="Book Antiqua"/>
                <w:spacing w:val="10"/>
                <w:sz w:val="24"/>
                <w:szCs w:val="24"/>
              </w:rPr>
              <w:t xml:space="preserve"> </w:t>
            </w:r>
            <w:r w:rsidRPr="00A02E29">
              <w:rPr>
                <w:rFonts w:ascii="Cambria" w:hAnsi="Cambria" w:cs="Book Antiqua"/>
                <w:spacing w:val="-1"/>
                <w:sz w:val="24"/>
                <w:szCs w:val="24"/>
              </w:rPr>
              <w:t>I</w:t>
            </w:r>
            <w:r w:rsidRPr="00A02E29">
              <w:rPr>
                <w:rFonts w:ascii="Cambria" w:hAnsi="Cambria" w:cs="Book Antiqua"/>
                <w:sz w:val="24"/>
                <w:szCs w:val="24"/>
              </w:rPr>
              <w:t>T</w:t>
            </w:r>
            <w:r w:rsidRPr="00A02E29">
              <w:rPr>
                <w:rFonts w:ascii="Cambria" w:hAnsi="Cambria" w:cs="Book Antiqua"/>
                <w:spacing w:val="-16"/>
                <w:sz w:val="24"/>
                <w:szCs w:val="24"/>
              </w:rPr>
              <w:t xml:space="preserve"> </w:t>
            </w:r>
            <w:r w:rsidRPr="00A02E29">
              <w:rPr>
                <w:rFonts w:ascii="Cambria" w:hAnsi="Cambria" w:cs="Book Antiqua"/>
                <w:spacing w:val="-1"/>
                <w:sz w:val="24"/>
                <w:szCs w:val="24"/>
              </w:rPr>
              <w:t>Infrastructure</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20</w:t>
            </w:r>
          </w:p>
        </w:tc>
      </w:tr>
      <w:tr w:rsidR="00C05484" w:rsidRPr="00A02E29" w:rsidTr="00B62652">
        <w:trPr>
          <w:trHeight w:hRule="exact" w:val="634"/>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z w:val="24"/>
                <w:szCs w:val="24"/>
              </w:rPr>
            </w:pPr>
            <w:r w:rsidRPr="00A02E29">
              <w:rPr>
                <w:rFonts w:ascii="Cambria" w:hAnsi="Cambria" w:cs="Book Antiqua"/>
                <w:spacing w:val="-1"/>
                <w:sz w:val="24"/>
                <w:szCs w:val="24"/>
              </w:rPr>
              <w:t>4.</w:t>
            </w:r>
            <w:r w:rsidRPr="00A02E29">
              <w:rPr>
                <w:rFonts w:ascii="Cambria" w:hAnsi="Cambria" w:cs="Book Antiqua"/>
                <w:sz w:val="24"/>
                <w:szCs w:val="24"/>
              </w:rPr>
              <w:t>5</w:t>
            </w:r>
            <w:r w:rsidRPr="00A02E29">
              <w:rPr>
                <w:rFonts w:ascii="Cambria" w:hAnsi="Cambria" w:cs="Book Antiqua"/>
                <w:spacing w:val="10"/>
                <w:sz w:val="24"/>
                <w:szCs w:val="24"/>
              </w:rPr>
              <w:t xml:space="preserve"> </w:t>
            </w:r>
            <w:r w:rsidRPr="00A02E29">
              <w:rPr>
                <w:rFonts w:ascii="Cambria" w:hAnsi="Cambria" w:cs="Book Antiqua"/>
                <w:sz w:val="24"/>
                <w:szCs w:val="24"/>
              </w:rPr>
              <w:t>Maintenance of Campus</w:t>
            </w:r>
          </w:p>
          <w:p w:rsidR="00C05484" w:rsidRPr="00A02E29" w:rsidRDefault="00C05484" w:rsidP="00B62652">
            <w:pPr>
              <w:pStyle w:val="NoSpacing"/>
              <w:rPr>
                <w:rFonts w:ascii="Cambria" w:hAnsi="Cambria"/>
                <w:sz w:val="24"/>
                <w:szCs w:val="24"/>
              </w:rPr>
            </w:pPr>
            <w:r w:rsidRPr="00A02E29">
              <w:rPr>
                <w:rFonts w:ascii="Cambria" w:hAnsi="Cambria" w:cs="Book Antiqua"/>
                <w:spacing w:val="3"/>
                <w:sz w:val="24"/>
                <w:szCs w:val="24"/>
              </w:rPr>
              <w:t>Infrastructure</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10</w:t>
            </w:r>
          </w:p>
        </w:tc>
      </w:tr>
      <w:tr w:rsidR="00C05484" w:rsidRPr="00A02E29" w:rsidTr="00B62652">
        <w:trPr>
          <w:trHeight w:hRule="exact" w:val="430"/>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Cambria" w:hAnsi="Cambria"/>
                <w:sz w:val="24"/>
                <w:szCs w:val="24"/>
              </w:rPr>
            </w:pPr>
            <w:r w:rsidRPr="00A02E29">
              <w:rPr>
                <w:rFonts w:ascii="Cambria" w:hAnsi="Cambria" w:cs="Book Antiqua"/>
                <w:b/>
                <w:bCs/>
                <w:spacing w:val="-1"/>
                <w:sz w:val="24"/>
                <w:szCs w:val="24"/>
              </w:rPr>
              <w:t>Total</w:t>
            </w:r>
          </w:p>
        </w:tc>
        <w:tc>
          <w:tcPr>
            <w:tcW w:w="2976"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100</w:t>
            </w:r>
          </w:p>
        </w:tc>
      </w:tr>
      <w:tr w:rsidR="00C05484" w:rsidRPr="00A02E29" w:rsidTr="00B62652">
        <w:trPr>
          <w:trHeight w:hRule="exact" w:val="426"/>
        </w:trPr>
        <w:tc>
          <w:tcPr>
            <w:tcW w:w="2270" w:type="dxa"/>
            <w:vMerge w:val="restart"/>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z w:val="24"/>
                <w:szCs w:val="24"/>
              </w:rPr>
            </w:pPr>
            <w:r w:rsidRPr="00A02E29">
              <w:rPr>
                <w:rFonts w:ascii="Cambria" w:hAnsi="Cambria" w:cs="Book Antiqua"/>
                <w:b/>
                <w:bCs/>
                <w:spacing w:val="-2"/>
                <w:sz w:val="24"/>
                <w:szCs w:val="24"/>
              </w:rPr>
              <w:t>5</w:t>
            </w:r>
            <w:r w:rsidRPr="00A02E29">
              <w:rPr>
                <w:rFonts w:ascii="Cambria" w:hAnsi="Cambria" w:cs="Book Antiqua"/>
                <w:b/>
                <w:bCs/>
                <w:sz w:val="24"/>
                <w:szCs w:val="24"/>
              </w:rPr>
              <w:t xml:space="preserve">. Student   </w:t>
            </w:r>
            <w:r w:rsidRPr="00A02E29">
              <w:rPr>
                <w:rFonts w:ascii="Cambria" w:hAnsi="Cambria" w:cs="Book Antiqua"/>
                <w:b/>
                <w:bCs/>
                <w:spacing w:val="1"/>
                <w:sz w:val="24"/>
                <w:szCs w:val="24"/>
              </w:rPr>
              <w:t xml:space="preserve">Support </w:t>
            </w:r>
            <w:r w:rsidRPr="00A02E29">
              <w:rPr>
                <w:rFonts w:ascii="Cambria" w:hAnsi="Cambria" w:cs="Book Antiqua"/>
                <w:b/>
                <w:bCs/>
                <w:spacing w:val="2"/>
                <w:sz w:val="24"/>
                <w:szCs w:val="24"/>
              </w:rPr>
              <w:t>and</w:t>
            </w:r>
          </w:p>
          <w:p w:rsidR="00C05484" w:rsidRPr="00A02E29" w:rsidRDefault="00C05484" w:rsidP="00B62652">
            <w:pPr>
              <w:pStyle w:val="NoSpacing"/>
              <w:rPr>
                <w:rFonts w:ascii="Cambria" w:hAnsi="Cambria"/>
                <w:sz w:val="24"/>
                <w:szCs w:val="24"/>
              </w:rPr>
            </w:pPr>
            <w:r w:rsidRPr="00A02E29">
              <w:rPr>
                <w:rFonts w:ascii="Cambria" w:hAnsi="Cambria" w:cs="Book Antiqua"/>
                <w:b/>
                <w:bCs/>
                <w:sz w:val="24"/>
                <w:szCs w:val="24"/>
              </w:rPr>
              <w:t>Progression</w:t>
            </w: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pacing w:val="-1"/>
                <w:sz w:val="24"/>
                <w:szCs w:val="24"/>
              </w:rPr>
              <w:t>5.</w:t>
            </w:r>
            <w:r w:rsidRPr="00A02E29">
              <w:rPr>
                <w:rFonts w:ascii="Cambria" w:hAnsi="Cambria" w:cs="Book Antiqua"/>
                <w:sz w:val="24"/>
                <w:szCs w:val="24"/>
              </w:rPr>
              <w:t xml:space="preserve">1 </w:t>
            </w:r>
            <w:r w:rsidRPr="00A02E29">
              <w:rPr>
                <w:rFonts w:ascii="Cambria" w:hAnsi="Cambria" w:cs="Book Antiqua"/>
                <w:spacing w:val="5"/>
                <w:sz w:val="24"/>
                <w:szCs w:val="24"/>
              </w:rPr>
              <w:t xml:space="preserve"> </w:t>
            </w:r>
            <w:r w:rsidRPr="00A02E29">
              <w:rPr>
                <w:rFonts w:ascii="Cambria" w:hAnsi="Cambria" w:cs="Book Antiqua"/>
                <w:sz w:val="24"/>
                <w:szCs w:val="24"/>
              </w:rPr>
              <w:t>Student</w:t>
            </w:r>
            <w:r w:rsidRPr="00A02E29">
              <w:rPr>
                <w:rFonts w:ascii="Cambria" w:hAnsi="Cambria" w:cs="Book Antiqua"/>
                <w:spacing w:val="-8"/>
                <w:sz w:val="24"/>
                <w:szCs w:val="24"/>
              </w:rPr>
              <w:t xml:space="preserve"> </w:t>
            </w:r>
            <w:r w:rsidRPr="00A02E29">
              <w:rPr>
                <w:rFonts w:ascii="Cambria" w:hAnsi="Cambria" w:cs="Book Antiqua"/>
                <w:sz w:val="24"/>
                <w:szCs w:val="24"/>
              </w:rPr>
              <w:t>Support</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30</w:t>
            </w:r>
          </w:p>
        </w:tc>
      </w:tr>
      <w:tr w:rsidR="00C05484" w:rsidRPr="00A02E29" w:rsidTr="00B62652">
        <w:trPr>
          <w:trHeight w:hRule="exact" w:val="551"/>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pacing w:val="-1"/>
                <w:sz w:val="24"/>
                <w:szCs w:val="24"/>
              </w:rPr>
              <w:t>5.</w:t>
            </w:r>
            <w:r w:rsidRPr="00A02E29">
              <w:rPr>
                <w:rFonts w:ascii="Cambria" w:hAnsi="Cambria" w:cs="Book Antiqua"/>
                <w:sz w:val="24"/>
                <w:szCs w:val="24"/>
              </w:rPr>
              <w:t xml:space="preserve">2 </w:t>
            </w:r>
            <w:r w:rsidRPr="00A02E29">
              <w:rPr>
                <w:rFonts w:ascii="Cambria" w:hAnsi="Cambria" w:cs="Book Antiqua"/>
                <w:spacing w:val="5"/>
                <w:sz w:val="24"/>
                <w:szCs w:val="24"/>
              </w:rPr>
              <w:t xml:space="preserve"> </w:t>
            </w:r>
            <w:r w:rsidRPr="00A02E29">
              <w:rPr>
                <w:rFonts w:ascii="Cambria" w:hAnsi="Cambria" w:cs="Book Antiqua"/>
                <w:sz w:val="24"/>
                <w:szCs w:val="24"/>
              </w:rPr>
              <w:t>Student</w:t>
            </w:r>
            <w:r w:rsidRPr="00A02E29">
              <w:rPr>
                <w:rFonts w:ascii="Cambria" w:hAnsi="Cambria" w:cs="Book Antiqua"/>
                <w:spacing w:val="12"/>
                <w:sz w:val="24"/>
                <w:szCs w:val="24"/>
              </w:rPr>
              <w:t xml:space="preserve"> </w:t>
            </w:r>
            <w:r w:rsidRPr="00A02E29">
              <w:rPr>
                <w:rFonts w:ascii="Cambria" w:hAnsi="Cambria" w:cs="Book Antiqua"/>
                <w:sz w:val="24"/>
                <w:szCs w:val="24"/>
              </w:rPr>
              <w:t>Progression</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40</w:t>
            </w:r>
          </w:p>
        </w:tc>
      </w:tr>
      <w:tr w:rsidR="00C05484" w:rsidRPr="00A02E29" w:rsidTr="00B62652">
        <w:trPr>
          <w:trHeight w:hRule="exact" w:val="607"/>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pacing w:val="-1"/>
                <w:sz w:val="24"/>
                <w:szCs w:val="24"/>
              </w:rPr>
              <w:t>5.</w:t>
            </w:r>
            <w:r w:rsidRPr="00A02E29">
              <w:rPr>
                <w:rFonts w:ascii="Cambria" w:hAnsi="Cambria" w:cs="Book Antiqua"/>
                <w:sz w:val="24"/>
                <w:szCs w:val="24"/>
              </w:rPr>
              <w:t xml:space="preserve">3 </w:t>
            </w:r>
            <w:r w:rsidRPr="00A02E29">
              <w:rPr>
                <w:rFonts w:ascii="Cambria" w:hAnsi="Cambria" w:cs="Book Antiqua"/>
                <w:spacing w:val="5"/>
                <w:sz w:val="24"/>
                <w:szCs w:val="24"/>
              </w:rPr>
              <w:t xml:space="preserve"> </w:t>
            </w:r>
            <w:r w:rsidRPr="00A02E29">
              <w:rPr>
                <w:rFonts w:ascii="Cambria" w:hAnsi="Cambria" w:cs="Book Antiqua"/>
                <w:sz w:val="24"/>
                <w:szCs w:val="24"/>
              </w:rPr>
              <w:t>Student</w:t>
            </w:r>
            <w:r w:rsidRPr="00A02E29">
              <w:rPr>
                <w:rFonts w:ascii="Cambria" w:hAnsi="Cambria" w:cs="Book Antiqua"/>
                <w:spacing w:val="8"/>
                <w:sz w:val="24"/>
                <w:szCs w:val="24"/>
              </w:rPr>
              <w:t xml:space="preserve"> </w:t>
            </w:r>
            <w:r w:rsidRPr="00A02E29">
              <w:rPr>
                <w:rFonts w:ascii="Cambria" w:hAnsi="Cambria" w:cs="Book Antiqua"/>
                <w:sz w:val="24"/>
                <w:szCs w:val="24"/>
              </w:rPr>
              <w:t>Participation and</w:t>
            </w:r>
            <w:r w:rsidRPr="00A02E29">
              <w:rPr>
                <w:rFonts w:ascii="Cambria" w:hAnsi="Cambria" w:cs="Book Antiqua"/>
                <w:spacing w:val="5"/>
                <w:sz w:val="24"/>
                <w:szCs w:val="24"/>
              </w:rPr>
              <w:t xml:space="preserve"> </w:t>
            </w:r>
            <w:r w:rsidRPr="00A02E29">
              <w:rPr>
                <w:rFonts w:ascii="Cambria" w:hAnsi="Cambria" w:cs="Book Antiqua"/>
                <w:sz w:val="24"/>
                <w:szCs w:val="24"/>
              </w:rPr>
              <w:t>Activities</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20</w:t>
            </w:r>
          </w:p>
        </w:tc>
      </w:tr>
      <w:tr w:rsidR="00C05484" w:rsidRPr="00A02E29" w:rsidTr="00B62652">
        <w:trPr>
          <w:trHeight w:hRule="exact" w:val="522"/>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pacing w:val="-1"/>
                <w:sz w:val="24"/>
                <w:szCs w:val="24"/>
                <w:highlight w:val="yellow"/>
              </w:rPr>
            </w:pPr>
            <w:r w:rsidRPr="00A02E29">
              <w:rPr>
                <w:rFonts w:ascii="Cambria" w:hAnsi="Cambria" w:cs="Book Antiqua"/>
                <w:spacing w:val="-1"/>
                <w:sz w:val="24"/>
                <w:szCs w:val="24"/>
              </w:rPr>
              <w:t>5.</w:t>
            </w:r>
            <w:r w:rsidRPr="00A02E29">
              <w:rPr>
                <w:rFonts w:ascii="Cambria" w:hAnsi="Cambria" w:cs="Book Antiqua"/>
                <w:sz w:val="24"/>
                <w:szCs w:val="24"/>
              </w:rPr>
              <w:t xml:space="preserve">4 </w:t>
            </w:r>
            <w:r w:rsidRPr="00A02E29">
              <w:rPr>
                <w:rFonts w:ascii="Cambria" w:hAnsi="Cambria" w:cs="Book Antiqua"/>
                <w:spacing w:val="5"/>
                <w:sz w:val="24"/>
                <w:szCs w:val="24"/>
              </w:rPr>
              <w:t xml:space="preserve"> </w:t>
            </w:r>
            <w:r w:rsidRPr="00A02E29">
              <w:rPr>
                <w:rFonts w:ascii="Cambria" w:hAnsi="Cambria" w:cs="Book Antiqua"/>
                <w:sz w:val="24"/>
                <w:szCs w:val="24"/>
              </w:rPr>
              <w:t>Alumni Engagement</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cs="Book Antiqua"/>
                <w:b/>
                <w:bCs/>
                <w:sz w:val="24"/>
                <w:szCs w:val="24"/>
              </w:rPr>
            </w:pPr>
            <w:r w:rsidRPr="00A02E29">
              <w:rPr>
                <w:rFonts w:ascii="Cambria" w:hAnsi="Cambria" w:cs="Book Antiqua"/>
                <w:b/>
                <w:bCs/>
                <w:sz w:val="24"/>
                <w:szCs w:val="24"/>
              </w:rPr>
              <w:t>10</w:t>
            </w:r>
          </w:p>
        </w:tc>
      </w:tr>
      <w:tr w:rsidR="00C05484" w:rsidRPr="00A02E29" w:rsidTr="00B62652">
        <w:trPr>
          <w:trHeight w:hRule="exact" w:val="436"/>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Cambria" w:hAnsi="Cambria"/>
                <w:sz w:val="24"/>
                <w:szCs w:val="24"/>
              </w:rPr>
            </w:pPr>
            <w:r w:rsidRPr="00A02E29">
              <w:rPr>
                <w:rFonts w:ascii="Cambria" w:hAnsi="Cambria" w:cs="Book Antiqua"/>
                <w:b/>
                <w:bCs/>
                <w:spacing w:val="-1"/>
                <w:sz w:val="24"/>
                <w:szCs w:val="24"/>
              </w:rPr>
              <w:t>Total</w:t>
            </w:r>
          </w:p>
        </w:tc>
        <w:tc>
          <w:tcPr>
            <w:tcW w:w="2976"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Cambria" w:hAnsi="Cambria"/>
                <w:b/>
                <w:bCs/>
                <w:sz w:val="24"/>
                <w:szCs w:val="24"/>
              </w:rPr>
            </w:pPr>
            <w:r w:rsidRPr="00A02E29">
              <w:rPr>
                <w:rFonts w:ascii="Cambria" w:hAnsi="Cambria" w:cs="Book Antiqua"/>
                <w:b/>
                <w:bCs/>
                <w:sz w:val="24"/>
                <w:szCs w:val="24"/>
              </w:rPr>
              <w:t>100</w:t>
            </w:r>
          </w:p>
        </w:tc>
      </w:tr>
      <w:tr w:rsidR="00C05484" w:rsidRPr="00A02E29" w:rsidTr="00B62652">
        <w:trPr>
          <w:trHeight w:hRule="exact" w:val="695"/>
        </w:trPr>
        <w:tc>
          <w:tcPr>
            <w:tcW w:w="2270" w:type="dxa"/>
            <w:vMerge w:val="restart"/>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b/>
                <w:bCs/>
                <w:spacing w:val="2"/>
                <w:sz w:val="24"/>
                <w:szCs w:val="24"/>
              </w:rPr>
            </w:pPr>
            <w:r w:rsidRPr="00A02E29">
              <w:rPr>
                <w:rFonts w:ascii="Cambria" w:hAnsi="Cambria" w:cs="Book Antiqua"/>
                <w:b/>
                <w:bCs/>
                <w:sz w:val="24"/>
                <w:szCs w:val="24"/>
              </w:rPr>
              <w:t>6.</w:t>
            </w:r>
            <w:r w:rsidRPr="00A02E29">
              <w:rPr>
                <w:rFonts w:ascii="Cambria" w:hAnsi="Cambria" w:cs="Book Antiqua"/>
                <w:b/>
                <w:bCs/>
                <w:spacing w:val="-10"/>
                <w:sz w:val="24"/>
                <w:szCs w:val="24"/>
              </w:rPr>
              <w:t xml:space="preserve"> </w:t>
            </w:r>
            <w:r w:rsidRPr="00A02E29">
              <w:rPr>
                <w:rFonts w:ascii="Cambria" w:hAnsi="Cambria" w:cs="Book Antiqua"/>
                <w:b/>
                <w:bCs/>
                <w:sz w:val="24"/>
                <w:szCs w:val="24"/>
              </w:rPr>
              <w:t xml:space="preserve">Governance, Leadership </w:t>
            </w:r>
            <w:r w:rsidRPr="00A02E29">
              <w:rPr>
                <w:rFonts w:ascii="Cambria" w:hAnsi="Cambria" w:cs="Book Antiqua"/>
                <w:b/>
                <w:bCs/>
                <w:spacing w:val="2"/>
                <w:sz w:val="24"/>
                <w:szCs w:val="24"/>
              </w:rPr>
              <w:t>and</w:t>
            </w:r>
          </w:p>
          <w:p w:rsidR="00C05484" w:rsidRPr="00A02E29" w:rsidRDefault="00C05484" w:rsidP="00B62652">
            <w:pPr>
              <w:pStyle w:val="NoSpacing"/>
              <w:rPr>
                <w:rFonts w:ascii="Cambria" w:hAnsi="Cambria"/>
                <w:sz w:val="24"/>
                <w:szCs w:val="24"/>
              </w:rPr>
            </w:pPr>
            <w:r w:rsidRPr="00A02E29">
              <w:rPr>
                <w:rFonts w:ascii="Cambria" w:hAnsi="Cambria" w:cs="Book Antiqua"/>
                <w:b/>
                <w:bCs/>
                <w:spacing w:val="-10"/>
                <w:sz w:val="24"/>
                <w:szCs w:val="24"/>
              </w:rPr>
              <w:t>Management</w:t>
            </w: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pacing w:val="-1"/>
                <w:sz w:val="24"/>
                <w:szCs w:val="24"/>
              </w:rPr>
            </w:pPr>
            <w:r w:rsidRPr="00A02E29">
              <w:rPr>
                <w:rFonts w:ascii="Cambria" w:hAnsi="Cambria" w:cs="Book Antiqua"/>
                <w:spacing w:val="-1"/>
                <w:sz w:val="24"/>
                <w:szCs w:val="24"/>
              </w:rPr>
              <w:t xml:space="preserve">  6.</w:t>
            </w:r>
            <w:r w:rsidRPr="00A02E29">
              <w:rPr>
                <w:rFonts w:ascii="Cambria" w:hAnsi="Cambria" w:cs="Book Antiqua"/>
                <w:sz w:val="24"/>
                <w:szCs w:val="24"/>
              </w:rPr>
              <w:t xml:space="preserve">1 </w:t>
            </w:r>
            <w:r w:rsidRPr="00A02E29">
              <w:rPr>
                <w:rFonts w:ascii="Cambria" w:hAnsi="Cambria" w:cs="Book Antiqua"/>
                <w:spacing w:val="5"/>
                <w:sz w:val="24"/>
                <w:szCs w:val="24"/>
              </w:rPr>
              <w:t xml:space="preserve"> </w:t>
            </w:r>
            <w:r w:rsidRPr="00A02E29">
              <w:rPr>
                <w:rFonts w:ascii="Cambria" w:hAnsi="Cambria" w:cs="Book Antiqua"/>
                <w:sz w:val="24"/>
                <w:szCs w:val="24"/>
              </w:rPr>
              <w:t>Institutional</w:t>
            </w:r>
            <w:r w:rsidRPr="00A02E29">
              <w:rPr>
                <w:rFonts w:ascii="Cambria" w:hAnsi="Cambria" w:cs="Book Antiqua"/>
                <w:spacing w:val="10"/>
                <w:sz w:val="24"/>
                <w:szCs w:val="24"/>
              </w:rPr>
              <w:t xml:space="preserve"> </w:t>
            </w:r>
            <w:r w:rsidRPr="00A02E29">
              <w:rPr>
                <w:rFonts w:ascii="Cambria" w:hAnsi="Cambria" w:cs="Book Antiqua"/>
                <w:sz w:val="24"/>
                <w:szCs w:val="24"/>
              </w:rPr>
              <w:t>Vision</w:t>
            </w:r>
            <w:r w:rsidRPr="00A02E29">
              <w:rPr>
                <w:rFonts w:ascii="Cambria" w:hAnsi="Cambria" w:cs="Book Antiqua"/>
                <w:spacing w:val="10"/>
                <w:sz w:val="24"/>
                <w:szCs w:val="24"/>
              </w:rPr>
              <w:t xml:space="preserve"> </w:t>
            </w:r>
            <w:r w:rsidRPr="00A02E29">
              <w:rPr>
                <w:rFonts w:ascii="Cambria" w:hAnsi="Cambria" w:cs="Book Antiqua"/>
                <w:sz w:val="24"/>
                <w:szCs w:val="24"/>
              </w:rPr>
              <w:t>and</w:t>
            </w:r>
          </w:p>
          <w:p w:rsidR="00C05484" w:rsidRPr="00A02E29" w:rsidRDefault="00C05484" w:rsidP="00B62652">
            <w:pPr>
              <w:pStyle w:val="NoSpacing"/>
              <w:rPr>
                <w:rFonts w:ascii="Cambria" w:hAnsi="Cambria"/>
                <w:sz w:val="24"/>
                <w:szCs w:val="24"/>
              </w:rPr>
            </w:pPr>
            <w:r w:rsidRPr="00A02E29">
              <w:rPr>
                <w:rFonts w:ascii="Cambria" w:hAnsi="Cambria" w:cs="Book Antiqua"/>
                <w:spacing w:val="2"/>
                <w:sz w:val="24"/>
                <w:szCs w:val="24"/>
              </w:rPr>
              <w:t>Leadership</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10</w:t>
            </w:r>
          </w:p>
        </w:tc>
      </w:tr>
      <w:tr w:rsidR="00C05484" w:rsidRPr="00A02E29" w:rsidTr="00B62652">
        <w:trPr>
          <w:trHeight w:hRule="exact" w:val="702"/>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z w:val="24"/>
                <w:szCs w:val="24"/>
              </w:rPr>
              <w:t>6.2</w:t>
            </w:r>
            <w:r w:rsidRPr="00A02E29">
              <w:rPr>
                <w:rFonts w:ascii="Cambria" w:hAnsi="Cambria" w:cs="Book Antiqua"/>
                <w:spacing w:val="43"/>
                <w:sz w:val="24"/>
                <w:szCs w:val="24"/>
              </w:rPr>
              <w:t xml:space="preserve"> </w:t>
            </w:r>
            <w:r w:rsidRPr="00A02E29">
              <w:rPr>
                <w:rFonts w:ascii="Cambria" w:hAnsi="Cambria" w:cs="Book Antiqua"/>
                <w:sz w:val="24"/>
                <w:szCs w:val="24"/>
              </w:rPr>
              <w:t>Strategy</w:t>
            </w:r>
            <w:r w:rsidRPr="00A02E29">
              <w:rPr>
                <w:rFonts w:ascii="Cambria" w:hAnsi="Cambria" w:cs="Book Antiqua"/>
                <w:spacing w:val="1"/>
                <w:sz w:val="24"/>
                <w:szCs w:val="24"/>
              </w:rPr>
              <w:t xml:space="preserve"> </w:t>
            </w:r>
            <w:r w:rsidRPr="00A02E29">
              <w:rPr>
                <w:rFonts w:ascii="Cambria" w:hAnsi="Cambria" w:cs="Book Antiqua"/>
                <w:sz w:val="24"/>
                <w:szCs w:val="24"/>
              </w:rPr>
              <w:t>Development and</w:t>
            </w:r>
            <w:r w:rsidRPr="00A02E29">
              <w:rPr>
                <w:rFonts w:ascii="Cambria" w:hAnsi="Cambria" w:cs="Book Antiqua"/>
                <w:spacing w:val="9"/>
                <w:sz w:val="24"/>
                <w:szCs w:val="24"/>
              </w:rPr>
              <w:t xml:space="preserve"> </w:t>
            </w:r>
            <w:r w:rsidRPr="00A02E29">
              <w:rPr>
                <w:rFonts w:ascii="Cambria" w:hAnsi="Cambria" w:cs="Book Antiqua"/>
                <w:sz w:val="24"/>
                <w:szCs w:val="24"/>
              </w:rPr>
              <w:t>Deployment</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15</w:t>
            </w:r>
          </w:p>
        </w:tc>
      </w:tr>
      <w:tr w:rsidR="00C05484" w:rsidRPr="00A02E29" w:rsidTr="00B62652">
        <w:trPr>
          <w:trHeight w:hRule="exact" w:val="595"/>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z w:val="24"/>
                <w:szCs w:val="24"/>
              </w:rPr>
            </w:pPr>
            <w:r w:rsidRPr="00A02E29">
              <w:rPr>
                <w:rFonts w:ascii="Cambria" w:hAnsi="Cambria" w:cs="Book Antiqua"/>
                <w:spacing w:val="-1"/>
                <w:sz w:val="24"/>
                <w:szCs w:val="24"/>
              </w:rPr>
              <w:t>6.</w:t>
            </w:r>
            <w:r w:rsidRPr="00A02E29">
              <w:rPr>
                <w:rFonts w:ascii="Cambria" w:hAnsi="Cambria" w:cs="Book Antiqua"/>
                <w:sz w:val="24"/>
                <w:szCs w:val="24"/>
              </w:rPr>
              <w:t xml:space="preserve">3 </w:t>
            </w:r>
            <w:r w:rsidRPr="00A02E29">
              <w:rPr>
                <w:rFonts w:ascii="Cambria" w:hAnsi="Cambria" w:cs="Book Antiqua"/>
                <w:spacing w:val="5"/>
                <w:sz w:val="24"/>
                <w:szCs w:val="24"/>
              </w:rPr>
              <w:t xml:space="preserve"> </w:t>
            </w:r>
            <w:r w:rsidRPr="00A02E29">
              <w:rPr>
                <w:rFonts w:ascii="Cambria" w:hAnsi="Cambria" w:cs="Book Antiqua"/>
                <w:sz w:val="24"/>
                <w:szCs w:val="24"/>
              </w:rPr>
              <w:t>Faculty</w:t>
            </w:r>
            <w:r w:rsidRPr="00A02E29">
              <w:rPr>
                <w:rFonts w:ascii="Cambria" w:hAnsi="Cambria" w:cs="Book Antiqua"/>
                <w:spacing w:val="10"/>
                <w:sz w:val="24"/>
                <w:szCs w:val="24"/>
              </w:rPr>
              <w:t xml:space="preserve"> </w:t>
            </w:r>
            <w:r w:rsidRPr="00A02E29">
              <w:rPr>
                <w:rFonts w:ascii="Cambria" w:hAnsi="Cambria" w:cs="Book Antiqua"/>
                <w:sz w:val="24"/>
                <w:szCs w:val="24"/>
              </w:rPr>
              <w:t>Empowerment</w:t>
            </w:r>
          </w:p>
          <w:p w:rsidR="00C05484" w:rsidRPr="00A02E29" w:rsidRDefault="00C05484" w:rsidP="00B62652">
            <w:pPr>
              <w:pStyle w:val="NoSpacing"/>
              <w:rPr>
                <w:rFonts w:ascii="Cambria" w:hAnsi="Cambria"/>
                <w:sz w:val="24"/>
                <w:szCs w:val="24"/>
              </w:rPr>
            </w:pPr>
            <w:r w:rsidRPr="00A02E29">
              <w:rPr>
                <w:rFonts w:ascii="Cambria" w:hAnsi="Cambria" w:cs="Book Antiqua"/>
                <w:sz w:val="24"/>
                <w:szCs w:val="24"/>
              </w:rPr>
              <w:t>Strategies</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25</w:t>
            </w:r>
          </w:p>
        </w:tc>
      </w:tr>
      <w:tr w:rsidR="00C05484" w:rsidRPr="00A02E29" w:rsidTr="00B62652">
        <w:trPr>
          <w:trHeight w:hRule="exact" w:val="703"/>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z w:val="24"/>
                <w:szCs w:val="24"/>
              </w:rPr>
              <w:t>6.4</w:t>
            </w:r>
            <w:r w:rsidRPr="00A02E29">
              <w:rPr>
                <w:rFonts w:ascii="Cambria" w:hAnsi="Cambria" w:cs="Book Antiqua"/>
                <w:spacing w:val="40"/>
                <w:sz w:val="24"/>
                <w:szCs w:val="24"/>
              </w:rPr>
              <w:t xml:space="preserve"> </w:t>
            </w:r>
            <w:r w:rsidRPr="00A02E29">
              <w:rPr>
                <w:rFonts w:ascii="Cambria" w:hAnsi="Cambria" w:cs="Book Antiqua"/>
                <w:sz w:val="24"/>
                <w:szCs w:val="24"/>
              </w:rPr>
              <w:t xml:space="preserve">Financial Management </w:t>
            </w:r>
            <w:r w:rsidRPr="00A02E29">
              <w:rPr>
                <w:rFonts w:ascii="Cambria" w:hAnsi="Cambria" w:cs="Book Antiqua"/>
                <w:spacing w:val="-5"/>
                <w:sz w:val="24"/>
                <w:szCs w:val="24"/>
              </w:rPr>
              <w:t>an</w:t>
            </w:r>
            <w:r w:rsidRPr="00A02E29">
              <w:rPr>
                <w:rFonts w:ascii="Cambria" w:hAnsi="Cambria" w:cs="Book Antiqua"/>
                <w:sz w:val="24"/>
                <w:szCs w:val="24"/>
              </w:rPr>
              <w:t>d</w:t>
            </w:r>
            <w:r w:rsidRPr="00A02E29">
              <w:rPr>
                <w:rFonts w:ascii="Cambria" w:hAnsi="Cambria" w:cs="Book Antiqua"/>
                <w:spacing w:val="7"/>
                <w:sz w:val="24"/>
                <w:szCs w:val="24"/>
              </w:rPr>
              <w:t xml:space="preserve"> </w:t>
            </w:r>
            <w:r w:rsidRPr="00A02E29">
              <w:rPr>
                <w:rFonts w:ascii="Cambria" w:hAnsi="Cambria" w:cs="Book Antiqua"/>
                <w:spacing w:val="-5"/>
                <w:sz w:val="24"/>
                <w:szCs w:val="24"/>
              </w:rPr>
              <w:t>Resourc</w:t>
            </w:r>
            <w:r w:rsidRPr="00A02E29">
              <w:rPr>
                <w:rFonts w:ascii="Cambria" w:hAnsi="Cambria" w:cs="Book Antiqua"/>
                <w:sz w:val="24"/>
                <w:szCs w:val="24"/>
              </w:rPr>
              <w:t>e</w:t>
            </w:r>
            <w:r w:rsidRPr="00A02E29">
              <w:rPr>
                <w:rFonts w:ascii="Cambria" w:hAnsi="Cambria" w:cs="Book Antiqua"/>
                <w:spacing w:val="7"/>
                <w:sz w:val="24"/>
                <w:szCs w:val="24"/>
              </w:rPr>
              <w:t xml:space="preserve"> </w:t>
            </w:r>
            <w:r w:rsidRPr="00A02E29">
              <w:rPr>
                <w:rFonts w:ascii="Cambria" w:hAnsi="Cambria" w:cs="Book Antiqua"/>
                <w:spacing w:val="-5"/>
                <w:sz w:val="24"/>
                <w:szCs w:val="24"/>
              </w:rPr>
              <w:t>Mobilization</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20</w:t>
            </w:r>
          </w:p>
        </w:tc>
      </w:tr>
      <w:tr w:rsidR="00C05484" w:rsidRPr="00A02E29" w:rsidTr="00B62652">
        <w:trPr>
          <w:trHeight w:hRule="exact" w:val="713"/>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cs="Book Antiqua"/>
                <w:sz w:val="24"/>
                <w:szCs w:val="24"/>
              </w:rPr>
            </w:pPr>
            <w:r w:rsidRPr="00A02E29">
              <w:rPr>
                <w:rFonts w:ascii="Cambria" w:hAnsi="Cambria" w:cs="Book Antiqua"/>
                <w:spacing w:val="-1"/>
                <w:sz w:val="24"/>
                <w:szCs w:val="24"/>
              </w:rPr>
              <w:t>6.</w:t>
            </w:r>
            <w:r w:rsidRPr="00A02E29">
              <w:rPr>
                <w:rFonts w:ascii="Cambria" w:hAnsi="Cambria" w:cs="Book Antiqua"/>
                <w:sz w:val="24"/>
                <w:szCs w:val="24"/>
              </w:rPr>
              <w:t xml:space="preserve">5 </w:t>
            </w:r>
            <w:r w:rsidRPr="00A02E29">
              <w:rPr>
                <w:rFonts w:ascii="Cambria" w:hAnsi="Cambria" w:cs="Book Antiqua"/>
                <w:spacing w:val="5"/>
                <w:sz w:val="24"/>
                <w:szCs w:val="24"/>
              </w:rPr>
              <w:t xml:space="preserve"> </w:t>
            </w:r>
            <w:r w:rsidRPr="00A02E29">
              <w:rPr>
                <w:rFonts w:ascii="Cambria" w:hAnsi="Cambria" w:cs="Book Antiqua"/>
                <w:sz w:val="24"/>
                <w:szCs w:val="24"/>
              </w:rPr>
              <w:t>Internal</w:t>
            </w:r>
            <w:r w:rsidRPr="00A02E29">
              <w:rPr>
                <w:rFonts w:ascii="Cambria" w:hAnsi="Cambria" w:cs="Book Antiqua"/>
                <w:spacing w:val="6"/>
                <w:sz w:val="24"/>
                <w:szCs w:val="24"/>
              </w:rPr>
              <w:t xml:space="preserve"> </w:t>
            </w:r>
            <w:r w:rsidRPr="00A02E29">
              <w:rPr>
                <w:rFonts w:ascii="Cambria" w:hAnsi="Cambria" w:cs="Book Antiqua"/>
                <w:sz w:val="24"/>
                <w:szCs w:val="24"/>
              </w:rPr>
              <w:t>Quality</w:t>
            </w:r>
          </w:p>
          <w:p w:rsidR="00C05484" w:rsidRPr="00A02E29" w:rsidRDefault="00C05484" w:rsidP="00B62652">
            <w:pPr>
              <w:pStyle w:val="NoSpacing"/>
              <w:rPr>
                <w:rFonts w:ascii="Cambria" w:hAnsi="Cambria"/>
                <w:sz w:val="24"/>
                <w:szCs w:val="24"/>
              </w:rPr>
            </w:pPr>
            <w:r w:rsidRPr="00A02E29">
              <w:rPr>
                <w:rFonts w:ascii="Cambria" w:hAnsi="Cambria" w:cs="Book Antiqua"/>
                <w:sz w:val="24"/>
                <w:szCs w:val="24"/>
              </w:rPr>
              <w:t>Assurance</w:t>
            </w:r>
            <w:r w:rsidRPr="00A02E29">
              <w:rPr>
                <w:rFonts w:ascii="Cambria" w:hAnsi="Cambria" w:cs="Book Antiqua"/>
                <w:spacing w:val="-14"/>
                <w:sz w:val="24"/>
                <w:szCs w:val="24"/>
              </w:rPr>
              <w:t xml:space="preserve"> </w:t>
            </w:r>
            <w:r w:rsidRPr="00A02E29">
              <w:rPr>
                <w:rFonts w:ascii="Cambria" w:hAnsi="Cambria" w:cs="Book Antiqua"/>
                <w:sz w:val="24"/>
                <w:szCs w:val="24"/>
              </w:rPr>
              <w:t>System</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30</w:t>
            </w:r>
          </w:p>
        </w:tc>
      </w:tr>
      <w:tr w:rsidR="00C05484" w:rsidRPr="00A02E29" w:rsidTr="00B62652">
        <w:trPr>
          <w:trHeight w:hRule="exact" w:val="518"/>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Cambria" w:hAnsi="Cambria"/>
                <w:sz w:val="24"/>
                <w:szCs w:val="24"/>
              </w:rPr>
            </w:pPr>
            <w:r w:rsidRPr="00A02E29">
              <w:rPr>
                <w:rFonts w:ascii="Cambria" w:hAnsi="Cambria" w:cs="Book Antiqua"/>
                <w:b/>
                <w:bCs/>
                <w:spacing w:val="-1"/>
                <w:sz w:val="24"/>
                <w:szCs w:val="24"/>
              </w:rPr>
              <w:t>Total</w:t>
            </w:r>
          </w:p>
        </w:tc>
        <w:tc>
          <w:tcPr>
            <w:tcW w:w="2976"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Cambria" w:hAnsi="Cambria"/>
                <w:b/>
                <w:bCs/>
                <w:sz w:val="24"/>
                <w:szCs w:val="24"/>
              </w:rPr>
            </w:pPr>
            <w:r w:rsidRPr="00A02E29">
              <w:rPr>
                <w:rFonts w:ascii="Cambria" w:hAnsi="Cambria" w:cs="Book Antiqua"/>
                <w:b/>
                <w:bCs/>
                <w:sz w:val="24"/>
                <w:szCs w:val="24"/>
              </w:rPr>
              <w:t>100</w:t>
            </w:r>
          </w:p>
        </w:tc>
      </w:tr>
      <w:tr w:rsidR="00C05484" w:rsidRPr="00A02E29" w:rsidTr="00B62652">
        <w:trPr>
          <w:trHeight w:hRule="exact" w:val="721"/>
        </w:trPr>
        <w:tc>
          <w:tcPr>
            <w:tcW w:w="2270" w:type="dxa"/>
            <w:vMerge w:val="restart"/>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b/>
                <w:bCs/>
                <w:sz w:val="24"/>
                <w:szCs w:val="24"/>
              </w:rPr>
            </w:pPr>
            <w:r w:rsidRPr="00A02E29">
              <w:rPr>
                <w:rFonts w:ascii="Cambria" w:hAnsi="Cambria" w:cs="Book Antiqua"/>
                <w:b/>
                <w:bCs/>
                <w:sz w:val="24"/>
                <w:szCs w:val="24"/>
              </w:rPr>
              <w:t>7.</w:t>
            </w:r>
            <w:r w:rsidRPr="00A02E29">
              <w:rPr>
                <w:rFonts w:ascii="Cambria" w:hAnsi="Cambria" w:cs="Book Antiqua"/>
                <w:b/>
                <w:bCs/>
                <w:spacing w:val="-10"/>
                <w:sz w:val="24"/>
                <w:szCs w:val="24"/>
              </w:rPr>
              <w:t xml:space="preserve"> </w:t>
            </w:r>
            <w:r w:rsidRPr="00A02E29">
              <w:rPr>
                <w:rFonts w:ascii="Cambria" w:hAnsi="Cambria" w:cs="Book Antiqua"/>
                <w:b/>
                <w:bCs/>
                <w:sz w:val="24"/>
                <w:szCs w:val="24"/>
              </w:rPr>
              <w:t>Institutional Values and Best Practices</w:t>
            </w: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pacing w:val="-1"/>
                <w:sz w:val="24"/>
                <w:szCs w:val="24"/>
              </w:rPr>
              <w:t>7.</w:t>
            </w:r>
            <w:r w:rsidRPr="00A02E29">
              <w:rPr>
                <w:rFonts w:ascii="Cambria" w:hAnsi="Cambria" w:cs="Book Antiqua"/>
                <w:sz w:val="24"/>
                <w:szCs w:val="24"/>
              </w:rPr>
              <w:t xml:space="preserve">1 </w:t>
            </w:r>
            <w:r w:rsidRPr="00A02E29">
              <w:rPr>
                <w:rFonts w:ascii="Cambria" w:hAnsi="Cambria" w:cs="Book Antiqua"/>
                <w:spacing w:val="5"/>
                <w:sz w:val="24"/>
                <w:szCs w:val="24"/>
              </w:rPr>
              <w:t xml:space="preserve"> </w:t>
            </w:r>
            <w:r w:rsidRPr="00A02E29">
              <w:rPr>
                <w:rFonts w:ascii="Cambria" w:hAnsi="Cambria" w:cs="Book Antiqua"/>
                <w:spacing w:val="-1"/>
                <w:sz w:val="24"/>
                <w:szCs w:val="24"/>
              </w:rPr>
              <w:t>Institutional Values and Social Responsibilities</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50</w:t>
            </w:r>
          </w:p>
        </w:tc>
      </w:tr>
      <w:tr w:rsidR="00C05484" w:rsidRPr="00A02E29" w:rsidTr="00B62652">
        <w:trPr>
          <w:trHeight w:hRule="exact" w:val="419"/>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b/>
                <w:bCs/>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pacing w:val="-1"/>
                <w:sz w:val="24"/>
                <w:szCs w:val="24"/>
              </w:rPr>
              <w:t>7.</w:t>
            </w:r>
            <w:r w:rsidRPr="00A02E29">
              <w:rPr>
                <w:rFonts w:ascii="Cambria" w:hAnsi="Cambria" w:cs="Book Antiqua"/>
                <w:sz w:val="24"/>
                <w:szCs w:val="24"/>
              </w:rPr>
              <w:t xml:space="preserve">2 </w:t>
            </w:r>
            <w:r w:rsidRPr="00A02E29">
              <w:rPr>
                <w:rFonts w:ascii="Cambria" w:hAnsi="Cambria" w:cs="Book Antiqua"/>
                <w:spacing w:val="5"/>
                <w:sz w:val="24"/>
                <w:szCs w:val="24"/>
              </w:rPr>
              <w:t xml:space="preserve"> </w:t>
            </w:r>
            <w:r w:rsidRPr="00A02E29">
              <w:rPr>
                <w:rFonts w:ascii="Cambria" w:hAnsi="Cambria" w:cs="Book Antiqua"/>
                <w:spacing w:val="-1"/>
                <w:sz w:val="24"/>
                <w:szCs w:val="24"/>
              </w:rPr>
              <w:t>Best Practices</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30</w:t>
            </w:r>
          </w:p>
        </w:tc>
      </w:tr>
      <w:tr w:rsidR="00C05484" w:rsidRPr="00A02E29" w:rsidTr="00B62652">
        <w:trPr>
          <w:trHeight w:hRule="exact" w:val="624"/>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b/>
                <w:bCs/>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rPr>
                <w:rFonts w:ascii="Cambria" w:hAnsi="Cambria"/>
                <w:sz w:val="24"/>
                <w:szCs w:val="24"/>
              </w:rPr>
            </w:pPr>
            <w:r w:rsidRPr="00A02E29">
              <w:rPr>
                <w:rFonts w:ascii="Cambria" w:hAnsi="Cambria" w:cs="Book Antiqua"/>
                <w:spacing w:val="-1"/>
                <w:sz w:val="24"/>
                <w:szCs w:val="24"/>
              </w:rPr>
              <w:t>7.</w:t>
            </w:r>
            <w:r w:rsidRPr="00A02E29">
              <w:rPr>
                <w:rFonts w:ascii="Cambria" w:hAnsi="Cambria" w:cs="Book Antiqua"/>
                <w:sz w:val="24"/>
                <w:szCs w:val="24"/>
              </w:rPr>
              <w:t xml:space="preserve">3 </w:t>
            </w:r>
            <w:r w:rsidRPr="00A02E29">
              <w:rPr>
                <w:rFonts w:ascii="Cambria" w:hAnsi="Cambria" w:cs="Book Antiqua"/>
                <w:spacing w:val="5"/>
                <w:sz w:val="24"/>
                <w:szCs w:val="24"/>
              </w:rPr>
              <w:t xml:space="preserve"> </w:t>
            </w:r>
            <w:r w:rsidRPr="00A02E29">
              <w:rPr>
                <w:rFonts w:ascii="Cambria" w:hAnsi="Cambria" w:cs="Book Antiqua"/>
                <w:sz w:val="24"/>
                <w:szCs w:val="24"/>
              </w:rPr>
              <w:t>Institutional Distinctiveness</w:t>
            </w:r>
          </w:p>
        </w:tc>
        <w:tc>
          <w:tcPr>
            <w:tcW w:w="2976" w:type="dxa"/>
            <w:tcBorders>
              <w:top w:val="single" w:sz="8" w:space="0" w:color="363435"/>
              <w:left w:val="single" w:sz="8" w:space="0" w:color="363435"/>
              <w:bottom w:val="single" w:sz="8" w:space="0" w:color="363435"/>
              <w:right w:val="single" w:sz="8" w:space="0" w:color="363435"/>
            </w:tcBorders>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20</w:t>
            </w:r>
          </w:p>
        </w:tc>
      </w:tr>
      <w:tr w:rsidR="00C05484" w:rsidRPr="00A02E29" w:rsidTr="00B62652">
        <w:trPr>
          <w:trHeight w:hRule="exact" w:val="392"/>
        </w:trPr>
        <w:tc>
          <w:tcPr>
            <w:tcW w:w="2270" w:type="dxa"/>
            <w:vMerge/>
            <w:tcBorders>
              <w:top w:val="single" w:sz="8" w:space="0" w:color="363435"/>
              <w:left w:val="single" w:sz="8" w:space="0" w:color="363435"/>
              <w:bottom w:val="single" w:sz="8" w:space="0" w:color="363435"/>
              <w:right w:val="single" w:sz="8" w:space="0" w:color="363435"/>
            </w:tcBorders>
            <w:vAlign w:val="center"/>
            <w:hideMark/>
          </w:tcPr>
          <w:p w:rsidR="00C05484" w:rsidRPr="00A02E29" w:rsidRDefault="00C05484" w:rsidP="00B62652">
            <w:pPr>
              <w:rPr>
                <w:rFonts w:ascii="Cambria" w:hAnsi="Cambria"/>
                <w:b/>
                <w:bCs/>
                <w:sz w:val="24"/>
                <w:szCs w:val="24"/>
                <w:lang w:bidi="ar-SA"/>
              </w:rPr>
            </w:pPr>
          </w:p>
        </w:tc>
        <w:tc>
          <w:tcPr>
            <w:tcW w:w="4678"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Cambria" w:hAnsi="Cambria"/>
                <w:sz w:val="24"/>
                <w:szCs w:val="24"/>
              </w:rPr>
            </w:pPr>
            <w:r w:rsidRPr="00A02E29">
              <w:rPr>
                <w:rFonts w:ascii="Cambria" w:hAnsi="Cambria" w:cs="Book Antiqua"/>
                <w:b/>
                <w:bCs/>
                <w:spacing w:val="-1"/>
                <w:sz w:val="24"/>
                <w:szCs w:val="24"/>
              </w:rPr>
              <w:t>Total</w:t>
            </w:r>
          </w:p>
        </w:tc>
        <w:tc>
          <w:tcPr>
            <w:tcW w:w="2976" w:type="dxa"/>
            <w:tcBorders>
              <w:top w:val="single" w:sz="8" w:space="0" w:color="363435"/>
              <w:left w:val="single" w:sz="8" w:space="0" w:color="363435"/>
              <w:bottom w:val="single" w:sz="8" w:space="0" w:color="363435"/>
              <w:right w:val="single" w:sz="8" w:space="0" w:color="363435"/>
            </w:tcBorders>
            <w:shd w:val="clear" w:color="auto" w:fill="D9D9D9"/>
            <w:hideMark/>
          </w:tcPr>
          <w:p w:rsidR="00C05484" w:rsidRPr="00A02E29" w:rsidRDefault="00C05484" w:rsidP="00B62652">
            <w:pPr>
              <w:pStyle w:val="NoSpacing"/>
              <w:jc w:val="center"/>
              <w:rPr>
                <w:rFonts w:ascii="Cambria" w:hAnsi="Cambria"/>
                <w:b/>
                <w:bCs/>
                <w:sz w:val="24"/>
                <w:szCs w:val="24"/>
              </w:rPr>
            </w:pPr>
            <w:r w:rsidRPr="00A02E29">
              <w:rPr>
                <w:rFonts w:ascii="Cambria" w:hAnsi="Cambria"/>
                <w:b/>
                <w:bCs/>
                <w:sz w:val="24"/>
                <w:szCs w:val="24"/>
              </w:rPr>
              <w:t>100</w:t>
            </w:r>
          </w:p>
        </w:tc>
      </w:tr>
      <w:tr w:rsidR="00C05484" w:rsidRPr="00A02E29" w:rsidTr="00B62652">
        <w:trPr>
          <w:trHeight w:hRule="exact" w:val="696"/>
        </w:trPr>
        <w:tc>
          <w:tcPr>
            <w:tcW w:w="2270" w:type="dxa"/>
            <w:tcBorders>
              <w:top w:val="single" w:sz="8" w:space="0" w:color="363435"/>
              <w:left w:val="single" w:sz="8" w:space="0" w:color="363435"/>
              <w:bottom w:val="single" w:sz="8" w:space="0" w:color="363435"/>
              <w:right w:val="single" w:sz="8" w:space="0" w:color="363435"/>
            </w:tcBorders>
          </w:tcPr>
          <w:p w:rsidR="00C05484" w:rsidRPr="00A02E29" w:rsidRDefault="00C05484" w:rsidP="00B62652">
            <w:pPr>
              <w:pStyle w:val="NoSpacing"/>
              <w:rPr>
                <w:rFonts w:ascii="Cambria" w:hAnsi="Cambria"/>
                <w:sz w:val="24"/>
                <w:szCs w:val="24"/>
              </w:rPr>
            </w:pPr>
          </w:p>
        </w:tc>
        <w:tc>
          <w:tcPr>
            <w:tcW w:w="4678" w:type="dxa"/>
            <w:tcBorders>
              <w:top w:val="single" w:sz="8" w:space="0" w:color="363435"/>
              <w:left w:val="single" w:sz="8" w:space="0" w:color="363435"/>
              <w:bottom w:val="single" w:sz="8" w:space="0" w:color="363435"/>
              <w:right w:val="single" w:sz="8" w:space="0" w:color="363435"/>
            </w:tcBorders>
            <w:shd w:val="clear" w:color="auto" w:fill="DDD9C3"/>
          </w:tcPr>
          <w:p w:rsidR="00C05484" w:rsidRPr="00A02E29" w:rsidRDefault="00C05484" w:rsidP="00B62652">
            <w:pPr>
              <w:pStyle w:val="NoSpacing"/>
              <w:rPr>
                <w:rFonts w:ascii="Cambria" w:hAnsi="Cambria"/>
                <w:sz w:val="24"/>
                <w:szCs w:val="24"/>
              </w:rPr>
            </w:pPr>
          </w:p>
          <w:p w:rsidR="00C05484" w:rsidRPr="00A02E29" w:rsidRDefault="00C05484" w:rsidP="00B62652">
            <w:pPr>
              <w:pStyle w:val="NoSpacing"/>
              <w:jc w:val="center"/>
              <w:rPr>
                <w:rFonts w:ascii="Cambria" w:hAnsi="Cambria"/>
                <w:sz w:val="24"/>
                <w:szCs w:val="24"/>
              </w:rPr>
            </w:pPr>
            <w:r w:rsidRPr="00A02E29">
              <w:rPr>
                <w:rFonts w:ascii="Cambria" w:hAnsi="Cambria" w:cs="Book Antiqua"/>
                <w:b/>
                <w:bCs/>
                <w:sz w:val="24"/>
                <w:szCs w:val="24"/>
              </w:rPr>
              <w:t>TOTAL</w:t>
            </w:r>
            <w:r w:rsidRPr="00A02E29">
              <w:rPr>
                <w:rFonts w:ascii="Cambria" w:hAnsi="Cambria" w:cs="Book Antiqua"/>
                <w:b/>
                <w:bCs/>
                <w:spacing w:val="-7"/>
                <w:sz w:val="24"/>
                <w:szCs w:val="24"/>
              </w:rPr>
              <w:t xml:space="preserve"> </w:t>
            </w:r>
            <w:r w:rsidRPr="00A02E29">
              <w:rPr>
                <w:rFonts w:ascii="Cambria" w:hAnsi="Cambria" w:cs="Book Antiqua"/>
                <w:b/>
                <w:bCs/>
                <w:sz w:val="24"/>
                <w:szCs w:val="24"/>
              </w:rPr>
              <w:t>SCORE</w:t>
            </w:r>
          </w:p>
        </w:tc>
        <w:tc>
          <w:tcPr>
            <w:tcW w:w="2976" w:type="dxa"/>
            <w:tcBorders>
              <w:top w:val="single" w:sz="8" w:space="0" w:color="363435"/>
              <w:left w:val="single" w:sz="8" w:space="0" w:color="363435"/>
              <w:bottom w:val="single" w:sz="8" w:space="0" w:color="363435"/>
              <w:right w:val="single" w:sz="8" w:space="0" w:color="363435"/>
            </w:tcBorders>
            <w:shd w:val="clear" w:color="auto" w:fill="DDD9C3"/>
          </w:tcPr>
          <w:p w:rsidR="00C05484" w:rsidRPr="00A02E29" w:rsidRDefault="00C05484" w:rsidP="00B62652">
            <w:pPr>
              <w:pStyle w:val="NoSpacing"/>
              <w:jc w:val="center"/>
              <w:rPr>
                <w:rFonts w:ascii="Cambria" w:hAnsi="Cambria"/>
                <w:b/>
                <w:bCs/>
                <w:sz w:val="24"/>
                <w:szCs w:val="24"/>
              </w:rPr>
            </w:pPr>
          </w:p>
          <w:p w:rsidR="00C05484" w:rsidRPr="00A02E29" w:rsidRDefault="00C05484" w:rsidP="00B62652">
            <w:pPr>
              <w:pStyle w:val="NoSpacing"/>
              <w:jc w:val="center"/>
              <w:rPr>
                <w:rFonts w:ascii="Cambria" w:hAnsi="Cambria"/>
                <w:b/>
                <w:bCs/>
                <w:sz w:val="24"/>
                <w:szCs w:val="24"/>
              </w:rPr>
            </w:pPr>
            <w:r w:rsidRPr="00A02E29">
              <w:rPr>
                <w:rFonts w:ascii="Cambria" w:hAnsi="Cambria" w:cs="Book Antiqua"/>
                <w:b/>
                <w:bCs/>
                <w:sz w:val="24"/>
                <w:szCs w:val="24"/>
              </w:rPr>
              <w:t xml:space="preserve">1000 </w:t>
            </w:r>
          </w:p>
        </w:tc>
      </w:tr>
    </w:tbl>
    <w:p w:rsidR="00C05484" w:rsidRPr="00A02E29" w:rsidRDefault="00C05484" w:rsidP="00C05484"/>
    <w:p w:rsidR="00C05484" w:rsidRPr="00A02E29" w:rsidRDefault="00C05484" w:rsidP="00C05484">
      <w:pPr>
        <w:pStyle w:val="ListParagraph"/>
        <w:spacing w:after="200" w:line="276" w:lineRule="auto"/>
        <w:ind w:left="567"/>
        <w:rPr>
          <w:b/>
          <w:sz w:val="28"/>
          <w:szCs w:val="28"/>
        </w:rPr>
      </w:pPr>
    </w:p>
    <w:p w:rsidR="006A1C33" w:rsidRPr="00A02E29" w:rsidRDefault="006A1C33" w:rsidP="00C05484">
      <w:pPr>
        <w:pStyle w:val="ListParagraph"/>
        <w:spacing w:after="200" w:line="276" w:lineRule="auto"/>
        <w:ind w:left="567"/>
        <w:rPr>
          <w:b/>
          <w:sz w:val="28"/>
          <w:szCs w:val="28"/>
        </w:rPr>
      </w:pPr>
    </w:p>
    <w:p w:rsidR="006A1C33" w:rsidRPr="00A02E29" w:rsidRDefault="006A1C33" w:rsidP="00C05484">
      <w:pPr>
        <w:pStyle w:val="ListParagraph"/>
        <w:spacing w:after="200" w:line="276" w:lineRule="auto"/>
        <w:ind w:left="567"/>
        <w:rPr>
          <w:b/>
          <w:sz w:val="28"/>
          <w:szCs w:val="28"/>
        </w:rPr>
      </w:pPr>
    </w:p>
    <w:p w:rsidR="006A1C33" w:rsidRPr="00A02E29" w:rsidRDefault="006A1C33" w:rsidP="006A1C33">
      <w:pPr>
        <w:spacing w:line="239" w:lineRule="atLeast"/>
        <w:jc w:val="both"/>
        <w:rPr>
          <w:rFonts w:ascii="Book Antiqua" w:hAnsi="Book Antiqua"/>
          <w:sz w:val="21"/>
          <w:szCs w:val="21"/>
          <w:shd w:val="clear" w:color="auto" w:fill="FFFFFF"/>
        </w:rPr>
      </w:pPr>
      <w:r w:rsidRPr="00A02E29">
        <w:rPr>
          <w:rFonts w:ascii="Book Antiqua" w:hAnsi="Book Antiqua"/>
          <w:sz w:val="21"/>
          <w:szCs w:val="21"/>
          <w:shd w:val="clear" w:color="auto" w:fill="FFFFFF"/>
        </w:rPr>
        <w:lastRenderedPageBreak/>
        <w:t>On the basis of the CGPA obtained by the institution in maximum possible score of 4.00, the final grade is assigned on a seven point scale. The seven point scale refers to the seven letter grades each aligned to the seven specific score-range.</w:t>
      </w:r>
    </w:p>
    <w:p w:rsidR="006A1C33" w:rsidRPr="00A02E29" w:rsidRDefault="006A1C33" w:rsidP="006A1C33">
      <w:pPr>
        <w:spacing w:line="239" w:lineRule="atLeast"/>
        <w:jc w:val="both"/>
        <w:rPr>
          <w:rFonts w:ascii="Calibri" w:hAnsi="Calibri"/>
          <w:shd w:val="clear" w:color="auto" w:fill="FFFFFF"/>
          <w:lang w:eastAsia="en-IN"/>
        </w:rPr>
      </w:pPr>
    </w:p>
    <w:tbl>
      <w:tblPr>
        <w:tblW w:w="0" w:type="auto"/>
        <w:tblInd w:w="828" w:type="dxa"/>
        <w:shd w:val="clear" w:color="auto" w:fill="FFFFFF"/>
        <w:tblCellMar>
          <w:left w:w="0" w:type="dxa"/>
          <w:right w:w="0" w:type="dxa"/>
        </w:tblCellMar>
        <w:tblLook w:val="04A0"/>
      </w:tblPr>
      <w:tblGrid>
        <w:gridCol w:w="2880"/>
        <w:gridCol w:w="1620"/>
        <w:gridCol w:w="3150"/>
      </w:tblGrid>
      <w:tr w:rsidR="006A1C33" w:rsidRPr="00A02E29" w:rsidTr="00217BEA">
        <w:tc>
          <w:tcPr>
            <w:tcW w:w="2880" w:type="dxa"/>
            <w:tcBorders>
              <w:top w:val="single" w:sz="8" w:space="0" w:color="auto"/>
              <w:left w:val="single" w:sz="8" w:space="0" w:color="auto"/>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rsidR="006A1C33" w:rsidRPr="00A02E29" w:rsidRDefault="006A1C33" w:rsidP="008F4D51">
            <w:pPr>
              <w:jc w:val="center"/>
              <w:rPr>
                <w:rFonts w:ascii="Calibri" w:hAnsi="Calibri"/>
                <w:lang w:eastAsia="en-IN"/>
              </w:rPr>
            </w:pPr>
            <w:r w:rsidRPr="00A02E29">
              <w:rPr>
                <w:rFonts w:ascii="Book Antiqua" w:hAnsi="Book Antiqua"/>
                <w:b/>
                <w:bCs/>
                <w:sz w:val="21"/>
                <w:szCs w:val="21"/>
                <w:lang w:eastAsia="en-IN"/>
              </w:rPr>
              <w:t>Range of Institutional Cumulative Grade</w:t>
            </w:r>
          </w:p>
          <w:p w:rsidR="006A1C33" w:rsidRPr="00A02E29" w:rsidRDefault="006A1C33" w:rsidP="008F4D51">
            <w:pPr>
              <w:spacing w:line="229" w:lineRule="atLeast"/>
              <w:jc w:val="center"/>
              <w:rPr>
                <w:rFonts w:ascii="Calibri" w:hAnsi="Calibri"/>
                <w:lang w:eastAsia="en-IN"/>
              </w:rPr>
            </w:pPr>
            <w:r w:rsidRPr="00A02E29">
              <w:rPr>
                <w:rFonts w:ascii="Book Antiqua" w:hAnsi="Book Antiqua"/>
                <w:b/>
                <w:bCs/>
                <w:sz w:val="21"/>
                <w:szCs w:val="21"/>
                <w:lang w:eastAsia="en-IN"/>
              </w:rPr>
              <w:t>Point Average (CGPA)</w:t>
            </w:r>
          </w:p>
        </w:tc>
        <w:tc>
          <w:tcPr>
            <w:tcW w:w="1620" w:type="dxa"/>
            <w:tcBorders>
              <w:top w:val="single" w:sz="8"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rsidR="006A1C33" w:rsidRPr="00A02E29" w:rsidRDefault="006A1C33" w:rsidP="008F4D51">
            <w:pPr>
              <w:jc w:val="center"/>
              <w:rPr>
                <w:rFonts w:ascii="Calibri" w:hAnsi="Calibri"/>
                <w:lang w:eastAsia="en-IN"/>
              </w:rPr>
            </w:pPr>
            <w:r w:rsidRPr="00A02E29">
              <w:rPr>
                <w:rFonts w:ascii="Book Antiqua" w:hAnsi="Book Antiqua"/>
                <w:b/>
                <w:bCs/>
                <w:sz w:val="21"/>
                <w:szCs w:val="21"/>
                <w:lang w:eastAsia="en-IN"/>
              </w:rPr>
              <w:t>Letter</w:t>
            </w:r>
          </w:p>
          <w:p w:rsidR="006A1C33" w:rsidRPr="00A02E29" w:rsidRDefault="006A1C33" w:rsidP="008F4D51">
            <w:pPr>
              <w:spacing w:line="229" w:lineRule="atLeast"/>
              <w:jc w:val="center"/>
              <w:rPr>
                <w:rFonts w:ascii="Calibri" w:hAnsi="Calibri"/>
                <w:lang w:eastAsia="en-IN"/>
              </w:rPr>
            </w:pPr>
            <w:r w:rsidRPr="00A02E29">
              <w:rPr>
                <w:rFonts w:ascii="Book Antiqua" w:hAnsi="Book Antiqua"/>
                <w:b/>
                <w:bCs/>
                <w:sz w:val="21"/>
                <w:szCs w:val="21"/>
                <w:lang w:eastAsia="en-IN"/>
              </w:rPr>
              <w:t>Grade</w:t>
            </w:r>
          </w:p>
        </w:tc>
        <w:tc>
          <w:tcPr>
            <w:tcW w:w="3150" w:type="dxa"/>
            <w:tcBorders>
              <w:top w:val="single" w:sz="8"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rsidR="006A1C33" w:rsidRPr="00A02E29" w:rsidRDefault="006A1C33" w:rsidP="008F4D51">
            <w:pPr>
              <w:rPr>
                <w:rFonts w:ascii="Calibri" w:hAnsi="Calibri"/>
                <w:lang w:eastAsia="en-IN"/>
              </w:rPr>
            </w:pPr>
            <w:r w:rsidRPr="00A02E29">
              <w:rPr>
                <w:rFonts w:ascii="Book Antiqua" w:hAnsi="Book Antiqua"/>
                <w:b/>
                <w:bCs/>
                <w:sz w:val="21"/>
                <w:szCs w:val="21"/>
                <w:lang w:eastAsia="en-IN"/>
              </w:rPr>
              <w:t> </w:t>
            </w:r>
          </w:p>
          <w:p w:rsidR="006A1C33" w:rsidRPr="00A02E29" w:rsidRDefault="006A1C33" w:rsidP="008F4D51">
            <w:pPr>
              <w:spacing w:line="229" w:lineRule="atLeast"/>
              <w:jc w:val="center"/>
              <w:rPr>
                <w:rFonts w:ascii="Calibri" w:hAnsi="Calibri"/>
                <w:lang w:eastAsia="en-IN"/>
              </w:rPr>
            </w:pPr>
            <w:r w:rsidRPr="00A02E29">
              <w:rPr>
                <w:rFonts w:ascii="Book Antiqua" w:hAnsi="Book Antiqua"/>
                <w:b/>
                <w:bCs/>
                <w:sz w:val="21"/>
                <w:szCs w:val="21"/>
                <w:lang w:eastAsia="en-IN"/>
              </w:rPr>
              <w:t>Status</w:t>
            </w:r>
          </w:p>
        </w:tc>
      </w:tr>
      <w:tr w:rsidR="006A1C33" w:rsidRPr="00A02E29" w:rsidTr="008F4D51">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3.51 – 4.00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Accredited</w:t>
            </w:r>
          </w:p>
        </w:tc>
      </w:tr>
      <w:tr w:rsidR="006A1C33" w:rsidRPr="00A02E29" w:rsidTr="008F4D51">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3.26 – 3.50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Accredited</w:t>
            </w:r>
          </w:p>
        </w:tc>
      </w:tr>
      <w:tr w:rsidR="006A1C33" w:rsidRPr="00A02E29" w:rsidTr="008F4D51">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3.01 – 3.25</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Accredited</w:t>
            </w:r>
          </w:p>
        </w:tc>
      </w:tr>
      <w:tr w:rsidR="006A1C33" w:rsidRPr="00A02E29" w:rsidTr="008F4D51">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2.76 – 3.00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B++</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Accredited</w:t>
            </w:r>
          </w:p>
        </w:tc>
      </w:tr>
      <w:tr w:rsidR="006A1C33" w:rsidRPr="00A02E29" w:rsidTr="008F4D51">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2.51 – 2.75</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B+</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Accredited</w:t>
            </w:r>
          </w:p>
        </w:tc>
      </w:tr>
      <w:tr w:rsidR="006A1C33" w:rsidRPr="00A02E29" w:rsidTr="008F4D51">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2.01 – 2.50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B</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Accredited</w:t>
            </w:r>
          </w:p>
        </w:tc>
      </w:tr>
      <w:tr w:rsidR="006A1C33" w:rsidRPr="00A02E29" w:rsidTr="008F4D51">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1.51 – 2.00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C</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Accredited</w:t>
            </w:r>
          </w:p>
        </w:tc>
      </w:tr>
      <w:tr w:rsidR="006A1C33" w:rsidRPr="00A02E29" w:rsidTr="008F4D51">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 1.50</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D</w:t>
            </w:r>
          </w:p>
        </w:tc>
        <w:tc>
          <w:tcPr>
            <w:tcW w:w="3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C33" w:rsidRPr="00A02E29" w:rsidRDefault="006A1C33" w:rsidP="008F4D51">
            <w:pPr>
              <w:spacing w:line="229" w:lineRule="atLeast"/>
              <w:jc w:val="center"/>
              <w:rPr>
                <w:rFonts w:ascii="Calibri" w:hAnsi="Calibri" w:cs="Arial"/>
                <w:lang w:eastAsia="en-IN"/>
              </w:rPr>
            </w:pPr>
            <w:r w:rsidRPr="00A02E29">
              <w:rPr>
                <w:rFonts w:ascii="Book Antiqua" w:hAnsi="Book Antiqua" w:cs="Arial"/>
                <w:b/>
                <w:bCs/>
                <w:sz w:val="21"/>
                <w:szCs w:val="21"/>
                <w:lang w:eastAsia="en-IN"/>
              </w:rPr>
              <w:t>Not Accredited</w:t>
            </w:r>
          </w:p>
        </w:tc>
      </w:tr>
    </w:tbl>
    <w:p w:rsidR="006A1C33" w:rsidRPr="00A02E29" w:rsidRDefault="006A1C33" w:rsidP="00C05484">
      <w:pPr>
        <w:pStyle w:val="ListParagraph"/>
        <w:spacing w:after="200" w:line="276" w:lineRule="auto"/>
        <w:ind w:left="567"/>
        <w:rPr>
          <w:b/>
          <w:sz w:val="28"/>
          <w:szCs w:val="28"/>
        </w:rPr>
      </w:pPr>
    </w:p>
    <w:p w:rsidR="00217BEA" w:rsidRPr="00A02E29" w:rsidRDefault="00217BEA" w:rsidP="00C05484">
      <w:pPr>
        <w:pStyle w:val="ListParagraph"/>
        <w:spacing w:after="200" w:line="276" w:lineRule="auto"/>
        <w:ind w:left="567"/>
        <w:rPr>
          <w:b/>
          <w:sz w:val="28"/>
          <w:szCs w:val="28"/>
        </w:rPr>
      </w:pPr>
    </w:p>
    <w:p w:rsidR="006A1C33" w:rsidRPr="00A02E29" w:rsidRDefault="006A1C33" w:rsidP="00740F39">
      <w:pPr>
        <w:pStyle w:val="ListParagraph"/>
        <w:numPr>
          <w:ilvl w:val="0"/>
          <w:numId w:val="187"/>
        </w:numPr>
        <w:rPr>
          <w:b/>
          <w:bCs/>
          <w:sz w:val="28"/>
          <w:szCs w:val="28"/>
        </w:rPr>
      </w:pPr>
      <w:r w:rsidRPr="00A02E29">
        <w:rPr>
          <w:b/>
          <w:bCs/>
          <w:sz w:val="28"/>
          <w:szCs w:val="28"/>
        </w:rPr>
        <w:t>THE ASSESSMENT PROCESS</w:t>
      </w:r>
    </w:p>
    <w:p w:rsidR="006A1C33" w:rsidRPr="00A02E29" w:rsidRDefault="006A1C33" w:rsidP="006A1C33">
      <w:pPr>
        <w:rPr>
          <w:b/>
          <w:bCs/>
          <w:sz w:val="20"/>
          <w:u w:val="single"/>
        </w:rPr>
      </w:pPr>
    </w:p>
    <w:p w:rsidR="006A1C33" w:rsidRPr="00A02E29" w:rsidRDefault="006A1C33" w:rsidP="006A1C33">
      <w:pPr>
        <w:spacing w:line="264" w:lineRule="auto"/>
        <w:ind w:firstLine="720"/>
        <w:jc w:val="both"/>
        <w:rPr>
          <w:sz w:val="20"/>
        </w:rPr>
      </w:pPr>
      <w:r w:rsidRPr="00A02E29">
        <w:rPr>
          <w:sz w:val="24"/>
          <w:szCs w:val="24"/>
        </w:rPr>
        <w:t>Taking cognizance of the diversity in the kinds of institutions, HEIs have been grouped under three categories namely, Autonomous Colleges and Affiliated/Constituent Colleges</w:t>
      </w:r>
    </w:p>
    <w:p w:rsidR="006A1C33" w:rsidRPr="00A02E29" w:rsidRDefault="006A1C33" w:rsidP="006A1C33">
      <w:pPr>
        <w:spacing w:line="274" w:lineRule="auto"/>
        <w:ind w:firstLine="720"/>
        <w:jc w:val="both"/>
        <w:rPr>
          <w:sz w:val="20"/>
        </w:rPr>
      </w:pPr>
      <w:r w:rsidRPr="00A02E29">
        <w:rPr>
          <w:sz w:val="24"/>
          <w:szCs w:val="24"/>
        </w:rPr>
        <w:t>The assessment process will be carried out in three stages. As stated earlier, it will comprise three main components, viz., Self Study Report (SSR), Student Satisfaction Survey and the Peer Team Report. The SSR has a total of 109 Metrics for Part A of the Colleges Manual covering the seven Criteria described earlier (refer table -2 &amp;3  for details). The SSR has two kinds of Metrics: one, those requiring quantifiable facts and figures as data which have been indicated as ‘</w:t>
      </w:r>
      <w:r w:rsidRPr="00A02E29">
        <w:rPr>
          <w:i/>
          <w:sz w:val="24"/>
          <w:szCs w:val="24"/>
        </w:rPr>
        <w:t>quantitative metrics’</w:t>
      </w:r>
      <w:r w:rsidRPr="00A02E29">
        <w:rPr>
          <w:sz w:val="24"/>
          <w:szCs w:val="24"/>
        </w:rPr>
        <w:t xml:space="preserve"> (Q</w:t>
      </w:r>
      <w:r w:rsidRPr="00A02E29">
        <w:rPr>
          <w:sz w:val="24"/>
          <w:szCs w:val="24"/>
          <w:vertAlign w:val="subscript"/>
        </w:rPr>
        <w:t>n</w:t>
      </w:r>
      <w:r w:rsidRPr="00A02E29">
        <w:rPr>
          <w:sz w:val="24"/>
          <w:szCs w:val="24"/>
        </w:rPr>
        <w:t>M); and two, those metrics requiring descriptive responses and are accordingly named ‘</w:t>
      </w:r>
      <w:r w:rsidRPr="00A02E29">
        <w:rPr>
          <w:i/>
          <w:sz w:val="24"/>
          <w:szCs w:val="24"/>
        </w:rPr>
        <w:t>qualitative metrics’</w:t>
      </w:r>
      <w:r w:rsidRPr="00A02E29">
        <w:rPr>
          <w:sz w:val="24"/>
          <w:szCs w:val="24"/>
        </w:rPr>
        <w:t xml:space="preserve"> (Q</w:t>
      </w:r>
      <w:r w:rsidRPr="00A02E29">
        <w:rPr>
          <w:sz w:val="24"/>
          <w:szCs w:val="24"/>
          <w:vertAlign w:val="subscript"/>
        </w:rPr>
        <w:t>l</w:t>
      </w:r>
      <w:r w:rsidRPr="00A02E29">
        <w:rPr>
          <w:sz w:val="24"/>
          <w:szCs w:val="24"/>
        </w:rPr>
        <w:t>M). Table 1 depicts the distribution of Key Indicators (KIs) and Metrics across them.</w:t>
      </w:r>
    </w:p>
    <w:p w:rsidR="006A1C33" w:rsidRPr="00A02E29" w:rsidRDefault="006A1C33" w:rsidP="006A1C33">
      <w:pPr>
        <w:rPr>
          <w:b/>
          <w:bCs/>
          <w:sz w:val="28"/>
          <w:szCs w:val="28"/>
        </w:rPr>
      </w:pPr>
      <w:bookmarkStart w:id="11" w:name="MECHANISMFORINSTITUTIONAL"/>
    </w:p>
    <w:p w:rsidR="00217BEA" w:rsidRPr="00A02E29" w:rsidRDefault="00217BEA" w:rsidP="006A1C33">
      <w:pPr>
        <w:rPr>
          <w:b/>
          <w:bCs/>
          <w:sz w:val="28"/>
          <w:szCs w:val="28"/>
        </w:rPr>
      </w:pPr>
    </w:p>
    <w:bookmarkEnd w:id="11"/>
    <w:p w:rsidR="006A1C33" w:rsidRPr="00A02E29" w:rsidRDefault="006A1C33" w:rsidP="00740F39">
      <w:pPr>
        <w:pStyle w:val="ListParagraph"/>
        <w:numPr>
          <w:ilvl w:val="0"/>
          <w:numId w:val="187"/>
        </w:numPr>
        <w:ind w:right="-206"/>
        <w:rPr>
          <w:sz w:val="20"/>
          <w:u w:val="single"/>
        </w:rPr>
      </w:pPr>
      <w:r w:rsidRPr="00A02E29">
        <w:rPr>
          <w:b/>
          <w:bCs/>
          <w:sz w:val="28"/>
          <w:szCs w:val="28"/>
        </w:rPr>
        <w:t>PROCEDURAL DETAILS for IIQA/SSR submission online for Health Sciences Institutions</w:t>
      </w:r>
    </w:p>
    <w:p w:rsidR="006A1C33" w:rsidRPr="00A02E29" w:rsidRDefault="006A1C33" w:rsidP="006A1C33">
      <w:pPr>
        <w:spacing w:line="271" w:lineRule="auto"/>
        <w:ind w:firstLine="360"/>
        <w:rPr>
          <w:sz w:val="24"/>
          <w:szCs w:val="24"/>
        </w:rPr>
      </w:pPr>
      <w:r w:rsidRPr="00A02E29">
        <w:rPr>
          <w:sz w:val="24"/>
          <w:szCs w:val="24"/>
        </w:rPr>
        <w:t>HEIs are expected to read the below given details carefully and note the specifications of the revised process of A&amp;A.</w:t>
      </w:r>
    </w:p>
    <w:p w:rsidR="006A1C33" w:rsidRPr="00A02E29" w:rsidRDefault="006A1C33" w:rsidP="00740F39">
      <w:pPr>
        <w:numPr>
          <w:ilvl w:val="0"/>
          <w:numId w:val="217"/>
        </w:numPr>
        <w:tabs>
          <w:tab w:val="left" w:pos="780"/>
        </w:tabs>
        <w:spacing w:line="271" w:lineRule="auto"/>
        <w:ind w:left="709" w:hanging="425"/>
        <w:jc w:val="both"/>
        <w:rPr>
          <w:strike/>
          <w:sz w:val="24"/>
          <w:szCs w:val="24"/>
        </w:rPr>
      </w:pPr>
      <w:r w:rsidRPr="00A02E29">
        <w:rPr>
          <w:sz w:val="24"/>
          <w:szCs w:val="24"/>
        </w:rPr>
        <w:t>Eligible HEIs seeking A&amp;A are required to submit Institutional Information for Quality Assessment (IIQA) online any time during the year [STARTING FROM APRIL/MAY 2019].</w:t>
      </w:r>
      <w:r w:rsidRPr="00A02E29">
        <w:rPr>
          <w:b/>
          <w:sz w:val="24"/>
          <w:szCs w:val="24"/>
        </w:rPr>
        <w:t xml:space="preserve"> </w:t>
      </w:r>
      <w:r w:rsidRPr="00A02E29">
        <w:rPr>
          <w:sz w:val="24"/>
          <w:szCs w:val="24"/>
        </w:rPr>
        <w:t>Duly filled in IIQAs of eligible HEIs will be accepted by NAAC for further processing and others will be rejected.</w:t>
      </w:r>
    </w:p>
    <w:p w:rsidR="006A1C33" w:rsidRPr="00A02E29" w:rsidRDefault="006A1C33" w:rsidP="00740F39">
      <w:pPr>
        <w:numPr>
          <w:ilvl w:val="0"/>
          <w:numId w:val="216"/>
        </w:numPr>
        <w:tabs>
          <w:tab w:val="left" w:pos="780"/>
        </w:tabs>
        <w:spacing w:line="271" w:lineRule="auto"/>
        <w:ind w:left="720" w:hanging="436"/>
        <w:jc w:val="both"/>
        <w:rPr>
          <w:sz w:val="24"/>
          <w:szCs w:val="24"/>
        </w:rPr>
      </w:pPr>
      <w:r w:rsidRPr="00A02E29">
        <w:rPr>
          <w:sz w:val="24"/>
          <w:szCs w:val="24"/>
        </w:rPr>
        <w:t>In case of rejection of IIQA applications specific suggestions would be given to HEIs to facilitate them to resubmit IIQA. An institution can reapply twice after the first attempt resulted in rejection. That is, each HEI is permitted three attempts in a year with a single fee. After this, it will be considered a fresh application with required fees.</w:t>
      </w:r>
    </w:p>
    <w:p w:rsidR="006A1C33" w:rsidRPr="00A02E29" w:rsidRDefault="006A1C33" w:rsidP="00740F39">
      <w:pPr>
        <w:numPr>
          <w:ilvl w:val="0"/>
          <w:numId w:val="216"/>
        </w:numPr>
        <w:tabs>
          <w:tab w:val="left" w:pos="720"/>
        </w:tabs>
        <w:spacing w:line="271" w:lineRule="auto"/>
        <w:ind w:left="720" w:hanging="436"/>
        <w:jc w:val="both"/>
        <w:rPr>
          <w:strike/>
          <w:sz w:val="24"/>
          <w:szCs w:val="24"/>
        </w:rPr>
      </w:pPr>
      <w:r w:rsidRPr="00A02E29">
        <w:rPr>
          <w:sz w:val="24"/>
          <w:szCs w:val="24"/>
        </w:rPr>
        <w:t xml:space="preserve">After the acceptance of IIQA, the institution will be asked to fill the SSR with the required document to be uploaded in the portal of NAAC website within 45 days. The SSR of the HEI will then be subjected to further process.  As preparation of SSR is a systematic process, so it is suggested that the HEIs should be ready with soft copy of SSR and related documents well in </w:t>
      </w:r>
      <w:r w:rsidRPr="00A02E29">
        <w:rPr>
          <w:sz w:val="24"/>
          <w:szCs w:val="24"/>
        </w:rPr>
        <w:lastRenderedPageBreak/>
        <w:t>advance of submitting IIQA. Those institutions who fail to submit SSR within 45 days will have to apply afresh starting from IIQA &amp; its fees. In any case fees for IIQA will not be refundable.</w:t>
      </w:r>
    </w:p>
    <w:p w:rsidR="006A1C33" w:rsidRPr="00A02E29" w:rsidRDefault="006A1C33" w:rsidP="00740F39">
      <w:pPr>
        <w:numPr>
          <w:ilvl w:val="0"/>
          <w:numId w:val="216"/>
        </w:numPr>
        <w:tabs>
          <w:tab w:val="left" w:pos="720"/>
        </w:tabs>
        <w:spacing w:line="271" w:lineRule="auto"/>
        <w:ind w:left="720" w:hanging="436"/>
        <w:jc w:val="both"/>
        <w:rPr>
          <w:sz w:val="24"/>
          <w:szCs w:val="24"/>
        </w:rPr>
      </w:pPr>
      <w:r w:rsidRPr="00A02E29">
        <w:rPr>
          <w:sz w:val="24"/>
          <w:szCs w:val="24"/>
        </w:rPr>
        <w:t>The SSR has to be uploaded as per the format in portal of NAAC. After submission of SSR on NAAC portal, HEI would receive an auto generated link/ID of SSR in their registered email id. The same SSR in .pdf format should be then uploaded on institutional website.</w:t>
      </w:r>
    </w:p>
    <w:p w:rsidR="006A1C33" w:rsidRPr="00A02E29" w:rsidRDefault="006A1C33" w:rsidP="00740F39">
      <w:pPr>
        <w:numPr>
          <w:ilvl w:val="0"/>
          <w:numId w:val="216"/>
        </w:numPr>
        <w:tabs>
          <w:tab w:val="left" w:pos="720"/>
        </w:tabs>
        <w:spacing w:line="271" w:lineRule="auto"/>
        <w:ind w:left="720" w:hanging="436"/>
        <w:jc w:val="both"/>
        <w:rPr>
          <w:sz w:val="24"/>
          <w:szCs w:val="24"/>
        </w:rPr>
      </w:pPr>
      <w:r w:rsidRPr="00A02E29">
        <w:rPr>
          <w:sz w:val="24"/>
          <w:szCs w:val="24"/>
        </w:rPr>
        <w:t>The SSR has to be submitted only online. HEIs should make necessary preparations with the required data, documents and/or responses before logging on to the NAAC website for submission of SSR online. Careful study of the Manual will be of great help in this regard.</w:t>
      </w:r>
    </w:p>
    <w:p w:rsidR="006A1C33" w:rsidRPr="00A02E29" w:rsidRDefault="006A1C33" w:rsidP="00740F39">
      <w:pPr>
        <w:numPr>
          <w:ilvl w:val="0"/>
          <w:numId w:val="216"/>
        </w:numPr>
        <w:tabs>
          <w:tab w:val="left" w:pos="720"/>
        </w:tabs>
        <w:spacing w:line="271" w:lineRule="auto"/>
        <w:ind w:left="720" w:hanging="436"/>
        <w:jc w:val="both"/>
        <w:rPr>
          <w:sz w:val="24"/>
          <w:szCs w:val="24"/>
        </w:rPr>
      </w:pPr>
      <w:r w:rsidRPr="00A02E29">
        <w:rPr>
          <w:sz w:val="24"/>
          <w:szCs w:val="24"/>
        </w:rPr>
        <w:t>As indicated earlier, the SSR comprises both Qualitative and Quantitative metrics. The Quantitative Metrics (Q</w:t>
      </w:r>
      <w:r w:rsidRPr="00A02E29">
        <w:rPr>
          <w:sz w:val="24"/>
          <w:szCs w:val="24"/>
          <w:vertAlign w:val="subscript"/>
        </w:rPr>
        <w:t>n</w:t>
      </w:r>
      <w:r w:rsidRPr="00A02E29">
        <w:rPr>
          <w:sz w:val="24"/>
          <w:szCs w:val="24"/>
        </w:rPr>
        <w:t>M) add up to about 65</w:t>
      </w:r>
      <w:r w:rsidRPr="00A02E29">
        <w:rPr>
          <w:b/>
          <w:i/>
          <w:sz w:val="24"/>
          <w:szCs w:val="24"/>
        </w:rPr>
        <w:t>%</w:t>
      </w:r>
      <w:r w:rsidRPr="00A02E29">
        <w:rPr>
          <w:sz w:val="24"/>
          <w:szCs w:val="24"/>
        </w:rPr>
        <w:t xml:space="preserve"> and the remaining about </w:t>
      </w:r>
      <w:r w:rsidRPr="00A02E29">
        <w:rPr>
          <w:b/>
          <w:i/>
          <w:sz w:val="24"/>
          <w:szCs w:val="24"/>
        </w:rPr>
        <w:t>35%</w:t>
      </w:r>
      <w:r w:rsidRPr="00A02E29">
        <w:rPr>
          <w:sz w:val="24"/>
          <w:szCs w:val="24"/>
        </w:rPr>
        <w:t xml:space="preserve"> are Qualitative Metrics (Q</w:t>
      </w:r>
      <w:r w:rsidRPr="00A02E29">
        <w:rPr>
          <w:sz w:val="24"/>
          <w:szCs w:val="24"/>
          <w:vertAlign w:val="subscript"/>
        </w:rPr>
        <w:t>l</w:t>
      </w:r>
      <w:r w:rsidRPr="00A02E29">
        <w:rPr>
          <w:sz w:val="24"/>
          <w:szCs w:val="24"/>
        </w:rPr>
        <w:t>M).</w:t>
      </w:r>
    </w:p>
    <w:p w:rsidR="006A1C33" w:rsidRPr="00A02E29" w:rsidRDefault="006A1C33" w:rsidP="00740F39">
      <w:pPr>
        <w:numPr>
          <w:ilvl w:val="0"/>
          <w:numId w:val="216"/>
        </w:numPr>
        <w:tabs>
          <w:tab w:val="left" w:pos="720"/>
        </w:tabs>
        <w:spacing w:line="271" w:lineRule="auto"/>
        <w:ind w:left="720" w:hanging="436"/>
        <w:jc w:val="both"/>
        <w:rPr>
          <w:sz w:val="24"/>
          <w:szCs w:val="24"/>
        </w:rPr>
      </w:pPr>
      <w:r w:rsidRPr="00A02E29">
        <w:rPr>
          <w:sz w:val="24"/>
          <w:szCs w:val="24"/>
        </w:rPr>
        <w:t>The Institution shall visit NAAC website for Standard Operating Procedures for Data Verification and Validation. The data submitted on Quantitative Metrics (Q</w:t>
      </w:r>
      <w:r w:rsidRPr="00A02E29">
        <w:rPr>
          <w:sz w:val="24"/>
          <w:szCs w:val="24"/>
          <w:vertAlign w:val="subscript"/>
        </w:rPr>
        <w:t>n</w:t>
      </w:r>
      <w:r w:rsidRPr="00A02E29">
        <w:rPr>
          <w:sz w:val="24"/>
          <w:szCs w:val="24"/>
        </w:rPr>
        <w:t>M) will be subjected to validation exercise with the help of Data Validation and Verification (DVV) process done by NAAC. The responses to Qualitative Metrics (Q</w:t>
      </w:r>
      <w:r w:rsidRPr="00A02E29">
        <w:rPr>
          <w:sz w:val="24"/>
          <w:szCs w:val="24"/>
          <w:vertAlign w:val="subscript"/>
        </w:rPr>
        <w:t>l</w:t>
      </w:r>
      <w:r w:rsidRPr="00A02E29">
        <w:rPr>
          <w:sz w:val="24"/>
          <w:szCs w:val="24"/>
        </w:rPr>
        <w:t>M) will be reviewed by the Peer Team on site only after the institution clears the Pre-qualifier stage.</w:t>
      </w:r>
    </w:p>
    <w:p w:rsidR="006A1C33" w:rsidRPr="00A02E29" w:rsidRDefault="006A1C33" w:rsidP="00740F39">
      <w:pPr>
        <w:numPr>
          <w:ilvl w:val="0"/>
          <w:numId w:val="216"/>
        </w:numPr>
        <w:tabs>
          <w:tab w:val="left" w:pos="720"/>
        </w:tabs>
        <w:spacing w:line="271" w:lineRule="auto"/>
        <w:ind w:left="720" w:hanging="436"/>
        <w:jc w:val="both"/>
        <w:rPr>
          <w:sz w:val="28"/>
          <w:szCs w:val="28"/>
        </w:rPr>
      </w:pPr>
      <w:r w:rsidRPr="00A02E29">
        <w:rPr>
          <w:sz w:val="24"/>
          <w:szCs w:val="24"/>
        </w:rPr>
        <w:t>Any Institution found to be providing wrong information/data during Validation and Verification stage will be asked for clarifications</w:t>
      </w:r>
      <w:r w:rsidRPr="00A02E29">
        <w:rPr>
          <w:sz w:val="24"/>
          <w:szCs w:val="28"/>
        </w:rPr>
        <w:t xml:space="preserve">. </w:t>
      </w:r>
      <w:r w:rsidRPr="00A02E29">
        <w:rPr>
          <w:sz w:val="24"/>
          <w:szCs w:val="24"/>
        </w:rPr>
        <w:t>On the basis of clarifications submitted by the HEIs the data will be again sent for DVV process. The process of Data Validation and Verification (DVV) by NAAC will be done in not more than 30 days.</w:t>
      </w:r>
    </w:p>
    <w:p w:rsidR="006A1C33" w:rsidRPr="00A02E29" w:rsidRDefault="006A1C33" w:rsidP="00740F39">
      <w:pPr>
        <w:numPr>
          <w:ilvl w:val="0"/>
          <w:numId w:val="216"/>
        </w:numPr>
        <w:spacing w:line="271" w:lineRule="auto"/>
        <w:ind w:left="721" w:hanging="437"/>
        <w:jc w:val="both"/>
        <w:rPr>
          <w:sz w:val="28"/>
          <w:szCs w:val="28"/>
        </w:rPr>
      </w:pPr>
      <w:r w:rsidRPr="00A02E29">
        <w:rPr>
          <w:b/>
          <w:sz w:val="24"/>
        </w:rPr>
        <w:t>Pre-qualifier</w:t>
      </w:r>
      <w:r w:rsidRPr="00A02E29">
        <w:rPr>
          <w:sz w:val="24"/>
        </w:rPr>
        <w:t>: The Quantitative Metrics (Q</w:t>
      </w:r>
      <w:r w:rsidRPr="00A02E29">
        <w:rPr>
          <w:sz w:val="24"/>
          <w:vertAlign w:val="subscript"/>
        </w:rPr>
        <w:t>n</w:t>
      </w:r>
      <w:r w:rsidRPr="00A02E29">
        <w:rPr>
          <w:sz w:val="24"/>
        </w:rPr>
        <w:t xml:space="preserve">M) of SSR will be sent for Data Validation and Verification (DVV) Process. After DVV process, a DVV Deviation report will be generated. On the basis of the Deviation report, the A&amp;A process will proceed further as per the following conditions:   </w:t>
      </w:r>
    </w:p>
    <w:p w:rsidR="006A1C33" w:rsidRPr="00A02E29" w:rsidRDefault="006A1C33" w:rsidP="00740F39">
      <w:pPr>
        <w:pStyle w:val="ListParagraph"/>
        <w:numPr>
          <w:ilvl w:val="0"/>
          <w:numId w:val="218"/>
        </w:numPr>
        <w:spacing w:line="271" w:lineRule="auto"/>
        <w:ind w:hanging="295"/>
        <w:jc w:val="both"/>
        <w:rPr>
          <w:sz w:val="24"/>
        </w:rPr>
      </w:pPr>
      <w:r w:rsidRPr="00A02E29">
        <w:rPr>
          <w:sz w:val="24"/>
          <w:szCs w:val="24"/>
        </w:rPr>
        <w:t xml:space="preserve">HEI </w:t>
      </w:r>
      <w:r w:rsidRPr="00A02E29">
        <w:rPr>
          <w:sz w:val="24"/>
        </w:rPr>
        <w:t xml:space="preserve">whose Metrics are found to be deviated will be liable for the penalty or legal action. Their first installment of accreditation fees will also be forfeited, and the name of such </w:t>
      </w:r>
      <w:r w:rsidRPr="00A02E29">
        <w:rPr>
          <w:sz w:val="24"/>
          <w:szCs w:val="24"/>
        </w:rPr>
        <w:t xml:space="preserve">HEI </w:t>
      </w:r>
      <w:r w:rsidRPr="00A02E29">
        <w:rPr>
          <w:sz w:val="24"/>
        </w:rPr>
        <w:t>will be sent to statutory authorities for further actions.</w:t>
      </w:r>
    </w:p>
    <w:p w:rsidR="006A1C33" w:rsidRPr="00A02E29" w:rsidRDefault="006A1C33" w:rsidP="00740F39">
      <w:pPr>
        <w:pStyle w:val="ListParagraph"/>
        <w:numPr>
          <w:ilvl w:val="0"/>
          <w:numId w:val="218"/>
        </w:numPr>
        <w:spacing w:line="271" w:lineRule="auto"/>
        <w:ind w:hanging="295"/>
        <w:jc w:val="both"/>
        <w:rPr>
          <w:sz w:val="24"/>
        </w:rPr>
      </w:pPr>
      <w:r w:rsidRPr="00A02E29">
        <w:rPr>
          <w:sz w:val="24"/>
          <w:szCs w:val="24"/>
        </w:rPr>
        <w:t xml:space="preserve">HEI </w:t>
      </w:r>
      <w:r w:rsidRPr="00A02E29">
        <w:rPr>
          <w:sz w:val="24"/>
        </w:rPr>
        <w:t xml:space="preserve">that clears the DVV process will proceed for Peer Team Visit with a condition of a Pre-qualifier, that the </w:t>
      </w:r>
      <w:r w:rsidRPr="00A02E29">
        <w:rPr>
          <w:sz w:val="24"/>
          <w:szCs w:val="24"/>
        </w:rPr>
        <w:t xml:space="preserve">HEI </w:t>
      </w:r>
      <w:r w:rsidRPr="00A02E29">
        <w:rPr>
          <w:sz w:val="24"/>
        </w:rPr>
        <w:t>should score at least 30% in Quantitative Metrics (Q</w:t>
      </w:r>
      <w:r w:rsidRPr="00A02E29">
        <w:rPr>
          <w:sz w:val="24"/>
          <w:vertAlign w:val="subscript"/>
        </w:rPr>
        <w:t>n</w:t>
      </w:r>
      <w:r w:rsidRPr="00A02E29">
        <w:rPr>
          <w:sz w:val="24"/>
        </w:rPr>
        <w:t xml:space="preserve">M) as per the final score after the DVV Process.  </w:t>
      </w:r>
      <w:r w:rsidRPr="00A02E29">
        <w:rPr>
          <w:sz w:val="24"/>
          <w:szCs w:val="24"/>
        </w:rPr>
        <w:t xml:space="preserve">If the HEI does not clear the Pre-qualifier stage then they will have to apply afresh by submitting the IIQA and its fees. Such HEIs are eligible to apply again only after six months. </w:t>
      </w:r>
    </w:p>
    <w:p w:rsidR="006A1C33" w:rsidRPr="00A02E29" w:rsidRDefault="006A1C33" w:rsidP="00740F39">
      <w:pPr>
        <w:pStyle w:val="ListParagraph"/>
        <w:numPr>
          <w:ilvl w:val="0"/>
          <w:numId w:val="216"/>
        </w:numPr>
        <w:spacing w:line="271" w:lineRule="auto"/>
        <w:ind w:left="709" w:hanging="425"/>
        <w:jc w:val="both"/>
        <w:rPr>
          <w:sz w:val="24"/>
          <w:szCs w:val="28"/>
        </w:rPr>
      </w:pPr>
      <w:r w:rsidRPr="00A02E29">
        <w:rPr>
          <w:sz w:val="24"/>
          <w:szCs w:val="28"/>
        </w:rPr>
        <w:t>After the DVV process, NAAC will intimate the HEI, within 10 days stating that they have successfully cleared the Pre-qualifier. This indicates that the institution has entered the next round of assessment to be done by the Peer Team during their on-site visit. The focus of Peer Team visit will be on the 30% Qualitative Metrics (Q</w:t>
      </w:r>
      <w:r w:rsidRPr="00A02E29">
        <w:rPr>
          <w:sz w:val="24"/>
          <w:szCs w:val="28"/>
          <w:vertAlign w:val="subscript"/>
        </w:rPr>
        <w:t>l</w:t>
      </w:r>
      <w:r w:rsidRPr="00A02E29">
        <w:rPr>
          <w:sz w:val="24"/>
          <w:szCs w:val="28"/>
        </w:rPr>
        <w:t>M).</w:t>
      </w:r>
    </w:p>
    <w:p w:rsidR="006A1C33" w:rsidRPr="00A02E29" w:rsidRDefault="006A1C33" w:rsidP="00740F39">
      <w:pPr>
        <w:numPr>
          <w:ilvl w:val="0"/>
          <w:numId w:val="216"/>
        </w:numPr>
        <w:tabs>
          <w:tab w:val="left" w:pos="567"/>
        </w:tabs>
        <w:spacing w:line="271" w:lineRule="auto"/>
        <w:ind w:left="720" w:hanging="436"/>
        <w:jc w:val="both"/>
        <w:rPr>
          <w:sz w:val="24"/>
          <w:szCs w:val="24"/>
        </w:rPr>
      </w:pPr>
      <w:r w:rsidRPr="00A02E29">
        <w:rPr>
          <w:b/>
          <w:sz w:val="24"/>
          <w:szCs w:val="24"/>
        </w:rPr>
        <w:t xml:space="preserve">Student Satisfaction Survey (SSS): </w:t>
      </w:r>
      <w:r w:rsidRPr="00A02E29">
        <w:rPr>
          <w:sz w:val="24"/>
          <w:szCs w:val="24"/>
        </w:rPr>
        <w:t>It will be conducted as per the following conditions:</w:t>
      </w:r>
    </w:p>
    <w:p w:rsidR="006A1C33" w:rsidRPr="00A02E29" w:rsidRDefault="006A1C33" w:rsidP="00740F39">
      <w:pPr>
        <w:pStyle w:val="ListParagraph"/>
        <w:numPr>
          <w:ilvl w:val="0"/>
          <w:numId w:val="219"/>
        </w:numPr>
        <w:tabs>
          <w:tab w:val="left" w:pos="720"/>
        </w:tabs>
        <w:spacing w:line="271" w:lineRule="auto"/>
        <w:ind w:left="993" w:hanging="284"/>
        <w:jc w:val="both"/>
        <w:rPr>
          <w:sz w:val="24"/>
          <w:szCs w:val="24"/>
        </w:rPr>
      </w:pPr>
      <w:r w:rsidRPr="00A02E29">
        <w:rPr>
          <w:sz w:val="24"/>
          <w:szCs w:val="24"/>
        </w:rPr>
        <w:t xml:space="preserve">SSS will be conducted simultaneously with DVV process. </w:t>
      </w:r>
    </w:p>
    <w:p w:rsidR="006A1C33" w:rsidRPr="00A02E29" w:rsidRDefault="006A1C33" w:rsidP="00740F39">
      <w:pPr>
        <w:pStyle w:val="ListParagraph"/>
        <w:numPr>
          <w:ilvl w:val="0"/>
          <w:numId w:val="219"/>
        </w:numPr>
        <w:spacing w:line="271" w:lineRule="auto"/>
        <w:ind w:left="993" w:hanging="284"/>
        <w:jc w:val="both"/>
        <w:rPr>
          <w:sz w:val="24"/>
          <w:szCs w:val="24"/>
        </w:rPr>
      </w:pPr>
      <w:r w:rsidRPr="00A02E29">
        <w:rPr>
          <w:sz w:val="24"/>
          <w:szCs w:val="24"/>
        </w:rPr>
        <w:t xml:space="preserve">Institutions will have to submit the entire database of students with e-mail/mobile numbers, at the time of filling of online SSR itself.  </w:t>
      </w:r>
    </w:p>
    <w:p w:rsidR="006A1C33" w:rsidRPr="00A02E29" w:rsidRDefault="006A1C33" w:rsidP="00740F39">
      <w:pPr>
        <w:pStyle w:val="ListParagraph"/>
        <w:numPr>
          <w:ilvl w:val="0"/>
          <w:numId w:val="219"/>
        </w:numPr>
        <w:spacing w:line="271" w:lineRule="auto"/>
        <w:ind w:left="993" w:hanging="284"/>
        <w:jc w:val="both"/>
        <w:rPr>
          <w:sz w:val="24"/>
          <w:szCs w:val="24"/>
        </w:rPr>
      </w:pPr>
      <w:r w:rsidRPr="00A02E29">
        <w:rPr>
          <w:sz w:val="24"/>
          <w:szCs w:val="24"/>
        </w:rPr>
        <w:t>The SSS questionnaire (20 objective &amp; 01 subjective for Colleges and for Universities 22 objective &amp; 01 subjective)</w:t>
      </w:r>
      <w:r w:rsidRPr="00A02E29">
        <w:rPr>
          <w:b/>
          <w:sz w:val="24"/>
          <w:szCs w:val="24"/>
        </w:rPr>
        <w:t xml:space="preserve"> </w:t>
      </w:r>
      <w:r w:rsidRPr="00A02E29">
        <w:rPr>
          <w:sz w:val="24"/>
          <w:szCs w:val="24"/>
        </w:rPr>
        <w:t xml:space="preserve">will be e-mailed to all students and the following rule will be applied for processing the responses. </w:t>
      </w:r>
    </w:p>
    <w:p w:rsidR="006A1C33" w:rsidRPr="00A02E29" w:rsidRDefault="006A1C33" w:rsidP="00740F39">
      <w:pPr>
        <w:pStyle w:val="ListParagraph"/>
        <w:numPr>
          <w:ilvl w:val="0"/>
          <w:numId w:val="220"/>
        </w:numPr>
        <w:spacing w:line="271" w:lineRule="auto"/>
        <w:ind w:left="1418" w:hanging="284"/>
        <w:jc w:val="both"/>
        <w:rPr>
          <w:sz w:val="24"/>
          <w:szCs w:val="24"/>
        </w:rPr>
      </w:pPr>
      <w:r w:rsidRPr="00A02E29">
        <w:rPr>
          <w:sz w:val="24"/>
          <w:szCs w:val="24"/>
        </w:rPr>
        <w:lastRenderedPageBreak/>
        <w:t xml:space="preserve">For colleges – (UG/PG and Autonomous) responses should be received from at least 10% of the student population or 100, whichever is less.  </w:t>
      </w:r>
    </w:p>
    <w:p w:rsidR="006A1C33" w:rsidRPr="00A02E29" w:rsidRDefault="006A1C33" w:rsidP="00740F39">
      <w:pPr>
        <w:pStyle w:val="ListParagraph"/>
        <w:numPr>
          <w:ilvl w:val="0"/>
          <w:numId w:val="220"/>
        </w:numPr>
        <w:spacing w:line="271" w:lineRule="auto"/>
        <w:ind w:left="1418" w:right="-46" w:hanging="294"/>
        <w:jc w:val="both"/>
        <w:rPr>
          <w:sz w:val="24"/>
          <w:szCs w:val="24"/>
        </w:rPr>
      </w:pPr>
      <w:r w:rsidRPr="00A02E29">
        <w:rPr>
          <w:sz w:val="24"/>
          <w:szCs w:val="24"/>
        </w:rPr>
        <w:t xml:space="preserve">For Universities – 10% of the student population or 500 whichever is less. </w:t>
      </w:r>
    </w:p>
    <w:p w:rsidR="006A1C33" w:rsidRPr="00A02E29" w:rsidRDefault="006A1C33" w:rsidP="00740F39">
      <w:pPr>
        <w:pStyle w:val="ListParagraph"/>
        <w:numPr>
          <w:ilvl w:val="0"/>
          <w:numId w:val="219"/>
        </w:numPr>
        <w:spacing w:line="271" w:lineRule="auto"/>
        <w:ind w:left="993" w:hanging="284"/>
        <w:jc w:val="both"/>
        <w:rPr>
          <w:sz w:val="24"/>
          <w:szCs w:val="24"/>
        </w:rPr>
      </w:pPr>
      <w:r w:rsidRPr="00A02E29">
        <w:rPr>
          <w:sz w:val="24"/>
          <w:szCs w:val="24"/>
        </w:rPr>
        <w:t>If the response rate is lower than the limits mentioned by NAAC, the metric will not be taken up for evaluation.</w:t>
      </w:r>
    </w:p>
    <w:p w:rsidR="006A1C33" w:rsidRPr="00A02E29" w:rsidRDefault="006A1C33" w:rsidP="00740F39">
      <w:pPr>
        <w:pStyle w:val="ListParagraph"/>
        <w:numPr>
          <w:ilvl w:val="0"/>
          <w:numId w:val="219"/>
        </w:numPr>
        <w:spacing w:line="271" w:lineRule="auto"/>
        <w:ind w:left="993" w:hanging="284"/>
        <w:jc w:val="both"/>
        <w:rPr>
          <w:sz w:val="24"/>
          <w:szCs w:val="24"/>
        </w:rPr>
      </w:pPr>
      <w:r w:rsidRPr="00A02E29">
        <w:rPr>
          <w:sz w:val="24"/>
          <w:szCs w:val="24"/>
        </w:rPr>
        <w:t>SSS will be completed within one month after its initiation.</w:t>
      </w:r>
    </w:p>
    <w:p w:rsidR="006A1C33" w:rsidRPr="00A02E29" w:rsidRDefault="006A1C33" w:rsidP="00740F39">
      <w:pPr>
        <w:numPr>
          <w:ilvl w:val="0"/>
          <w:numId w:val="216"/>
        </w:numPr>
        <w:tabs>
          <w:tab w:val="left" w:pos="720"/>
        </w:tabs>
        <w:spacing w:line="271" w:lineRule="auto"/>
        <w:ind w:left="721" w:hanging="437"/>
        <w:jc w:val="both"/>
        <w:rPr>
          <w:sz w:val="24"/>
          <w:szCs w:val="24"/>
          <w:lang w:eastAsia="en-IN"/>
        </w:rPr>
      </w:pPr>
      <w:r w:rsidRPr="00A02E29">
        <w:rPr>
          <w:sz w:val="24"/>
          <w:szCs w:val="24"/>
        </w:rPr>
        <w:t xml:space="preserve">Peer Team visit of the institution should not exceed three months after clearance of Pre-qualifier stage. </w:t>
      </w:r>
    </w:p>
    <w:p w:rsidR="006A1C33" w:rsidRPr="00A02E29" w:rsidRDefault="006A1C33" w:rsidP="00740F39">
      <w:pPr>
        <w:numPr>
          <w:ilvl w:val="0"/>
          <w:numId w:val="216"/>
        </w:numPr>
        <w:tabs>
          <w:tab w:val="left" w:pos="720"/>
        </w:tabs>
        <w:spacing w:line="271" w:lineRule="auto"/>
        <w:ind w:left="721" w:hanging="437"/>
        <w:jc w:val="both"/>
        <w:rPr>
          <w:sz w:val="24"/>
          <w:szCs w:val="24"/>
        </w:rPr>
      </w:pPr>
      <w:r w:rsidRPr="00A02E29">
        <w:rPr>
          <w:sz w:val="24"/>
          <w:szCs w:val="24"/>
          <w:lang w:eastAsia="en-IN"/>
        </w:rPr>
        <w:t xml:space="preserve">Based on the size and scope of academic offerings at the HEIs, the number of days and experts for onsite visit may vary from 2-3 days with 3-5 expert reviewers visiting the institutions. The visiting teams’ role would be very specific in the revised model limited to Qualitative Metrics </w:t>
      </w:r>
      <w:r w:rsidRPr="00A02E29">
        <w:rPr>
          <w:bCs/>
          <w:sz w:val="24"/>
          <w:szCs w:val="24"/>
          <w:lang w:eastAsia="en-IN"/>
        </w:rPr>
        <w:t>(Q</w:t>
      </w:r>
      <w:r w:rsidRPr="00A02E29">
        <w:rPr>
          <w:bCs/>
          <w:sz w:val="24"/>
          <w:szCs w:val="24"/>
          <w:vertAlign w:val="subscript"/>
          <w:lang w:eastAsia="en-IN"/>
        </w:rPr>
        <w:t>l</w:t>
      </w:r>
      <w:r w:rsidRPr="00A02E29">
        <w:rPr>
          <w:bCs/>
          <w:sz w:val="24"/>
          <w:szCs w:val="24"/>
          <w:lang w:eastAsia="en-IN"/>
        </w:rPr>
        <w:t>M</w:t>
      </w:r>
      <w:r w:rsidRPr="00A02E29">
        <w:rPr>
          <w:sz w:val="24"/>
          <w:szCs w:val="24"/>
          <w:lang w:eastAsia="en-IN"/>
        </w:rPr>
        <w:t>). The teams would play an important role in reviewing the intangible aspects</w:t>
      </w:r>
      <w:r w:rsidRPr="00A02E29">
        <w:rPr>
          <w:sz w:val="24"/>
          <w:szCs w:val="24"/>
        </w:rPr>
        <w:t>.</w:t>
      </w:r>
    </w:p>
    <w:p w:rsidR="006A1C33" w:rsidRPr="00A02E29" w:rsidRDefault="006A1C33" w:rsidP="00740F39">
      <w:pPr>
        <w:numPr>
          <w:ilvl w:val="0"/>
          <w:numId w:val="216"/>
        </w:numPr>
        <w:tabs>
          <w:tab w:val="left" w:pos="720"/>
        </w:tabs>
        <w:spacing w:line="271" w:lineRule="auto"/>
        <w:ind w:left="720" w:hanging="436"/>
        <w:jc w:val="both"/>
        <w:rPr>
          <w:sz w:val="24"/>
          <w:szCs w:val="24"/>
        </w:rPr>
      </w:pPr>
      <w:r w:rsidRPr="00A02E29">
        <w:rPr>
          <w:sz w:val="24"/>
          <w:szCs w:val="24"/>
          <w:lang w:eastAsia="en-IN"/>
        </w:rPr>
        <w:t xml:space="preserve">Unlike in the past NAAC will not pre-disclose the details of the visiting teams and HEIs will not be responsible for </w:t>
      </w:r>
      <w:r w:rsidRPr="00A02E29">
        <w:rPr>
          <w:bCs/>
          <w:sz w:val="24"/>
          <w:szCs w:val="24"/>
          <w:lang w:eastAsia="en-IN"/>
        </w:rPr>
        <w:t>Logistics for the Visiting Teams</w:t>
      </w:r>
      <w:r w:rsidRPr="00A02E29">
        <w:rPr>
          <w:sz w:val="24"/>
          <w:szCs w:val="24"/>
          <w:lang w:eastAsia="en-IN"/>
        </w:rPr>
        <w:t xml:space="preserve">. </w:t>
      </w:r>
      <w:r w:rsidRPr="00A02E29">
        <w:rPr>
          <w:sz w:val="24"/>
          <w:szCs w:val="24"/>
        </w:rPr>
        <w:t>Hence forth NAAC will directly take care of all the logistics arrangements to the Peer Teams visiting the institutions. All payment towards TA, DA, Honorarium, etc., will be directly paid by NAAC to the nominated members. There would be no financial transactions between the Institution and the visiting NAAC team.</w:t>
      </w:r>
    </w:p>
    <w:p w:rsidR="006A1C33" w:rsidRPr="00A02E29" w:rsidRDefault="006A1C33" w:rsidP="00740F39">
      <w:pPr>
        <w:numPr>
          <w:ilvl w:val="0"/>
          <w:numId w:val="216"/>
        </w:numPr>
        <w:tabs>
          <w:tab w:val="left" w:pos="720"/>
        </w:tabs>
        <w:spacing w:line="271" w:lineRule="auto"/>
        <w:ind w:left="721" w:hanging="437"/>
        <w:jc w:val="both"/>
        <w:rPr>
          <w:sz w:val="24"/>
          <w:szCs w:val="24"/>
        </w:rPr>
      </w:pPr>
      <w:r w:rsidRPr="00A02E29">
        <w:rPr>
          <w:sz w:val="24"/>
          <w:szCs w:val="24"/>
        </w:rPr>
        <w:t>The institutions need to add a link in home page of their institutional website for NAAC records/files viz., SSR, Peer Team Report, AQAR, Certificate of NAAC and Accreditation documents etc., for easy access by its stakeholders. The said link should be clearly visible/ highlighted.</w:t>
      </w:r>
    </w:p>
    <w:p w:rsidR="006A1C33" w:rsidRPr="00A02E29" w:rsidRDefault="006A1C33" w:rsidP="00740F39">
      <w:pPr>
        <w:numPr>
          <w:ilvl w:val="0"/>
          <w:numId w:val="216"/>
        </w:numPr>
        <w:tabs>
          <w:tab w:val="left" w:pos="720"/>
        </w:tabs>
        <w:spacing w:line="271" w:lineRule="auto"/>
        <w:ind w:left="721" w:hanging="437"/>
        <w:jc w:val="both"/>
        <w:rPr>
          <w:sz w:val="24"/>
          <w:szCs w:val="24"/>
        </w:rPr>
      </w:pPr>
      <w:r w:rsidRPr="00A02E29">
        <w:rPr>
          <w:b/>
          <w:sz w:val="24"/>
        </w:rPr>
        <w:t>Guidelines for filling up Self-Study Report (SSR):</w:t>
      </w:r>
    </w:p>
    <w:p w:rsidR="006A1C33" w:rsidRPr="00A02E29" w:rsidRDefault="006A1C33" w:rsidP="00740F39">
      <w:pPr>
        <w:pStyle w:val="ListParagraph"/>
        <w:numPr>
          <w:ilvl w:val="0"/>
          <w:numId w:val="221"/>
        </w:numPr>
        <w:tabs>
          <w:tab w:val="left" w:pos="993"/>
        </w:tabs>
        <w:spacing w:line="271" w:lineRule="auto"/>
        <w:jc w:val="both"/>
        <w:rPr>
          <w:sz w:val="24"/>
        </w:rPr>
      </w:pPr>
      <w:r w:rsidRPr="00A02E29">
        <w:rPr>
          <w:sz w:val="24"/>
        </w:rPr>
        <w:t>Extended profile contains all the questions which are basically the figures of denominators of the formulas used for calculation of various Metrics values.</w:t>
      </w:r>
    </w:p>
    <w:p w:rsidR="006A1C33" w:rsidRPr="00A02E29" w:rsidRDefault="006A1C33" w:rsidP="00740F39">
      <w:pPr>
        <w:pStyle w:val="ListParagraph"/>
        <w:numPr>
          <w:ilvl w:val="0"/>
          <w:numId w:val="221"/>
        </w:numPr>
        <w:tabs>
          <w:tab w:val="left" w:pos="993"/>
        </w:tabs>
        <w:spacing w:line="271" w:lineRule="auto"/>
        <w:jc w:val="both"/>
        <w:rPr>
          <w:sz w:val="24"/>
        </w:rPr>
      </w:pPr>
      <w:r w:rsidRPr="00A02E29">
        <w:rPr>
          <w:sz w:val="24"/>
        </w:rPr>
        <w:t xml:space="preserve">There are Tool Tips at various places in portal, such as Metrics, sub-metrics, upload, etc. which are given as guidance regarding the sort of data required to be submitted by the institution. The Tool Tip is denoted in the form of </w:t>
      </w:r>
      <w:r w:rsidRPr="00A02E29">
        <w:rPr>
          <w:noProof/>
          <w:sz w:val="24"/>
        </w:rPr>
        <w:drawing>
          <wp:inline distT="0" distB="0" distL="0" distR="0">
            <wp:extent cx="142240" cy="142240"/>
            <wp:effectExtent l="19050" t="0" r="0" b="0"/>
            <wp:docPr id="2" name="Picture 1" descr="Image result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
                    <pic:cNvPicPr>
                      <a:picLocks noChangeAspect="1" noChangeArrowheads="1"/>
                    </pic:cNvPicPr>
                  </pic:nvPicPr>
                  <pic:blipFill>
                    <a:blip r:embed="rId16"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A02E29">
        <w:rPr>
          <w:sz w:val="24"/>
        </w:rPr>
        <w:t xml:space="preserve">. Institutions are required to go through the respective Tool Tip thoroughly before filling the data. </w:t>
      </w:r>
    </w:p>
    <w:p w:rsidR="006A1C33" w:rsidRPr="00A02E29" w:rsidRDefault="006A1C33" w:rsidP="00740F39">
      <w:pPr>
        <w:pStyle w:val="ListParagraph"/>
        <w:numPr>
          <w:ilvl w:val="0"/>
          <w:numId w:val="221"/>
        </w:numPr>
        <w:tabs>
          <w:tab w:val="left" w:pos="993"/>
        </w:tabs>
        <w:spacing w:line="271" w:lineRule="auto"/>
        <w:jc w:val="both"/>
        <w:rPr>
          <w:sz w:val="24"/>
        </w:rPr>
      </w:pPr>
      <w:r w:rsidRPr="00A02E29">
        <w:rPr>
          <w:sz w:val="24"/>
        </w:rPr>
        <w:t>The data filled should contextualise with the related metrics. There is an upload limits for the documents to be uploaded for various Metrics, if the size of the document exceeds that limit, Institution may upload the same in their own website with password protection, if required. The link of the said uploaded document should be given in the portal.</w:t>
      </w:r>
    </w:p>
    <w:p w:rsidR="006A1C33" w:rsidRPr="00A02E29" w:rsidRDefault="006A1C33" w:rsidP="00740F39">
      <w:pPr>
        <w:pStyle w:val="ListParagraph"/>
        <w:numPr>
          <w:ilvl w:val="0"/>
          <w:numId w:val="221"/>
        </w:numPr>
        <w:tabs>
          <w:tab w:val="left" w:pos="993"/>
        </w:tabs>
        <w:spacing w:line="271" w:lineRule="auto"/>
        <w:jc w:val="both"/>
        <w:rPr>
          <w:sz w:val="24"/>
        </w:rPr>
      </w:pPr>
      <w:r w:rsidRPr="00A02E29">
        <w:rPr>
          <w:sz w:val="24"/>
        </w:rPr>
        <w:t xml:space="preserve">There is a fixed timeline for the entire DVV process. Institutions are supposed to respond within stipulated time given by DVV partner, during DVV clarification stage. If not responded within the given time frame, DVV partner recommended input value will be taken as the final value. </w:t>
      </w:r>
    </w:p>
    <w:p w:rsidR="006A1C33" w:rsidRPr="00A02E29" w:rsidRDefault="006A1C33" w:rsidP="00740F39">
      <w:pPr>
        <w:pStyle w:val="ListParagraph"/>
        <w:numPr>
          <w:ilvl w:val="0"/>
          <w:numId w:val="221"/>
        </w:numPr>
        <w:tabs>
          <w:tab w:val="left" w:pos="993"/>
        </w:tabs>
        <w:spacing w:line="271" w:lineRule="auto"/>
        <w:jc w:val="both"/>
        <w:rPr>
          <w:sz w:val="24"/>
        </w:rPr>
      </w:pPr>
      <w:r w:rsidRPr="00A02E29">
        <w:rPr>
          <w:sz w:val="24"/>
        </w:rPr>
        <w:t>The data of the students for Student Satisfaction Survey (SSS) has to be submitted concurrently during online submission of SSR.</w:t>
      </w:r>
    </w:p>
    <w:p w:rsidR="00217BEA" w:rsidRPr="00A02E29" w:rsidRDefault="006A1C33" w:rsidP="00740F39">
      <w:pPr>
        <w:pStyle w:val="ListParagraph"/>
        <w:numPr>
          <w:ilvl w:val="0"/>
          <w:numId w:val="221"/>
        </w:numPr>
        <w:tabs>
          <w:tab w:val="left" w:pos="993"/>
        </w:tabs>
        <w:spacing w:line="271" w:lineRule="auto"/>
        <w:jc w:val="both"/>
        <w:rPr>
          <w:sz w:val="24"/>
        </w:rPr>
      </w:pPr>
      <w:r w:rsidRPr="00A02E29">
        <w:rPr>
          <w:sz w:val="24"/>
        </w:rPr>
        <w:t>Where-so-ever ‘Asterisk Red mark’</w:t>
      </w:r>
      <w:r w:rsidRPr="00A02E29">
        <w:rPr>
          <w:noProof/>
          <w:lang w:eastAsia="en-IN"/>
        </w:rPr>
        <w:t xml:space="preserve"> </w:t>
      </w:r>
      <w:r w:rsidRPr="00A02E29">
        <w:rPr>
          <w:noProof/>
          <w:sz w:val="24"/>
        </w:rPr>
        <w:drawing>
          <wp:inline distT="0" distB="0" distL="0" distR="0">
            <wp:extent cx="130810" cy="130810"/>
            <wp:effectExtent l="19050" t="0" r="2540" b="0"/>
            <wp:docPr id="3"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7"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A02E29">
        <w:rPr>
          <w:sz w:val="24"/>
        </w:rPr>
        <w:t xml:space="preserve"> is indicated in the portal it should be understood as mandatory requirement.</w:t>
      </w:r>
    </w:p>
    <w:p w:rsidR="006A1C33" w:rsidRPr="00A02E29" w:rsidRDefault="006A1C33" w:rsidP="00740F39">
      <w:pPr>
        <w:numPr>
          <w:ilvl w:val="0"/>
          <w:numId w:val="216"/>
        </w:numPr>
        <w:tabs>
          <w:tab w:val="left" w:pos="720"/>
        </w:tabs>
        <w:ind w:left="721" w:hanging="437"/>
        <w:jc w:val="both"/>
        <w:rPr>
          <w:b/>
          <w:sz w:val="24"/>
          <w:szCs w:val="24"/>
        </w:rPr>
      </w:pPr>
      <w:r w:rsidRPr="00A02E29">
        <w:rPr>
          <w:b/>
          <w:sz w:val="24"/>
          <w:szCs w:val="24"/>
        </w:rPr>
        <w:t>Regarding withdrawal of SSR submitted :</w:t>
      </w:r>
    </w:p>
    <w:p w:rsidR="006A1C33" w:rsidRPr="00A02E29" w:rsidRDefault="006A1C33" w:rsidP="00740F39">
      <w:pPr>
        <w:pStyle w:val="ListParagraph"/>
        <w:numPr>
          <w:ilvl w:val="0"/>
          <w:numId w:val="221"/>
        </w:numPr>
        <w:tabs>
          <w:tab w:val="left" w:pos="993"/>
        </w:tabs>
        <w:spacing w:line="271" w:lineRule="auto"/>
        <w:ind w:left="851" w:hanging="142"/>
        <w:jc w:val="both"/>
        <w:rPr>
          <w:sz w:val="24"/>
        </w:rPr>
      </w:pPr>
      <w:r w:rsidRPr="00A02E29">
        <w:rPr>
          <w:sz w:val="24"/>
        </w:rPr>
        <w:t xml:space="preserve">  The HEIs which have submitted their SSRs will not be allowed to withdraw from the process at any stage.</w:t>
      </w:r>
    </w:p>
    <w:p w:rsidR="006A1C33" w:rsidRPr="00A02E29" w:rsidRDefault="006A1C33" w:rsidP="00740F39">
      <w:pPr>
        <w:pStyle w:val="ListParagraph"/>
        <w:numPr>
          <w:ilvl w:val="0"/>
          <w:numId w:val="221"/>
        </w:numPr>
        <w:tabs>
          <w:tab w:val="left" w:pos="993"/>
        </w:tabs>
        <w:spacing w:line="271" w:lineRule="auto"/>
        <w:ind w:left="851" w:hanging="142"/>
        <w:jc w:val="both"/>
        <w:rPr>
          <w:sz w:val="24"/>
        </w:rPr>
      </w:pPr>
      <w:r w:rsidRPr="00A02E29">
        <w:rPr>
          <w:sz w:val="24"/>
        </w:rPr>
        <w:lastRenderedPageBreak/>
        <w:t xml:space="preserve">  If a HEI which has submitted its SSR, for any reason, does not complete the A&amp;A process, the information that it has withdrawn / not completed the process should be hosted both on the HEI and NAAC website.</w:t>
      </w:r>
    </w:p>
    <w:p w:rsidR="006A1C33" w:rsidRPr="00A02E29" w:rsidRDefault="006A1C33" w:rsidP="00740F39">
      <w:pPr>
        <w:pStyle w:val="ListParagraph"/>
        <w:numPr>
          <w:ilvl w:val="0"/>
          <w:numId w:val="221"/>
        </w:numPr>
        <w:pBdr>
          <w:bottom w:val="single" w:sz="6" w:space="15" w:color="auto"/>
        </w:pBdr>
        <w:tabs>
          <w:tab w:val="left" w:pos="993"/>
        </w:tabs>
        <w:jc w:val="both"/>
        <w:rPr>
          <w:sz w:val="24"/>
        </w:rPr>
      </w:pPr>
      <w:r w:rsidRPr="00A02E29">
        <w:rPr>
          <w:sz w:val="24"/>
        </w:rPr>
        <w:t>Such HEI will be allowed to apply for A&amp;A only after a period of three years.</w:t>
      </w:r>
    </w:p>
    <w:p w:rsidR="00450DA1" w:rsidRPr="00A02E29" w:rsidRDefault="00450DA1" w:rsidP="00450DA1">
      <w:pPr>
        <w:rPr>
          <w:b/>
          <w:bCs/>
          <w:sz w:val="28"/>
          <w:szCs w:val="28"/>
        </w:rPr>
      </w:pPr>
    </w:p>
    <w:p w:rsidR="00217BEA" w:rsidRPr="00A02E29" w:rsidRDefault="00217BEA" w:rsidP="00450DA1">
      <w:pPr>
        <w:rPr>
          <w:b/>
          <w:bCs/>
          <w:sz w:val="28"/>
          <w:szCs w:val="28"/>
        </w:rPr>
      </w:pPr>
    </w:p>
    <w:p w:rsidR="00450DA1" w:rsidRPr="00A02E29" w:rsidRDefault="00450DA1" w:rsidP="00740F39">
      <w:pPr>
        <w:pStyle w:val="ListParagraph"/>
        <w:numPr>
          <w:ilvl w:val="0"/>
          <w:numId w:val="187"/>
        </w:numPr>
        <w:rPr>
          <w:sz w:val="20"/>
          <w:szCs w:val="20"/>
          <w:u w:val="single"/>
        </w:rPr>
      </w:pPr>
      <w:bookmarkStart w:id="12" w:name="ASSESSMENTOUTCOME"/>
      <w:r w:rsidRPr="00A02E29">
        <w:rPr>
          <w:b/>
          <w:bCs/>
          <w:sz w:val="28"/>
          <w:szCs w:val="28"/>
        </w:rPr>
        <w:t>ASSESSMENT OUTCOME</w:t>
      </w:r>
      <w:bookmarkEnd w:id="12"/>
    </w:p>
    <w:p w:rsidR="00450DA1" w:rsidRPr="00A02E29" w:rsidRDefault="00450DA1" w:rsidP="00450DA1">
      <w:pPr>
        <w:spacing w:line="257" w:lineRule="exact"/>
        <w:rPr>
          <w:sz w:val="20"/>
          <w:szCs w:val="20"/>
        </w:rPr>
      </w:pPr>
    </w:p>
    <w:p w:rsidR="00450DA1" w:rsidRPr="00A02E29" w:rsidRDefault="00450DA1" w:rsidP="00450DA1">
      <w:pPr>
        <w:spacing w:line="271" w:lineRule="auto"/>
        <w:ind w:right="40" w:firstLine="181"/>
        <w:jc w:val="both"/>
        <w:rPr>
          <w:sz w:val="20"/>
          <w:szCs w:val="20"/>
        </w:rPr>
      </w:pPr>
      <w:r w:rsidRPr="00A02E29">
        <w:rPr>
          <w:sz w:val="24"/>
          <w:szCs w:val="24"/>
        </w:rPr>
        <w:t>The final result of the Assessment and Accreditation exercise will be an ICT based score, which is a combination of evaluation of qualitative and quantitative metrics. This will be compiled as a document comprising three parts.</w:t>
      </w:r>
    </w:p>
    <w:p w:rsidR="00450DA1" w:rsidRPr="00A02E29" w:rsidRDefault="00450DA1" w:rsidP="00450DA1">
      <w:pPr>
        <w:spacing w:line="360" w:lineRule="auto"/>
        <w:rPr>
          <w:b/>
          <w:bCs/>
          <w:sz w:val="24"/>
          <w:szCs w:val="24"/>
        </w:rPr>
      </w:pPr>
      <w:r w:rsidRPr="00A02E29">
        <w:rPr>
          <w:b/>
          <w:bCs/>
          <w:sz w:val="24"/>
          <w:szCs w:val="24"/>
        </w:rPr>
        <w:t xml:space="preserve"> </w:t>
      </w:r>
    </w:p>
    <w:p w:rsidR="00450DA1" w:rsidRPr="00A02E29" w:rsidRDefault="00450DA1" w:rsidP="00450DA1">
      <w:pPr>
        <w:spacing w:line="360" w:lineRule="auto"/>
        <w:rPr>
          <w:sz w:val="20"/>
          <w:szCs w:val="20"/>
        </w:rPr>
      </w:pPr>
      <w:r w:rsidRPr="00A02E29">
        <w:rPr>
          <w:b/>
          <w:bCs/>
          <w:sz w:val="24"/>
          <w:szCs w:val="24"/>
        </w:rPr>
        <w:t xml:space="preserve"> PART I - </w:t>
      </w:r>
      <w:r w:rsidRPr="00A02E29">
        <w:rPr>
          <w:b/>
          <w:bCs/>
          <w:i/>
          <w:iCs/>
          <w:sz w:val="24"/>
          <w:szCs w:val="24"/>
          <w:u w:val="single"/>
        </w:rPr>
        <w:t>Peer Team Report</w:t>
      </w:r>
    </w:p>
    <w:p w:rsidR="00450DA1" w:rsidRPr="00A02E29" w:rsidRDefault="00450DA1" w:rsidP="00740F39">
      <w:pPr>
        <w:numPr>
          <w:ilvl w:val="0"/>
          <w:numId w:val="303"/>
        </w:numPr>
        <w:tabs>
          <w:tab w:val="left" w:pos="540"/>
        </w:tabs>
        <w:ind w:left="540" w:hanging="359"/>
        <w:jc w:val="both"/>
        <w:rPr>
          <w:rFonts w:ascii="Symbol" w:eastAsia="Symbol" w:hAnsi="Symbol" w:cs="Symbol"/>
          <w:sz w:val="24"/>
          <w:szCs w:val="24"/>
        </w:rPr>
      </w:pPr>
      <w:r w:rsidRPr="00A02E29">
        <w:rPr>
          <w:sz w:val="24"/>
          <w:szCs w:val="24"/>
        </w:rPr>
        <w:t xml:space="preserve">Section 1:  Gives the </w:t>
      </w:r>
      <w:r w:rsidRPr="00A02E29">
        <w:rPr>
          <w:b/>
          <w:bCs/>
          <w:sz w:val="24"/>
          <w:szCs w:val="24"/>
        </w:rPr>
        <w:t>General Information</w:t>
      </w:r>
      <w:r w:rsidRPr="00A02E29">
        <w:rPr>
          <w:sz w:val="24"/>
          <w:szCs w:val="24"/>
        </w:rPr>
        <w:t xml:space="preserve"> of the institution and its context.</w:t>
      </w:r>
    </w:p>
    <w:p w:rsidR="00450DA1" w:rsidRPr="00A02E29" w:rsidRDefault="00450DA1" w:rsidP="00450DA1">
      <w:pPr>
        <w:spacing w:line="29" w:lineRule="exact"/>
        <w:jc w:val="both"/>
        <w:rPr>
          <w:rFonts w:ascii="Symbol" w:eastAsia="Symbol" w:hAnsi="Symbol" w:cs="Symbol"/>
          <w:sz w:val="24"/>
          <w:szCs w:val="24"/>
        </w:rPr>
      </w:pPr>
    </w:p>
    <w:p w:rsidR="00450DA1" w:rsidRPr="00A02E29" w:rsidRDefault="00450DA1" w:rsidP="00740F39">
      <w:pPr>
        <w:numPr>
          <w:ilvl w:val="0"/>
          <w:numId w:val="303"/>
        </w:numPr>
        <w:tabs>
          <w:tab w:val="left" w:pos="540"/>
        </w:tabs>
        <w:spacing w:line="233" w:lineRule="auto"/>
        <w:ind w:left="540" w:hanging="359"/>
        <w:jc w:val="both"/>
        <w:rPr>
          <w:rFonts w:ascii="Symbol" w:eastAsia="Symbol" w:hAnsi="Symbol" w:cs="Symbol"/>
          <w:sz w:val="24"/>
          <w:szCs w:val="24"/>
        </w:rPr>
      </w:pPr>
      <w:r w:rsidRPr="00A02E29">
        <w:rPr>
          <w:sz w:val="24"/>
          <w:szCs w:val="24"/>
        </w:rPr>
        <w:t xml:space="preserve">Section 2: Gives Criterion wise analysis based on peer evaluation of qualitative indicators. Instead of reporting with bullet points, this will be a </w:t>
      </w:r>
      <w:r w:rsidRPr="00A02E29">
        <w:rPr>
          <w:b/>
          <w:bCs/>
          <w:sz w:val="24"/>
          <w:szCs w:val="24"/>
        </w:rPr>
        <w:t>qualitative, descriptive assessment</w:t>
      </w:r>
      <w:r w:rsidRPr="00A02E29">
        <w:rPr>
          <w:sz w:val="24"/>
          <w:szCs w:val="24"/>
        </w:rPr>
        <w:t xml:space="preserve"> </w:t>
      </w:r>
      <w:r w:rsidRPr="00A02E29">
        <w:rPr>
          <w:b/>
          <w:bCs/>
          <w:sz w:val="24"/>
          <w:szCs w:val="24"/>
        </w:rPr>
        <w:t xml:space="preserve">report </w:t>
      </w:r>
      <w:r w:rsidRPr="00A02E29">
        <w:rPr>
          <w:sz w:val="24"/>
          <w:szCs w:val="24"/>
        </w:rPr>
        <w:t>based on the Peer Team’s critical analysis presenting strengths and weaknesses of</w:t>
      </w:r>
      <w:r w:rsidRPr="00A02E29">
        <w:rPr>
          <w:b/>
          <w:bCs/>
          <w:sz w:val="24"/>
          <w:szCs w:val="24"/>
        </w:rPr>
        <w:t xml:space="preserve"> </w:t>
      </w:r>
      <w:r w:rsidRPr="00A02E29">
        <w:rPr>
          <w:sz w:val="24"/>
          <w:szCs w:val="24"/>
        </w:rPr>
        <w:t>HEI under each Criterion</w:t>
      </w:r>
    </w:p>
    <w:p w:rsidR="00450DA1" w:rsidRPr="00A02E29" w:rsidRDefault="00450DA1" w:rsidP="00450DA1">
      <w:pPr>
        <w:spacing w:line="31" w:lineRule="exact"/>
        <w:jc w:val="both"/>
        <w:rPr>
          <w:rFonts w:ascii="Symbol" w:eastAsia="Symbol" w:hAnsi="Symbol" w:cs="Symbol"/>
          <w:sz w:val="24"/>
          <w:szCs w:val="24"/>
        </w:rPr>
      </w:pPr>
    </w:p>
    <w:p w:rsidR="00450DA1" w:rsidRPr="00A02E29" w:rsidRDefault="00450DA1" w:rsidP="00740F39">
      <w:pPr>
        <w:numPr>
          <w:ilvl w:val="0"/>
          <w:numId w:val="303"/>
        </w:numPr>
        <w:tabs>
          <w:tab w:val="left" w:pos="540"/>
        </w:tabs>
        <w:spacing w:line="227" w:lineRule="auto"/>
        <w:ind w:left="540" w:hanging="359"/>
        <w:jc w:val="both"/>
        <w:rPr>
          <w:rFonts w:ascii="Symbol" w:eastAsia="Symbol" w:hAnsi="Symbol" w:cs="Symbol"/>
          <w:sz w:val="24"/>
          <w:szCs w:val="24"/>
        </w:rPr>
      </w:pPr>
      <w:r w:rsidRPr="00A02E29">
        <w:rPr>
          <w:sz w:val="24"/>
          <w:szCs w:val="24"/>
        </w:rPr>
        <w:t xml:space="preserve">Section 3: Presents an </w:t>
      </w:r>
      <w:r w:rsidRPr="00A02E29">
        <w:rPr>
          <w:b/>
          <w:bCs/>
          <w:sz w:val="24"/>
          <w:szCs w:val="24"/>
        </w:rPr>
        <w:t>Overall Analysis</w:t>
      </w:r>
      <w:r w:rsidRPr="00A02E29">
        <w:rPr>
          <w:sz w:val="24"/>
          <w:szCs w:val="24"/>
        </w:rPr>
        <w:t xml:space="preserve"> which includes Institutional Strengths, Weaknesses, Opportunities and Challenges.</w:t>
      </w:r>
    </w:p>
    <w:p w:rsidR="00450DA1" w:rsidRPr="00A02E29" w:rsidRDefault="00450DA1" w:rsidP="00450DA1">
      <w:pPr>
        <w:spacing w:line="30" w:lineRule="exact"/>
        <w:jc w:val="both"/>
        <w:rPr>
          <w:rFonts w:ascii="Symbol" w:eastAsia="Symbol" w:hAnsi="Symbol" w:cs="Symbol"/>
          <w:sz w:val="24"/>
          <w:szCs w:val="24"/>
        </w:rPr>
      </w:pPr>
    </w:p>
    <w:p w:rsidR="00450DA1" w:rsidRPr="00A02E29" w:rsidRDefault="00450DA1" w:rsidP="00740F39">
      <w:pPr>
        <w:numPr>
          <w:ilvl w:val="0"/>
          <w:numId w:val="303"/>
        </w:numPr>
        <w:tabs>
          <w:tab w:val="left" w:pos="540"/>
        </w:tabs>
        <w:spacing w:line="227" w:lineRule="auto"/>
        <w:ind w:left="540" w:hanging="359"/>
        <w:jc w:val="both"/>
        <w:rPr>
          <w:rFonts w:ascii="Symbol" w:eastAsia="Symbol" w:hAnsi="Symbol" w:cs="Symbol"/>
          <w:sz w:val="24"/>
          <w:szCs w:val="24"/>
        </w:rPr>
      </w:pPr>
      <w:r w:rsidRPr="00A02E29">
        <w:rPr>
          <w:sz w:val="24"/>
          <w:szCs w:val="24"/>
        </w:rPr>
        <w:t xml:space="preserve">Section 4: Records </w:t>
      </w:r>
      <w:r w:rsidRPr="00A02E29">
        <w:rPr>
          <w:b/>
          <w:bCs/>
          <w:sz w:val="24"/>
          <w:szCs w:val="24"/>
        </w:rPr>
        <w:t>Recommendations for Quality Enhancement of the Institution</w:t>
      </w:r>
      <w:r w:rsidRPr="00A02E29">
        <w:rPr>
          <w:sz w:val="24"/>
          <w:szCs w:val="24"/>
        </w:rPr>
        <w:t xml:space="preserve"> (not more than </w:t>
      </w:r>
      <w:r w:rsidRPr="00A02E29">
        <w:rPr>
          <w:b/>
          <w:bCs/>
          <w:sz w:val="24"/>
          <w:szCs w:val="24"/>
        </w:rPr>
        <w:t>10</w:t>
      </w:r>
      <w:r w:rsidRPr="00A02E29">
        <w:rPr>
          <w:sz w:val="24"/>
          <w:szCs w:val="24"/>
        </w:rPr>
        <w:t xml:space="preserve"> major ones).</w:t>
      </w:r>
    </w:p>
    <w:p w:rsidR="00450DA1" w:rsidRPr="00A02E29" w:rsidRDefault="00450DA1" w:rsidP="00450DA1">
      <w:pPr>
        <w:tabs>
          <w:tab w:val="left" w:pos="540"/>
        </w:tabs>
        <w:spacing w:line="227" w:lineRule="auto"/>
        <w:jc w:val="both"/>
        <w:rPr>
          <w:rFonts w:ascii="Symbol" w:eastAsia="Symbol" w:hAnsi="Symbol" w:cs="Symbol"/>
          <w:sz w:val="24"/>
          <w:szCs w:val="24"/>
        </w:rPr>
      </w:pPr>
    </w:p>
    <w:p w:rsidR="00450DA1" w:rsidRPr="00A02E29" w:rsidRDefault="00450DA1" w:rsidP="00450DA1">
      <w:pPr>
        <w:spacing w:line="360" w:lineRule="auto"/>
        <w:rPr>
          <w:b/>
          <w:bCs/>
          <w:sz w:val="10"/>
          <w:szCs w:val="24"/>
        </w:rPr>
      </w:pPr>
    </w:p>
    <w:p w:rsidR="00450DA1" w:rsidRPr="00A02E29" w:rsidRDefault="00450DA1" w:rsidP="00450DA1">
      <w:pPr>
        <w:spacing w:line="360" w:lineRule="auto"/>
        <w:rPr>
          <w:sz w:val="20"/>
          <w:szCs w:val="20"/>
          <w:u w:val="single"/>
        </w:rPr>
      </w:pPr>
      <w:r w:rsidRPr="00A02E29">
        <w:rPr>
          <w:b/>
          <w:bCs/>
          <w:sz w:val="24"/>
          <w:szCs w:val="24"/>
        </w:rPr>
        <w:t>PART II</w:t>
      </w:r>
      <w:r w:rsidRPr="00A02E29">
        <w:rPr>
          <w:b/>
          <w:bCs/>
          <w:sz w:val="24"/>
          <w:lang w:val="pt-BR"/>
        </w:rPr>
        <w:t xml:space="preserve"> - </w:t>
      </w:r>
      <w:r w:rsidRPr="00A02E29">
        <w:rPr>
          <w:b/>
          <w:bCs/>
          <w:i/>
          <w:iCs/>
          <w:sz w:val="24"/>
          <w:u w:val="single"/>
          <w:lang w:val="pt-BR"/>
        </w:rPr>
        <w:t>Graphical representation based on Quantitative Metrics (Q</w:t>
      </w:r>
      <w:r w:rsidRPr="00A02E29">
        <w:rPr>
          <w:b/>
          <w:bCs/>
          <w:i/>
          <w:iCs/>
          <w:sz w:val="24"/>
          <w:u w:val="single"/>
          <w:vertAlign w:val="subscript"/>
          <w:lang w:val="pt-BR"/>
        </w:rPr>
        <w:t>n</w:t>
      </w:r>
      <w:r w:rsidRPr="00A02E29">
        <w:rPr>
          <w:b/>
          <w:bCs/>
          <w:i/>
          <w:iCs/>
          <w:sz w:val="24"/>
          <w:u w:val="single"/>
          <w:lang w:val="pt-BR"/>
        </w:rPr>
        <w:t>M)</w:t>
      </w:r>
    </w:p>
    <w:p w:rsidR="00450DA1" w:rsidRPr="00A02E29" w:rsidRDefault="00450DA1" w:rsidP="00450DA1">
      <w:pPr>
        <w:spacing w:line="237" w:lineRule="auto"/>
        <w:ind w:left="180" w:firstLine="540"/>
        <w:jc w:val="both"/>
        <w:rPr>
          <w:b/>
          <w:bCs/>
          <w:sz w:val="24"/>
          <w:szCs w:val="24"/>
        </w:rPr>
      </w:pPr>
      <w:r w:rsidRPr="00A02E29">
        <w:rPr>
          <w:sz w:val="24"/>
          <w:szCs w:val="24"/>
        </w:rPr>
        <w:t xml:space="preserve">This part will be a </w:t>
      </w:r>
      <w:r w:rsidRPr="00A02E29">
        <w:rPr>
          <w:b/>
          <w:bCs/>
          <w:sz w:val="24"/>
          <w:szCs w:val="24"/>
        </w:rPr>
        <w:t>System Generated Quality Profile</w:t>
      </w:r>
      <w:r w:rsidRPr="00A02E29">
        <w:rPr>
          <w:sz w:val="24"/>
          <w:szCs w:val="24"/>
        </w:rPr>
        <w:t xml:space="preserve"> of the HEI based on statistical analysis of quantitative indicators in the NAAC’s QIF (quality indicator framework). Graphical presentation of institutional features would be reflected through synthesis of quantifiable indicators.</w:t>
      </w:r>
    </w:p>
    <w:p w:rsidR="00450DA1" w:rsidRPr="00A02E29" w:rsidRDefault="00450DA1" w:rsidP="00450DA1">
      <w:pPr>
        <w:spacing w:line="271" w:lineRule="auto"/>
        <w:rPr>
          <w:sz w:val="20"/>
          <w:szCs w:val="20"/>
        </w:rPr>
      </w:pPr>
    </w:p>
    <w:p w:rsidR="00450DA1" w:rsidRPr="00A02E29" w:rsidRDefault="00450DA1" w:rsidP="00450DA1">
      <w:pPr>
        <w:spacing w:line="271" w:lineRule="auto"/>
        <w:rPr>
          <w:sz w:val="20"/>
          <w:szCs w:val="20"/>
        </w:rPr>
      </w:pPr>
    </w:p>
    <w:p w:rsidR="00450DA1" w:rsidRPr="00A02E29" w:rsidRDefault="00450DA1" w:rsidP="00450DA1">
      <w:pPr>
        <w:spacing w:line="360" w:lineRule="auto"/>
        <w:jc w:val="both"/>
        <w:rPr>
          <w:b/>
          <w:bCs/>
          <w:sz w:val="32"/>
          <w:szCs w:val="28"/>
          <w:lang w:val="pt-BR"/>
        </w:rPr>
      </w:pPr>
      <w:r w:rsidRPr="00A02E29">
        <w:rPr>
          <w:b/>
          <w:bCs/>
          <w:sz w:val="24"/>
          <w:szCs w:val="24"/>
        </w:rPr>
        <w:t>PART III -</w:t>
      </w:r>
      <w:r w:rsidRPr="00A02E29">
        <w:rPr>
          <w:b/>
          <w:bCs/>
          <w:i/>
          <w:iCs/>
          <w:sz w:val="28"/>
          <w:szCs w:val="24"/>
          <w:u w:val="single"/>
          <w:lang w:val="pt-BR"/>
        </w:rPr>
        <w:t xml:space="preserve"> </w:t>
      </w:r>
      <w:r w:rsidRPr="00A02E29">
        <w:rPr>
          <w:b/>
          <w:bCs/>
          <w:i/>
          <w:iCs/>
          <w:sz w:val="24"/>
          <w:u w:val="single"/>
          <w:lang w:val="pt-BR"/>
        </w:rPr>
        <w:t>Institutional Grade Sheet</w:t>
      </w:r>
    </w:p>
    <w:p w:rsidR="00450DA1" w:rsidRPr="00A02E29" w:rsidRDefault="00450DA1" w:rsidP="00450DA1">
      <w:pPr>
        <w:spacing w:line="236" w:lineRule="auto"/>
        <w:jc w:val="both"/>
        <w:rPr>
          <w:sz w:val="24"/>
          <w:szCs w:val="24"/>
        </w:rPr>
      </w:pPr>
      <w:r w:rsidRPr="00A02E29">
        <w:rPr>
          <w:sz w:val="20"/>
          <w:szCs w:val="20"/>
        </w:rPr>
        <w:t xml:space="preserve">              </w:t>
      </w:r>
      <w:r w:rsidRPr="00A02E29">
        <w:rPr>
          <w:sz w:val="24"/>
          <w:szCs w:val="24"/>
        </w:rPr>
        <w:t xml:space="preserve">Contains the </w:t>
      </w:r>
      <w:r w:rsidRPr="00A02E29">
        <w:rPr>
          <w:b/>
          <w:bCs/>
          <w:sz w:val="24"/>
          <w:szCs w:val="24"/>
        </w:rPr>
        <w:t>Institutional Grade Sheet</w:t>
      </w:r>
      <w:r w:rsidRPr="00A02E29">
        <w:rPr>
          <w:sz w:val="24"/>
          <w:szCs w:val="24"/>
        </w:rPr>
        <w:t xml:space="preserve"> which is based on qualitative indicators, quantitative indicators and student satisfaction survey using existing calculation methods but it will be generated by a software.</w:t>
      </w:r>
    </w:p>
    <w:p w:rsidR="00450DA1" w:rsidRPr="00A02E29" w:rsidRDefault="00450DA1" w:rsidP="00450DA1">
      <w:pPr>
        <w:spacing w:line="236" w:lineRule="auto"/>
        <w:jc w:val="both"/>
        <w:rPr>
          <w:sz w:val="20"/>
          <w:szCs w:val="20"/>
        </w:rPr>
      </w:pPr>
    </w:p>
    <w:p w:rsidR="00450DA1" w:rsidRPr="00A02E29" w:rsidRDefault="00450DA1" w:rsidP="00450DA1">
      <w:pPr>
        <w:spacing w:line="236" w:lineRule="auto"/>
        <w:ind w:left="180" w:firstLine="540"/>
        <w:jc w:val="both"/>
        <w:rPr>
          <w:sz w:val="18"/>
          <w:szCs w:val="18"/>
        </w:rPr>
      </w:pPr>
      <w:r w:rsidRPr="00A02E29">
        <w:rPr>
          <w:b/>
          <w:bCs/>
          <w:i/>
          <w:iCs/>
          <w:sz w:val="24"/>
          <w:szCs w:val="24"/>
        </w:rPr>
        <w:t>The above three parts will together form “NAAC Accreditation Outcome” document. It is mandatory for the HEIs to display it on their institutional website apart from NAAC hosting it on its website.</w:t>
      </w:r>
    </w:p>
    <w:p w:rsidR="00450DA1" w:rsidRPr="00A02E29" w:rsidRDefault="00450DA1" w:rsidP="00450DA1">
      <w:pPr>
        <w:spacing w:line="271" w:lineRule="auto"/>
        <w:rPr>
          <w:sz w:val="20"/>
          <w:szCs w:val="20"/>
        </w:rPr>
      </w:pPr>
    </w:p>
    <w:p w:rsidR="00450DA1" w:rsidRPr="00A02E29" w:rsidRDefault="00450DA1" w:rsidP="00217BEA">
      <w:pPr>
        <w:spacing w:after="120"/>
        <w:rPr>
          <w:sz w:val="20"/>
          <w:szCs w:val="20"/>
        </w:rPr>
      </w:pPr>
      <w:bookmarkStart w:id="13" w:name="Calculation"/>
      <w:r w:rsidRPr="00A02E29">
        <w:rPr>
          <w:b/>
          <w:bCs/>
          <w:sz w:val="24"/>
          <w:szCs w:val="24"/>
        </w:rPr>
        <w:t>Calculation</w:t>
      </w:r>
      <w:bookmarkEnd w:id="13"/>
      <w:r w:rsidRPr="00A02E29">
        <w:rPr>
          <w:b/>
          <w:bCs/>
          <w:sz w:val="24"/>
          <w:szCs w:val="24"/>
        </w:rPr>
        <w:t xml:space="preserve"> of Institutional CGPA</w:t>
      </w:r>
    </w:p>
    <w:p w:rsidR="00450DA1" w:rsidRPr="00A02E29" w:rsidRDefault="00450DA1" w:rsidP="00450DA1">
      <w:pPr>
        <w:spacing w:line="236" w:lineRule="auto"/>
        <w:ind w:left="100" w:right="41" w:firstLine="629"/>
        <w:jc w:val="both"/>
        <w:rPr>
          <w:sz w:val="20"/>
          <w:szCs w:val="20"/>
        </w:rPr>
      </w:pPr>
      <w:r w:rsidRPr="00A02E29">
        <w:rPr>
          <w:sz w:val="24"/>
          <w:szCs w:val="24"/>
        </w:rPr>
        <w:t>The CGPA will be calculated based on the scores obtained from the three sources, viz., The System Generated Scores (SGS) of the quantitative metrics which comprise about 70% of the total, the scores from the qualitative metrics includes critical appraisal by the Peer Team through on site visit</w:t>
      </w:r>
      <w:r w:rsidRPr="00A02E29">
        <w:rPr>
          <w:sz w:val="20"/>
          <w:szCs w:val="20"/>
        </w:rPr>
        <w:t xml:space="preserve"> </w:t>
      </w:r>
      <w:r w:rsidRPr="00A02E29">
        <w:rPr>
          <w:sz w:val="24"/>
          <w:szCs w:val="24"/>
        </w:rPr>
        <w:t>and the scores obtained on the Student Satisfaction Survey. These will be collated through an automated procedure based on ‘benchmarks’ and assessed on a five point scale, viz., (0, 1, 2, 3 &amp; 4).</w:t>
      </w:r>
    </w:p>
    <w:p w:rsidR="00450DA1" w:rsidRPr="00A02E29" w:rsidRDefault="00A06509" w:rsidP="00450DA1">
      <w:pPr>
        <w:spacing w:line="271" w:lineRule="auto"/>
        <w:rPr>
          <w:sz w:val="20"/>
          <w:szCs w:val="20"/>
        </w:rPr>
        <w:sectPr w:rsidR="00450DA1" w:rsidRPr="00A02E29">
          <w:pgSz w:w="11900" w:h="16841"/>
          <w:pgMar w:top="1440" w:right="719" w:bottom="1440" w:left="940" w:header="0" w:footer="0" w:gutter="0"/>
          <w:cols w:space="720" w:equalWidth="0">
            <w:col w:w="10240"/>
          </w:cols>
        </w:sectPr>
      </w:pPr>
      <w:r w:rsidRPr="00A02E29">
        <w:rPr>
          <w:noProof/>
        </w:rPr>
        <w:pict>
          <v:rect id="Shape 15" o:spid="_x0000_s1282" style="position:absolute;margin-left:.3pt;margin-top:-68.4pt;width:1pt;height:1.05pt;z-index:-2514933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" o:allowincell="f" fillcolor="#363435" stroked="f"/>
        </w:pict>
      </w:r>
    </w:p>
    <w:p w:rsidR="00450DA1" w:rsidRPr="00A02E29" w:rsidRDefault="00450DA1" w:rsidP="00450DA1">
      <w:pPr>
        <w:ind w:left="120"/>
        <w:rPr>
          <w:b/>
          <w:bCs/>
          <w:sz w:val="24"/>
          <w:szCs w:val="24"/>
        </w:rPr>
      </w:pPr>
      <w:r w:rsidRPr="00A02E29">
        <w:rPr>
          <w:b/>
          <w:bCs/>
          <w:sz w:val="24"/>
          <w:szCs w:val="24"/>
        </w:rPr>
        <w:lastRenderedPageBreak/>
        <w:t>The Final Grade</w:t>
      </w:r>
    </w:p>
    <w:p w:rsidR="00450DA1" w:rsidRPr="00A02E29" w:rsidRDefault="00450DA1" w:rsidP="00450DA1">
      <w:pPr>
        <w:spacing w:line="234" w:lineRule="auto"/>
        <w:ind w:left="120" w:right="60" w:firstLine="600"/>
        <w:jc w:val="both"/>
        <w:rPr>
          <w:sz w:val="20"/>
          <w:szCs w:val="20"/>
        </w:rPr>
      </w:pPr>
      <w:r w:rsidRPr="00A02E29">
        <w:rPr>
          <w:sz w:val="24"/>
          <w:szCs w:val="24"/>
        </w:rPr>
        <w:t>On the basis of the CGPA obtained by the institution in maximum possible score of 4.00, the final grade is assigned on a seven point scale as shown in Table 3. The seven point refers to the seven letter grades each aligned to the seven specific score range.</w:t>
      </w:r>
    </w:p>
    <w:p w:rsidR="00450DA1" w:rsidRPr="00A02E29" w:rsidRDefault="00450DA1" w:rsidP="00450DA1">
      <w:pPr>
        <w:ind w:left="60"/>
        <w:rPr>
          <w:b/>
          <w:bCs/>
          <w:sz w:val="24"/>
          <w:szCs w:val="24"/>
        </w:rPr>
      </w:pPr>
    </w:p>
    <w:p w:rsidR="00450DA1" w:rsidRPr="00A02E29" w:rsidRDefault="00450DA1" w:rsidP="00450DA1">
      <w:pPr>
        <w:ind w:left="60"/>
        <w:jc w:val="center"/>
        <w:rPr>
          <w:sz w:val="20"/>
          <w:szCs w:val="20"/>
        </w:rPr>
      </w:pPr>
      <w:r w:rsidRPr="00A02E29">
        <w:rPr>
          <w:b/>
          <w:bCs/>
          <w:sz w:val="24"/>
          <w:szCs w:val="24"/>
        </w:rPr>
        <w:t>Table 3 Institutional Grades and Accreditation Status</w:t>
      </w:r>
    </w:p>
    <w:p w:rsidR="00450DA1" w:rsidRPr="00A02E29" w:rsidRDefault="00450DA1" w:rsidP="00450DA1">
      <w:pPr>
        <w:spacing w:line="20" w:lineRule="exact"/>
        <w:rPr>
          <w:sz w:val="20"/>
          <w:szCs w:val="20"/>
        </w:rPr>
      </w:pPr>
    </w:p>
    <w:p w:rsidR="00450DA1" w:rsidRPr="00A02E29" w:rsidRDefault="00A06509" w:rsidP="00450DA1">
      <w:pPr>
        <w:spacing w:line="20" w:lineRule="exact"/>
        <w:rPr>
          <w:sz w:val="20"/>
          <w:szCs w:val="20"/>
        </w:rPr>
      </w:pPr>
      <w:r w:rsidRPr="00A02E29">
        <w:rPr>
          <w:noProof/>
        </w:rPr>
        <w:pict>
          <v:rect id="Shape 17" o:spid="_x0000_s1283" style="position:absolute;margin-left:422.55pt;margin-top:12pt;width:1.05pt;height:1.05pt;z-index:-2514923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" o:allowincell="f" fillcolor="#231f20" stroked="f"/>
        </w:pict>
      </w:r>
    </w:p>
    <w:tbl>
      <w:tblPr>
        <w:tblW w:w="0" w:type="auto"/>
        <w:tblInd w:w="810" w:type="dxa"/>
        <w:tblLayout w:type="fixed"/>
        <w:tblCellMar>
          <w:left w:w="0" w:type="dxa"/>
          <w:right w:w="0" w:type="dxa"/>
        </w:tblCellMar>
        <w:tblLook w:val="04A0"/>
      </w:tblPr>
      <w:tblGrid>
        <w:gridCol w:w="2940"/>
        <w:gridCol w:w="1480"/>
        <w:gridCol w:w="3260"/>
        <w:gridCol w:w="30"/>
      </w:tblGrid>
      <w:tr w:rsidR="00450DA1" w:rsidRPr="00A02E29" w:rsidTr="002D2C28">
        <w:trPr>
          <w:trHeight w:val="386"/>
        </w:trPr>
        <w:tc>
          <w:tcPr>
            <w:tcW w:w="2940" w:type="dxa"/>
            <w:tcBorders>
              <w:top w:val="single" w:sz="8" w:space="0" w:color="231F20"/>
              <w:left w:val="single" w:sz="8" w:space="0" w:color="231F20"/>
              <w:right w:val="single" w:sz="8" w:space="0" w:color="231F20"/>
            </w:tcBorders>
            <w:shd w:val="clear" w:color="auto" w:fill="FBBEA7"/>
            <w:vAlign w:val="bottom"/>
          </w:tcPr>
          <w:p w:rsidR="00450DA1" w:rsidRPr="00A02E29" w:rsidRDefault="00450DA1" w:rsidP="002D2C28">
            <w:pPr>
              <w:ind w:left="240"/>
              <w:rPr>
                <w:sz w:val="20"/>
                <w:szCs w:val="20"/>
              </w:rPr>
            </w:pPr>
            <w:r w:rsidRPr="00A02E29">
              <w:rPr>
                <w:b/>
                <w:bCs/>
                <w:sz w:val="24"/>
                <w:szCs w:val="24"/>
              </w:rPr>
              <w:t>Range of Institutional</w:t>
            </w:r>
          </w:p>
        </w:tc>
        <w:tc>
          <w:tcPr>
            <w:tcW w:w="1480" w:type="dxa"/>
            <w:tcBorders>
              <w:top w:val="single" w:sz="8" w:space="0" w:color="231F20"/>
              <w:right w:val="single" w:sz="8" w:space="0" w:color="231F20"/>
            </w:tcBorders>
            <w:shd w:val="clear" w:color="auto" w:fill="FBBEA7"/>
            <w:vAlign w:val="bottom"/>
          </w:tcPr>
          <w:p w:rsidR="00450DA1" w:rsidRPr="00A02E29" w:rsidRDefault="00450DA1" w:rsidP="002D2C28">
            <w:pPr>
              <w:ind w:left="440"/>
              <w:rPr>
                <w:sz w:val="20"/>
                <w:szCs w:val="20"/>
              </w:rPr>
            </w:pPr>
            <w:r w:rsidRPr="00A02E29">
              <w:rPr>
                <w:b/>
                <w:bCs/>
                <w:sz w:val="24"/>
                <w:szCs w:val="24"/>
              </w:rPr>
              <w:t>Letter</w:t>
            </w:r>
          </w:p>
        </w:tc>
        <w:tc>
          <w:tcPr>
            <w:tcW w:w="3260" w:type="dxa"/>
            <w:vMerge w:val="restart"/>
            <w:tcBorders>
              <w:top w:val="single" w:sz="8" w:space="0" w:color="231F20"/>
              <w:right w:val="single" w:sz="8" w:space="0" w:color="231F20"/>
            </w:tcBorders>
            <w:shd w:val="clear" w:color="auto" w:fill="FBBEA7"/>
            <w:vAlign w:val="bottom"/>
          </w:tcPr>
          <w:p w:rsidR="00450DA1" w:rsidRPr="00A02E29" w:rsidRDefault="00450DA1" w:rsidP="002D2C28">
            <w:pPr>
              <w:ind w:left="1120"/>
              <w:rPr>
                <w:sz w:val="20"/>
                <w:szCs w:val="20"/>
              </w:rPr>
            </w:pPr>
            <w:r w:rsidRPr="00A02E29">
              <w:rPr>
                <w:b/>
                <w:bCs/>
                <w:sz w:val="24"/>
                <w:szCs w:val="24"/>
              </w:rPr>
              <w:t>Status</w:t>
            </w:r>
          </w:p>
        </w:tc>
        <w:tc>
          <w:tcPr>
            <w:tcW w:w="30" w:type="dxa"/>
            <w:vAlign w:val="bottom"/>
          </w:tcPr>
          <w:p w:rsidR="00450DA1" w:rsidRPr="00A02E29" w:rsidRDefault="00450DA1" w:rsidP="002D2C28">
            <w:pPr>
              <w:rPr>
                <w:sz w:val="1"/>
                <w:szCs w:val="1"/>
              </w:rPr>
            </w:pPr>
          </w:p>
        </w:tc>
      </w:tr>
      <w:tr w:rsidR="00450DA1" w:rsidRPr="00A02E29" w:rsidTr="002D2C28">
        <w:trPr>
          <w:trHeight w:val="254"/>
        </w:trPr>
        <w:tc>
          <w:tcPr>
            <w:tcW w:w="2940" w:type="dxa"/>
            <w:tcBorders>
              <w:left w:val="single" w:sz="8" w:space="0" w:color="231F20"/>
              <w:right w:val="single" w:sz="8" w:space="0" w:color="231F20"/>
            </w:tcBorders>
            <w:shd w:val="clear" w:color="auto" w:fill="FBBEA7"/>
            <w:vAlign w:val="bottom"/>
          </w:tcPr>
          <w:p w:rsidR="00450DA1" w:rsidRPr="00A02E29" w:rsidRDefault="00450DA1" w:rsidP="002D2C28">
            <w:pPr>
              <w:spacing w:line="255" w:lineRule="exact"/>
              <w:ind w:left="240"/>
              <w:rPr>
                <w:sz w:val="20"/>
                <w:szCs w:val="20"/>
              </w:rPr>
            </w:pPr>
            <w:r w:rsidRPr="00A02E29">
              <w:rPr>
                <w:b/>
                <w:bCs/>
                <w:sz w:val="24"/>
                <w:szCs w:val="24"/>
              </w:rPr>
              <w:t>Cumulative Grade</w:t>
            </w:r>
          </w:p>
        </w:tc>
        <w:tc>
          <w:tcPr>
            <w:tcW w:w="1480" w:type="dxa"/>
            <w:tcBorders>
              <w:right w:val="single" w:sz="8" w:space="0" w:color="231F20"/>
            </w:tcBorders>
            <w:shd w:val="clear" w:color="auto" w:fill="FBBEA7"/>
            <w:vAlign w:val="bottom"/>
          </w:tcPr>
          <w:p w:rsidR="00450DA1" w:rsidRPr="00A02E29" w:rsidRDefault="00450DA1" w:rsidP="002D2C28">
            <w:pPr>
              <w:spacing w:line="255" w:lineRule="exact"/>
              <w:ind w:left="400"/>
              <w:rPr>
                <w:sz w:val="20"/>
                <w:szCs w:val="20"/>
              </w:rPr>
            </w:pPr>
            <w:r w:rsidRPr="00A02E29">
              <w:rPr>
                <w:b/>
                <w:bCs/>
                <w:sz w:val="24"/>
                <w:szCs w:val="24"/>
              </w:rPr>
              <w:t>Grade</w:t>
            </w:r>
          </w:p>
        </w:tc>
        <w:tc>
          <w:tcPr>
            <w:tcW w:w="3260" w:type="dxa"/>
            <w:vMerge/>
            <w:tcBorders>
              <w:right w:val="single" w:sz="8" w:space="0" w:color="231F20"/>
            </w:tcBorders>
            <w:shd w:val="clear" w:color="auto" w:fill="FBBEA7"/>
            <w:vAlign w:val="bottom"/>
          </w:tcPr>
          <w:p w:rsidR="00450DA1" w:rsidRPr="00A02E29" w:rsidRDefault="00450DA1" w:rsidP="002D2C28"/>
        </w:tc>
        <w:tc>
          <w:tcPr>
            <w:tcW w:w="30" w:type="dxa"/>
            <w:vAlign w:val="bottom"/>
          </w:tcPr>
          <w:p w:rsidR="00450DA1" w:rsidRPr="00A02E29" w:rsidRDefault="00450DA1" w:rsidP="002D2C28">
            <w:pPr>
              <w:rPr>
                <w:sz w:val="1"/>
                <w:szCs w:val="1"/>
              </w:rPr>
            </w:pPr>
          </w:p>
        </w:tc>
      </w:tr>
      <w:tr w:rsidR="00450DA1" w:rsidRPr="00A02E29" w:rsidTr="002D2C28">
        <w:trPr>
          <w:trHeight w:val="34"/>
        </w:trPr>
        <w:tc>
          <w:tcPr>
            <w:tcW w:w="2940" w:type="dxa"/>
            <w:vMerge w:val="restart"/>
            <w:tcBorders>
              <w:left w:val="single" w:sz="8" w:space="0" w:color="231F20"/>
              <w:right w:val="single" w:sz="8" w:space="0" w:color="231F20"/>
            </w:tcBorders>
            <w:shd w:val="clear" w:color="auto" w:fill="FBBEA7"/>
            <w:vAlign w:val="bottom"/>
          </w:tcPr>
          <w:p w:rsidR="00450DA1" w:rsidRPr="00A02E29" w:rsidRDefault="00450DA1" w:rsidP="002D2C28">
            <w:pPr>
              <w:ind w:left="240"/>
              <w:rPr>
                <w:sz w:val="20"/>
                <w:szCs w:val="20"/>
              </w:rPr>
            </w:pPr>
            <w:r w:rsidRPr="00A02E29">
              <w:rPr>
                <w:b/>
                <w:bCs/>
                <w:sz w:val="24"/>
                <w:szCs w:val="24"/>
              </w:rPr>
              <w:t>Point Average (CGPA)</w:t>
            </w:r>
          </w:p>
        </w:tc>
        <w:tc>
          <w:tcPr>
            <w:tcW w:w="1480" w:type="dxa"/>
            <w:tcBorders>
              <w:right w:val="single" w:sz="8" w:space="0" w:color="231F20"/>
            </w:tcBorders>
            <w:shd w:val="clear" w:color="auto" w:fill="FBBEA7"/>
            <w:vAlign w:val="bottom"/>
          </w:tcPr>
          <w:p w:rsidR="00450DA1" w:rsidRPr="00A02E29" w:rsidRDefault="00450DA1" w:rsidP="002D2C28">
            <w:pPr>
              <w:rPr>
                <w:sz w:val="2"/>
                <w:szCs w:val="2"/>
              </w:rPr>
            </w:pPr>
          </w:p>
        </w:tc>
        <w:tc>
          <w:tcPr>
            <w:tcW w:w="3260" w:type="dxa"/>
            <w:tcBorders>
              <w:right w:val="single" w:sz="8" w:space="0" w:color="231F20"/>
            </w:tcBorders>
            <w:shd w:val="clear" w:color="auto" w:fill="FBBEA7"/>
            <w:vAlign w:val="bottom"/>
          </w:tcPr>
          <w:p w:rsidR="00450DA1" w:rsidRPr="00A02E29" w:rsidRDefault="00450DA1" w:rsidP="002D2C28">
            <w:pPr>
              <w:rPr>
                <w:sz w:val="2"/>
                <w:szCs w:val="2"/>
              </w:rPr>
            </w:pPr>
          </w:p>
        </w:tc>
        <w:tc>
          <w:tcPr>
            <w:tcW w:w="30" w:type="dxa"/>
            <w:vAlign w:val="bottom"/>
          </w:tcPr>
          <w:p w:rsidR="00450DA1" w:rsidRPr="00A02E29" w:rsidRDefault="00450DA1" w:rsidP="002D2C28">
            <w:pPr>
              <w:spacing w:line="20" w:lineRule="exact"/>
              <w:rPr>
                <w:sz w:val="1"/>
                <w:szCs w:val="1"/>
              </w:rPr>
            </w:pPr>
          </w:p>
        </w:tc>
      </w:tr>
      <w:tr w:rsidR="00450DA1" w:rsidRPr="00A02E29" w:rsidTr="002D2C28">
        <w:trPr>
          <w:trHeight w:val="309"/>
        </w:trPr>
        <w:tc>
          <w:tcPr>
            <w:tcW w:w="2940" w:type="dxa"/>
            <w:vMerge/>
            <w:tcBorders>
              <w:left w:val="single" w:sz="8" w:space="0" w:color="231F20"/>
              <w:right w:val="single" w:sz="8" w:space="0" w:color="231F20"/>
            </w:tcBorders>
            <w:shd w:val="clear" w:color="auto" w:fill="FBBEA7"/>
            <w:vAlign w:val="bottom"/>
          </w:tcPr>
          <w:p w:rsidR="00450DA1" w:rsidRPr="00A02E29" w:rsidRDefault="00450DA1" w:rsidP="002D2C28">
            <w:pPr>
              <w:rPr>
                <w:sz w:val="24"/>
                <w:szCs w:val="24"/>
              </w:rPr>
            </w:pPr>
          </w:p>
        </w:tc>
        <w:tc>
          <w:tcPr>
            <w:tcW w:w="1480" w:type="dxa"/>
            <w:tcBorders>
              <w:right w:val="single" w:sz="8" w:space="0" w:color="231F20"/>
            </w:tcBorders>
            <w:shd w:val="clear" w:color="auto" w:fill="FBBEA7"/>
            <w:vAlign w:val="bottom"/>
          </w:tcPr>
          <w:p w:rsidR="00450DA1" w:rsidRPr="00A02E29" w:rsidRDefault="00450DA1" w:rsidP="002D2C28">
            <w:pPr>
              <w:rPr>
                <w:sz w:val="24"/>
                <w:szCs w:val="24"/>
              </w:rPr>
            </w:pPr>
          </w:p>
        </w:tc>
        <w:tc>
          <w:tcPr>
            <w:tcW w:w="3260" w:type="dxa"/>
            <w:tcBorders>
              <w:right w:val="single" w:sz="8" w:space="0" w:color="231F20"/>
            </w:tcBorders>
            <w:shd w:val="clear" w:color="auto" w:fill="FBBEA7"/>
            <w:vAlign w:val="bottom"/>
          </w:tcPr>
          <w:p w:rsidR="00450DA1" w:rsidRPr="00A02E29" w:rsidRDefault="00450DA1" w:rsidP="002D2C28">
            <w:pPr>
              <w:rPr>
                <w:sz w:val="24"/>
                <w:szCs w:val="24"/>
              </w:rPr>
            </w:pPr>
          </w:p>
        </w:tc>
        <w:tc>
          <w:tcPr>
            <w:tcW w:w="30" w:type="dxa"/>
            <w:vAlign w:val="bottom"/>
          </w:tcPr>
          <w:p w:rsidR="00450DA1" w:rsidRPr="00A02E29" w:rsidRDefault="00450DA1" w:rsidP="002D2C28">
            <w:pPr>
              <w:rPr>
                <w:sz w:val="1"/>
                <w:szCs w:val="1"/>
              </w:rPr>
            </w:pPr>
          </w:p>
        </w:tc>
      </w:tr>
      <w:tr w:rsidR="00450DA1" w:rsidRPr="00A02E29" w:rsidTr="002D2C28">
        <w:trPr>
          <w:trHeight w:val="286"/>
        </w:trPr>
        <w:tc>
          <w:tcPr>
            <w:tcW w:w="2940" w:type="dxa"/>
            <w:tcBorders>
              <w:left w:val="single" w:sz="8" w:space="0" w:color="231F20"/>
              <w:bottom w:val="single" w:sz="8" w:space="0" w:color="6D6E71"/>
              <w:right w:val="single" w:sz="8" w:space="0" w:color="231F20"/>
            </w:tcBorders>
            <w:shd w:val="clear" w:color="auto" w:fill="FBBEA7"/>
            <w:vAlign w:val="bottom"/>
          </w:tcPr>
          <w:p w:rsidR="00450DA1" w:rsidRPr="00A02E29" w:rsidRDefault="00450DA1" w:rsidP="002D2C28">
            <w:pPr>
              <w:rPr>
                <w:sz w:val="24"/>
                <w:szCs w:val="24"/>
              </w:rPr>
            </w:pPr>
          </w:p>
        </w:tc>
        <w:tc>
          <w:tcPr>
            <w:tcW w:w="1480" w:type="dxa"/>
            <w:tcBorders>
              <w:bottom w:val="single" w:sz="8" w:space="0" w:color="6D6E71"/>
              <w:right w:val="single" w:sz="8" w:space="0" w:color="231F20"/>
            </w:tcBorders>
            <w:shd w:val="clear" w:color="auto" w:fill="FBBEA7"/>
            <w:vAlign w:val="bottom"/>
          </w:tcPr>
          <w:p w:rsidR="00450DA1" w:rsidRPr="00A02E29" w:rsidRDefault="00450DA1" w:rsidP="002D2C28">
            <w:pPr>
              <w:rPr>
                <w:sz w:val="24"/>
                <w:szCs w:val="24"/>
              </w:rPr>
            </w:pPr>
          </w:p>
        </w:tc>
        <w:tc>
          <w:tcPr>
            <w:tcW w:w="3260" w:type="dxa"/>
            <w:tcBorders>
              <w:bottom w:val="single" w:sz="8" w:space="0" w:color="6D6E71"/>
              <w:right w:val="single" w:sz="8" w:space="0" w:color="231F20"/>
            </w:tcBorders>
            <w:shd w:val="clear" w:color="auto" w:fill="FBBEA7"/>
            <w:vAlign w:val="bottom"/>
          </w:tcPr>
          <w:p w:rsidR="00450DA1" w:rsidRPr="00A02E29" w:rsidRDefault="00450DA1" w:rsidP="002D2C28">
            <w:pPr>
              <w:rPr>
                <w:sz w:val="24"/>
                <w:szCs w:val="24"/>
              </w:rPr>
            </w:pPr>
          </w:p>
        </w:tc>
        <w:tc>
          <w:tcPr>
            <w:tcW w:w="30" w:type="dxa"/>
            <w:vAlign w:val="bottom"/>
          </w:tcPr>
          <w:p w:rsidR="00450DA1" w:rsidRPr="00A02E29" w:rsidRDefault="00450DA1" w:rsidP="002D2C28">
            <w:pPr>
              <w:rPr>
                <w:sz w:val="1"/>
                <w:szCs w:val="1"/>
              </w:rPr>
            </w:pPr>
          </w:p>
        </w:tc>
      </w:tr>
      <w:tr w:rsidR="00450DA1" w:rsidRPr="00A02E29" w:rsidTr="002D2C28">
        <w:trPr>
          <w:trHeight w:val="364"/>
        </w:trPr>
        <w:tc>
          <w:tcPr>
            <w:tcW w:w="2940" w:type="dxa"/>
            <w:tcBorders>
              <w:left w:val="single" w:sz="8" w:space="0" w:color="231F20"/>
              <w:right w:val="single" w:sz="8" w:space="0" w:color="231F20"/>
            </w:tcBorders>
            <w:vAlign w:val="bottom"/>
          </w:tcPr>
          <w:p w:rsidR="00450DA1" w:rsidRPr="00A02E29" w:rsidRDefault="00450DA1" w:rsidP="002D2C28">
            <w:pPr>
              <w:ind w:left="860"/>
              <w:rPr>
                <w:sz w:val="20"/>
                <w:szCs w:val="20"/>
              </w:rPr>
            </w:pPr>
            <w:r w:rsidRPr="00A02E29">
              <w:rPr>
                <w:sz w:val="24"/>
                <w:szCs w:val="24"/>
              </w:rPr>
              <w:t>3.51-4.00</w:t>
            </w:r>
          </w:p>
        </w:tc>
        <w:tc>
          <w:tcPr>
            <w:tcW w:w="1480" w:type="dxa"/>
            <w:tcBorders>
              <w:right w:val="single" w:sz="8" w:space="0" w:color="231F20"/>
            </w:tcBorders>
            <w:vAlign w:val="bottom"/>
          </w:tcPr>
          <w:p w:rsidR="00450DA1" w:rsidRPr="00A02E29" w:rsidRDefault="00450DA1" w:rsidP="002D2C28">
            <w:pPr>
              <w:ind w:left="500"/>
              <w:rPr>
                <w:sz w:val="20"/>
                <w:szCs w:val="20"/>
              </w:rPr>
            </w:pPr>
            <w:r w:rsidRPr="00A02E29">
              <w:rPr>
                <w:sz w:val="24"/>
                <w:szCs w:val="24"/>
              </w:rPr>
              <w:t>A++</w:t>
            </w:r>
          </w:p>
        </w:tc>
        <w:tc>
          <w:tcPr>
            <w:tcW w:w="3260" w:type="dxa"/>
            <w:tcBorders>
              <w:right w:val="single" w:sz="8" w:space="0" w:color="231F20"/>
            </w:tcBorders>
            <w:vAlign w:val="bottom"/>
          </w:tcPr>
          <w:p w:rsidR="00450DA1" w:rsidRPr="00A02E29" w:rsidRDefault="00450DA1" w:rsidP="002D2C28">
            <w:pPr>
              <w:jc w:val="center"/>
              <w:rPr>
                <w:sz w:val="20"/>
                <w:szCs w:val="20"/>
              </w:rPr>
            </w:pPr>
            <w:r w:rsidRPr="00A02E29">
              <w:rPr>
                <w:sz w:val="24"/>
                <w:szCs w:val="24"/>
              </w:rPr>
              <w:t>Accredited</w:t>
            </w:r>
          </w:p>
        </w:tc>
        <w:tc>
          <w:tcPr>
            <w:tcW w:w="30" w:type="dxa"/>
            <w:vAlign w:val="bottom"/>
          </w:tcPr>
          <w:p w:rsidR="00450DA1" w:rsidRPr="00A02E29" w:rsidRDefault="00450DA1" w:rsidP="002D2C28">
            <w:pPr>
              <w:rPr>
                <w:sz w:val="1"/>
                <w:szCs w:val="1"/>
              </w:rPr>
            </w:pPr>
          </w:p>
        </w:tc>
      </w:tr>
      <w:tr w:rsidR="00450DA1" w:rsidRPr="00A02E29" w:rsidTr="002D2C28">
        <w:trPr>
          <w:trHeight w:val="66"/>
        </w:trPr>
        <w:tc>
          <w:tcPr>
            <w:tcW w:w="2940" w:type="dxa"/>
            <w:tcBorders>
              <w:left w:val="single" w:sz="8" w:space="0" w:color="231F20"/>
              <w:bottom w:val="single" w:sz="8" w:space="0" w:color="231F20"/>
              <w:right w:val="single" w:sz="8" w:space="0" w:color="231F20"/>
            </w:tcBorders>
            <w:vAlign w:val="bottom"/>
          </w:tcPr>
          <w:p w:rsidR="00450DA1" w:rsidRPr="00A02E29" w:rsidRDefault="00450DA1" w:rsidP="002D2C28">
            <w:pPr>
              <w:rPr>
                <w:sz w:val="11"/>
                <w:szCs w:val="11"/>
              </w:rPr>
            </w:pPr>
          </w:p>
        </w:tc>
        <w:tc>
          <w:tcPr>
            <w:tcW w:w="1480" w:type="dxa"/>
            <w:tcBorders>
              <w:bottom w:val="single" w:sz="8" w:space="0" w:color="231F20"/>
              <w:right w:val="single" w:sz="8" w:space="0" w:color="231F20"/>
            </w:tcBorders>
            <w:vAlign w:val="bottom"/>
          </w:tcPr>
          <w:p w:rsidR="00450DA1" w:rsidRPr="00A02E29" w:rsidRDefault="00450DA1" w:rsidP="002D2C28">
            <w:pPr>
              <w:rPr>
                <w:sz w:val="11"/>
                <w:szCs w:val="11"/>
              </w:rPr>
            </w:pPr>
          </w:p>
        </w:tc>
        <w:tc>
          <w:tcPr>
            <w:tcW w:w="3260" w:type="dxa"/>
            <w:tcBorders>
              <w:bottom w:val="single" w:sz="8" w:space="0" w:color="231F20"/>
              <w:right w:val="single" w:sz="8" w:space="0" w:color="231F20"/>
            </w:tcBorders>
            <w:vAlign w:val="bottom"/>
          </w:tcPr>
          <w:p w:rsidR="00450DA1" w:rsidRPr="00A02E29" w:rsidRDefault="00450DA1" w:rsidP="002D2C28">
            <w:pPr>
              <w:jc w:val="center"/>
              <w:rPr>
                <w:sz w:val="11"/>
                <w:szCs w:val="11"/>
              </w:rPr>
            </w:pPr>
          </w:p>
        </w:tc>
        <w:tc>
          <w:tcPr>
            <w:tcW w:w="30" w:type="dxa"/>
            <w:vAlign w:val="bottom"/>
          </w:tcPr>
          <w:p w:rsidR="00450DA1" w:rsidRPr="00A02E29" w:rsidRDefault="00450DA1" w:rsidP="002D2C28">
            <w:pPr>
              <w:rPr>
                <w:sz w:val="1"/>
                <w:szCs w:val="1"/>
              </w:rPr>
            </w:pPr>
          </w:p>
        </w:tc>
      </w:tr>
      <w:tr w:rsidR="00450DA1" w:rsidRPr="00A02E29" w:rsidTr="002D2C28">
        <w:trPr>
          <w:trHeight w:val="364"/>
        </w:trPr>
        <w:tc>
          <w:tcPr>
            <w:tcW w:w="2940" w:type="dxa"/>
            <w:tcBorders>
              <w:left w:val="single" w:sz="8" w:space="0" w:color="231F20"/>
              <w:right w:val="single" w:sz="8" w:space="0" w:color="231F20"/>
            </w:tcBorders>
            <w:vAlign w:val="bottom"/>
          </w:tcPr>
          <w:p w:rsidR="00450DA1" w:rsidRPr="00A02E29" w:rsidRDefault="00450DA1" w:rsidP="002D2C28">
            <w:pPr>
              <w:ind w:left="860"/>
              <w:rPr>
                <w:sz w:val="20"/>
                <w:szCs w:val="20"/>
              </w:rPr>
            </w:pPr>
            <w:r w:rsidRPr="00A02E29">
              <w:rPr>
                <w:sz w:val="24"/>
                <w:szCs w:val="24"/>
              </w:rPr>
              <w:t>3.26-3.50</w:t>
            </w:r>
          </w:p>
        </w:tc>
        <w:tc>
          <w:tcPr>
            <w:tcW w:w="1480" w:type="dxa"/>
            <w:tcBorders>
              <w:right w:val="single" w:sz="8" w:space="0" w:color="231F20"/>
            </w:tcBorders>
            <w:vAlign w:val="bottom"/>
          </w:tcPr>
          <w:p w:rsidR="00450DA1" w:rsidRPr="00A02E29" w:rsidRDefault="00450DA1" w:rsidP="002D2C28">
            <w:pPr>
              <w:ind w:left="500"/>
              <w:rPr>
                <w:sz w:val="20"/>
                <w:szCs w:val="20"/>
              </w:rPr>
            </w:pPr>
            <w:r w:rsidRPr="00A02E29">
              <w:rPr>
                <w:sz w:val="24"/>
                <w:szCs w:val="24"/>
              </w:rPr>
              <w:t>A+</w:t>
            </w:r>
          </w:p>
        </w:tc>
        <w:tc>
          <w:tcPr>
            <w:tcW w:w="3260" w:type="dxa"/>
            <w:tcBorders>
              <w:right w:val="single" w:sz="8" w:space="0" w:color="231F20"/>
            </w:tcBorders>
            <w:vAlign w:val="bottom"/>
          </w:tcPr>
          <w:p w:rsidR="00450DA1" w:rsidRPr="00A02E29" w:rsidRDefault="00450DA1" w:rsidP="002D2C28">
            <w:pPr>
              <w:jc w:val="center"/>
              <w:rPr>
                <w:sz w:val="20"/>
                <w:szCs w:val="20"/>
              </w:rPr>
            </w:pPr>
            <w:r w:rsidRPr="00A02E29">
              <w:rPr>
                <w:sz w:val="24"/>
                <w:szCs w:val="24"/>
              </w:rPr>
              <w:t>Accredited</w:t>
            </w:r>
          </w:p>
        </w:tc>
        <w:tc>
          <w:tcPr>
            <w:tcW w:w="30" w:type="dxa"/>
            <w:vAlign w:val="bottom"/>
          </w:tcPr>
          <w:p w:rsidR="00450DA1" w:rsidRPr="00A02E29" w:rsidRDefault="00450DA1" w:rsidP="002D2C28">
            <w:pPr>
              <w:rPr>
                <w:sz w:val="1"/>
                <w:szCs w:val="1"/>
              </w:rPr>
            </w:pPr>
          </w:p>
        </w:tc>
      </w:tr>
      <w:tr w:rsidR="00450DA1" w:rsidRPr="00A02E29" w:rsidTr="002D2C28">
        <w:trPr>
          <w:trHeight w:val="128"/>
        </w:trPr>
        <w:tc>
          <w:tcPr>
            <w:tcW w:w="2940" w:type="dxa"/>
            <w:tcBorders>
              <w:left w:val="single" w:sz="8" w:space="0" w:color="231F20"/>
              <w:bottom w:val="single" w:sz="8" w:space="0" w:color="231F20"/>
              <w:right w:val="single" w:sz="8" w:space="0" w:color="231F20"/>
            </w:tcBorders>
            <w:vAlign w:val="bottom"/>
          </w:tcPr>
          <w:p w:rsidR="00450DA1" w:rsidRPr="00A02E29" w:rsidRDefault="00450DA1" w:rsidP="002D2C28">
            <w:pPr>
              <w:rPr>
                <w:sz w:val="11"/>
                <w:szCs w:val="11"/>
              </w:rPr>
            </w:pPr>
          </w:p>
        </w:tc>
        <w:tc>
          <w:tcPr>
            <w:tcW w:w="1480" w:type="dxa"/>
            <w:tcBorders>
              <w:bottom w:val="single" w:sz="8" w:space="0" w:color="231F20"/>
              <w:right w:val="single" w:sz="8" w:space="0" w:color="231F20"/>
            </w:tcBorders>
            <w:vAlign w:val="bottom"/>
          </w:tcPr>
          <w:p w:rsidR="00450DA1" w:rsidRPr="00A02E29" w:rsidRDefault="00450DA1" w:rsidP="002D2C28">
            <w:pPr>
              <w:rPr>
                <w:sz w:val="11"/>
                <w:szCs w:val="11"/>
              </w:rPr>
            </w:pPr>
          </w:p>
        </w:tc>
        <w:tc>
          <w:tcPr>
            <w:tcW w:w="3260" w:type="dxa"/>
            <w:tcBorders>
              <w:bottom w:val="single" w:sz="8" w:space="0" w:color="231F20"/>
              <w:right w:val="single" w:sz="8" w:space="0" w:color="231F20"/>
            </w:tcBorders>
            <w:vAlign w:val="bottom"/>
          </w:tcPr>
          <w:p w:rsidR="00450DA1" w:rsidRPr="00A02E29" w:rsidRDefault="00450DA1" w:rsidP="002D2C28">
            <w:pPr>
              <w:jc w:val="center"/>
              <w:rPr>
                <w:sz w:val="11"/>
                <w:szCs w:val="11"/>
              </w:rPr>
            </w:pPr>
          </w:p>
        </w:tc>
        <w:tc>
          <w:tcPr>
            <w:tcW w:w="30" w:type="dxa"/>
            <w:vAlign w:val="bottom"/>
          </w:tcPr>
          <w:p w:rsidR="00450DA1" w:rsidRPr="00A02E29" w:rsidRDefault="00450DA1" w:rsidP="002D2C28">
            <w:pPr>
              <w:rPr>
                <w:sz w:val="1"/>
                <w:szCs w:val="1"/>
              </w:rPr>
            </w:pPr>
          </w:p>
        </w:tc>
      </w:tr>
      <w:tr w:rsidR="00450DA1" w:rsidRPr="00A02E29" w:rsidTr="002D2C28">
        <w:trPr>
          <w:trHeight w:val="364"/>
        </w:trPr>
        <w:tc>
          <w:tcPr>
            <w:tcW w:w="2940" w:type="dxa"/>
            <w:tcBorders>
              <w:left w:val="single" w:sz="8" w:space="0" w:color="231F20"/>
              <w:right w:val="single" w:sz="8" w:space="0" w:color="231F20"/>
            </w:tcBorders>
            <w:vAlign w:val="bottom"/>
          </w:tcPr>
          <w:p w:rsidR="00450DA1" w:rsidRPr="00A02E29" w:rsidRDefault="00450DA1" w:rsidP="002D2C28">
            <w:pPr>
              <w:ind w:left="860"/>
              <w:rPr>
                <w:sz w:val="20"/>
                <w:szCs w:val="20"/>
              </w:rPr>
            </w:pPr>
            <w:r w:rsidRPr="00A02E29">
              <w:rPr>
                <w:sz w:val="24"/>
                <w:szCs w:val="24"/>
              </w:rPr>
              <w:t>3.01-3.25</w:t>
            </w:r>
          </w:p>
        </w:tc>
        <w:tc>
          <w:tcPr>
            <w:tcW w:w="1480" w:type="dxa"/>
            <w:tcBorders>
              <w:right w:val="single" w:sz="8" w:space="0" w:color="231F20"/>
            </w:tcBorders>
            <w:vAlign w:val="bottom"/>
          </w:tcPr>
          <w:p w:rsidR="00450DA1" w:rsidRPr="00A02E29" w:rsidRDefault="00450DA1" w:rsidP="002D2C28">
            <w:pPr>
              <w:ind w:left="500"/>
              <w:rPr>
                <w:sz w:val="20"/>
                <w:szCs w:val="20"/>
              </w:rPr>
            </w:pPr>
            <w:r w:rsidRPr="00A02E29">
              <w:rPr>
                <w:sz w:val="24"/>
                <w:szCs w:val="24"/>
              </w:rPr>
              <w:t>A</w:t>
            </w:r>
          </w:p>
        </w:tc>
        <w:tc>
          <w:tcPr>
            <w:tcW w:w="3260" w:type="dxa"/>
            <w:tcBorders>
              <w:right w:val="single" w:sz="8" w:space="0" w:color="231F20"/>
            </w:tcBorders>
            <w:vAlign w:val="bottom"/>
          </w:tcPr>
          <w:p w:rsidR="00450DA1" w:rsidRPr="00A02E29" w:rsidRDefault="00450DA1" w:rsidP="002D2C28">
            <w:pPr>
              <w:jc w:val="center"/>
              <w:rPr>
                <w:sz w:val="20"/>
                <w:szCs w:val="20"/>
              </w:rPr>
            </w:pPr>
            <w:r w:rsidRPr="00A02E29">
              <w:rPr>
                <w:sz w:val="24"/>
                <w:szCs w:val="24"/>
              </w:rPr>
              <w:t>Accredited</w:t>
            </w:r>
          </w:p>
        </w:tc>
        <w:tc>
          <w:tcPr>
            <w:tcW w:w="30" w:type="dxa"/>
            <w:vAlign w:val="bottom"/>
          </w:tcPr>
          <w:p w:rsidR="00450DA1" w:rsidRPr="00A02E29" w:rsidRDefault="00450DA1" w:rsidP="002D2C28">
            <w:pPr>
              <w:rPr>
                <w:sz w:val="1"/>
                <w:szCs w:val="1"/>
              </w:rPr>
            </w:pPr>
          </w:p>
        </w:tc>
      </w:tr>
      <w:tr w:rsidR="00450DA1" w:rsidRPr="00A02E29" w:rsidTr="002D2C28">
        <w:trPr>
          <w:trHeight w:val="128"/>
        </w:trPr>
        <w:tc>
          <w:tcPr>
            <w:tcW w:w="2940" w:type="dxa"/>
            <w:tcBorders>
              <w:left w:val="single" w:sz="8" w:space="0" w:color="231F20"/>
              <w:bottom w:val="single" w:sz="8" w:space="0" w:color="231F20"/>
              <w:right w:val="single" w:sz="8" w:space="0" w:color="231F20"/>
            </w:tcBorders>
            <w:vAlign w:val="bottom"/>
          </w:tcPr>
          <w:p w:rsidR="00450DA1" w:rsidRPr="00A02E29" w:rsidRDefault="00450DA1" w:rsidP="002D2C28">
            <w:pPr>
              <w:rPr>
                <w:sz w:val="11"/>
                <w:szCs w:val="11"/>
              </w:rPr>
            </w:pPr>
          </w:p>
        </w:tc>
        <w:tc>
          <w:tcPr>
            <w:tcW w:w="1480" w:type="dxa"/>
            <w:tcBorders>
              <w:bottom w:val="single" w:sz="8" w:space="0" w:color="231F20"/>
              <w:right w:val="single" w:sz="8" w:space="0" w:color="231F20"/>
            </w:tcBorders>
            <w:vAlign w:val="bottom"/>
          </w:tcPr>
          <w:p w:rsidR="00450DA1" w:rsidRPr="00A02E29" w:rsidRDefault="00450DA1" w:rsidP="002D2C28">
            <w:pPr>
              <w:rPr>
                <w:sz w:val="11"/>
                <w:szCs w:val="11"/>
              </w:rPr>
            </w:pPr>
          </w:p>
        </w:tc>
        <w:tc>
          <w:tcPr>
            <w:tcW w:w="3260" w:type="dxa"/>
            <w:tcBorders>
              <w:bottom w:val="single" w:sz="8" w:space="0" w:color="231F20"/>
              <w:right w:val="single" w:sz="8" w:space="0" w:color="231F20"/>
            </w:tcBorders>
            <w:vAlign w:val="bottom"/>
          </w:tcPr>
          <w:p w:rsidR="00450DA1" w:rsidRPr="00A02E29" w:rsidRDefault="00450DA1" w:rsidP="002D2C28">
            <w:pPr>
              <w:jc w:val="center"/>
              <w:rPr>
                <w:sz w:val="11"/>
                <w:szCs w:val="11"/>
              </w:rPr>
            </w:pPr>
          </w:p>
        </w:tc>
        <w:tc>
          <w:tcPr>
            <w:tcW w:w="30" w:type="dxa"/>
            <w:vAlign w:val="bottom"/>
          </w:tcPr>
          <w:p w:rsidR="00450DA1" w:rsidRPr="00A02E29" w:rsidRDefault="00450DA1" w:rsidP="002D2C28">
            <w:pPr>
              <w:rPr>
                <w:sz w:val="1"/>
                <w:szCs w:val="1"/>
              </w:rPr>
            </w:pPr>
          </w:p>
        </w:tc>
      </w:tr>
      <w:tr w:rsidR="00450DA1" w:rsidRPr="00A02E29" w:rsidTr="002D2C28">
        <w:trPr>
          <w:trHeight w:val="364"/>
        </w:trPr>
        <w:tc>
          <w:tcPr>
            <w:tcW w:w="2940" w:type="dxa"/>
            <w:tcBorders>
              <w:left w:val="single" w:sz="8" w:space="0" w:color="231F20"/>
              <w:right w:val="single" w:sz="8" w:space="0" w:color="231F20"/>
            </w:tcBorders>
            <w:vAlign w:val="bottom"/>
          </w:tcPr>
          <w:p w:rsidR="00450DA1" w:rsidRPr="00A02E29" w:rsidRDefault="00450DA1" w:rsidP="002D2C28">
            <w:pPr>
              <w:ind w:left="860"/>
              <w:rPr>
                <w:sz w:val="20"/>
                <w:szCs w:val="20"/>
              </w:rPr>
            </w:pPr>
            <w:r w:rsidRPr="00A02E29">
              <w:rPr>
                <w:sz w:val="24"/>
                <w:szCs w:val="24"/>
              </w:rPr>
              <w:t>2.76-3.00</w:t>
            </w:r>
          </w:p>
        </w:tc>
        <w:tc>
          <w:tcPr>
            <w:tcW w:w="1480" w:type="dxa"/>
            <w:tcBorders>
              <w:right w:val="single" w:sz="8" w:space="0" w:color="231F20"/>
            </w:tcBorders>
            <w:vAlign w:val="bottom"/>
          </w:tcPr>
          <w:p w:rsidR="00450DA1" w:rsidRPr="00A02E29" w:rsidRDefault="00450DA1" w:rsidP="002D2C28">
            <w:pPr>
              <w:ind w:left="500"/>
              <w:rPr>
                <w:sz w:val="20"/>
                <w:szCs w:val="20"/>
              </w:rPr>
            </w:pPr>
            <w:r w:rsidRPr="00A02E29">
              <w:rPr>
                <w:sz w:val="24"/>
                <w:szCs w:val="24"/>
              </w:rPr>
              <w:t>B++</w:t>
            </w:r>
          </w:p>
        </w:tc>
        <w:tc>
          <w:tcPr>
            <w:tcW w:w="3260" w:type="dxa"/>
            <w:tcBorders>
              <w:right w:val="single" w:sz="8" w:space="0" w:color="231F20"/>
            </w:tcBorders>
            <w:vAlign w:val="bottom"/>
          </w:tcPr>
          <w:p w:rsidR="00450DA1" w:rsidRPr="00A02E29" w:rsidRDefault="00450DA1" w:rsidP="002D2C28">
            <w:pPr>
              <w:jc w:val="center"/>
              <w:rPr>
                <w:sz w:val="20"/>
                <w:szCs w:val="20"/>
              </w:rPr>
            </w:pPr>
            <w:r w:rsidRPr="00A02E29">
              <w:rPr>
                <w:sz w:val="24"/>
                <w:szCs w:val="24"/>
              </w:rPr>
              <w:t>Accredited</w:t>
            </w:r>
          </w:p>
        </w:tc>
        <w:tc>
          <w:tcPr>
            <w:tcW w:w="30" w:type="dxa"/>
            <w:vAlign w:val="bottom"/>
          </w:tcPr>
          <w:p w:rsidR="00450DA1" w:rsidRPr="00A02E29" w:rsidRDefault="00450DA1" w:rsidP="002D2C28">
            <w:pPr>
              <w:rPr>
                <w:sz w:val="1"/>
                <w:szCs w:val="1"/>
              </w:rPr>
            </w:pPr>
          </w:p>
        </w:tc>
      </w:tr>
      <w:tr w:rsidR="00450DA1" w:rsidRPr="00A02E29" w:rsidTr="002D2C28">
        <w:trPr>
          <w:trHeight w:val="130"/>
        </w:trPr>
        <w:tc>
          <w:tcPr>
            <w:tcW w:w="2940" w:type="dxa"/>
            <w:tcBorders>
              <w:left w:val="single" w:sz="8" w:space="0" w:color="231F20"/>
              <w:bottom w:val="single" w:sz="8" w:space="0" w:color="231F20"/>
              <w:right w:val="single" w:sz="8" w:space="0" w:color="231F20"/>
            </w:tcBorders>
            <w:vAlign w:val="bottom"/>
          </w:tcPr>
          <w:p w:rsidR="00450DA1" w:rsidRPr="00A02E29" w:rsidRDefault="00450DA1" w:rsidP="002D2C28">
            <w:pPr>
              <w:rPr>
                <w:sz w:val="11"/>
                <w:szCs w:val="11"/>
              </w:rPr>
            </w:pPr>
          </w:p>
        </w:tc>
        <w:tc>
          <w:tcPr>
            <w:tcW w:w="1480" w:type="dxa"/>
            <w:tcBorders>
              <w:bottom w:val="single" w:sz="8" w:space="0" w:color="231F20"/>
              <w:right w:val="single" w:sz="8" w:space="0" w:color="231F20"/>
            </w:tcBorders>
            <w:vAlign w:val="bottom"/>
          </w:tcPr>
          <w:p w:rsidR="00450DA1" w:rsidRPr="00A02E29" w:rsidRDefault="00450DA1" w:rsidP="002D2C28">
            <w:pPr>
              <w:rPr>
                <w:sz w:val="11"/>
                <w:szCs w:val="11"/>
              </w:rPr>
            </w:pPr>
          </w:p>
        </w:tc>
        <w:tc>
          <w:tcPr>
            <w:tcW w:w="3260" w:type="dxa"/>
            <w:tcBorders>
              <w:bottom w:val="single" w:sz="8" w:space="0" w:color="231F20"/>
              <w:right w:val="single" w:sz="8" w:space="0" w:color="231F20"/>
            </w:tcBorders>
            <w:vAlign w:val="bottom"/>
          </w:tcPr>
          <w:p w:rsidR="00450DA1" w:rsidRPr="00A02E29" w:rsidRDefault="00450DA1" w:rsidP="002D2C28">
            <w:pPr>
              <w:jc w:val="center"/>
              <w:rPr>
                <w:sz w:val="11"/>
                <w:szCs w:val="11"/>
              </w:rPr>
            </w:pPr>
          </w:p>
        </w:tc>
        <w:tc>
          <w:tcPr>
            <w:tcW w:w="30" w:type="dxa"/>
            <w:vAlign w:val="bottom"/>
          </w:tcPr>
          <w:p w:rsidR="00450DA1" w:rsidRPr="00A02E29" w:rsidRDefault="00450DA1" w:rsidP="002D2C28">
            <w:pPr>
              <w:rPr>
                <w:sz w:val="1"/>
                <w:szCs w:val="1"/>
              </w:rPr>
            </w:pPr>
          </w:p>
        </w:tc>
      </w:tr>
      <w:tr w:rsidR="00450DA1" w:rsidRPr="00A02E29" w:rsidTr="002D2C28">
        <w:trPr>
          <w:trHeight w:val="340"/>
        </w:trPr>
        <w:tc>
          <w:tcPr>
            <w:tcW w:w="2940" w:type="dxa"/>
            <w:tcBorders>
              <w:left w:val="single" w:sz="8" w:space="0" w:color="231F20"/>
              <w:right w:val="single" w:sz="8" w:space="0" w:color="231F20"/>
            </w:tcBorders>
            <w:vAlign w:val="bottom"/>
          </w:tcPr>
          <w:p w:rsidR="00450DA1" w:rsidRPr="00A02E29" w:rsidRDefault="00450DA1" w:rsidP="002D2C28">
            <w:pPr>
              <w:ind w:left="860"/>
              <w:rPr>
                <w:sz w:val="20"/>
                <w:szCs w:val="20"/>
              </w:rPr>
            </w:pPr>
            <w:r w:rsidRPr="00A02E29">
              <w:rPr>
                <w:sz w:val="24"/>
                <w:szCs w:val="24"/>
              </w:rPr>
              <w:t>2.51-2.75</w:t>
            </w:r>
          </w:p>
        </w:tc>
        <w:tc>
          <w:tcPr>
            <w:tcW w:w="1480" w:type="dxa"/>
            <w:tcBorders>
              <w:right w:val="single" w:sz="8" w:space="0" w:color="231F20"/>
            </w:tcBorders>
            <w:vAlign w:val="bottom"/>
          </w:tcPr>
          <w:p w:rsidR="00450DA1" w:rsidRPr="00A02E29" w:rsidRDefault="00450DA1" w:rsidP="002D2C28">
            <w:pPr>
              <w:ind w:left="500"/>
              <w:rPr>
                <w:sz w:val="20"/>
                <w:szCs w:val="20"/>
              </w:rPr>
            </w:pPr>
            <w:r w:rsidRPr="00A02E29">
              <w:rPr>
                <w:sz w:val="24"/>
                <w:szCs w:val="24"/>
              </w:rPr>
              <w:t>B+</w:t>
            </w:r>
          </w:p>
        </w:tc>
        <w:tc>
          <w:tcPr>
            <w:tcW w:w="3260" w:type="dxa"/>
            <w:tcBorders>
              <w:right w:val="single" w:sz="8" w:space="0" w:color="231F20"/>
            </w:tcBorders>
            <w:vAlign w:val="bottom"/>
          </w:tcPr>
          <w:p w:rsidR="00450DA1" w:rsidRPr="00A02E29" w:rsidRDefault="00450DA1" w:rsidP="002D2C28">
            <w:pPr>
              <w:jc w:val="center"/>
              <w:rPr>
                <w:sz w:val="20"/>
                <w:szCs w:val="20"/>
              </w:rPr>
            </w:pPr>
            <w:r w:rsidRPr="00A02E29">
              <w:rPr>
                <w:sz w:val="24"/>
                <w:szCs w:val="24"/>
              </w:rPr>
              <w:t>Accredited</w:t>
            </w:r>
          </w:p>
        </w:tc>
        <w:tc>
          <w:tcPr>
            <w:tcW w:w="30" w:type="dxa"/>
            <w:vAlign w:val="bottom"/>
          </w:tcPr>
          <w:p w:rsidR="00450DA1" w:rsidRPr="00A02E29" w:rsidRDefault="00450DA1" w:rsidP="002D2C28">
            <w:pPr>
              <w:rPr>
                <w:sz w:val="1"/>
                <w:szCs w:val="1"/>
              </w:rPr>
            </w:pPr>
          </w:p>
        </w:tc>
      </w:tr>
      <w:tr w:rsidR="00450DA1" w:rsidRPr="00A02E29" w:rsidTr="002D2C28">
        <w:trPr>
          <w:trHeight w:val="171"/>
        </w:trPr>
        <w:tc>
          <w:tcPr>
            <w:tcW w:w="2940" w:type="dxa"/>
            <w:tcBorders>
              <w:left w:val="single" w:sz="8" w:space="0" w:color="231F20"/>
              <w:bottom w:val="single" w:sz="8" w:space="0" w:color="231F20"/>
              <w:right w:val="single" w:sz="8" w:space="0" w:color="231F20"/>
            </w:tcBorders>
            <w:vAlign w:val="bottom"/>
          </w:tcPr>
          <w:p w:rsidR="00450DA1" w:rsidRPr="00A02E29" w:rsidRDefault="00450DA1" w:rsidP="002D2C28">
            <w:pPr>
              <w:rPr>
                <w:sz w:val="14"/>
                <w:szCs w:val="14"/>
              </w:rPr>
            </w:pPr>
          </w:p>
        </w:tc>
        <w:tc>
          <w:tcPr>
            <w:tcW w:w="1480" w:type="dxa"/>
            <w:tcBorders>
              <w:bottom w:val="single" w:sz="8" w:space="0" w:color="231F20"/>
              <w:right w:val="single" w:sz="8" w:space="0" w:color="231F20"/>
            </w:tcBorders>
            <w:vAlign w:val="bottom"/>
          </w:tcPr>
          <w:p w:rsidR="00450DA1" w:rsidRPr="00A02E29" w:rsidRDefault="00450DA1" w:rsidP="002D2C28">
            <w:pPr>
              <w:rPr>
                <w:sz w:val="14"/>
                <w:szCs w:val="14"/>
              </w:rPr>
            </w:pPr>
          </w:p>
        </w:tc>
        <w:tc>
          <w:tcPr>
            <w:tcW w:w="3260" w:type="dxa"/>
            <w:tcBorders>
              <w:bottom w:val="single" w:sz="8" w:space="0" w:color="231F20"/>
              <w:right w:val="single" w:sz="8" w:space="0" w:color="231F20"/>
            </w:tcBorders>
            <w:vAlign w:val="bottom"/>
          </w:tcPr>
          <w:p w:rsidR="00450DA1" w:rsidRPr="00A02E29" w:rsidRDefault="00450DA1" w:rsidP="002D2C28">
            <w:pPr>
              <w:jc w:val="center"/>
              <w:rPr>
                <w:sz w:val="14"/>
                <w:szCs w:val="14"/>
              </w:rPr>
            </w:pPr>
          </w:p>
        </w:tc>
        <w:tc>
          <w:tcPr>
            <w:tcW w:w="30" w:type="dxa"/>
            <w:vAlign w:val="bottom"/>
          </w:tcPr>
          <w:p w:rsidR="00450DA1" w:rsidRPr="00A02E29" w:rsidRDefault="00450DA1" w:rsidP="002D2C28">
            <w:pPr>
              <w:rPr>
                <w:sz w:val="1"/>
                <w:szCs w:val="1"/>
              </w:rPr>
            </w:pPr>
          </w:p>
        </w:tc>
      </w:tr>
      <w:tr w:rsidR="00450DA1" w:rsidRPr="00A02E29" w:rsidTr="002D2C28">
        <w:trPr>
          <w:trHeight w:val="272"/>
        </w:trPr>
        <w:tc>
          <w:tcPr>
            <w:tcW w:w="2940" w:type="dxa"/>
            <w:tcBorders>
              <w:left w:val="single" w:sz="8" w:space="0" w:color="231F20"/>
              <w:right w:val="single" w:sz="8" w:space="0" w:color="231F20"/>
            </w:tcBorders>
            <w:vAlign w:val="bottom"/>
          </w:tcPr>
          <w:p w:rsidR="00450DA1" w:rsidRPr="00A02E29" w:rsidRDefault="00450DA1" w:rsidP="002D2C28">
            <w:pPr>
              <w:spacing w:line="272" w:lineRule="exact"/>
              <w:ind w:left="860"/>
              <w:rPr>
                <w:sz w:val="20"/>
                <w:szCs w:val="20"/>
              </w:rPr>
            </w:pPr>
            <w:r w:rsidRPr="00A02E29">
              <w:rPr>
                <w:sz w:val="24"/>
                <w:szCs w:val="24"/>
              </w:rPr>
              <w:t>2.01-2.50</w:t>
            </w:r>
          </w:p>
        </w:tc>
        <w:tc>
          <w:tcPr>
            <w:tcW w:w="1480" w:type="dxa"/>
            <w:tcBorders>
              <w:right w:val="single" w:sz="8" w:space="0" w:color="231F20"/>
            </w:tcBorders>
            <w:vAlign w:val="bottom"/>
          </w:tcPr>
          <w:p w:rsidR="00450DA1" w:rsidRPr="00A02E29" w:rsidRDefault="00450DA1" w:rsidP="002D2C28">
            <w:pPr>
              <w:spacing w:line="272" w:lineRule="exact"/>
              <w:ind w:left="500"/>
              <w:rPr>
                <w:sz w:val="20"/>
                <w:szCs w:val="20"/>
              </w:rPr>
            </w:pPr>
            <w:r w:rsidRPr="00A02E29">
              <w:rPr>
                <w:sz w:val="24"/>
                <w:szCs w:val="24"/>
              </w:rPr>
              <w:t>B</w:t>
            </w:r>
          </w:p>
        </w:tc>
        <w:tc>
          <w:tcPr>
            <w:tcW w:w="3260" w:type="dxa"/>
            <w:vMerge w:val="restart"/>
            <w:tcBorders>
              <w:right w:val="single" w:sz="8" w:space="0" w:color="231F20"/>
            </w:tcBorders>
            <w:vAlign w:val="bottom"/>
          </w:tcPr>
          <w:p w:rsidR="00450DA1" w:rsidRPr="00A02E29" w:rsidRDefault="00450DA1" w:rsidP="002D2C28">
            <w:pPr>
              <w:jc w:val="center"/>
              <w:rPr>
                <w:sz w:val="20"/>
                <w:szCs w:val="20"/>
              </w:rPr>
            </w:pPr>
            <w:r w:rsidRPr="00A02E29">
              <w:rPr>
                <w:sz w:val="24"/>
                <w:szCs w:val="24"/>
              </w:rPr>
              <w:t>Accredited</w:t>
            </w:r>
          </w:p>
        </w:tc>
        <w:tc>
          <w:tcPr>
            <w:tcW w:w="30" w:type="dxa"/>
            <w:vAlign w:val="bottom"/>
          </w:tcPr>
          <w:p w:rsidR="00450DA1" w:rsidRPr="00A02E29" w:rsidRDefault="00450DA1" w:rsidP="002D2C28">
            <w:pPr>
              <w:rPr>
                <w:sz w:val="1"/>
                <w:szCs w:val="1"/>
              </w:rPr>
            </w:pPr>
          </w:p>
        </w:tc>
      </w:tr>
      <w:tr w:rsidR="00450DA1" w:rsidRPr="00A02E29" w:rsidTr="002D2C28">
        <w:trPr>
          <w:trHeight w:val="67"/>
        </w:trPr>
        <w:tc>
          <w:tcPr>
            <w:tcW w:w="2940" w:type="dxa"/>
            <w:tcBorders>
              <w:left w:val="single" w:sz="8" w:space="0" w:color="231F20"/>
              <w:right w:val="single" w:sz="8" w:space="0" w:color="231F20"/>
            </w:tcBorders>
            <w:vAlign w:val="bottom"/>
          </w:tcPr>
          <w:p w:rsidR="00450DA1" w:rsidRPr="00A02E29" w:rsidRDefault="00450DA1" w:rsidP="002D2C28">
            <w:pPr>
              <w:rPr>
                <w:sz w:val="5"/>
                <w:szCs w:val="5"/>
              </w:rPr>
            </w:pPr>
          </w:p>
        </w:tc>
        <w:tc>
          <w:tcPr>
            <w:tcW w:w="1480" w:type="dxa"/>
            <w:tcBorders>
              <w:right w:val="single" w:sz="8" w:space="0" w:color="231F20"/>
            </w:tcBorders>
            <w:vAlign w:val="bottom"/>
          </w:tcPr>
          <w:p w:rsidR="00450DA1" w:rsidRPr="00A02E29" w:rsidRDefault="00450DA1" w:rsidP="002D2C28">
            <w:pPr>
              <w:rPr>
                <w:sz w:val="5"/>
                <w:szCs w:val="5"/>
              </w:rPr>
            </w:pPr>
          </w:p>
        </w:tc>
        <w:tc>
          <w:tcPr>
            <w:tcW w:w="3260" w:type="dxa"/>
            <w:vMerge/>
            <w:tcBorders>
              <w:right w:val="single" w:sz="8" w:space="0" w:color="231F20"/>
            </w:tcBorders>
            <w:vAlign w:val="bottom"/>
          </w:tcPr>
          <w:p w:rsidR="00450DA1" w:rsidRPr="00A02E29" w:rsidRDefault="00450DA1" w:rsidP="002D2C28">
            <w:pPr>
              <w:jc w:val="center"/>
              <w:rPr>
                <w:sz w:val="5"/>
                <w:szCs w:val="5"/>
              </w:rPr>
            </w:pPr>
          </w:p>
        </w:tc>
        <w:tc>
          <w:tcPr>
            <w:tcW w:w="30" w:type="dxa"/>
            <w:vAlign w:val="bottom"/>
          </w:tcPr>
          <w:p w:rsidR="00450DA1" w:rsidRPr="00A02E29" w:rsidRDefault="00450DA1" w:rsidP="002D2C28">
            <w:pPr>
              <w:rPr>
                <w:sz w:val="1"/>
                <w:szCs w:val="1"/>
              </w:rPr>
            </w:pPr>
          </w:p>
        </w:tc>
      </w:tr>
      <w:tr w:rsidR="00450DA1" w:rsidRPr="00A02E29" w:rsidTr="002D2C28">
        <w:trPr>
          <w:trHeight w:val="89"/>
        </w:trPr>
        <w:tc>
          <w:tcPr>
            <w:tcW w:w="2940" w:type="dxa"/>
            <w:tcBorders>
              <w:left w:val="single" w:sz="8" w:space="0" w:color="231F20"/>
              <w:bottom w:val="single" w:sz="8" w:space="0" w:color="231F20"/>
              <w:right w:val="single" w:sz="8" w:space="0" w:color="231F20"/>
            </w:tcBorders>
            <w:vAlign w:val="bottom"/>
          </w:tcPr>
          <w:p w:rsidR="00450DA1" w:rsidRPr="00A02E29" w:rsidRDefault="00450DA1" w:rsidP="002D2C28">
            <w:pPr>
              <w:rPr>
                <w:sz w:val="7"/>
                <w:szCs w:val="7"/>
              </w:rPr>
            </w:pPr>
          </w:p>
        </w:tc>
        <w:tc>
          <w:tcPr>
            <w:tcW w:w="1480" w:type="dxa"/>
            <w:tcBorders>
              <w:bottom w:val="single" w:sz="8" w:space="0" w:color="231F20"/>
              <w:right w:val="single" w:sz="8" w:space="0" w:color="231F20"/>
            </w:tcBorders>
            <w:vAlign w:val="bottom"/>
          </w:tcPr>
          <w:p w:rsidR="00450DA1" w:rsidRPr="00A02E29" w:rsidRDefault="00450DA1" w:rsidP="002D2C28">
            <w:pPr>
              <w:rPr>
                <w:sz w:val="7"/>
                <w:szCs w:val="7"/>
              </w:rPr>
            </w:pPr>
          </w:p>
        </w:tc>
        <w:tc>
          <w:tcPr>
            <w:tcW w:w="3260" w:type="dxa"/>
            <w:tcBorders>
              <w:bottom w:val="single" w:sz="8" w:space="0" w:color="231F20"/>
              <w:right w:val="single" w:sz="8" w:space="0" w:color="231F20"/>
            </w:tcBorders>
            <w:vAlign w:val="bottom"/>
          </w:tcPr>
          <w:p w:rsidR="00450DA1" w:rsidRPr="00A02E29" w:rsidRDefault="00450DA1" w:rsidP="002D2C28">
            <w:pPr>
              <w:jc w:val="center"/>
              <w:rPr>
                <w:sz w:val="7"/>
                <w:szCs w:val="7"/>
              </w:rPr>
            </w:pPr>
          </w:p>
        </w:tc>
        <w:tc>
          <w:tcPr>
            <w:tcW w:w="30" w:type="dxa"/>
            <w:vAlign w:val="bottom"/>
          </w:tcPr>
          <w:p w:rsidR="00450DA1" w:rsidRPr="00A02E29" w:rsidRDefault="00450DA1" w:rsidP="002D2C28">
            <w:pPr>
              <w:rPr>
                <w:sz w:val="1"/>
                <w:szCs w:val="1"/>
              </w:rPr>
            </w:pPr>
          </w:p>
        </w:tc>
      </w:tr>
      <w:tr w:rsidR="00450DA1" w:rsidRPr="00A02E29" w:rsidTr="002D2C28">
        <w:trPr>
          <w:trHeight w:val="272"/>
        </w:trPr>
        <w:tc>
          <w:tcPr>
            <w:tcW w:w="2940" w:type="dxa"/>
            <w:tcBorders>
              <w:left w:val="single" w:sz="8" w:space="0" w:color="231F20"/>
              <w:right w:val="single" w:sz="8" w:space="0" w:color="231F20"/>
            </w:tcBorders>
            <w:vAlign w:val="bottom"/>
          </w:tcPr>
          <w:p w:rsidR="00450DA1" w:rsidRPr="00A02E29" w:rsidRDefault="00450DA1" w:rsidP="002D2C28">
            <w:pPr>
              <w:spacing w:line="272" w:lineRule="exact"/>
              <w:ind w:left="860"/>
              <w:rPr>
                <w:sz w:val="20"/>
                <w:szCs w:val="20"/>
              </w:rPr>
            </w:pPr>
            <w:r w:rsidRPr="00A02E29">
              <w:rPr>
                <w:sz w:val="24"/>
                <w:szCs w:val="24"/>
              </w:rPr>
              <w:t>1.51-2.00</w:t>
            </w:r>
          </w:p>
        </w:tc>
        <w:tc>
          <w:tcPr>
            <w:tcW w:w="1480" w:type="dxa"/>
            <w:tcBorders>
              <w:right w:val="single" w:sz="8" w:space="0" w:color="231F20"/>
            </w:tcBorders>
            <w:vAlign w:val="bottom"/>
          </w:tcPr>
          <w:p w:rsidR="00450DA1" w:rsidRPr="00A02E29" w:rsidRDefault="00450DA1" w:rsidP="002D2C28">
            <w:pPr>
              <w:spacing w:line="272" w:lineRule="exact"/>
              <w:ind w:left="500"/>
              <w:rPr>
                <w:sz w:val="20"/>
                <w:szCs w:val="20"/>
              </w:rPr>
            </w:pPr>
            <w:r w:rsidRPr="00A02E29">
              <w:rPr>
                <w:sz w:val="24"/>
                <w:szCs w:val="24"/>
              </w:rPr>
              <w:t>C</w:t>
            </w:r>
          </w:p>
        </w:tc>
        <w:tc>
          <w:tcPr>
            <w:tcW w:w="3260" w:type="dxa"/>
            <w:vMerge w:val="restart"/>
            <w:tcBorders>
              <w:right w:val="single" w:sz="8" w:space="0" w:color="231F20"/>
            </w:tcBorders>
            <w:vAlign w:val="bottom"/>
          </w:tcPr>
          <w:p w:rsidR="00450DA1" w:rsidRPr="00A02E29" w:rsidRDefault="00450DA1" w:rsidP="002D2C28">
            <w:pPr>
              <w:jc w:val="center"/>
              <w:rPr>
                <w:sz w:val="20"/>
                <w:szCs w:val="20"/>
              </w:rPr>
            </w:pPr>
            <w:r w:rsidRPr="00A02E29">
              <w:rPr>
                <w:sz w:val="24"/>
                <w:szCs w:val="24"/>
              </w:rPr>
              <w:t>Accredited</w:t>
            </w:r>
          </w:p>
        </w:tc>
        <w:tc>
          <w:tcPr>
            <w:tcW w:w="30" w:type="dxa"/>
            <w:vAlign w:val="bottom"/>
          </w:tcPr>
          <w:p w:rsidR="00450DA1" w:rsidRPr="00A02E29" w:rsidRDefault="00450DA1" w:rsidP="002D2C28">
            <w:pPr>
              <w:rPr>
                <w:sz w:val="1"/>
                <w:szCs w:val="1"/>
              </w:rPr>
            </w:pPr>
          </w:p>
        </w:tc>
      </w:tr>
      <w:tr w:rsidR="00450DA1" w:rsidRPr="00A02E29" w:rsidTr="002D2C28">
        <w:trPr>
          <w:trHeight w:val="67"/>
        </w:trPr>
        <w:tc>
          <w:tcPr>
            <w:tcW w:w="2940" w:type="dxa"/>
            <w:tcBorders>
              <w:left w:val="single" w:sz="8" w:space="0" w:color="231F20"/>
              <w:right w:val="single" w:sz="8" w:space="0" w:color="231F20"/>
            </w:tcBorders>
            <w:vAlign w:val="bottom"/>
          </w:tcPr>
          <w:p w:rsidR="00450DA1" w:rsidRPr="00A02E29" w:rsidRDefault="00450DA1" w:rsidP="002D2C28">
            <w:pPr>
              <w:rPr>
                <w:sz w:val="5"/>
                <w:szCs w:val="5"/>
              </w:rPr>
            </w:pPr>
          </w:p>
        </w:tc>
        <w:tc>
          <w:tcPr>
            <w:tcW w:w="1480" w:type="dxa"/>
            <w:tcBorders>
              <w:right w:val="single" w:sz="8" w:space="0" w:color="231F20"/>
            </w:tcBorders>
            <w:vAlign w:val="bottom"/>
          </w:tcPr>
          <w:p w:rsidR="00450DA1" w:rsidRPr="00A02E29" w:rsidRDefault="00450DA1" w:rsidP="002D2C28">
            <w:pPr>
              <w:rPr>
                <w:sz w:val="5"/>
                <w:szCs w:val="5"/>
              </w:rPr>
            </w:pPr>
          </w:p>
        </w:tc>
        <w:tc>
          <w:tcPr>
            <w:tcW w:w="3260" w:type="dxa"/>
            <w:vMerge/>
            <w:tcBorders>
              <w:right w:val="single" w:sz="8" w:space="0" w:color="231F20"/>
            </w:tcBorders>
            <w:vAlign w:val="bottom"/>
          </w:tcPr>
          <w:p w:rsidR="00450DA1" w:rsidRPr="00A02E29" w:rsidRDefault="00450DA1" w:rsidP="002D2C28">
            <w:pPr>
              <w:rPr>
                <w:sz w:val="5"/>
                <w:szCs w:val="5"/>
              </w:rPr>
            </w:pPr>
          </w:p>
        </w:tc>
        <w:tc>
          <w:tcPr>
            <w:tcW w:w="30" w:type="dxa"/>
            <w:vAlign w:val="bottom"/>
          </w:tcPr>
          <w:p w:rsidR="00450DA1" w:rsidRPr="00A02E29" w:rsidRDefault="00450DA1" w:rsidP="002D2C28">
            <w:pPr>
              <w:rPr>
                <w:sz w:val="1"/>
                <w:szCs w:val="1"/>
              </w:rPr>
            </w:pPr>
          </w:p>
        </w:tc>
      </w:tr>
      <w:tr w:rsidR="00450DA1" w:rsidRPr="00A02E29" w:rsidTr="002D2C28">
        <w:trPr>
          <w:trHeight w:val="89"/>
        </w:trPr>
        <w:tc>
          <w:tcPr>
            <w:tcW w:w="2940" w:type="dxa"/>
            <w:tcBorders>
              <w:left w:val="single" w:sz="8" w:space="0" w:color="231F20"/>
              <w:bottom w:val="single" w:sz="8" w:space="0" w:color="231F20"/>
              <w:right w:val="single" w:sz="8" w:space="0" w:color="231F20"/>
            </w:tcBorders>
            <w:vAlign w:val="bottom"/>
          </w:tcPr>
          <w:p w:rsidR="00450DA1" w:rsidRPr="00A02E29" w:rsidRDefault="00450DA1" w:rsidP="002D2C28">
            <w:pPr>
              <w:rPr>
                <w:sz w:val="7"/>
                <w:szCs w:val="7"/>
              </w:rPr>
            </w:pPr>
          </w:p>
        </w:tc>
        <w:tc>
          <w:tcPr>
            <w:tcW w:w="1480" w:type="dxa"/>
            <w:tcBorders>
              <w:bottom w:val="single" w:sz="8" w:space="0" w:color="231F20"/>
              <w:right w:val="single" w:sz="8" w:space="0" w:color="231F20"/>
            </w:tcBorders>
            <w:vAlign w:val="bottom"/>
          </w:tcPr>
          <w:p w:rsidR="00450DA1" w:rsidRPr="00A02E29" w:rsidRDefault="00450DA1" w:rsidP="002D2C28">
            <w:pPr>
              <w:rPr>
                <w:sz w:val="7"/>
                <w:szCs w:val="7"/>
              </w:rPr>
            </w:pPr>
          </w:p>
        </w:tc>
        <w:tc>
          <w:tcPr>
            <w:tcW w:w="3260" w:type="dxa"/>
            <w:tcBorders>
              <w:bottom w:val="single" w:sz="8" w:space="0" w:color="231F20"/>
              <w:right w:val="single" w:sz="8" w:space="0" w:color="231F20"/>
            </w:tcBorders>
            <w:vAlign w:val="bottom"/>
          </w:tcPr>
          <w:p w:rsidR="00450DA1" w:rsidRPr="00A02E29" w:rsidRDefault="00450DA1" w:rsidP="002D2C28">
            <w:pPr>
              <w:rPr>
                <w:sz w:val="7"/>
                <w:szCs w:val="7"/>
              </w:rPr>
            </w:pPr>
          </w:p>
        </w:tc>
        <w:tc>
          <w:tcPr>
            <w:tcW w:w="30" w:type="dxa"/>
            <w:vAlign w:val="bottom"/>
          </w:tcPr>
          <w:p w:rsidR="00450DA1" w:rsidRPr="00A02E29" w:rsidRDefault="00450DA1" w:rsidP="002D2C28">
            <w:pPr>
              <w:rPr>
                <w:sz w:val="1"/>
                <w:szCs w:val="1"/>
              </w:rPr>
            </w:pPr>
          </w:p>
        </w:tc>
      </w:tr>
      <w:tr w:rsidR="00450DA1" w:rsidRPr="00A02E29" w:rsidTr="002D2C28">
        <w:trPr>
          <w:trHeight w:val="268"/>
        </w:trPr>
        <w:tc>
          <w:tcPr>
            <w:tcW w:w="2940" w:type="dxa"/>
            <w:tcBorders>
              <w:left w:val="single" w:sz="8" w:space="0" w:color="231F20"/>
              <w:right w:val="single" w:sz="8" w:space="0" w:color="231F20"/>
            </w:tcBorders>
            <w:vAlign w:val="bottom"/>
          </w:tcPr>
          <w:p w:rsidR="00450DA1" w:rsidRPr="00A02E29" w:rsidRDefault="00450DA1" w:rsidP="002D2C28">
            <w:pPr>
              <w:spacing w:line="268" w:lineRule="exact"/>
              <w:ind w:left="860"/>
              <w:rPr>
                <w:sz w:val="20"/>
                <w:szCs w:val="20"/>
              </w:rPr>
            </w:pPr>
            <w:r w:rsidRPr="00A02E29">
              <w:rPr>
                <w:sz w:val="24"/>
                <w:szCs w:val="24"/>
              </w:rPr>
              <w:t>≤ 1.50</w:t>
            </w:r>
          </w:p>
        </w:tc>
        <w:tc>
          <w:tcPr>
            <w:tcW w:w="1480" w:type="dxa"/>
            <w:tcBorders>
              <w:right w:val="single" w:sz="8" w:space="0" w:color="231F20"/>
            </w:tcBorders>
            <w:vAlign w:val="bottom"/>
          </w:tcPr>
          <w:p w:rsidR="00450DA1" w:rsidRPr="00A02E29" w:rsidRDefault="00450DA1" w:rsidP="002D2C28">
            <w:pPr>
              <w:spacing w:line="268" w:lineRule="exact"/>
              <w:ind w:left="500"/>
              <w:rPr>
                <w:sz w:val="20"/>
                <w:szCs w:val="20"/>
              </w:rPr>
            </w:pPr>
            <w:r w:rsidRPr="00A02E29">
              <w:rPr>
                <w:sz w:val="24"/>
                <w:szCs w:val="24"/>
              </w:rPr>
              <w:t>D</w:t>
            </w:r>
          </w:p>
        </w:tc>
        <w:tc>
          <w:tcPr>
            <w:tcW w:w="3260" w:type="dxa"/>
            <w:vMerge w:val="restart"/>
            <w:tcBorders>
              <w:right w:val="single" w:sz="8" w:space="0" w:color="231F20"/>
            </w:tcBorders>
            <w:vAlign w:val="bottom"/>
          </w:tcPr>
          <w:p w:rsidR="00450DA1" w:rsidRPr="00A02E29" w:rsidRDefault="00450DA1" w:rsidP="002D2C28">
            <w:pPr>
              <w:jc w:val="center"/>
              <w:rPr>
                <w:sz w:val="20"/>
                <w:szCs w:val="20"/>
              </w:rPr>
            </w:pPr>
            <w:r w:rsidRPr="00A02E29">
              <w:rPr>
                <w:sz w:val="24"/>
                <w:szCs w:val="24"/>
              </w:rPr>
              <w:t>Not Accredited</w:t>
            </w:r>
          </w:p>
        </w:tc>
        <w:tc>
          <w:tcPr>
            <w:tcW w:w="30" w:type="dxa"/>
            <w:vAlign w:val="bottom"/>
          </w:tcPr>
          <w:p w:rsidR="00450DA1" w:rsidRPr="00A02E29" w:rsidRDefault="00450DA1" w:rsidP="002D2C28">
            <w:pPr>
              <w:rPr>
                <w:sz w:val="1"/>
                <w:szCs w:val="1"/>
              </w:rPr>
            </w:pPr>
          </w:p>
        </w:tc>
      </w:tr>
      <w:tr w:rsidR="00450DA1" w:rsidRPr="00A02E29" w:rsidTr="002D2C28">
        <w:trPr>
          <w:trHeight w:val="72"/>
        </w:trPr>
        <w:tc>
          <w:tcPr>
            <w:tcW w:w="2940" w:type="dxa"/>
            <w:tcBorders>
              <w:left w:val="single" w:sz="8" w:space="0" w:color="231F20"/>
              <w:right w:val="single" w:sz="8" w:space="0" w:color="231F20"/>
            </w:tcBorders>
            <w:vAlign w:val="bottom"/>
          </w:tcPr>
          <w:p w:rsidR="00450DA1" w:rsidRPr="00A02E29" w:rsidRDefault="00450DA1" w:rsidP="002D2C28">
            <w:pPr>
              <w:rPr>
                <w:sz w:val="6"/>
                <w:szCs w:val="6"/>
              </w:rPr>
            </w:pPr>
          </w:p>
        </w:tc>
        <w:tc>
          <w:tcPr>
            <w:tcW w:w="1480" w:type="dxa"/>
            <w:tcBorders>
              <w:right w:val="single" w:sz="8" w:space="0" w:color="231F20"/>
            </w:tcBorders>
            <w:vAlign w:val="bottom"/>
          </w:tcPr>
          <w:p w:rsidR="00450DA1" w:rsidRPr="00A02E29" w:rsidRDefault="00450DA1" w:rsidP="002D2C28">
            <w:pPr>
              <w:rPr>
                <w:sz w:val="6"/>
                <w:szCs w:val="6"/>
              </w:rPr>
            </w:pPr>
          </w:p>
        </w:tc>
        <w:tc>
          <w:tcPr>
            <w:tcW w:w="3260" w:type="dxa"/>
            <w:vMerge/>
            <w:tcBorders>
              <w:right w:val="single" w:sz="8" w:space="0" w:color="231F20"/>
            </w:tcBorders>
            <w:vAlign w:val="bottom"/>
          </w:tcPr>
          <w:p w:rsidR="00450DA1" w:rsidRPr="00A02E29" w:rsidRDefault="00450DA1" w:rsidP="002D2C28">
            <w:pPr>
              <w:rPr>
                <w:sz w:val="6"/>
                <w:szCs w:val="6"/>
              </w:rPr>
            </w:pPr>
          </w:p>
        </w:tc>
        <w:tc>
          <w:tcPr>
            <w:tcW w:w="30" w:type="dxa"/>
            <w:vAlign w:val="bottom"/>
          </w:tcPr>
          <w:p w:rsidR="00450DA1" w:rsidRPr="00A02E29" w:rsidRDefault="00450DA1" w:rsidP="002D2C28">
            <w:pPr>
              <w:rPr>
                <w:sz w:val="1"/>
                <w:szCs w:val="1"/>
              </w:rPr>
            </w:pPr>
          </w:p>
        </w:tc>
      </w:tr>
      <w:tr w:rsidR="00450DA1" w:rsidRPr="00A02E29" w:rsidTr="002D2C28">
        <w:trPr>
          <w:trHeight w:val="80"/>
        </w:trPr>
        <w:tc>
          <w:tcPr>
            <w:tcW w:w="2940" w:type="dxa"/>
            <w:tcBorders>
              <w:left w:val="single" w:sz="8" w:space="0" w:color="231F20"/>
              <w:bottom w:val="single" w:sz="8" w:space="0" w:color="231F20"/>
              <w:right w:val="single" w:sz="8" w:space="0" w:color="231F20"/>
            </w:tcBorders>
            <w:vAlign w:val="bottom"/>
          </w:tcPr>
          <w:p w:rsidR="00450DA1" w:rsidRPr="00A02E29" w:rsidRDefault="00450DA1" w:rsidP="002D2C28">
            <w:pPr>
              <w:rPr>
                <w:sz w:val="6"/>
                <w:szCs w:val="6"/>
              </w:rPr>
            </w:pPr>
          </w:p>
        </w:tc>
        <w:tc>
          <w:tcPr>
            <w:tcW w:w="1480" w:type="dxa"/>
            <w:tcBorders>
              <w:bottom w:val="single" w:sz="8" w:space="0" w:color="231F20"/>
              <w:right w:val="single" w:sz="8" w:space="0" w:color="231F20"/>
            </w:tcBorders>
            <w:vAlign w:val="bottom"/>
          </w:tcPr>
          <w:p w:rsidR="00450DA1" w:rsidRPr="00A02E29" w:rsidRDefault="00450DA1" w:rsidP="002D2C28">
            <w:pPr>
              <w:rPr>
                <w:sz w:val="6"/>
                <w:szCs w:val="6"/>
              </w:rPr>
            </w:pPr>
          </w:p>
        </w:tc>
        <w:tc>
          <w:tcPr>
            <w:tcW w:w="3260" w:type="dxa"/>
            <w:tcBorders>
              <w:bottom w:val="single" w:sz="8" w:space="0" w:color="231F20"/>
              <w:right w:val="single" w:sz="8" w:space="0" w:color="231F20"/>
            </w:tcBorders>
            <w:vAlign w:val="bottom"/>
          </w:tcPr>
          <w:p w:rsidR="00450DA1" w:rsidRPr="00A02E29" w:rsidRDefault="00450DA1" w:rsidP="002D2C28">
            <w:pPr>
              <w:rPr>
                <w:sz w:val="6"/>
                <w:szCs w:val="6"/>
              </w:rPr>
            </w:pPr>
          </w:p>
        </w:tc>
        <w:tc>
          <w:tcPr>
            <w:tcW w:w="30" w:type="dxa"/>
            <w:vAlign w:val="bottom"/>
          </w:tcPr>
          <w:p w:rsidR="00450DA1" w:rsidRPr="00A02E29" w:rsidRDefault="00450DA1" w:rsidP="002D2C28">
            <w:pPr>
              <w:rPr>
                <w:sz w:val="1"/>
                <w:szCs w:val="1"/>
              </w:rPr>
            </w:pPr>
          </w:p>
        </w:tc>
      </w:tr>
    </w:tbl>
    <w:p w:rsidR="00450DA1" w:rsidRPr="00A02E29" w:rsidRDefault="00450DA1" w:rsidP="00450DA1">
      <w:pPr>
        <w:spacing w:line="323" w:lineRule="exact"/>
        <w:rPr>
          <w:sz w:val="20"/>
          <w:szCs w:val="20"/>
        </w:rPr>
      </w:pPr>
    </w:p>
    <w:p w:rsidR="00450DA1" w:rsidRPr="00A02E29" w:rsidRDefault="00450DA1" w:rsidP="00450DA1">
      <w:pPr>
        <w:spacing w:line="270" w:lineRule="auto"/>
        <w:ind w:left="100"/>
        <w:jc w:val="both"/>
        <w:rPr>
          <w:sz w:val="20"/>
          <w:szCs w:val="20"/>
        </w:rPr>
      </w:pPr>
      <w:r w:rsidRPr="00A02E29">
        <w:rPr>
          <w:sz w:val="24"/>
          <w:szCs w:val="24"/>
        </w:rPr>
        <w:t>Institutions which secure a CGPA equal to or less than 1.50 are notionally categorized under the letter grade “D”. Such unqualified institutions will also be intimated and notified by NAAC as “Assessed and Found not qualified for Accreditation”.</w:t>
      </w:r>
    </w:p>
    <w:p w:rsidR="00450DA1" w:rsidRPr="00A02E29" w:rsidRDefault="00450DA1" w:rsidP="00450DA1">
      <w:pPr>
        <w:rPr>
          <w:b/>
          <w:bCs/>
          <w:sz w:val="28"/>
          <w:szCs w:val="28"/>
        </w:rPr>
      </w:pPr>
    </w:p>
    <w:p w:rsidR="00450DA1" w:rsidRPr="00A02E29" w:rsidRDefault="00450DA1" w:rsidP="00450DA1">
      <w:pPr>
        <w:rPr>
          <w:b/>
          <w:bCs/>
          <w:sz w:val="28"/>
          <w:szCs w:val="28"/>
        </w:rPr>
      </w:pPr>
    </w:p>
    <w:p w:rsidR="00450DA1" w:rsidRPr="00A02E29" w:rsidRDefault="00450DA1" w:rsidP="00740F39">
      <w:pPr>
        <w:pStyle w:val="ListParagraph"/>
        <w:numPr>
          <w:ilvl w:val="0"/>
          <w:numId w:val="187"/>
        </w:numPr>
        <w:rPr>
          <w:sz w:val="20"/>
          <w:u w:val="single"/>
        </w:rPr>
      </w:pPr>
      <w:r w:rsidRPr="00A02E29">
        <w:rPr>
          <w:b/>
          <w:bCs/>
          <w:sz w:val="28"/>
          <w:szCs w:val="28"/>
        </w:rPr>
        <w:t>MECHANISM FOR INSTITUTIONAL APPEALS</w:t>
      </w:r>
    </w:p>
    <w:p w:rsidR="00450DA1" w:rsidRPr="00A02E29" w:rsidRDefault="00450DA1" w:rsidP="00450DA1">
      <w:pPr>
        <w:ind w:left="101" w:right="58" w:firstLine="634"/>
        <w:jc w:val="both"/>
        <w:rPr>
          <w:sz w:val="20"/>
        </w:rPr>
      </w:pPr>
      <w:r w:rsidRPr="00A02E29">
        <w:rPr>
          <w:sz w:val="24"/>
          <w:szCs w:val="24"/>
        </w:rPr>
        <w:t xml:space="preserve">The process of Assessment and Accreditation is viewed as an exercise in partnership done jointly by the NAAC and the institution being assessed. Every stage of the process is marked by transparency. The institution is consulted at various stages of the process – eliminating conflict of interest with the peers, planning the visit schedule, sharing the draft peer team report before the team leaves the campus etc. In spite of this participatory approach, there may be institutions that might have grievances to be addressed. Therefore, to provide a review mechanism for institutions who are aggrieved about the process or its outcome or any other issues related thereof, the NAAC has evolved </w:t>
      </w:r>
      <w:r w:rsidRPr="00A02E29">
        <w:rPr>
          <w:b/>
          <w:bCs/>
          <w:sz w:val="24"/>
          <w:szCs w:val="24"/>
        </w:rPr>
        <w:t>Mechanism for Institutional Appeals</w:t>
      </w:r>
      <w:r w:rsidRPr="00A02E29">
        <w:rPr>
          <w:sz w:val="24"/>
          <w:szCs w:val="24"/>
        </w:rPr>
        <w:t>. For details visit NAAC website.</w:t>
      </w:r>
    </w:p>
    <w:p w:rsidR="00ED1FE8" w:rsidRPr="00A02E29" w:rsidRDefault="00ED1FE8" w:rsidP="00450DA1">
      <w:pPr>
        <w:pStyle w:val="Default"/>
        <w:spacing w:after="240"/>
        <w:jc w:val="both"/>
        <w:rPr>
          <w:rFonts w:ascii="Calibri" w:hAnsi="Calibri"/>
          <w:b/>
          <w:bCs/>
          <w:color w:val="auto"/>
        </w:rPr>
      </w:pPr>
    </w:p>
    <w:p w:rsidR="00450DA1" w:rsidRPr="00A02E29" w:rsidRDefault="00450DA1" w:rsidP="00450DA1">
      <w:pPr>
        <w:pStyle w:val="Default"/>
        <w:spacing w:after="240"/>
        <w:jc w:val="both"/>
        <w:rPr>
          <w:rFonts w:ascii="Calibri" w:hAnsi="Calibri"/>
          <w:b/>
          <w:bCs/>
          <w:color w:val="auto"/>
          <w:sz w:val="28"/>
        </w:rPr>
      </w:pPr>
      <w:r w:rsidRPr="00A02E29">
        <w:rPr>
          <w:rFonts w:ascii="Calibri" w:hAnsi="Calibri"/>
          <w:b/>
          <w:bCs/>
          <w:color w:val="auto"/>
          <w:sz w:val="28"/>
        </w:rPr>
        <w:t>Appeals Process</w:t>
      </w:r>
    </w:p>
    <w:p w:rsidR="00450DA1" w:rsidRPr="00A02E29" w:rsidRDefault="00450DA1" w:rsidP="00217BEA">
      <w:pPr>
        <w:pStyle w:val="Default"/>
        <w:spacing w:after="120"/>
        <w:ind w:left="357" w:hanging="357"/>
        <w:jc w:val="both"/>
        <w:rPr>
          <w:rFonts w:ascii="Calibri" w:hAnsi="Calibri"/>
          <w:color w:val="auto"/>
        </w:rPr>
      </w:pPr>
      <w:r w:rsidRPr="00A02E29">
        <w:rPr>
          <w:rFonts w:ascii="Calibri" w:hAnsi="Calibri"/>
          <w:b/>
          <w:bCs/>
          <w:color w:val="auto"/>
        </w:rPr>
        <w:t xml:space="preserve">Appeal by the institution to the Director, NAAC </w:t>
      </w:r>
    </w:p>
    <w:p w:rsidR="00450DA1" w:rsidRPr="00A02E29" w:rsidRDefault="00450DA1" w:rsidP="00450DA1">
      <w:pPr>
        <w:pStyle w:val="Default"/>
        <w:jc w:val="both"/>
        <w:rPr>
          <w:rFonts w:ascii="Calibri" w:hAnsi="Calibri"/>
          <w:color w:val="auto"/>
        </w:rPr>
      </w:pPr>
      <w:r w:rsidRPr="00A02E29">
        <w:rPr>
          <w:rFonts w:ascii="Calibri" w:hAnsi="Calibri"/>
          <w:color w:val="auto"/>
        </w:rPr>
        <w:t>An Appeal is the request by an institution to review its grading on valid grounds, after the announcement of A&amp;A result on the NAAC website.</w:t>
      </w:r>
    </w:p>
    <w:p w:rsidR="00450DA1" w:rsidRPr="00A02E29" w:rsidRDefault="00450DA1" w:rsidP="00450DA1">
      <w:pPr>
        <w:pStyle w:val="Default"/>
        <w:jc w:val="both"/>
        <w:rPr>
          <w:rFonts w:ascii="Calibri" w:hAnsi="Calibri"/>
          <w:color w:val="auto"/>
        </w:rPr>
      </w:pPr>
    </w:p>
    <w:p w:rsidR="00450DA1" w:rsidRPr="00A02E29" w:rsidRDefault="00450DA1" w:rsidP="00740F39">
      <w:pPr>
        <w:pStyle w:val="Default"/>
        <w:widowControl w:val="0"/>
        <w:numPr>
          <w:ilvl w:val="0"/>
          <w:numId w:val="231"/>
        </w:numPr>
        <w:spacing w:line="288" w:lineRule="auto"/>
        <w:ind w:left="714" w:hanging="357"/>
        <w:jc w:val="both"/>
        <w:rPr>
          <w:rFonts w:ascii="Calibri" w:hAnsi="Calibri"/>
          <w:iCs/>
          <w:color w:val="auto"/>
        </w:rPr>
      </w:pPr>
      <w:r w:rsidRPr="00A02E29">
        <w:rPr>
          <w:rFonts w:ascii="Calibri" w:hAnsi="Calibri"/>
          <w:color w:val="auto"/>
        </w:rPr>
        <w:t xml:space="preserve">An aggrieved institution will submit an </w:t>
      </w:r>
      <w:r w:rsidRPr="00A02E29">
        <w:rPr>
          <w:rFonts w:ascii="Calibri" w:hAnsi="Calibri"/>
          <w:b/>
          <w:color w:val="auto"/>
        </w:rPr>
        <w:t xml:space="preserve">Intent </w:t>
      </w:r>
      <w:r w:rsidRPr="00A02E29">
        <w:rPr>
          <w:rFonts w:asciiTheme="minorHAnsi" w:hAnsiTheme="minorHAnsi"/>
          <w:b/>
          <w:color w:val="auto"/>
        </w:rPr>
        <w:t>for</w:t>
      </w:r>
      <w:r w:rsidRPr="00A02E29">
        <w:rPr>
          <w:rFonts w:ascii="Calibri" w:hAnsi="Calibri"/>
          <w:b/>
          <w:color w:val="auto"/>
        </w:rPr>
        <w:t xml:space="preserve"> Appeal (IFA</w:t>
      </w:r>
      <w:r w:rsidRPr="00A02E29">
        <w:rPr>
          <w:rFonts w:ascii="Calibri" w:hAnsi="Calibri"/>
          <w:color w:val="auto"/>
        </w:rPr>
        <w:t xml:space="preserve">) in the prescribed format (uploaded on the NAAC website) by E-mail/letter to Director, NAAC within fifteen (15) days from the date of declaration of the result on the NAAC Website and HEI portal. </w:t>
      </w:r>
      <w:r w:rsidRPr="00A02E29">
        <w:rPr>
          <w:rFonts w:ascii="Calibri" w:hAnsi="Calibri"/>
          <w:iCs/>
          <w:color w:val="auto"/>
        </w:rPr>
        <w:t>On receipt of IFA, NAAC will provide Qualitative Metrics (QlM) document (if, not provided earlier) to HEI within one week. After receiving the document (soft copy) from NAAC by email, HEI must submit appeal online in prescribed pro-forma as given at Annexure – 1 / 2 within 30 days (from the date of receipt of email).</w:t>
      </w:r>
    </w:p>
    <w:p w:rsidR="00450DA1" w:rsidRPr="00A02E29" w:rsidRDefault="00450DA1" w:rsidP="00740F39">
      <w:pPr>
        <w:pStyle w:val="ListParagraph"/>
        <w:numPr>
          <w:ilvl w:val="0"/>
          <w:numId w:val="231"/>
        </w:numPr>
        <w:spacing w:line="288" w:lineRule="auto"/>
        <w:ind w:left="714" w:hanging="357"/>
        <w:jc w:val="both"/>
        <w:rPr>
          <w:iCs/>
          <w:sz w:val="24"/>
          <w:szCs w:val="24"/>
        </w:rPr>
      </w:pPr>
      <w:r w:rsidRPr="00A02E29">
        <w:rPr>
          <w:sz w:val="24"/>
          <w:szCs w:val="24"/>
        </w:rPr>
        <w:t>An aggrieved institution</w:t>
      </w:r>
      <w:r w:rsidRPr="00A02E29">
        <w:rPr>
          <w:iCs/>
          <w:sz w:val="24"/>
          <w:szCs w:val="24"/>
        </w:rPr>
        <w:t xml:space="preserve"> must submit appeal online through the HEI portal in prescribed pro-forma as given at Annexure – 1 / 2 within 30 days from</w:t>
      </w:r>
      <w:r w:rsidRPr="00A02E29">
        <w:rPr>
          <w:sz w:val="24"/>
          <w:szCs w:val="24"/>
        </w:rPr>
        <w:t xml:space="preserve"> the receipt of documents from NAAC along with a non-refundable fee of Rs 1,00,000/- (+GST as applicable) using the online  payment option available on the HEI portal. In any case date of submission of Appeal shall not be beyond 45 days (including IFA) from the date of declaration of results on the NAAC website</w:t>
      </w:r>
    </w:p>
    <w:p w:rsidR="00450DA1" w:rsidRPr="00A02E29" w:rsidRDefault="00450DA1" w:rsidP="00450DA1">
      <w:pPr>
        <w:pStyle w:val="ListParagraph"/>
        <w:rPr>
          <w:iCs/>
          <w:sz w:val="24"/>
          <w:szCs w:val="24"/>
        </w:rPr>
      </w:pPr>
    </w:p>
    <w:p w:rsidR="00450DA1" w:rsidRPr="00A02E29" w:rsidRDefault="00450DA1" w:rsidP="00217BEA">
      <w:pPr>
        <w:pStyle w:val="Default"/>
        <w:spacing w:after="120"/>
        <w:ind w:left="357" w:hanging="357"/>
        <w:jc w:val="both"/>
        <w:rPr>
          <w:rFonts w:ascii="Calibri" w:hAnsi="Calibri"/>
          <w:color w:val="auto"/>
        </w:rPr>
      </w:pPr>
      <w:r w:rsidRPr="00A02E29">
        <w:rPr>
          <w:rFonts w:ascii="Calibri" w:hAnsi="Calibri"/>
          <w:b/>
          <w:bCs/>
          <w:color w:val="auto"/>
        </w:rPr>
        <w:t>2.</w:t>
      </w:r>
      <w:r w:rsidRPr="00A02E29">
        <w:rPr>
          <w:rFonts w:ascii="Calibri" w:hAnsi="Calibri" w:cs="Arial"/>
          <w:b/>
          <w:bCs/>
          <w:color w:val="auto"/>
        </w:rPr>
        <w:t xml:space="preserve"> </w:t>
      </w:r>
      <w:r w:rsidRPr="00A02E29">
        <w:rPr>
          <w:rFonts w:ascii="Calibri" w:hAnsi="Calibri"/>
          <w:b/>
          <w:bCs/>
          <w:color w:val="auto"/>
        </w:rPr>
        <w:t xml:space="preserve">Scrutiny by the Director, NAAC </w:t>
      </w:r>
    </w:p>
    <w:p w:rsidR="00450DA1" w:rsidRPr="00A02E29" w:rsidRDefault="00450DA1" w:rsidP="00450DA1">
      <w:pPr>
        <w:pStyle w:val="Default"/>
        <w:jc w:val="both"/>
        <w:rPr>
          <w:rFonts w:ascii="Cambria" w:hAnsi="Cambria"/>
          <w:b/>
          <w:bCs/>
          <w:color w:val="auto"/>
        </w:rPr>
      </w:pPr>
      <w:r w:rsidRPr="00A02E29">
        <w:rPr>
          <w:rFonts w:ascii="Calibri" w:hAnsi="Calibri"/>
          <w:color w:val="auto"/>
        </w:rPr>
        <w:t xml:space="preserve">The Director, NAAC after initial scrutiny will refer the pro-forma and other relevant documents to the Convenor for further processing to the </w:t>
      </w:r>
      <w:r w:rsidRPr="00A02E29">
        <w:rPr>
          <w:rFonts w:ascii="Calibri" w:hAnsi="Calibri"/>
          <w:b/>
          <w:color w:val="auto"/>
        </w:rPr>
        <w:t>Appeals Committee.</w:t>
      </w:r>
      <w:r w:rsidRPr="00A02E29">
        <w:rPr>
          <w:rFonts w:ascii="Calibri" w:hAnsi="Calibri"/>
          <w:b/>
          <w:bCs/>
          <w:color w:val="auto"/>
        </w:rPr>
        <w:t xml:space="preserve"> </w:t>
      </w:r>
      <w:r w:rsidRPr="00A02E29">
        <w:rPr>
          <w:rFonts w:ascii="Calibri" w:hAnsi="Calibri"/>
          <w:bCs/>
          <w:color w:val="auto"/>
        </w:rPr>
        <w:t>All correspondence relating to Appeals shall be done by the convener with the HEI’s.</w:t>
      </w:r>
      <w:r w:rsidRPr="00A02E29">
        <w:rPr>
          <w:rFonts w:ascii="Cambria" w:hAnsi="Cambria"/>
          <w:bCs/>
          <w:color w:val="auto"/>
        </w:rPr>
        <w:t xml:space="preserve"> </w:t>
      </w:r>
    </w:p>
    <w:p w:rsidR="00450DA1" w:rsidRPr="00A02E29" w:rsidRDefault="00450DA1" w:rsidP="00450DA1">
      <w:pPr>
        <w:spacing w:line="19" w:lineRule="exact"/>
        <w:rPr>
          <w:sz w:val="24"/>
          <w:szCs w:val="24"/>
        </w:rPr>
      </w:pPr>
    </w:p>
    <w:p w:rsidR="00450DA1" w:rsidRPr="00A02E29" w:rsidRDefault="00450DA1" w:rsidP="00450DA1">
      <w:pPr>
        <w:spacing w:line="273" w:lineRule="auto"/>
        <w:ind w:left="370" w:right="60"/>
        <w:jc w:val="both"/>
        <w:rPr>
          <w:sz w:val="24"/>
          <w:szCs w:val="24"/>
        </w:rPr>
      </w:pPr>
      <w:r w:rsidRPr="00A02E29">
        <w:rPr>
          <w:sz w:val="24"/>
          <w:szCs w:val="24"/>
        </w:rPr>
        <w:t xml:space="preserve">An Appeals Committee constituted for the purpose will consider the appeal and make recommendations to the Executive Committee (EC). The decision of the EC shall be binding on the institution. For details, refer to the NAAC website: </w:t>
      </w:r>
      <w:r w:rsidRPr="00A02E29">
        <w:rPr>
          <w:sz w:val="24"/>
          <w:szCs w:val="24"/>
          <w:u w:val="single"/>
        </w:rPr>
        <w:t>www.naac.gov.in</w:t>
      </w:r>
    </w:p>
    <w:p w:rsidR="00450DA1" w:rsidRPr="00A02E29" w:rsidRDefault="00450DA1" w:rsidP="00450DA1">
      <w:pPr>
        <w:rPr>
          <w:b/>
          <w:bCs/>
          <w:sz w:val="28"/>
          <w:szCs w:val="28"/>
        </w:rPr>
      </w:pPr>
    </w:p>
    <w:p w:rsidR="00217BEA" w:rsidRPr="00A02E29" w:rsidRDefault="00217BEA" w:rsidP="00450DA1">
      <w:pPr>
        <w:rPr>
          <w:b/>
          <w:bCs/>
          <w:sz w:val="28"/>
          <w:szCs w:val="28"/>
        </w:rPr>
      </w:pPr>
    </w:p>
    <w:p w:rsidR="00450DA1" w:rsidRPr="00A02E29" w:rsidRDefault="00450DA1" w:rsidP="00740F39">
      <w:pPr>
        <w:pStyle w:val="ListParagraph"/>
        <w:numPr>
          <w:ilvl w:val="0"/>
          <w:numId w:val="187"/>
        </w:numPr>
        <w:rPr>
          <w:b/>
          <w:bCs/>
          <w:sz w:val="28"/>
          <w:szCs w:val="28"/>
        </w:rPr>
      </w:pPr>
      <w:bookmarkStart w:id="14" w:name="REASSESSMENT"/>
      <w:r w:rsidRPr="00A02E29">
        <w:rPr>
          <w:b/>
          <w:bCs/>
          <w:sz w:val="28"/>
          <w:szCs w:val="28"/>
        </w:rPr>
        <w:t>RE-ASSESSMENT</w:t>
      </w:r>
      <w:bookmarkEnd w:id="14"/>
    </w:p>
    <w:p w:rsidR="00450DA1" w:rsidRPr="00A02E29" w:rsidRDefault="00450DA1" w:rsidP="00450DA1">
      <w:pPr>
        <w:ind w:right="158" w:firstLine="720"/>
        <w:jc w:val="both"/>
        <w:rPr>
          <w:sz w:val="24"/>
          <w:szCs w:val="24"/>
        </w:rPr>
      </w:pPr>
      <w:r w:rsidRPr="00A02E29">
        <w:rPr>
          <w:sz w:val="24"/>
          <w:szCs w:val="24"/>
        </w:rPr>
        <w:t xml:space="preserve">Institutions, which would like to make an improvement in the accredited status, may volunteer for re-assessment, after </w:t>
      </w:r>
      <w:r w:rsidRPr="00A02E29">
        <w:rPr>
          <w:b/>
          <w:sz w:val="24"/>
          <w:szCs w:val="24"/>
        </w:rPr>
        <w:t>completing at least one year, but not after the completion of three years</w:t>
      </w:r>
      <w:r w:rsidRPr="00A02E29">
        <w:rPr>
          <w:sz w:val="24"/>
          <w:szCs w:val="24"/>
        </w:rPr>
        <w:t>. The option can be exercised only once in a cycle. Re-assessed institution cannot come for another re-assessment in the same cycle. The current procedures and methodology including the manual for the Assessment and Accreditation is applicable for all institutions applying for re-assessment. However, the institution shall make specific responses based on the recommendations made by the peer team in the previous assessment and accreditation report, as well as the specific quality improvements made by the institution in the intervening period. The fee structure and other process would be as per the current procedures of Assessment and Accreditation (more details can be obtained from NAAC website). Institutions that volunteer for re-assessment will not be eligible for fee waiver and reimbursement of accreditation expenses.</w:t>
      </w:r>
    </w:p>
    <w:p w:rsidR="00450DA1" w:rsidRPr="00A02E29" w:rsidRDefault="00450DA1" w:rsidP="00450DA1">
      <w:pPr>
        <w:ind w:right="159" w:firstLine="720"/>
        <w:jc w:val="both"/>
        <w:rPr>
          <w:sz w:val="20"/>
        </w:rPr>
      </w:pPr>
    </w:p>
    <w:p w:rsidR="00ED1FE8" w:rsidRPr="00A02E29" w:rsidRDefault="00ED1FE8" w:rsidP="00450DA1">
      <w:pPr>
        <w:ind w:right="159" w:firstLine="720"/>
        <w:jc w:val="both"/>
        <w:rPr>
          <w:sz w:val="20"/>
        </w:rPr>
      </w:pPr>
    </w:p>
    <w:p w:rsidR="00ED1FE8" w:rsidRPr="00A02E29" w:rsidRDefault="00ED1FE8" w:rsidP="00450DA1">
      <w:pPr>
        <w:ind w:right="159" w:firstLine="720"/>
        <w:jc w:val="both"/>
        <w:rPr>
          <w:sz w:val="20"/>
        </w:rPr>
      </w:pPr>
    </w:p>
    <w:p w:rsidR="00450DA1" w:rsidRPr="00A02E29" w:rsidRDefault="00450DA1" w:rsidP="00740F39">
      <w:pPr>
        <w:pStyle w:val="ListParagraph"/>
        <w:numPr>
          <w:ilvl w:val="0"/>
          <w:numId w:val="187"/>
        </w:numPr>
        <w:spacing w:after="120"/>
        <w:rPr>
          <w:b/>
          <w:bCs/>
          <w:sz w:val="28"/>
          <w:szCs w:val="28"/>
        </w:rPr>
      </w:pPr>
      <w:bookmarkStart w:id="15" w:name="SUBSEQUENTCYCLES"/>
      <w:r w:rsidRPr="00A02E29">
        <w:rPr>
          <w:b/>
          <w:bCs/>
          <w:sz w:val="28"/>
          <w:szCs w:val="28"/>
        </w:rPr>
        <w:t>SUBSEQUENT CYCLES</w:t>
      </w:r>
      <w:bookmarkEnd w:id="15"/>
      <w:r w:rsidRPr="00A02E29">
        <w:rPr>
          <w:b/>
          <w:bCs/>
          <w:sz w:val="28"/>
          <w:szCs w:val="28"/>
        </w:rPr>
        <w:t xml:space="preserve"> OF ACCREDITATION</w:t>
      </w:r>
    </w:p>
    <w:p w:rsidR="00450DA1" w:rsidRPr="00A02E29" w:rsidRDefault="00450DA1" w:rsidP="00450DA1">
      <w:pPr>
        <w:ind w:firstLine="720"/>
        <w:jc w:val="both"/>
        <w:rPr>
          <w:sz w:val="24"/>
          <w:szCs w:val="24"/>
        </w:rPr>
      </w:pPr>
      <w:r w:rsidRPr="00A02E29">
        <w:rPr>
          <w:sz w:val="24"/>
          <w:szCs w:val="24"/>
        </w:rPr>
        <w:t xml:space="preserve">The methodology for subsequent cycles of accreditation remains the same. However, due consideration would be given to the post-accreditation activities resulting in quality improvement, quality sustenance and quality enhancement. In the SSRs institutions opting for subsequent cycles of accreditation need to highlight the significant quality sustenance and enhancement measures undertaken during the last four years (narrative not exceeding 10 pages). A functional Internal </w:t>
      </w:r>
      <w:r w:rsidRPr="00A02E29">
        <w:rPr>
          <w:sz w:val="24"/>
          <w:szCs w:val="24"/>
        </w:rPr>
        <w:lastRenderedPageBreak/>
        <w:t xml:space="preserve">Quality Assurance Cell (IQAC) and timely submission of Annual Quality Assurance Reports (AQARs) are the Minimum Institutional Requirements (MIR) to volunteer for second, third or fourth cycle accreditation. </w:t>
      </w:r>
    </w:p>
    <w:p w:rsidR="00450DA1" w:rsidRPr="00A02E29" w:rsidRDefault="00450DA1" w:rsidP="00450DA1">
      <w:pPr>
        <w:ind w:firstLine="720"/>
        <w:jc w:val="both"/>
        <w:rPr>
          <w:sz w:val="20"/>
        </w:rPr>
      </w:pPr>
    </w:p>
    <w:p w:rsidR="00450DA1" w:rsidRPr="00A02E29" w:rsidRDefault="00450DA1" w:rsidP="00450DA1">
      <w:pPr>
        <w:ind w:right="43" w:firstLine="446"/>
        <w:jc w:val="both"/>
        <w:rPr>
          <w:sz w:val="24"/>
          <w:szCs w:val="24"/>
        </w:rPr>
      </w:pPr>
      <w:r w:rsidRPr="00A02E29">
        <w:rPr>
          <w:sz w:val="24"/>
          <w:szCs w:val="24"/>
        </w:rPr>
        <w:t>Institutions intending to be assessed to continue their accreditation need to apply afresh by submission of A&amp;A application during the last six months of their validity period.</w:t>
      </w:r>
    </w:p>
    <w:p w:rsidR="00450DA1" w:rsidRPr="00A02E29" w:rsidRDefault="00450DA1" w:rsidP="00450DA1">
      <w:pPr>
        <w:ind w:right="43" w:firstLine="446"/>
        <w:jc w:val="both"/>
        <w:rPr>
          <w:sz w:val="24"/>
          <w:szCs w:val="24"/>
        </w:rPr>
      </w:pPr>
    </w:p>
    <w:p w:rsidR="00450DA1" w:rsidRPr="00A02E29" w:rsidRDefault="00450DA1" w:rsidP="00450DA1">
      <w:pPr>
        <w:spacing w:line="298" w:lineRule="auto"/>
        <w:ind w:right="41"/>
        <w:jc w:val="both"/>
        <w:rPr>
          <w:sz w:val="2"/>
          <w:szCs w:val="2"/>
        </w:rPr>
      </w:pPr>
    </w:p>
    <w:p w:rsidR="00450DA1" w:rsidRPr="00A02E29" w:rsidRDefault="00450DA1" w:rsidP="00450DA1">
      <w:pPr>
        <w:ind w:right="43" w:firstLine="720"/>
        <w:jc w:val="both"/>
        <w:rPr>
          <w:bCs/>
          <w:sz w:val="24"/>
          <w:szCs w:val="24"/>
        </w:rPr>
      </w:pPr>
      <w:r w:rsidRPr="00A02E29">
        <w:rPr>
          <w:bCs/>
          <w:sz w:val="24"/>
          <w:szCs w:val="24"/>
        </w:rPr>
        <w:t>It may be noted that institutions under the third cycle of A&amp;A which have obtained the highest grade for two consecutive cycles and have retained their grade in the third cycle also, will have their accreditation valid for 7 years instead of 5 years. Highest grade would refer to A++ and A+ , that is, CGPA of 3.51 and above out of 4 in the currently enforced seven point scale or on the earlier used nine point scale a grade of A and above ( institutional score of 85-100). (Pending decision by EC).</w:t>
      </w: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ED1FE8" w:rsidRPr="00A02E29" w:rsidRDefault="00ED1FE8" w:rsidP="006A1C33">
      <w:pPr>
        <w:spacing w:beforeAutospacing="1" w:afterAutospacing="1"/>
        <w:ind w:right="-769"/>
        <w:rPr>
          <w:rStyle w:val="NoSpacingChar"/>
          <w:sz w:val="28"/>
          <w:szCs w:val="24"/>
        </w:rPr>
      </w:pPr>
    </w:p>
    <w:p w:rsidR="00217BEA" w:rsidRPr="00A02E29" w:rsidRDefault="00217BEA" w:rsidP="006A1C33">
      <w:pPr>
        <w:spacing w:beforeAutospacing="1" w:afterAutospacing="1"/>
        <w:ind w:right="-769"/>
        <w:rPr>
          <w:rStyle w:val="NoSpacingChar"/>
          <w:sz w:val="28"/>
          <w:szCs w:val="24"/>
        </w:rPr>
      </w:pPr>
    </w:p>
    <w:p w:rsidR="00217BEA" w:rsidRPr="00A02E29" w:rsidRDefault="00217BEA" w:rsidP="006A1C33">
      <w:pPr>
        <w:spacing w:beforeAutospacing="1" w:afterAutospacing="1"/>
        <w:ind w:right="-769"/>
        <w:rPr>
          <w:rStyle w:val="NoSpacingChar"/>
          <w:sz w:val="28"/>
          <w:szCs w:val="24"/>
        </w:rPr>
      </w:pPr>
    </w:p>
    <w:p w:rsidR="00217BEA" w:rsidRPr="00A02E29" w:rsidRDefault="00217BEA" w:rsidP="006A1C33">
      <w:pPr>
        <w:spacing w:beforeAutospacing="1" w:afterAutospacing="1"/>
        <w:ind w:right="-769"/>
        <w:rPr>
          <w:rStyle w:val="NoSpacingChar"/>
          <w:sz w:val="28"/>
          <w:szCs w:val="24"/>
        </w:rPr>
      </w:pPr>
    </w:p>
    <w:p w:rsidR="00217BEA" w:rsidRPr="00A02E29" w:rsidRDefault="00217BEA" w:rsidP="006A1C33">
      <w:pPr>
        <w:spacing w:beforeAutospacing="1" w:afterAutospacing="1"/>
        <w:ind w:right="-769"/>
        <w:rPr>
          <w:rStyle w:val="NoSpacingChar"/>
          <w:sz w:val="28"/>
          <w:szCs w:val="24"/>
        </w:rPr>
      </w:pPr>
    </w:p>
    <w:p w:rsidR="006A1C33" w:rsidRPr="00A02E29" w:rsidRDefault="006A1C33" w:rsidP="00740F39">
      <w:pPr>
        <w:pStyle w:val="ListParagraph"/>
        <w:numPr>
          <w:ilvl w:val="0"/>
          <w:numId w:val="187"/>
        </w:numPr>
        <w:spacing w:beforeAutospacing="1" w:afterAutospacing="1"/>
        <w:ind w:right="-769"/>
        <w:rPr>
          <w:sz w:val="28"/>
          <w:szCs w:val="24"/>
          <w:lang w:eastAsia="en-IN"/>
        </w:rPr>
      </w:pPr>
      <w:r w:rsidRPr="00A02E29">
        <w:rPr>
          <w:rStyle w:val="NoSpacingChar"/>
          <w:sz w:val="28"/>
          <w:szCs w:val="24"/>
        </w:rPr>
        <w:t>THE FEE STRUCTURE AND OTHER FINANCIAL IMPLICATIONS</w:t>
      </w:r>
    </w:p>
    <w:p w:rsidR="006A1C33" w:rsidRPr="00A02E29" w:rsidRDefault="006A1C33" w:rsidP="006A1C33">
      <w:pPr>
        <w:tabs>
          <w:tab w:val="left" w:pos="2880"/>
          <w:tab w:val="center" w:pos="4680"/>
        </w:tabs>
        <w:rPr>
          <w:b/>
          <w:bCs/>
          <w:sz w:val="24"/>
          <w:szCs w:val="24"/>
          <w:lang w:eastAsia="en-IN"/>
        </w:rPr>
      </w:pPr>
      <w:r w:rsidRPr="00A02E29">
        <w:rPr>
          <w:bCs/>
          <w:spacing w:val="-2"/>
          <w:sz w:val="24"/>
          <w:szCs w:val="24"/>
          <w:lang w:eastAsia="en-IN"/>
        </w:rPr>
        <w:tab/>
      </w:r>
      <w:r w:rsidRPr="00A02E29">
        <w:rPr>
          <w:b/>
          <w:bCs/>
          <w:sz w:val="24"/>
          <w:szCs w:val="24"/>
          <w:lang w:eastAsia="en-IN"/>
        </w:rPr>
        <w:t>(w.e.f. March 21, 2018)</w:t>
      </w:r>
    </w:p>
    <w:tbl>
      <w:tblPr>
        <w:tblW w:w="9720" w:type="dxa"/>
        <w:jc w:val="center"/>
        <w:tblInd w:w="8" w:type="dxa"/>
        <w:tblCellMar>
          <w:left w:w="0" w:type="dxa"/>
          <w:right w:w="0" w:type="dxa"/>
        </w:tblCellMar>
        <w:tblLook w:val="04A0"/>
      </w:tblPr>
      <w:tblGrid>
        <w:gridCol w:w="3534"/>
        <w:gridCol w:w="6186"/>
      </w:tblGrid>
      <w:tr w:rsidR="006A1C33" w:rsidRPr="00A02E29" w:rsidTr="008F4D51">
        <w:trPr>
          <w:trHeight w:val="1065"/>
          <w:jc w:val="center"/>
        </w:trPr>
        <w:tc>
          <w:tcPr>
            <w:tcW w:w="9720" w:type="dxa"/>
            <w:gridSpan w:val="2"/>
            <w:tcBorders>
              <w:top w:val="single" w:sz="6" w:space="0" w:color="231F20"/>
              <w:left w:val="single" w:sz="6" w:space="0" w:color="231F20"/>
              <w:bottom w:val="single" w:sz="6" w:space="0" w:color="231F20"/>
              <w:right w:val="single" w:sz="6" w:space="0" w:color="231F20"/>
            </w:tcBorders>
            <w:shd w:val="clear" w:color="auto" w:fill="auto"/>
            <w:hideMark/>
          </w:tcPr>
          <w:p w:rsidR="006A1C33" w:rsidRPr="00A02E29" w:rsidRDefault="006A1C33" w:rsidP="00740F39">
            <w:pPr>
              <w:pStyle w:val="ListParagraph"/>
              <w:numPr>
                <w:ilvl w:val="0"/>
                <w:numId w:val="224"/>
              </w:numPr>
              <w:spacing w:after="200" w:line="276" w:lineRule="auto"/>
              <w:ind w:left="540"/>
              <w:rPr>
                <w:b/>
                <w:sz w:val="24"/>
                <w:szCs w:val="24"/>
              </w:rPr>
            </w:pPr>
            <w:r w:rsidRPr="00A02E29">
              <w:rPr>
                <w:b/>
                <w:sz w:val="24"/>
                <w:szCs w:val="24"/>
              </w:rPr>
              <w:t>IIQA Fee</w:t>
            </w:r>
          </w:p>
          <w:p w:rsidR="006A1C33" w:rsidRPr="00A02E29" w:rsidRDefault="006A1C33" w:rsidP="008F4D51">
            <w:pPr>
              <w:pStyle w:val="ListParagraph"/>
              <w:spacing w:before="40" w:after="40"/>
              <w:rPr>
                <w:b/>
                <w:bCs/>
                <w:sz w:val="24"/>
                <w:szCs w:val="24"/>
                <w:lang w:eastAsia="en-IN"/>
              </w:rPr>
            </w:pPr>
            <w:r w:rsidRPr="00A02E29">
              <w:rPr>
                <w:b/>
                <w:bCs/>
                <w:sz w:val="24"/>
                <w:szCs w:val="24"/>
                <w:lang w:eastAsia="en-IN"/>
              </w:rPr>
              <w:t xml:space="preserve">For Registration – applicable to all institutions i.e., recognized 12(B) of UGC Act, 1956 / not recognized </w:t>
            </w:r>
          </w:p>
        </w:tc>
      </w:tr>
      <w:tr w:rsidR="006A1C33" w:rsidRPr="00A02E29" w:rsidTr="008F4D51">
        <w:trPr>
          <w:trHeight w:val="876"/>
          <w:jc w:val="center"/>
        </w:trPr>
        <w:tc>
          <w:tcPr>
            <w:tcW w:w="3534" w:type="dxa"/>
            <w:tcBorders>
              <w:top w:val="nil"/>
              <w:left w:val="single" w:sz="6" w:space="0" w:color="231F20"/>
              <w:bottom w:val="single" w:sz="6" w:space="0" w:color="231F20"/>
              <w:right w:val="single" w:sz="6" w:space="0" w:color="231F20"/>
            </w:tcBorders>
            <w:shd w:val="clear" w:color="auto" w:fill="auto"/>
            <w:hideMark/>
          </w:tcPr>
          <w:p w:rsidR="006A1C33" w:rsidRPr="00A02E29" w:rsidRDefault="006A1C33" w:rsidP="008F4D51">
            <w:pPr>
              <w:spacing w:before="40" w:after="40"/>
              <w:jc w:val="center"/>
              <w:rPr>
                <w:b/>
                <w:sz w:val="24"/>
                <w:szCs w:val="24"/>
                <w:lang w:eastAsia="en-IN"/>
              </w:rPr>
            </w:pPr>
            <w:r w:rsidRPr="00A02E29">
              <w:rPr>
                <w:b/>
                <w:sz w:val="24"/>
                <w:szCs w:val="24"/>
                <w:lang w:eastAsia="en-IN"/>
              </w:rPr>
              <w:t>Process</w:t>
            </w:r>
          </w:p>
        </w:tc>
        <w:tc>
          <w:tcPr>
            <w:tcW w:w="6186" w:type="dxa"/>
            <w:tcBorders>
              <w:top w:val="nil"/>
              <w:left w:val="nil"/>
              <w:bottom w:val="single" w:sz="6" w:space="0" w:color="231F20"/>
              <w:right w:val="single" w:sz="6" w:space="0" w:color="231F20"/>
            </w:tcBorders>
            <w:shd w:val="clear" w:color="auto" w:fill="auto"/>
            <w:hideMark/>
          </w:tcPr>
          <w:p w:rsidR="006A1C33" w:rsidRPr="00A02E29" w:rsidRDefault="006A1C33" w:rsidP="008F4D51">
            <w:pPr>
              <w:spacing w:before="40" w:after="40"/>
              <w:jc w:val="center"/>
              <w:rPr>
                <w:b/>
                <w:sz w:val="24"/>
                <w:szCs w:val="24"/>
                <w:lang w:eastAsia="en-IN"/>
              </w:rPr>
            </w:pPr>
            <w:r w:rsidRPr="00A02E29">
              <w:rPr>
                <w:b/>
                <w:sz w:val="24"/>
                <w:szCs w:val="24"/>
                <w:lang w:eastAsia="en-IN"/>
              </w:rPr>
              <w:t xml:space="preserve">Total amount of </w:t>
            </w:r>
            <w:r w:rsidRPr="00A02E29">
              <w:rPr>
                <w:b/>
                <w:sz w:val="24"/>
                <w:szCs w:val="24"/>
              </w:rPr>
              <w:t>Assessment and Accreditation (</w:t>
            </w:r>
            <w:r w:rsidRPr="00A02E29">
              <w:rPr>
                <w:b/>
                <w:sz w:val="24"/>
                <w:szCs w:val="24"/>
                <w:lang w:eastAsia="en-IN"/>
              </w:rPr>
              <w:t>A&amp;A) Fee</w:t>
            </w:r>
          </w:p>
          <w:p w:rsidR="006A1C33" w:rsidRPr="00A02E29" w:rsidRDefault="006A1C33" w:rsidP="008F4D51">
            <w:pPr>
              <w:spacing w:before="40" w:after="40"/>
              <w:jc w:val="center"/>
              <w:rPr>
                <w:b/>
                <w:sz w:val="24"/>
                <w:szCs w:val="24"/>
              </w:rPr>
            </w:pPr>
            <w:r w:rsidRPr="00A02E29">
              <w:rPr>
                <w:b/>
                <w:sz w:val="24"/>
                <w:szCs w:val="24"/>
              </w:rPr>
              <w:t>Amount to be paid by the Institution</w:t>
            </w:r>
          </w:p>
        </w:tc>
      </w:tr>
      <w:tr w:rsidR="006A1C33" w:rsidRPr="00A02E29" w:rsidTr="008F4D51">
        <w:trPr>
          <w:trHeight w:val="714"/>
          <w:jc w:val="center"/>
        </w:trPr>
        <w:tc>
          <w:tcPr>
            <w:tcW w:w="3534" w:type="dxa"/>
            <w:tcBorders>
              <w:top w:val="nil"/>
              <w:left w:val="single" w:sz="6" w:space="0" w:color="231F20"/>
              <w:bottom w:val="single" w:sz="6" w:space="0" w:color="231F20"/>
              <w:right w:val="single" w:sz="6" w:space="0" w:color="231F20"/>
            </w:tcBorders>
            <w:shd w:val="clear" w:color="auto" w:fill="auto"/>
            <w:hideMark/>
          </w:tcPr>
          <w:p w:rsidR="006A1C33" w:rsidRPr="00A02E29" w:rsidRDefault="006A1C33" w:rsidP="008F4D51">
            <w:pPr>
              <w:spacing w:before="40" w:after="40"/>
              <w:ind w:left="170"/>
              <w:rPr>
                <w:sz w:val="24"/>
                <w:szCs w:val="24"/>
                <w:lang w:eastAsia="en-IN"/>
              </w:rPr>
            </w:pPr>
            <w:r w:rsidRPr="00A02E29">
              <w:rPr>
                <w:sz w:val="24"/>
                <w:szCs w:val="24"/>
                <w:lang w:eastAsia="en-IN"/>
              </w:rPr>
              <w:t>Institutional Information for Quality Assessment (IIQA)</w:t>
            </w:r>
          </w:p>
        </w:tc>
        <w:tc>
          <w:tcPr>
            <w:tcW w:w="6186" w:type="dxa"/>
            <w:tcBorders>
              <w:top w:val="nil"/>
              <w:left w:val="nil"/>
              <w:bottom w:val="single" w:sz="6" w:space="0" w:color="231F20"/>
              <w:right w:val="single" w:sz="6" w:space="0" w:color="231F20"/>
            </w:tcBorders>
            <w:shd w:val="clear" w:color="auto" w:fill="auto"/>
            <w:hideMark/>
          </w:tcPr>
          <w:p w:rsidR="006A1C33" w:rsidRPr="00A02E29" w:rsidRDefault="006A1C33" w:rsidP="008F4D51">
            <w:pPr>
              <w:spacing w:before="40" w:after="40"/>
              <w:jc w:val="center"/>
              <w:rPr>
                <w:spacing w:val="-8"/>
                <w:sz w:val="24"/>
                <w:szCs w:val="24"/>
                <w:lang w:eastAsia="en-IN"/>
              </w:rPr>
            </w:pPr>
            <w:r w:rsidRPr="00A02E29">
              <w:rPr>
                <w:sz w:val="24"/>
                <w:szCs w:val="24"/>
                <w:lang w:eastAsia="en-IN"/>
              </w:rPr>
              <w:t>Rs.</w:t>
            </w:r>
            <w:r w:rsidRPr="00A02E29">
              <w:rPr>
                <w:spacing w:val="-3"/>
                <w:sz w:val="24"/>
                <w:szCs w:val="24"/>
                <w:lang w:eastAsia="en-IN"/>
              </w:rPr>
              <w:t xml:space="preserve"> </w:t>
            </w:r>
            <w:r w:rsidRPr="00A02E29">
              <w:rPr>
                <w:sz w:val="24"/>
                <w:szCs w:val="24"/>
                <w:lang w:eastAsia="en-IN"/>
              </w:rPr>
              <w:t>25,000/-</w:t>
            </w:r>
            <w:r w:rsidRPr="00A02E29">
              <w:rPr>
                <w:spacing w:val="-8"/>
                <w:sz w:val="24"/>
                <w:szCs w:val="24"/>
                <w:lang w:eastAsia="en-IN"/>
              </w:rPr>
              <w:t xml:space="preserve"> + G S T 18%</w:t>
            </w:r>
          </w:p>
          <w:p w:rsidR="006A1C33" w:rsidRPr="00A02E29" w:rsidRDefault="006A1C33" w:rsidP="008F4D51">
            <w:pPr>
              <w:spacing w:before="40" w:after="40"/>
              <w:jc w:val="center"/>
              <w:rPr>
                <w:sz w:val="24"/>
                <w:szCs w:val="24"/>
                <w:lang w:eastAsia="en-IN"/>
              </w:rPr>
            </w:pPr>
            <w:r w:rsidRPr="00A02E29">
              <w:rPr>
                <w:b/>
                <w:sz w:val="24"/>
                <w:szCs w:val="24"/>
              </w:rPr>
              <w:t xml:space="preserve"> (Non-refundable) *</w:t>
            </w:r>
          </w:p>
        </w:tc>
      </w:tr>
    </w:tbl>
    <w:p w:rsidR="006A1C33" w:rsidRPr="00A02E29" w:rsidRDefault="006A1C33" w:rsidP="006A1C33">
      <w:pPr>
        <w:jc w:val="both"/>
        <w:rPr>
          <w:b/>
          <w:sz w:val="2"/>
          <w:szCs w:val="2"/>
        </w:rPr>
      </w:pPr>
    </w:p>
    <w:p w:rsidR="006A1C33" w:rsidRPr="00A02E29" w:rsidRDefault="006A1C33" w:rsidP="006A1C33">
      <w:pPr>
        <w:spacing w:after="180"/>
        <w:ind w:left="284" w:hanging="284"/>
        <w:jc w:val="both"/>
        <w:rPr>
          <w:b/>
          <w:sz w:val="24"/>
          <w:szCs w:val="24"/>
        </w:rPr>
      </w:pPr>
      <w:r w:rsidRPr="00A02E29">
        <w:rPr>
          <w:b/>
          <w:sz w:val="24"/>
          <w:szCs w:val="24"/>
        </w:rPr>
        <w:t xml:space="preserve">* In case of rejection of IIQA application, HEIs may resubmit IIQA applications for maximum of three attempts without IIQA fees, including the rejection attempt, within the period of a year. </w:t>
      </w:r>
    </w:p>
    <w:tbl>
      <w:tblPr>
        <w:tblW w:w="9766" w:type="dxa"/>
        <w:jc w:val="center"/>
        <w:tblInd w:w="8" w:type="dxa"/>
        <w:tblCellMar>
          <w:left w:w="0" w:type="dxa"/>
          <w:right w:w="0" w:type="dxa"/>
        </w:tblCellMar>
        <w:tblLook w:val="04A0"/>
      </w:tblPr>
      <w:tblGrid>
        <w:gridCol w:w="2351"/>
        <w:gridCol w:w="2187"/>
        <w:gridCol w:w="5228"/>
      </w:tblGrid>
      <w:tr w:rsidR="006A1C33" w:rsidRPr="00A02E29" w:rsidTr="008F4D51">
        <w:trPr>
          <w:trHeight w:val="634"/>
          <w:jc w:val="center"/>
        </w:trPr>
        <w:tc>
          <w:tcPr>
            <w:tcW w:w="9766" w:type="dxa"/>
            <w:gridSpan w:val="3"/>
            <w:tcBorders>
              <w:top w:val="single" w:sz="4" w:space="0" w:color="auto"/>
              <w:left w:val="single" w:sz="6" w:space="0" w:color="231F20"/>
              <w:bottom w:val="single" w:sz="6" w:space="0" w:color="231F20"/>
              <w:right w:val="single" w:sz="6" w:space="0" w:color="231F20"/>
            </w:tcBorders>
            <w:shd w:val="clear" w:color="auto" w:fill="auto"/>
            <w:hideMark/>
          </w:tcPr>
          <w:p w:rsidR="006A1C33" w:rsidRPr="00A02E29" w:rsidRDefault="006A1C33" w:rsidP="00740F39">
            <w:pPr>
              <w:pStyle w:val="ListParagraph"/>
              <w:numPr>
                <w:ilvl w:val="0"/>
                <w:numId w:val="224"/>
              </w:numPr>
              <w:spacing w:after="200" w:line="276" w:lineRule="auto"/>
              <w:ind w:left="540"/>
              <w:jc w:val="both"/>
              <w:rPr>
                <w:b/>
                <w:sz w:val="24"/>
                <w:szCs w:val="24"/>
              </w:rPr>
            </w:pPr>
            <w:r w:rsidRPr="00A02E29">
              <w:rPr>
                <w:b/>
                <w:sz w:val="24"/>
                <w:szCs w:val="24"/>
              </w:rPr>
              <w:t>Assessment and Accreditation (A&amp;A) Fee</w:t>
            </w:r>
          </w:p>
          <w:p w:rsidR="006A1C33" w:rsidRPr="00A02E29" w:rsidRDefault="006A1C33" w:rsidP="00EF5827">
            <w:pPr>
              <w:pStyle w:val="ListParagraph"/>
              <w:spacing w:beforeLines="40" w:afterLines="40"/>
              <w:rPr>
                <w:b/>
                <w:bCs/>
                <w:sz w:val="24"/>
                <w:szCs w:val="24"/>
                <w:lang w:eastAsia="en-IN"/>
              </w:rPr>
            </w:pPr>
            <w:r w:rsidRPr="00A02E29">
              <w:rPr>
                <w:b/>
                <w:bCs/>
                <w:sz w:val="24"/>
                <w:szCs w:val="24"/>
                <w:lang w:eastAsia="en-IN"/>
              </w:rPr>
              <w:t>For</w:t>
            </w:r>
            <w:r w:rsidRPr="00A02E29">
              <w:rPr>
                <w:b/>
                <w:bCs/>
                <w:spacing w:val="-8"/>
                <w:sz w:val="24"/>
                <w:szCs w:val="24"/>
                <w:lang w:eastAsia="en-IN"/>
              </w:rPr>
              <w:t xml:space="preserve"> </w:t>
            </w:r>
            <w:r w:rsidR="00C86D04" w:rsidRPr="00A02E29">
              <w:rPr>
                <w:b/>
                <w:bCs/>
                <w:spacing w:val="-8"/>
                <w:sz w:val="24"/>
                <w:szCs w:val="24"/>
                <w:lang w:eastAsia="en-IN"/>
              </w:rPr>
              <w:t xml:space="preserve">all types of </w:t>
            </w:r>
            <w:r w:rsidRPr="00A02E29">
              <w:rPr>
                <w:b/>
                <w:bCs/>
                <w:sz w:val="24"/>
                <w:szCs w:val="24"/>
                <w:lang w:eastAsia="en-IN"/>
              </w:rPr>
              <w:t>Universities and Professional Institutions</w:t>
            </w:r>
          </w:p>
        </w:tc>
      </w:tr>
      <w:tr w:rsidR="006A1C33" w:rsidRPr="00A02E29" w:rsidTr="008F4D51">
        <w:trPr>
          <w:trHeight w:val="870"/>
          <w:jc w:val="center"/>
        </w:trPr>
        <w:tc>
          <w:tcPr>
            <w:tcW w:w="0" w:type="auto"/>
            <w:tcBorders>
              <w:top w:val="nil"/>
              <w:left w:val="single" w:sz="6" w:space="0" w:color="231F20"/>
              <w:bottom w:val="single" w:sz="6" w:space="0" w:color="231F20"/>
              <w:right w:val="single" w:sz="6" w:space="0" w:color="231F20"/>
            </w:tcBorders>
            <w:shd w:val="clear" w:color="auto" w:fill="auto"/>
            <w:hideMark/>
          </w:tcPr>
          <w:p w:rsidR="006A1C33" w:rsidRPr="00A02E29" w:rsidRDefault="006A1C33" w:rsidP="00EF5827">
            <w:pPr>
              <w:spacing w:beforeLines="40" w:afterLines="40"/>
              <w:jc w:val="center"/>
              <w:rPr>
                <w:b/>
                <w:sz w:val="24"/>
                <w:szCs w:val="24"/>
                <w:lang w:eastAsia="en-IN"/>
              </w:rPr>
            </w:pPr>
            <w:r w:rsidRPr="00A02E29">
              <w:rPr>
                <w:b/>
                <w:sz w:val="24"/>
                <w:szCs w:val="24"/>
                <w:lang w:eastAsia="en-IN"/>
              </w:rPr>
              <w:t>Type</w:t>
            </w:r>
          </w:p>
        </w:tc>
        <w:tc>
          <w:tcPr>
            <w:tcW w:w="0" w:type="auto"/>
            <w:tcBorders>
              <w:top w:val="nil"/>
              <w:left w:val="nil"/>
              <w:bottom w:val="single" w:sz="6" w:space="0" w:color="231F20"/>
              <w:right w:val="single" w:sz="6" w:space="0" w:color="231F20"/>
            </w:tcBorders>
            <w:shd w:val="clear" w:color="auto" w:fill="auto"/>
            <w:hideMark/>
          </w:tcPr>
          <w:p w:rsidR="006A1C33" w:rsidRPr="00A02E29" w:rsidRDefault="006A1C33" w:rsidP="00EF5827">
            <w:pPr>
              <w:spacing w:beforeLines="40" w:afterLines="40"/>
              <w:jc w:val="center"/>
              <w:rPr>
                <w:b/>
                <w:sz w:val="24"/>
                <w:szCs w:val="24"/>
                <w:lang w:eastAsia="en-IN"/>
              </w:rPr>
            </w:pPr>
            <w:r w:rsidRPr="00A02E29">
              <w:rPr>
                <w:b/>
                <w:sz w:val="24"/>
                <w:szCs w:val="24"/>
                <w:lang w:eastAsia="en-IN"/>
              </w:rPr>
              <w:t>Total amount of A&amp;A Fee</w:t>
            </w:r>
          </w:p>
        </w:tc>
        <w:tc>
          <w:tcPr>
            <w:tcW w:w="5228" w:type="dxa"/>
            <w:tcBorders>
              <w:top w:val="nil"/>
              <w:left w:val="nil"/>
              <w:bottom w:val="single" w:sz="6" w:space="0" w:color="231F20"/>
              <w:right w:val="single" w:sz="6" w:space="0" w:color="231F20"/>
            </w:tcBorders>
            <w:shd w:val="clear" w:color="auto" w:fill="auto"/>
          </w:tcPr>
          <w:p w:rsidR="006A1C33" w:rsidRPr="00A02E29" w:rsidRDefault="006A1C33" w:rsidP="00EF5827">
            <w:pPr>
              <w:spacing w:beforeLines="40" w:afterLines="40"/>
              <w:jc w:val="center"/>
              <w:rPr>
                <w:b/>
                <w:sz w:val="24"/>
                <w:szCs w:val="24"/>
              </w:rPr>
            </w:pPr>
            <w:r w:rsidRPr="00A02E29">
              <w:rPr>
                <w:b/>
                <w:sz w:val="24"/>
                <w:szCs w:val="24"/>
              </w:rPr>
              <w:t>Amount to be Paid by the Institution</w:t>
            </w:r>
          </w:p>
        </w:tc>
      </w:tr>
      <w:tr w:rsidR="006A1C33" w:rsidRPr="00A02E29" w:rsidTr="008F4D51">
        <w:trPr>
          <w:trHeight w:val="911"/>
          <w:jc w:val="center"/>
        </w:trPr>
        <w:tc>
          <w:tcPr>
            <w:tcW w:w="0" w:type="auto"/>
            <w:tcBorders>
              <w:top w:val="nil"/>
              <w:left w:val="single" w:sz="6" w:space="0" w:color="231F20"/>
              <w:bottom w:val="single" w:sz="6" w:space="0" w:color="231F20"/>
              <w:right w:val="single" w:sz="6" w:space="0" w:color="231F20"/>
            </w:tcBorders>
            <w:shd w:val="clear" w:color="auto" w:fill="auto"/>
            <w:vAlign w:val="center"/>
            <w:hideMark/>
          </w:tcPr>
          <w:p w:rsidR="006A1C33" w:rsidRPr="00A02E29" w:rsidRDefault="006A1C33" w:rsidP="00EF5827">
            <w:pPr>
              <w:spacing w:beforeLines="40" w:afterLines="40"/>
              <w:ind w:left="180"/>
              <w:rPr>
                <w:sz w:val="24"/>
                <w:szCs w:val="24"/>
                <w:lang w:eastAsia="en-IN"/>
              </w:rPr>
            </w:pPr>
            <w:r w:rsidRPr="00A02E29">
              <w:rPr>
                <w:sz w:val="24"/>
                <w:szCs w:val="24"/>
                <w:lang w:eastAsia="en-IN"/>
              </w:rPr>
              <w:t>1 to 10</w:t>
            </w:r>
            <w:r w:rsidRPr="00A02E29">
              <w:rPr>
                <w:spacing w:val="-3"/>
                <w:sz w:val="24"/>
                <w:szCs w:val="24"/>
                <w:lang w:eastAsia="en-IN"/>
              </w:rPr>
              <w:t xml:space="preserve"> </w:t>
            </w:r>
            <w:r w:rsidRPr="00A02E29">
              <w:rPr>
                <w:sz w:val="24"/>
                <w:szCs w:val="24"/>
                <w:lang w:eastAsia="en-IN"/>
              </w:rPr>
              <w:t>departments</w:t>
            </w:r>
          </w:p>
        </w:tc>
        <w:tc>
          <w:tcPr>
            <w:tcW w:w="0" w:type="auto"/>
            <w:tcBorders>
              <w:top w:val="nil"/>
              <w:left w:val="nil"/>
              <w:bottom w:val="single" w:sz="6" w:space="0" w:color="231F20"/>
              <w:right w:val="single" w:sz="6" w:space="0" w:color="231F20"/>
            </w:tcBorders>
            <w:shd w:val="clear" w:color="auto" w:fill="auto"/>
            <w:vAlign w:val="center"/>
            <w:hideMark/>
          </w:tcPr>
          <w:p w:rsidR="006A1C33" w:rsidRPr="00A02E29" w:rsidRDefault="006A1C33" w:rsidP="00EF5827">
            <w:pPr>
              <w:spacing w:beforeLines="40" w:afterLines="40"/>
              <w:jc w:val="center"/>
              <w:rPr>
                <w:sz w:val="24"/>
                <w:szCs w:val="24"/>
                <w:lang w:eastAsia="en-IN"/>
              </w:rPr>
            </w:pPr>
            <w:r w:rsidRPr="00A02E29">
              <w:rPr>
                <w:sz w:val="24"/>
                <w:szCs w:val="24"/>
                <w:lang w:eastAsia="en-IN"/>
              </w:rPr>
              <w:t>Rs.</w:t>
            </w:r>
            <w:r w:rsidRPr="00A02E29">
              <w:rPr>
                <w:spacing w:val="5"/>
                <w:sz w:val="24"/>
                <w:szCs w:val="24"/>
                <w:lang w:eastAsia="en-IN"/>
              </w:rPr>
              <w:t xml:space="preserve"> 3</w:t>
            </w:r>
            <w:r w:rsidRPr="00A02E29">
              <w:rPr>
                <w:sz w:val="24"/>
                <w:szCs w:val="24"/>
                <w:lang w:eastAsia="en-IN"/>
              </w:rPr>
              <w:t>,75,000/-**</w:t>
            </w:r>
            <w:r w:rsidRPr="00A02E29">
              <w:rPr>
                <w:spacing w:val="-8"/>
                <w:sz w:val="24"/>
                <w:szCs w:val="24"/>
                <w:lang w:eastAsia="en-IN"/>
              </w:rPr>
              <w:t>+ GST 18%</w:t>
            </w:r>
          </w:p>
        </w:tc>
        <w:tc>
          <w:tcPr>
            <w:tcW w:w="5228" w:type="dxa"/>
            <w:tcBorders>
              <w:top w:val="nil"/>
              <w:left w:val="nil"/>
              <w:bottom w:val="single" w:sz="6" w:space="0" w:color="231F20"/>
              <w:right w:val="single" w:sz="6" w:space="0" w:color="231F20"/>
            </w:tcBorders>
            <w:shd w:val="clear" w:color="auto" w:fill="auto"/>
            <w:vAlign w:val="center"/>
          </w:tcPr>
          <w:p w:rsidR="006A1C33" w:rsidRPr="00A02E29" w:rsidRDefault="006A1C33" w:rsidP="00EF5827">
            <w:pPr>
              <w:spacing w:beforeLines="40" w:afterLines="40"/>
              <w:ind w:left="197"/>
              <w:rPr>
                <w:spacing w:val="-8"/>
                <w:sz w:val="24"/>
                <w:szCs w:val="24"/>
                <w:lang w:eastAsia="en-IN"/>
              </w:rPr>
            </w:pPr>
            <w:r w:rsidRPr="00A02E29">
              <w:rPr>
                <w:sz w:val="24"/>
                <w:szCs w:val="24"/>
                <w:lang w:eastAsia="en-IN"/>
              </w:rPr>
              <w:t xml:space="preserve">Rs.1,87,500/-** </w:t>
            </w:r>
            <w:r w:rsidRPr="00A02E29">
              <w:rPr>
                <w:spacing w:val="-8"/>
                <w:sz w:val="24"/>
                <w:szCs w:val="24"/>
                <w:lang w:eastAsia="en-IN"/>
              </w:rPr>
              <w:t>+ GST 18%</w:t>
            </w:r>
          </w:p>
          <w:p w:rsidR="006A1C33" w:rsidRPr="00A02E29" w:rsidRDefault="006A1C33" w:rsidP="00EF5827">
            <w:pPr>
              <w:spacing w:beforeLines="40" w:afterLines="40"/>
              <w:ind w:left="197"/>
              <w:rPr>
                <w:b/>
                <w:sz w:val="24"/>
                <w:szCs w:val="24"/>
              </w:rPr>
            </w:pPr>
            <w:r w:rsidRPr="00A02E29">
              <w:rPr>
                <w:b/>
                <w:i/>
                <w:spacing w:val="-8"/>
                <w:sz w:val="24"/>
                <w:szCs w:val="24"/>
                <w:lang w:eastAsia="en-IN"/>
              </w:rPr>
              <w:t>(</w:t>
            </w:r>
            <w:r w:rsidRPr="00A02E29">
              <w:rPr>
                <w:b/>
                <w:spacing w:val="-8"/>
                <w:sz w:val="24"/>
                <w:szCs w:val="24"/>
                <w:lang w:eastAsia="en-IN"/>
              </w:rPr>
              <w:t xml:space="preserve">50% of Total fee along with the online submission of SSR) </w:t>
            </w:r>
            <w:r w:rsidRPr="00A02E29">
              <w:rPr>
                <w:b/>
                <w:sz w:val="24"/>
                <w:szCs w:val="24"/>
              </w:rPr>
              <w:t>(Non-refundable)</w:t>
            </w:r>
          </w:p>
        </w:tc>
      </w:tr>
      <w:tr w:rsidR="006A1C33" w:rsidRPr="00A02E29" w:rsidTr="008F4D51">
        <w:trPr>
          <w:trHeight w:val="911"/>
          <w:jc w:val="center"/>
        </w:trPr>
        <w:tc>
          <w:tcPr>
            <w:tcW w:w="0" w:type="auto"/>
            <w:tcBorders>
              <w:top w:val="nil"/>
              <w:left w:val="single" w:sz="6" w:space="0" w:color="231F20"/>
              <w:bottom w:val="single" w:sz="6" w:space="0" w:color="231F20"/>
              <w:right w:val="single" w:sz="6" w:space="0" w:color="231F20"/>
            </w:tcBorders>
            <w:shd w:val="clear" w:color="auto" w:fill="auto"/>
            <w:vAlign w:val="center"/>
            <w:hideMark/>
          </w:tcPr>
          <w:p w:rsidR="006A1C33" w:rsidRPr="00A02E29" w:rsidRDefault="006A1C33" w:rsidP="00EF5827">
            <w:pPr>
              <w:spacing w:beforeLines="40" w:afterLines="40"/>
              <w:ind w:left="180"/>
              <w:rPr>
                <w:sz w:val="24"/>
                <w:szCs w:val="24"/>
                <w:lang w:eastAsia="en-IN"/>
              </w:rPr>
            </w:pPr>
            <w:r w:rsidRPr="00A02E29">
              <w:rPr>
                <w:sz w:val="24"/>
                <w:szCs w:val="24"/>
                <w:lang w:eastAsia="en-IN"/>
              </w:rPr>
              <w:t>More than  10 departments</w:t>
            </w:r>
          </w:p>
        </w:tc>
        <w:tc>
          <w:tcPr>
            <w:tcW w:w="0" w:type="auto"/>
            <w:tcBorders>
              <w:top w:val="nil"/>
              <w:left w:val="nil"/>
              <w:bottom w:val="single" w:sz="6" w:space="0" w:color="231F20"/>
              <w:right w:val="single" w:sz="6" w:space="0" w:color="231F20"/>
            </w:tcBorders>
            <w:shd w:val="clear" w:color="auto" w:fill="auto"/>
            <w:vAlign w:val="center"/>
            <w:hideMark/>
          </w:tcPr>
          <w:p w:rsidR="006A1C33" w:rsidRPr="00A02E29" w:rsidRDefault="006A1C33" w:rsidP="00EF5827">
            <w:pPr>
              <w:spacing w:beforeLines="40" w:afterLines="40"/>
              <w:jc w:val="center"/>
              <w:rPr>
                <w:sz w:val="24"/>
                <w:szCs w:val="24"/>
                <w:lang w:eastAsia="en-IN"/>
              </w:rPr>
            </w:pPr>
            <w:r w:rsidRPr="00A02E29">
              <w:rPr>
                <w:spacing w:val="-3"/>
                <w:sz w:val="24"/>
                <w:szCs w:val="24"/>
                <w:lang w:eastAsia="en-IN"/>
              </w:rPr>
              <w:t>Rs</w:t>
            </w:r>
            <w:r w:rsidRPr="00A02E29">
              <w:rPr>
                <w:sz w:val="24"/>
                <w:szCs w:val="24"/>
                <w:lang w:eastAsia="en-IN"/>
              </w:rPr>
              <w:t>.</w:t>
            </w:r>
            <w:r w:rsidRPr="00A02E29">
              <w:rPr>
                <w:spacing w:val="-17"/>
                <w:sz w:val="24"/>
                <w:szCs w:val="24"/>
                <w:lang w:eastAsia="en-IN"/>
              </w:rPr>
              <w:t xml:space="preserve"> 7</w:t>
            </w:r>
            <w:r w:rsidRPr="00A02E29">
              <w:rPr>
                <w:spacing w:val="-3"/>
                <w:sz w:val="24"/>
                <w:szCs w:val="24"/>
                <w:lang w:eastAsia="en-IN"/>
              </w:rPr>
              <w:t>,50,000/</w:t>
            </w:r>
            <w:r w:rsidRPr="00A02E29">
              <w:rPr>
                <w:sz w:val="24"/>
                <w:szCs w:val="24"/>
                <w:lang w:eastAsia="en-IN"/>
              </w:rPr>
              <w:t>-**</w:t>
            </w:r>
            <w:r w:rsidRPr="00A02E29">
              <w:rPr>
                <w:spacing w:val="-10"/>
                <w:sz w:val="24"/>
                <w:szCs w:val="24"/>
                <w:lang w:eastAsia="en-IN"/>
              </w:rPr>
              <w:t xml:space="preserve"> </w:t>
            </w:r>
            <w:r w:rsidRPr="00A02E29">
              <w:rPr>
                <w:spacing w:val="-8"/>
                <w:sz w:val="24"/>
                <w:szCs w:val="24"/>
                <w:lang w:eastAsia="en-IN"/>
              </w:rPr>
              <w:t>+ GST 18%</w:t>
            </w:r>
          </w:p>
        </w:tc>
        <w:tc>
          <w:tcPr>
            <w:tcW w:w="5228" w:type="dxa"/>
            <w:tcBorders>
              <w:top w:val="nil"/>
              <w:left w:val="nil"/>
              <w:bottom w:val="single" w:sz="6" w:space="0" w:color="231F20"/>
              <w:right w:val="single" w:sz="6" w:space="0" w:color="231F20"/>
            </w:tcBorders>
            <w:shd w:val="clear" w:color="auto" w:fill="auto"/>
            <w:vAlign w:val="center"/>
          </w:tcPr>
          <w:p w:rsidR="006A1C33" w:rsidRPr="00A02E29" w:rsidRDefault="006A1C33" w:rsidP="00EF5827">
            <w:pPr>
              <w:spacing w:beforeLines="40" w:afterLines="40"/>
              <w:ind w:left="197"/>
              <w:rPr>
                <w:spacing w:val="-8"/>
                <w:sz w:val="24"/>
                <w:szCs w:val="24"/>
                <w:lang w:eastAsia="en-IN"/>
              </w:rPr>
            </w:pPr>
            <w:r w:rsidRPr="00A02E29">
              <w:rPr>
                <w:sz w:val="24"/>
                <w:szCs w:val="24"/>
                <w:lang w:eastAsia="en-IN"/>
              </w:rPr>
              <w:t>Rs.</w:t>
            </w:r>
            <w:r w:rsidRPr="00A02E29">
              <w:rPr>
                <w:spacing w:val="-3"/>
                <w:sz w:val="24"/>
                <w:szCs w:val="24"/>
                <w:lang w:eastAsia="en-IN"/>
              </w:rPr>
              <w:t>3,75,000/-</w:t>
            </w:r>
            <w:r w:rsidRPr="00A02E29">
              <w:rPr>
                <w:sz w:val="24"/>
                <w:szCs w:val="24"/>
                <w:lang w:eastAsia="en-IN"/>
              </w:rPr>
              <w:t>**</w:t>
            </w:r>
            <w:r w:rsidRPr="00A02E29">
              <w:rPr>
                <w:spacing w:val="-3"/>
                <w:sz w:val="24"/>
                <w:szCs w:val="24"/>
                <w:lang w:eastAsia="en-IN"/>
              </w:rPr>
              <w:t xml:space="preserve"> </w:t>
            </w:r>
            <w:r w:rsidRPr="00A02E29">
              <w:rPr>
                <w:spacing w:val="-8"/>
                <w:sz w:val="24"/>
                <w:szCs w:val="24"/>
                <w:lang w:eastAsia="en-IN"/>
              </w:rPr>
              <w:t>+ GST 18%</w:t>
            </w:r>
          </w:p>
          <w:p w:rsidR="006A1C33" w:rsidRPr="00A02E29" w:rsidRDefault="006A1C33" w:rsidP="00EF5827">
            <w:pPr>
              <w:spacing w:beforeLines="40" w:afterLines="40"/>
              <w:ind w:left="197"/>
              <w:rPr>
                <w:b/>
                <w:sz w:val="24"/>
                <w:szCs w:val="24"/>
              </w:rPr>
            </w:pPr>
            <w:r w:rsidRPr="00A02E29">
              <w:rPr>
                <w:b/>
                <w:spacing w:val="-8"/>
                <w:sz w:val="24"/>
                <w:szCs w:val="24"/>
                <w:lang w:eastAsia="en-IN"/>
              </w:rPr>
              <w:t xml:space="preserve">(50% of Total fee along with the online submission of SSR) </w:t>
            </w:r>
            <w:r w:rsidRPr="00A02E29">
              <w:rPr>
                <w:b/>
                <w:sz w:val="24"/>
                <w:szCs w:val="24"/>
              </w:rPr>
              <w:t>(Non-refundable)</w:t>
            </w:r>
          </w:p>
        </w:tc>
      </w:tr>
      <w:tr w:rsidR="006A1C33" w:rsidRPr="00A02E29" w:rsidTr="008F4D51">
        <w:trPr>
          <w:trHeight w:val="1047"/>
          <w:jc w:val="center"/>
        </w:trPr>
        <w:tc>
          <w:tcPr>
            <w:tcW w:w="9766" w:type="dxa"/>
            <w:gridSpan w:val="3"/>
            <w:tcBorders>
              <w:top w:val="nil"/>
              <w:left w:val="single" w:sz="6" w:space="0" w:color="231F20"/>
              <w:bottom w:val="single" w:sz="6" w:space="0" w:color="231F20"/>
              <w:right w:val="single" w:sz="6" w:space="0" w:color="231F20"/>
            </w:tcBorders>
            <w:shd w:val="clear" w:color="auto" w:fill="auto"/>
            <w:hideMark/>
          </w:tcPr>
          <w:p w:rsidR="006A1C33" w:rsidRPr="00A02E29" w:rsidRDefault="006A1C33" w:rsidP="00EF5827">
            <w:pPr>
              <w:pStyle w:val="NoSpacing"/>
              <w:spacing w:beforeLines="40" w:afterLines="40"/>
              <w:rPr>
                <w:rFonts w:ascii="Times New Roman" w:hAnsi="Times New Roman" w:cs="Times New Roman"/>
                <w:sz w:val="24"/>
                <w:szCs w:val="24"/>
              </w:rPr>
            </w:pPr>
            <w:r w:rsidRPr="00A02E29">
              <w:rPr>
                <w:rFonts w:ascii="Times New Roman" w:hAnsi="Times New Roman" w:cs="Times New Roman"/>
                <w:sz w:val="24"/>
                <w:szCs w:val="24"/>
              </w:rPr>
              <w:t>The accreditation fee will be limited to a maximum amount of Rs. 7,50, 000/-+ GST 18% per institution.</w:t>
            </w:r>
          </w:p>
          <w:p w:rsidR="006A1C33" w:rsidRPr="00A02E29" w:rsidRDefault="006A1C33" w:rsidP="00EF5827">
            <w:pPr>
              <w:pStyle w:val="NoSpacing"/>
              <w:spacing w:beforeLines="40" w:afterLines="40"/>
              <w:rPr>
                <w:rFonts w:ascii="Times New Roman" w:hAnsi="Times New Roman" w:cs="Times New Roman"/>
                <w:b/>
                <w:bCs/>
                <w:sz w:val="24"/>
                <w:szCs w:val="24"/>
              </w:rPr>
            </w:pPr>
            <w:r w:rsidRPr="00A02E29">
              <w:rPr>
                <w:rFonts w:ascii="Times New Roman" w:hAnsi="Times New Roman" w:cs="Times New Roman"/>
                <w:b/>
                <w:bCs/>
                <w:sz w:val="24"/>
                <w:szCs w:val="24"/>
              </w:rPr>
              <w:t xml:space="preserve"> ** Balance 50% of total fees along with 18% GST before 15 days from the date of on site visit.</w:t>
            </w:r>
          </w:p>
        </w:tc>
      </w:tr>
    </w:tbl>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p w:rsidR="006A1C33" w:rsidRPr="00A02E29" w:rsidRDefault="006A1C33" w:rsidP="006A1C33"/>
    <w:tbl>
      <w:tblPr>
        <w:tblpPr w:leftFromText="180" w:rightFromText="180" w:tblpXSpec="center" w:tblpY="-543"/>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93"/>
        <w:gridCol w:w="1718"/>
        <w:gridCol w:w="4215"/>
      </w:tblGrid>
      <w:tr w:rsidR="006A1C33" w:rsidRPr="00A02E29" w:rsidTr="008F4D51">
        <w:trPr>
          <w:trHeight w:val="458"/>
        </w:trPr>
        <w:tc>
          <w:tcPr>
            <w:tcW w:w="9526" w:type="dxa"/>
            <w:gridSpan w:val="3"/>
            <w:shd w:val="clear" w:color="auto" w:fill="auto"/>
            <w:hideMark/>
          </w:tcPr>
          <w:p w:rsidR="006A1C33" w:rsidRPr="00A02E29" w:rsidRDefault="006A1C33" w:rsidP="00740F39">
            <w:pPr>
              <w:pStyle w:val="ListParagraph"/>
              <w:numPr>
                <w:ilvl w:val="0"/>
                <w:numId w:val="224"/>
              </w:numPr>
              <w:rPr>
                <w:b/>
                <w:bCs/>
                <w:sz w:val="24"/>
                <w:szCs w:val="24"/>
                <w:lang w:eastAsia="en-IN"/>
              </w:rPr>
            </w:pPr>
            <w:r w:rsidRPr="00A02E29">
              <w:rPr>
                <w:sz w:val="24"/>
                <w:szCs w:val="24"/>
              </w:rPr>
              <w:br w:type="page"/>
            </w:r>
            <w:r w:rsidRPr="00A02E29">
              <w:rPr>
                <w:b/>
                <w:bCs/>
                <w:sz w:val="24"/>
                <w:szCs w:val="24"/>
              </w:rPr>
              <w:br w:type="page"/>
            </w:r>
            <w:r w:rsidRPr="00A02E29">
              <w:rPr>
                <w:b/>
                <w:bCs/>
                <w:sz w:val="24"/>
                <w:szCs w:val="24"/>
                <w:lang w:eastAsia="en-IN"/>
              </w:rPr>
              <w:t>For</w:t>
            </w:r>
            <w:r w:rsidRPr="00A02E29">
              <w:rPr>
                <w:b/>
                <w:bCs/>
                <w:spacing w:val="-6"/>
                <w:sz w:val="24"/>
                <w:szCs w:val="24"/>
                <w:lang w:eastAsia="en-IN"/>
              </w:rPr>
              <w:t xml:space="preserve"> </w:t>
            </w:r>
            <w:r w:rsidRPr="00A02E29">
              <w:rPr>
                <w:b/>
                <w:bCs/>
                <w:sz w:val="24"/>
                <w:szCs w:val="24"/>
                <w:lang w:eastAsia="en-IN"/>
              </w:rPr>
              <w:t xml:space="preserve">Colleges (Government,  Grant-in-Aid and Private) </w:t>
            </w:r>
          </w:p>
        </w:tc>
      </w:tr>
      <w:tr w:rsidR="006A1C33" w:rsidRPr="00A02E29" w:rsidTr="008F4D51">
        <w:trPr>
          <w:trHeight w:val="233"/>
        </w:trPr>
        <w:tc>
          <w:tcPr>
            <w:tcW w:w="3593" w:type="dxa"/>
            <w:shd w:val="clear" w:color="auto" w:fill="auto"/>
            <w:hideMark/>
          </w:tcPr>
          <w:p w:rsidR="006A1C33" w:rsidRPr="00A02E29" w:rsidRDefault="006A1C33" w:rsidP="008F4D51">
            <w:pPr>
              <w:jc w:val="center"/>
              <w:rPr>
                <w:b/>
                <w:sz w:val="24"/>
                <w:szCs w:val="24"/>
                <w:lang w:eastAsia="en-IN"/>
              </w:rPr>
            </w:pPr>
            <w:r w:rsidRPr="00A02E29">
              <w:rPr>
                <w:b/>
                <w:sz w:val="24"/>
                <w:szCs w:val="24"/>
                <w:lang w:eastAsia="en-IN"/>
              </w:rPr>
              <w:t>Type</w:t>
            </w:r>
          </w:p>
        </w:tc>
        <w:tc>
          <w:tcPr>
            <w:tcW w:w="1718" w:type="dxa"/>
            <w:shd w:val="clear" w:color="auto" w:fill="auto"/>
            <w:hideMark/>
          </w:tcPr>
          <w:p w:rsidR="006A1C33" w:rsidRPr="00A02E29" w:rsidRDefault="006A1C33" w:rsidP="008F4D51">
            <w:pPr>
              <w:jc w:val="center"/>
              <w:rPr>
                <w:b/>
                <w:sz w:val="24"/>
                <w:szCs w:val="24"/>
                <w:lang w:eastAsia="en-IN"/>
              </w:rPr>
            </w:pPr>
            <w:r w:rsidRPr="00A02E29">
              <w:rPr>
                <w:b/>
                <w:sz w:val="24"/>
                <w:szCs w:val="24"/>
                <w:lang w:eastAsia="en-IN"/>
              </w:rPr>
              <w:t>Total amount of A&amp;A Fee</w:t>
            </w:r>
          </w:p>
        </w:tc>
        <w:tc>
          <w:tcPr>
            <w:tcW w:w="4215" w:type="dxa"/>
            <w:shd w:val="clear" w:color="auto" w:fill="auto"/>
          </w:tcPr>
          <w:p w:rsidR="006A1C33" w:rsidRPr="00A02E29" w:rsidRDefault="006A1C33" w:rsidP="008F4D51">
            <w:pPr>
              <w:jc w:val="center"/>
              <w:rPr>
                <w:b/>
                <w:sz w:val="24"/>
                <w:szCs w:val="24"/>
              </w:rPr>
            </w:pPr>
            <w:r w:rsidRPr="00A02E29">
              <w:rPr>
                <w:b/>
                <w:sz w:val="24"/>
                <w:szCs w:val="24"/>
              </w:rPr>
              <w:t xml:space="preserve">Amount to be paid by the </w:t>
            </w:r>
          </w:p>
          <w:p w:rsidR="006A1C33" w:rsidRPr="00A02E29" w:rsidRDefault="006A1C33" w:rsidP="008F4D51">
            <w:pPr>
              <w:jc w:val="center"/>
              <w:rPr>
                <w:b/>
                <w:sz w:val="24"/>
                <w:szCs w:val="24"/>
              </w:rPr>
            </w:pPr>
            <w:r w:rsidRPr="00A02E29">
              <w:rPr>
                <w:b/>
                <w:sz w:val="24"/>
                <w:szCs w:val="24"/>
              </w:rPr>
              <w:t>Institution</w:t>
            </w:r>
          </w:p>
        </w:tc>
      </w:tr>
      <w:tr w:rsidR="006A1C33" w:rsidRPr="00A02E29" w:rsidTr="008F4D51">
        <w:trPr>
          <w:trHeight w:val="1117"/>
        </w:trPr>
        <w:tc>
          <w:tcPr>
            <w:tcW w:w="3593" w:type="dxa"/>
            <w:shd w:val="clear" w:color="auto" w:fill="auto"/>
            <w:vAlign w:val="center"/>
            <w:hideMark/>
          </w:tcPr>
          <w:p w:rsidR="006A1C33" w:rsidRPr="00A02E29" w:rsidRDefault="006A1C33" w:rsidP="00C86D04">
            <w:pPr>
              <w:ind w:left="87"/>
              <w:rPr>
                <w:sz w:val="24"/>
                <w:szCs w:val="24"/>
                <w:lang w:eastAsia="en-IN"/>
              </w:rPr>
            </w:pPr>
            <w:r w:rsidRPr="00A02E29">
              <w:rPr>
                <w:b/>
                <w:bCs/>
                <w:sz w:val="24"/>
                <w:szCs w:val="24"/>
                <w:lang w:eastAsia="en-IN"/>
              </w:rPr>
              <w:t xml:space="preserve">a.    </w:t>
            </w:r>
            <w:r w:rsidRPr="00A02E29">
              <w:rPr>
                <w:sz w:val="24"/>
                <w:szCs w:val="24"/>
                <w:lang w:eastAsia="en-IN"/>
              </w:rPr>
              <w:t>General College with multi faculties</w:t>
            </w:r>
          </w:p>
        </w:tc>
        <w:tc>
          <w:tcPr>
            <w:tcW w:w="1718" w:type="dxa"/>
            <w:shd w:val="clear" w:color="auto" w:fill="auto"/>
            <w:vAlign w:val="center"/>
            <w:hideMark/>
          </w:tcPr>
          <w:p w:rsidR="006A1C33" w:rsidRPr="00A02E29" w:rsidRDefault="006A1C33" w:rsidP="008F4D51">
            <w:pPr>
              <w:jc w:val="center"/>
              <w:rPr>
                <w:sz w:val="24"/>
                <w:szCs w:val="24"/>
                <w:lang w:eastAsia="en-IN"/>
              </w:rPr>
            </w:pPr>
            <w:r w:rsidRPr="00A02E29">
              <w:rPr>
                <w:sz w:val="24"/>
                <w:szCs w:val="24"/>
                <w:lang w:eastAsia="en-IN"/>
              </w:rPr>
              <w:t>Rs.</w:t>
            </w:r>
            <w:r w:rsidRPr="00A02E29">
              <w:rPr>
                <w:spacing w:val="5"/>
                <w:sz w:val="24"/>
                <w:szCs w:val="24"/>
                <w:lang w:eastAsia="en-IN"/>
              </w:rPr>
              <w:t xml:space="preserve"> </w:t>
            </w:r>
            <w:r w:rsidRPr="00A02E29">
              <w:rPr>
                <w:sz w:val="24"/>
                <w:szCs w:val="24"/>
                <w:lang w:eastAsia="en-IN"/>
              </w:rPr>
              <w:t>1,85,000/-**</w:t>
            </w:r>
          </w:p>
          <w:p w:rsidR="006A1C33" w:rsidRPr="00A02E29" w:rsidRDefault="006A1C33" w:rsidP="008F4D51">
            <w:pPr>
              <w:jc w:val="center"/>
              <w:rPr>
                <w:sz w:val="24"/>
                <w:szCs w:val="24"/>
                <w:lang w:eastAsia="en-IN"/>
              </w:rPr>
            </w:pPr>
            <w:r w:rsidRPr="00A02E29">
              <w:rPr>
                <w:spacing w:val="-8"/>
                <w:sz w:val="24"/>
                <w:szCs w:val="24"/>
                <w:lang w:eastAsia="en-IN"/>
              </w:rPr>
              <w:t>+ GST 18%</w:t>
            </w:r>
          </w:p>
        </w:tc>
        <w:tc>
          <w:tcPr>
            <w:tcW w:w="4215" w:type="dxa"/>
            <w:shd w:val="clear" w:color="auto" w:fill="auto"/>
            <w:vAlign w:val="center"/>
          </w:tcPr>
          <w:p w:rsidR="006A1C33" w:rsidRPr="00A02E29" w:rsidRDefault="006A1C33" w:rsidP="008F4D51">
            <w:pPr>
              <w:jc w:val="center"/>
              <w:rPr>
                <w:spacing w:val="-8"/>
                <w:sz w:val="24"/>
                <w:szCs w:val="24"/>
                <w:lang w:eastAsia="en-IN"/>
              </w:rPr>
            </w:pPr>
            <w:r w:rsidRPr="00A02E29">
              <w:rPr>
                <w:sz w:val="24"/>
                <w:szCs w:val="24"/>
                <w:lang w:eastAsia="en-IN"/>
              </w:rPr>
              <w:t xml:space="preserve">Rs.92,500/-** </w:t>
            </w:r>
            <w:r w:rsidRPr="00A02E29">
              <w:rPr>
                <w:spacing w:val="-8"/>
                <w:sz w:val="24"/>
                <w:szCs w:val="24"/>
                <w:lang w:eastAsia="en-IN"/>
              </w:rPr>
              <w:t>+ GST 18%</w:t>
            </w:r>
          </w:p>
          <w:p w:rsidR="006A1C33" w:rsidRPr="00A02E29" w:rsidRDefault="006A1C33" w:rsidP="008F4D51">
            <w:pPr>
              <w:jc w:val="center"/>
              <w:rPr>
                <w:spacing w:val="-8"/>
                <w:sz w:val="24"/>
                <w:szCs w:val="24"/>
                <w:lang w:eastAsia="en-IN"/>
              </w:rPr>
            </w:pPr>
            <w:r w:rsidRPr="00A02E29">
              <w:rPr>
                <w:b/>
                <w:spacing w:val="-8"/>
                <w:sz w:val="24"/>
                <w:szCs w:val="24"/>
                <w:lang w:eastAsia="en-IN"/>
              </w:rPr>
              <w:t>(50% of Total fee along with the online submission of SSR)</w:t>
            </w:r>
          </w:p>
          <w:p w:rsidR="006A1C33" w:rsidRPr="00A02E29" w:rsidRDefault="006A1C33" w:rsidP="008F4D51">
            <w:pPr>
              <w:jc w:val="center"/>
              <w:rPr>
                <w:b/>
                <w:sz w:val="24"/>
                <w:szCs w:val="24"/>
              </w:rPr>
            </w:pPr>
            <w:r w:rsidRPr="00A02E29">
              <w:rPr>
                <w:b/>
                <w:sz w:val="24"/>
                <w:szCs w:val="24"/>
              </w:rPr>
              <w:t>(Non-refundable)</w:t>
            </w:r>
          </w:p>
        </w:tc>
      </w:tr>
      <w:tr w:rsidR="006A1C33" w:rsidRPr="00A02E29" w:rsidTr="008F4D51">
        <w:trPr>
          <w:trHeight w:val="1279"/>
        </w:trPr>
        <w:tc>
          <w:tcPr>
            <w:tcW w:w="3593" w:type="dxa"/>
            <w:shd w:val="clear" w:color="auto" w:fill="auto"/>
            <w:vAlign w:val="center"/>
            <w:hideMark/>
          </w:tcPr>
          <w:p w:rsidR="006A1C33" w:rsidRPr="00A02E29" w:rsidRDefault="006A1C33" w:rsidP="00CC004B">
            <w:pPr>
              <w:ind w:left="87"/>
              <w:rPr>
                <w:sz w:val="24"/>
                <w:szCs w:val="24"/>
                <w:lang w:eastAsia="en-IN"/>
              </w:rPr>
            </w:pPr>
            <w:r w:rsidRPr="00A02E29">
              <w:rPr>
                <w:b/>
                <w:bCs/>
                <w:sz w:val="24"/>
                <w:szCs w:val="24"/>
                <w:lang w:eastAsia="en-IN"/>
              </w:rPr>
              <w:t xml:space="preserve">b.   </w:t>
            </w:r>
            <w:r w:rsidRPr="00A02E29">
              <w:rPr>
                <w:sz w:val="24"/>
                <w:szCs w:val="24"/>
                <w:lang w:eastAsia="en-IN"/>
              </w:rPr>
              <w:t xml:space="preserve">General College with mono faculty </w:t>
            </w:r>
          </w:p>
        </w:tc>
        <w:tc>
          <w:tcPr>
            <w:tcW w:w="1718" w:type="dxa"/>
            <w:shd w:val="clear" w:color="auto" w:fill="auto"/>
            <w:vAlign w:val="center"/>
            <w:hideMark/>
          </w:tcPr>
          <w:p w:rsidR="006A1C33" w:rsidRPr="00A02E29" w:rsidRDefault="006A1C33" w:rsidP="008F4D51">
            <w:pPr>
              <w:jc w:val="center"/>
              <w:rPr>
                <w:sz w:val="24"/>
                <w:szCs w:val="24"/>
                <w:lang w:eastAsia="en-IN"/>
              </w:rPr>
            </w:pPr>
            <w:r w:rsidRPr="00A02E29">
              <w:rPr>
                <w:sz w:val="24"/>
                <w:szCs w:val="24"/>
                <w:lang w:eastAsia="en-IN"/>
              </w:rPr>
              <w:t>Rs.</w:t>
            </w:r>
            <w:r w:rsidRPr="00A02E29">
              <w:rPr>
                <w:spacing w:val="5"/>
                <w:sz w:val="24"/>
                <w:szCs w:val="24"/>
                <w:lang w:eastAsia="en-IN"/>
              </w:rPr>
              <w:t xml:space="preserve"> 1,25</w:t>
            </w:r>
            <w:r w:rsidRPr="00A02E29">
              <w:rPr>
                <w:sz w:val="24"/>
                <w:szCs w:val="24"/>
                <w:lang w:eastAsia="en-IN"/>
              </w:rPr>
              <w:t>,000/-**</w:t>
            </w:r>
          </w:p>
          <w:p w:rsidR="006A1C33" w:rsidRPr="00A02E29" w:rsidRDefault="006A1C33" w:rsidP="008F4D51">
            <w:pPr>
              <w:jc w:val="center"/>
              <w:rPr>
                <w:sz w:val="24"/>
                <w:szCs w:val="24"/>
                <w:lang w:eastAsia="en-IN"/>
              </w:rPr>
            </w:pPr>
            <w:r w:rsidRPr="00A02E29">
              <w:rPr>
                <w:spacing w:val="-8"/>
                <w:sz w:val="24"/>
                <w:szCs w:val="24"/>
                <w:lang w:eastAsia="en-IN"/>
              </w:rPr>
              <w:t>+ GST 18%</w:t>
            </w:r>
          </w:p>
        </w:tc>
        <w:tc>
          <w:tcPr>
            <w:tcW w:w="4215" w:type="dxa"/>
            <w:shd w:val="clear" w:color="auto" w:fill="auto"/>
            <w:vAlign w:val="center"/>
          </w:tcPr>
          <w:p w:rsidR="006A1C33" w:rsidRPr="00A02E29" w:rsidRDefault="006A1C33" w:rsidP="008F4D51">
            <w:pPr>
              <w:jc w:val="center"/>
              <w:rPr>
                <w:spacing w:val="-8"/>
                <w:sz w:val="24"/>
                <w:szCs w:val="24"/>
                <w:lang w:eastAsia="en-IN"/>
              </w:rPr>
            </w:pPr>
            <w:r w:rsidRPr="00A02E29">
              <w:rPr>
                <w:sz w:val="24"/>
                <w:szCs w:val="24"/>
                <w:lang w:eastAsia="en-IN"/>
              </w:rPr>
              <w:t xml:space="preserve">Rs.62,500/-** </w:t>
            </w:r>
            <w:r w:rsidRPr="00A02E29">
              <w:rPr>
                <w:spacing w:val="-8"/>
                <w:sz w:val="24"/>
                <w:szCs w:val="24"/>
                <w:lang w:eastAsia="en-IN"/>
              </w:rPr>
              <w:t>+ GST 18%</w:t>
            </w:r>
          </w:p>
          <w:p w:rsidR="006A1C33" w:rsidRPr="00A02E29" w:rsidRDefault="006A1C33" w:rsidP="008F4D51">
            <w:pPr>
              <w:jc w:val="center"/>
              <w:rPr>
                <w:b/>
                <w:sz w:val="24"/>
                <w:szCs w:val="24"/>
              </w:rPr>
            </w:pPr>
            <w:r w:rsidRPr="00A02E29">
              <w:rPr>
                <w:b/>
                <w:spacing w:val="-8"/>
                <w:sz w:val="24"/>
                <w:szCs w:val="24"/>
                <w:lang w:eastAsia="en-IN"/>
              </w:rPr>
              <w:t>(50% of Total fee along with the online submission of SSR)</w:t>
            </w:r>
            <w:r w:rsidRPr="00A02E29">
              <w:rPr>
                <w:b/>
                <w:sz w:val="24"/>
                <w:szCs w:val="24"/>
              </w:rPr>
              <w:t xml:space="preserve"> (Non-refundable)</w:t>
            </w:r>
          </w:p>
        </w:tc>
      </w:tr>
      <w:tr w:rsidR="006A1C33" w:rsidRPr="00A02E29" w:rsidTr="008F4D51">
        <w:trPr>
          <w:trHeight w:val="475"/>
        </w:trPr>
        <w:tc>
          <w:tcPr>
            <w:tcW w:w="9526" w:type="dxa"/>
            <w:gridSpan w:val="3"/>
            <w:shd w:val="clear" w:color="auto" w:fill="auto"/>
            <w:vAlign w:val="center"/>
            <w:hideMark/>
          </w:tcPr>
          <w:p w:rsidR="006A1C33" w:rsidRPr="00A02E29" w:rsidRDefault="006A1C33" w:rsidP="008F4D51">
            <w:pPr>
              <w:pStyle w:val="NoSpacing"/>
              <w:rPr>
                <w:rFonts w:ascii="Times New Roman" w:hAnsi="Times New Roman" w:cs="Times New Roman"/>
                <w:b/>
                <w:bCs/>
                <w:sz w:val="24"/>
                <w:szCs w:val="24"/>
              </w:rPr>
            </w:pPr>
            <w:r w:rsidRPr="00A02E29">
              <w:rPr>
                <w:rFonts w:ascii="Times New Roman" w:hAnsi="Times New Roman" w:cs="Times New Roman"/>
                <w:b/>
                <w:bCs/>
                <w:sz w:val="24"/>
                <w:szCs w:val="24"/>
              </w:rPr>
              <w:t xml:space="preserve">   </w:t>
            </w:r>
            <w:r w:rsidRPr="00A02E29">
              <w:rPr>
                <w:rFonts w:ascii="Times New Roman" w:eastAsia="Times New Roman" w:hAnsi="Times New Roman" w:cs="Times New Roman"/>
                <w:sz w:val="24"/>
                <w:szCs w:val="24"/>
                <w:lang w:val="en-US"/>
              </w:rPr>
              <w:t xml:space="preserve">** </w:t>
            </w:r>
            <w:r w:rsidRPr="00A02E29">
              <w:rPr>
                <w:rFonts w:ascii="Times New Roman" w:hAnsi="Times New Roman" w:cs="Times New Roman"/>
                <w:b/>
                <w:bCs/>
                <w:sz w:val="24"/>
                <w:szCs w:val="24"/>
              </w:rPr>
              <w:t>Balance 50% of total fees along with 18% GST before 15 days from the date of on site visit.</w:t>
            </w:r>
          </w:p>
        </w:tc>
      </w:tr>
    </w:tbl>
    <w:p w:rsidR="006A1C33" w:rsidRPr="00A02E29" w:rsidRDefault="006A1C33" w:rsidP="006A1C33">
      <w:pPr>
        <w:pStyle w:val="m7053779819691155167gmail-msolistparagraph"/>
        <w:shd w:val="clear" w:color="auto" w:fill="FFFFFF"/>
        <w:spacing w:before="0" w:beforeAutospacing="0" w:after="0" w:afterAutospacing="0"/>
        <w:jc w:val="both"/>
        <w:rPr>
          <w:b/>
          <w:bCs/>
        </w:rPr>
      </w:pPr>
      <w:r w:rsidRPr="00A02E29">
        <w:rPr>
          <w:b/>
          <w:bCs/>
        </w:rPr>
        <w:t xml:space="preserve">Note: </w:t>
      </w:r>
    </w:p>
    <w:p w:rsidR="006A1C33" w:rsidRPr="00A02E29" w:rsidRDefault="006A1C33" w:rsidP="00740F39">
      <w:pPr>
        <w:numPr>
          <w:ilvl w:val="0"/>
          <w:numId w:val="228"/>
        </w:numPr>
        <w:jc w:val="both"/>
        <w:rPr>
          <w:rStyle w:val="m7053779819691155167gmail-nospacingchar"/>
          <w:rFonts w:eastAsia="Arial"/>
          <w:shd w:val="clear" w:color="auto" w:fill="FFFFFF"/>
        </w:rPr>
      </w:pPr>
      <w:r w:rsidRPr="00A02E29">
        <w:rPr>
          <w:rStyle w:val="m7053779819691155167gmail-nospacingchar"/>
          <w:rFonts w:eastAsia="Arial"/>
          <w:shd w:val="clear" w:color="auto" w:fill="FFFFFF"/>
        </w:rPr>
        <w:t>Professional Institutions - Higher Education Institutions (HEIs) in which all the programs offered are recognised by Statutory Regulatory Authority(s) (SRA) or HEIs in which 50 % or more of the programmes offered are recognised by the Statutory Regulatory Authority(s). Similar to Universities the A&amp;A fee for Professional Institutions will be calculated depending on the number of the departments.   </w:t>
      </w:r>
    </w:p>
    <w:p w:rsidR="006A1C33" w:rsidRPr="00A02E29" w:rsidRDefault="006A1C33" w:rsidP="00740F39">
      <w:pPr>
        <w:pStyle w:val="ListParagraph"/>
        <w:numPr>
          <w:ilvl w:val="0"/>
          <w:numId w:val="228"/>
        </w:numPr>
        <w:shd w:val="clear" w:color="auto" w:fill="FFFFFF"/>
        <w:spacing w:line="194" w:lineRule="atLeast"/>
        <w:ind w:left="864"/>
        <w:jc w:val="both"/>
        <w:rPr>
          <w:rStyle w:val="m7053779819691155167gmail-nospacingchar"/>
          <w:rFonts w:eastAsia="Arial"/>
          <w:lang w:val="en-IN"/>
        </w:rPr>
      </w:pPr>
      <w:r w:rsidRPr="00A02E29">
        <w:rPr>
          <w:sz w:val="24"/>
          <w:szCs w:val="24"/>
          <w:shd w:val="clear" w:color="auto" w:fill="FFFFFF"/>
          <w:lang w:val="en-IN" w:eastAsia="en-IN" w:bidi="ar-SA"/>
        </w:rPr>
        <w:t xml:space="preserve">Fee applicable to </w:t>
      </w:r>
      <w:r w:rsidR="00C86D04" w:rsidRPr="00A02E29">
        <w:rPr>
          <w:sz w:val="24"/>
          <w:szCs w:val="24"/>
          <w:lang w:val="en-IN" w:eastAsia="en-IN" w:bidi="ar-SA"/>
        </w:rPr>
        <w:t>mono faculty</w:t>
      </w:r>
      <w:r w:rsidR="00C86D04" w:rsidRPr="00A02E29">
        <w:rPr>
          <w:sz w:val="24"/>
          <w:szCs w:val="24"/>
          <w:shd w:val="clear" w:color="auto" w:fill="FFFFFF"/>
          <w:lang w:val="en-IN" w:eastAsia="en-IN" w:bidi="ar-SA"/>
        </w:rPr>
        <w:t xml:space="preserve"> Health Sciences Colleges encompassing 11 Disciplines (</w:t>
      </w:r>
      <w:r w:rsidRPr="00A02E29">
        <w:rPr>
          <w:sz w:val="24"/>
          <w:szCs w:val="24"/>
          <w:shd w:val="clear" w:color="auto" w:fill="FFFFFF"/>
          <w:lang w:val="en-IN" w:eastAsia="en-IN" w:bidi="ar-SA"/>
        </w:rPr>
        <w:t>Medical, Dental, Pharmacy, Nursing, Ayurveda, Yoga / Naturopathy, Unani, Siddha, Homeopathy, Physiotherapy and Allied Health Sciences Colleges</w:t>
      </w:r>
      <w:r w:rsidR="00C86D04" w:rsidRPr="00A02E29">
        <w:rPr>
          <w:sz w:val="24"/>
          <w:szCs w:val="24"/>
          <w:shd w:val="clear" w:color="auto" w:fill="FFFFFF"/>
          <w:lang w:val="en-IN" w:eastAsia="en-IN" w:bidi="ar-SA"/>
        </w:rPr>
        <w:t>)</w:t>
      </w:r>
      <w:r w:rsidRPr="00A02E29">
        <w:rPr>
          <w:sz w:val="24"/>
          <w:szCs w:val="24"/>
          <w:shd w:val="clear" w:color="auto" w:fill="FFFFFF"/>
          <w:lang w:val="en-IN" w:eastAsia="en-IN" w:bidi="ar-SA"/>
        </w:rPr>
        <w:t xml:space="preserve"> and also</w:t>
      </w:r>
      <w:r w:rsidRPr="00A02E29">
        <w:rPr>
          <w:sz w:val="24"/>
          <w:szCs w:val="24"/>
          <w:lang w:val="en-IN" w:eastAsia="en-IN" w:bidi="ar-SA"/>
        </w:rPr>
        <w:t xml:space="preserve"> applicable for all cycles including Re-Assessment. </w:t>
      </w:r>
    </w:p>
    <w:p w:rsidR="006A1C33" w:rsidRPr="00A02E29" w:rsidRDefault="006A1C33" w:rsidP="006A1C33">
      <w:pPr>
        <w:pStyle w:val="m7053779819691155167gmail-msolistparagraph"/>
        <w:shd w:val="clear" w:color="auto" w:fill="FFFFFF"/>
        <w:spacing w:before="0" w:beforeAutospacing="0" w:after="0" w:afterAutospacing="0"/>
        <w:ind w:left="864"/>
        <w:jc w:val="both"/>
      </w:pPr>
    </w:p>
    <w:p w:rsidR="006A1C33" w:rsidRPr="00A02E29" w:rsidRDefault="006A1C33" w:rsidP="00740F39">
      <w:pPr>
        <w:pStyle w:val="ListParagraph"/>
        <w:numPr>
          <w:ilvl w:val="0"/>
          <w:numId w:val="230"/>
        </w:numPr>
        <w:spacing w:after="200" w:line="276" w:lineRule="auto"/>
        <w:ind w:left="284" w:hanging="284"/>
        <w:rPr>
          <w:b/>
          <w:bCs/>
          <w:sz w:val="24"/>
          <w:szCs w:val="24"/>
        </w:rPr>
      </w:pPr>
      <w:r w:rsidRPr="00A02E29">
        <w:rPr>
          <w:b/>
          <w:bCs/>
          <w:sz w:val="24"/>
          <w:szCs w:val="24"/>
        </w:rPr>
        <w:t>Balance amount 50%</w:t>
      </w:r>
    </w:p>
    <w:p w:rsidR="006A1C33" w:rsidRPr="00A02E29" w:rsidRDefault="006A1C33" w:rsidP="00740F39">
      <w:pPr>
        <w:pStyle w:val="ListParagraph"/>
        <w:numPr>
          <w:ilvl w:val="0"/>
          <w:numId w:val="226"/>
        </w:numPr>
        <w:spacing w:before="40" w:after="200" w:line="276" w:lineRule="auto"/>
        <w:jc w:val="both"/>
        <w:rPr>
          <w:sz w:val="24"/>
          <w:szCs w:val="24"/>
        </w:rPr>
      </w:pPr>
      <w:r w:rsidRPr="00A02E29">
        <w:rPr>
          <w:sz w:val="24"/>
          <w:szCs w:val="24"/>
        </w:rPr>
        <w:t>The pre-qualified HEIs will be asked to pay balance 50% of the stipulated fees+ applicable taxes as shown in column 2 and 3 above before 15 days from the visit date. If the institution does not pay the fee within 15 days, the SSR will not be processed. They have to apply again / afresh with IIQA and its fees.</w:t>
      </w:r>
    </w:p>
    <w:p w:rsidR="006A1C33" w:rsidRPr="00A02E29" w:rsidRDefault="006A1C33" w:rsidP="00740F39">
      <w:pPr>
        <w:pStyle w:val="ListParagraph"/>
        <w:numPr>
          <w:ilvl w:val="0"/>
          <w:numId w:val="229"/>
        </w:numPr>
        <w:spacing w:before="40" w:after="200" w:line="276" w:lineRule="auto"/>
        <w:jc w:val="both"/>
        <w:rPr>
          <w:b/>
          <w:sz w:val="24"/>
          <w:szCs w:val="24"/>
        </w:rPr>
      </w:pPr>
      <w:r w:rsidRPr="00A02E29">
        <w:rPr>
          <w:b/>
          <w:sz w:val="24"/>
          <w:szCs w:val="24"/>
        </w:rPr>
        <w:t>Mandatory Taxes/GST will not be refunded.</w:t>
      </w:r>
    </w:p>
    <w:p w:rsidR="006A1C33" w:rsidRPr="00A02E29" w:rsidRDefault="006A1C33" w:rsidP="006A1C33">
      <w:pPr>
        <w:spacing w:before="40"/>
        <w:ind w:left="360"/>
        <w:jc w:val="both"/>
        <w:rPr>
          <w:sz w:val="24"/>
          <w:szCs w:val="24"/>
        </w:rPr>
      </w:pPr>
    </w:p>
    <w:p w:rsidR="006A1C33" w:rsidRPr="00A02E29" w:rsidRDefault="006A1C33" w:rsidP="00740F39">
      <w:pPr>
        <w:pStyle w:val="ListParagraph"/>
        <w:numPr>
          <w:ilvl w:val="0"/>
          <w:numId w:val="226"/>
        </w:numPr>
        <w:spacing w:before="40" w:after="200" w:line="276" w:lineRule="auto"/>
        <w:jc w:val="both"/>
        <w:rPr>
          <w:sz w:val="24"/>
          <w:szCs w:val="24"/>
        </w:rPr>
      </w:pPr>
      <w:r w:rsidRPr="00A02E29">
        <w:rPr>
          <w:sz w:val="24"/>
          <w:szCs w:val="24"/>
        </w:rPr>
        <w:t xml:space="preserve"> If the Institution does not take up the accreditation process, the fees will not be returned to the institution. However, the same will be adjusted when accreditation process is taken up. </w:t>
      </w:r>
      <w:r w:rsidRPr="00A02E29">
        <w:rPr>
          <w:b/>
          <w:i/>
          <w:iCs/>
          <w:sz w:val="24"/>
          <w:szCs w:val="24"/>
        </w:rPr>
        <w:t>(The Maximum time limit up to which it can be carried forward shall be one year from the date of submission of SSR).</w:t>
      </w:r>
    </w:p>
    <w:p w:rsidR="006A1C33" w:rsidRPr="00A02E29" w:rsidRDefault="006A1C33" w:rsidP="006A1C33">
      <w:pPr>
        <w:pStyle w:val="ListParagraph"/>
        <w:spacing w:before="40" w:after="40"/>
        <w:jc w:val="both"/>
        <w:rPr>
          <w:strike/>
          <w:sz w:val="24"/>
          <w:szCs w:val="24"/>
        </w:rPr>
      </w:pPr>
    </w:p>
    <w:p w:rsidR="006A1C33" w:rsidRPr="00A02E29" w:rsidRDefault="006A1C33" w:rsidP="00740F39">
      <w:pPr>
        <w:pStyle w:val="ListParagraph"/>
        <w:numPr>
          <w:ilvl w:val="0"/>
          <w:numId w:val="230"/>
        </w:numPr>
        <w:spacing w:after="200" w:line="276" w:lineRule="auto"/>
        <w:ind w:left="360"/>
        <w:jc w:val="both"/>
        <w:rPr>
          <w:b/>
          <w:bCs/>
          <w:sz w:val="24"/>
          <w:szCs w:val="24"/>
        </w:rPr>
      </w:pPr>
      <w:r w:rsidRPr="00A02E29">
        <w:rPr>
          <w:b/>
          <w:bCs/>
          <w:sz w:val="24"/>
          <w:szCs w:val="24"/>
        </w:rPr>
        <w:t xml:space="preserve">Logistics Fee : Institution has to pay in advance towards logistic expenses for the arrangement of Peer Team Visit, after clearing Pre-qualifier, which is as follows:- </w:t>
      </w:r>
    </w:p>
    <w:p w:rsidR="006A1C33" w:rsidRPr="00A02E29" w:rsidRDefault="006A1C33" w:rsidP="00740F39">
      <w:pPr>
        <w:pStyle w:val="ListParagraph"/>
        <w:numPr>
          <w:ilvl w:val="0"/>
          <w:numId w:val="227"/>
        </w:numPr>
        <w:spacing w:after="200" w:line="276" w:lineRule="auto"/>
        <w:jc w:val="both"/>
        <w:rPr>
          <w:sz w:val="24"/>
          <w:szCs w:val="24"/>
        </w:rPr>
      </w:pPr>
      <w:r w:rsidRPr="00A02E29">
        <w:rPr>
          <w:sz w:val="24"/>
          <w:szCs w:val="24"/>
        </w:rPr>
        <w:t>All General colleges and Professional colleges will have 2 day</w:t>
      </w:r>
      <w:r w:rsidR="00CE2C32" w:rsidRPr="00A02E29">
        <w:rPr>
          <w:sz w:val="24"/>
          <w:szCs w:val="24"/>
        </w:rPr>
        <w:t>s</w:t>
      </w:r>
      <w:r w:rsidRPr="00A02E29">
        <w:rPr>
          <w:sz w:val="24"/>
          <w:szCs w:val="24"/>
        </w:rPr>
        <w:t xml:space="preserve"> visit</w:t>
      </w:r>
      <w:r w:rsidR="00C86D04" w:rsidRPr="00A02E29">
        <w:rPr>
          <w:sz w:val="24"/>
          <w:szCs w:val="24"/>
        </w:rPr>
        <w:t>,</w:t>
      </w:r>
      <w:r w:rsidRPr="00A02E29">
        <w:rPr>
          <w:sz w:val="24"/>
          <w:szCs w:val="24"/>
        </w:rPr>
        <w:t xml:space="preserve"> for which the fee structure will be </w:t>
      </w:r>
      <w:r w:rsidR="00C86D04" w:rsidRPr="00A02E29">
        <w:rPr>
          <w:sz w:val="24"/>
          <w:szCs w:val="24"/>
        </w:rPr>
        <w:t>Rs.</w:t>
      </w:r>
      <w:r w:rsidRPr="00A02E29">
        <w:rPr>
          <w:sz w:val="24"/>
          <w:szCs w:val="24"/>
        </w:rPr>
        <w:t>1,50,000 + GST 18%.</w:t>
      </w:r>
    </w:p>
    <w:p w:rsidR="006A1C33" w:rsidRPr="00A02E29" w:rsidRDefault="006A1C33" w:rsidP="00740F39">
      <w:pPr>
        <w:pStyle w:val="ListParagraph"/>
        <w:numPr>
          <w:ilvl w:val="0"/>
          <w:numId w:val="227"/>
        </w:numPr>
        <w:spacing w:after="200" w:line="276" w:lineRule="auto"/>
        <w:jc w:val="both"/>
        <w:rPr>
          <w:sz w:val="24"/>
          <w:szCs w:val="24"/>
        </w:rPr>
      </w:pPr>
      <w:r w:rsidRPr="00A02E29">
        <w:rPr>
          <w:sz w:val="24"/>
          <w:szCs w:val="24"/>
        </w:rPr>
        <w:t xml:space="preserve">In case of exceptional case of Professional colleges with proper justifications and approval from the competent authority the Peer Team Visit can be extended to 3 days &amp; the fee structure will be </w:t>
      </w:r>
      <w:r w:rsidR="00C86D04" w:rsidRPr="00A02E29">
        <w:rPr>
          <w:sz w:val="24"/>
          <w:szCs w:val="24"/>
        </w:rPr>
        <w:t>Rs.</w:t>
      </w:r>
      <w:r w:rsidRPr="00A02E29">
        <w:rPr>
          <w:sz w:val="24"/>
          <w:szCs w:val="24"/>
        </w:rPr>
        <w:t>3,00,000 + GST 18%.</w:t>
      </w:r>
    </w:p>
    <w:p w:rsidR="006A1C33" w:rsidRPr="00A02E29" w:rsidRDefault="006A1C33" w:rsidP="00740F39">
      <w:pPr>
        <w:pStyle w:val="ListParagraph"/>
        <w:numPr>
          <w:ilvl w:val="0"/>
          <w:numId w:val="227"/>
        </w:numPr>
        <w:spacing w:after="200" w:line="276" w:lineRule="auto"/>
        <w:jc w:val="both"/>
        <w:rPr>
          <w:sz w:val="24"/>
          <w:szCs w:val="24"/>
        </w:rPr>
      </w:pPr>
      <w:r w:rsidRPr="00A02E29">
        <w:rPr>
          <w:sz w:val="24"/>
          <w:szCs w:val="24"/>
        </w:rPr>
        <w:t xml:space="preserve">For </w:t>
      </w:r>
      <w:r w:rsidR="00CE2C32" w:rsidRPr="00A02E29">
        <w:rPr>
          <w:sz w:val="24"/>
          <w:szCs w:val="24"/>
        </w:rPr>
        <w:t xml:space="preserve">all types of </w:t>
      </w:r>
      <w:r w:rsidRPr="00A02E29">
        <w:rPr>
          <w:sz w:val="24"/>
          <w:szCs w:val="24"/>
        </w:rPr>
        <w:t>Universit</w:t>
      </w:r>
      <w:r w:rsidR="00CE2C32" w:rsidRPr="00A02E29">
        <w:rPr>
          <w:sz w:val="24"/>
          <w:szCs w:val="24"/>
        </w:rPr>
        <w:t xml:space="preserve">ies, </w:t>
      </w:r>
      <w:r w:rsidRPr="00A02E29">
        <w:rPr>
          <w:sz w:val="24"/>
          <w:szCs w:val="24"/>
        </w:rPr>
        <w:t xml:space="preserve">the Fee structure of logistics will be </w:t>
      </w:r>
      <w:r w:rsidR="00CE2C32" w:rsidRPr="00A02E29">
        <w:rPr>
          <w:sz w:val="24"/>
          <w:szCs w:val="24"/>
        </w:rPr>
        <w:t>Rs.</w:t>
      </w:r>
      <w:r w:rsidRPr="00A02E29">
        <w:rPr>
          <w:sz w:val="24"/>
          <w:szCs w:val="24"/>
        </w:rPr>
        <w:t>3,00,000 + GST 18% for 3 or more days of visit.</w:t>
      </w:r>
    </w:p>
    <w:p w:rsidR="00CE2C32" w:rsidRPr="00A02E29" w:rsidRDefault="00CE2C32" w:rsidP="00CE2C32">
      <w:pPr>
        <w:spacing w:after="200" w:line="276" w:lineRule="auto"/>
        <w:jc w:val="both"/>
        <w:rPr>
          <w:sz w:val="24"/>
          <w:szCs w:val="24"/>
        </w:rPr>
      </w:pPr>
      <w:r w:rsidRPr="00A02E29">
        <w:rPr>
          <w:sz w:val="24"/>
          <w:szCs w:val="24"/>
        </w:rPr>
        <w:lastRenderedPageBreak/>
        <w:t xml:space="preserve">Note: For refund of balance amount of Logistic fee after Peer Team Visit – Please contact : Finance Officer, NAAC. </w:t>
      </w:r>
    </w:p>
    <w:p w:rsidR="006A1C33" w:rsidRPr="00A02E29" w:rsidRDefault="006A1C33" w:rsidP="006A1C33">
      <w:pPr>
        <w:pStyle w:val="ListParagraph"/>
        <w:spacing w:before="40" w:after="40"/>
        <w:ind w:left="1440"/>
        <w:jc w:val="both"/>
        <w:rPr>
          <w:sz w:val="24"/>
          <w:szCs w:val="24"/>
        </w:rPr>
      </w:pPr>
    </w:p>
    <w:p w:rsidR="006A1C33" w:rsidRPr="00A02E29" w:rsidRDefault="006A1C33" w:rsidP="00740F39">
      <w:pPr>
        <w:pStyle w:val="ListParagraph"/>
        <w:numPr>
          <w:ilvl w:val="0"/>
          <w:numId w:val="230"/>
        </w:numPr>
        <w:spacing w:after="200" w:line="276" w:lineRule="auto"/>
        <w:ind w:left="360"/>
        <w:rPr>
          <w:b/>
          <w:bCs/>
          <w:sz w:val="24"/>
          <w:szCs w:val="24"/>
        </w:rPr>
      </w:pPr>
      <w:r w:rsidRPr="00A02E29">
        <w:rPr>
          <w:b/>
          <w:bCs/>
          <w:sz w:val="24"/>
          <w:szCs w:val="24"/>
        </w:rPr>
        <w:t xml:space="preserve">Appeals Mechanism and Fee: </w:t>
      </w:r>
    </w:p>
    <w:p w:rsidR="006A1C33" w:rsidRPr="00A02E29" w:rsidRDefault="006A1C33" w:rsidP="006A1C33">
      <w:pPr>
        <w:pStyle w:val="ListParagraph"/>
        <w:ind w:left="360"/>
        <w:jc w:val="both"/>
        <w:rPr>
          <w:bCs/>
          <w:sz w:val="24"/>
          <w:szCs w:val="24"/>
        </w:rPr>
      </w:pPr>
      <w:r w:rsidRPr="00A02E29">
        <w:rPr>
          <w:bCs/>
          <w:sz w:val="24"/>
          <w:szCs w:val="24"/>
        </w:rPr>
        <w:t>Review of Accreditation (grievance) Rs.1,00,000/- + GST 18% as applicable from time to time.  Institution shall pay TA and Honorarium to Peer Team Members through NAAC. In case of decision by the Appeal committee, the logistic fee applicable as mention in point 5.</w:t>
      </w:r>
    </w:p>
    <w:p w:rsidR="006A1C33" w:rsidRPr="00A02E29" w:rsidRDefault="006A1C33" w:rsidP="006A1C33">
      <w:pPr>
        <w:pStyle w:val="ListParagraph"/>
        <w:spacing w:before="40"/>
        <w:jc w:val="both"/>
        <w:rPr>
          <w:sz w:val="24"/>
          <w:szCs w:val="24"/>
        </w:rPr>
      </w:pPr>
    </w:p>
    <w:p w:rsidR="006A1C33" w:rsidRPr="00A02E29" w:rsidRDefault="006A1C33" w:rsidP="00740F39">
      <w:pPr>
        <w:pStyle w:val="ListParagraph"/>
        <w:numPr>
          <w:ilvl w:val="0"/>
          <w:numId w:val="230"/>
        </w:numPr>
        <w:spacing w:after="200" w:line="276" w:lineRule="auto"/>
        <w:ind w:left="360" w:right="-964"/>
        <w:rPr>
          <w:b/>
          <w:bCs/>
          <w:sz w:val="24"/>
          <w:szCs w:val="24"/>
        </w:rPr>
      </w:pPr>
      <w:r w:rsidRPr="00A02E29">
        <w:rPr>
          <w:b/>
          <w:bCs/>
          <w:sz w:val="24"/>
          <w:szCs w:val="24"/>
        </w:rPr>
        <w:t>For subsequent cycles of Accreditation:</w:t>
      </w:r>
    </w:p>
    <w:p w:rsidR="006A1C33" w:rsidRPr="00A02E29" w:rsidRDefault="006A1C33" w:rsidP="006A1C33">
      <w:pPr>
        <w:pStyle w:val="ListParagraph"/>
        <w:ind w:left="360" w:right="-22"/>
        <w:jc w:val="both"/>
        <w:rPr>
          <w:sz w:val="24"/>
          <w:szCs w:val="24"/>
        </w:rPr>
      </w:pPr>
      <w:r w:rsidRPr="00A02E29">
        <w:rPr>
          <w:sz w:val="24"/>
          <w:szCs w:val="24"/>
        </w:rPr>
        <w:t xml:space="preserve">The fee structure proposed for Assessment and Accreditation and towards logistics as above applies for all the cycles of Accreditation and Re-assessment for all Institutions. </w:t>
      </w:r>
    </w:p>
    <w:p w:rsidR="006A1C33" w:rsidRPr="00A02E29" w:rsidRDefault="006A1C33" w:rsidP="006A1C33">
      <w:pPr>
        <w:pStyle w:val="ListParagraph"/>
        <w:ind w:left="360" w:right="-22"/>
        <w:jc w:val="both"/>
        <w:rPr>
          <w:b/>
          <w:bCs/>
          <w:sz w:val="24"/>
          <w:szCs w:val="24"/>
        </w:rPr>
      </w:pPr>
    </w:p>
    <w:p w:rsidR="006A1C33" w:rsidRPr="00A02E29" w:rsidRDefault="006A1C33" w:rsidP="00740F39">
      <w:pPr>
        <w:pStyle w:val="ListParagraph"/>
        <w:numPr>
          <w:ilvl w:val="0"/>
          <w:numId w:val="225"/>
        </w:numPr>
        <w:shd w:val="clear" w:color="auto" w:fill="FFFFFF"/>
        <w:spacing w:line="188" w:lineRule="atLeast"/>
        <w:ind w:left="360"/>
        <w:jc w:val="both"/>
        <w:rPr>
          <w:b/>
          <w:bCs/>
          <w:sz w:val="24"/>
          <w:szCs w:val="24"/>
          <w:lang w:eastAsia="en-IN"/>
        </w:rPr>
      </w:pPr>
      <w:r w:rsidRPr="00A02E29">
        <w:rPr>
          <w:b/>
          <w:bCs/>
          <w:sz w:val="24"/>
          <w:szCs w:val="24"/>
          <w:lang w:eastAsia="en-IN"/>
        </w:rPr>
        <w:t>Provision for Reimbursement of A &amp; A fees and PTV logistics fees for UGC recognized institutions under 2(f) &amp; 12B.</w:t>
      </w:r>
    </w:p>
    <w:p w:rsidR="006A1C33" w:rsidRPr="00A02E29" w:rsidRDefault="006A1C33" w:rsidP="006A1C33">
      <w:pPr>
        <w:shd w:val="clear" w:color="auto" w:fill="FFFFFF"/>
        <w:spacing w:line="188" w:lineRule="atLeast"/>
        <w:ind w:left="360"/>
        <w:jc w:val="both"/>
        <w:rPr>
          <w:sz w:val="24"/>
          <w:szCs w:val="24"/>
          <w:lang w:eastAsia="en-IN"/>
        </w:rPr>
      </w:pPr>
      <w:r w:rsidRPr="00A02E29">
        <w:rPr>
          <w:sz w:val="24"/>
          <w:szCs w:val="24"/>
          <w:lang w:eastAsia="en-IN"/>
        </w:rPr>
        <w:t>Institutions which are recognized under section 2(f) and 12B of UGC Act, 1956 and receiving the General Developmental Grants from UGC should also pay the assessment and accreditation fees. The A&amp;A fees and expenses on TA and logistics expenses of peer team would be reimbursed as per NAAC guidelines on submission of the latest General Developmental Grants sanction letter of UGC with an attestation by the Head of the Institution and other necessary documents, as and when NAAC receives grants from UGC.</w:t>
      </w:r>
    </w:p>
    <w:p w:rsidR="006A1C33" w:rsidRPr="00A02E29" w:rsidRDefault="006A1C33" w:rsidP="006A1C33">
      <w:pPr>
        <w:pStyle w:val="ListParagraph"/>
        <w:ind w:left="360" w:right="-964"/>
        <w:rPr>
          <w:b/>
          <w:bCs/>
          <w:sz w:val="24"/>
          <w:szCs w:val="24"/>
        </w:rPr>
      </w:pPr>
    </w:p>
    <w:p w:rsidR="006A1C33" w:rsidRPr="00A02E29" w:rsidRDefault="006A1C33" w:rsidP="00740F39">
      <w:pPr>
        <w:pStyle w:val="ListParagraph"/>
        <w:numPr>
          <w:ilvl w:val="0"/>
          <w:numId w:val="230"/>
        </w:numPr>
        <w:spacing w:after="200" w:line="276" w:lineRule="auto"/>
        <w:ind w:left="360" w:right="-964"/>
        <w:rPr>
          <w:b/>
          <w:bCs/>
          <w:sz w:val="24"/>
          <w:szCs w:val="24"/>
        </w:rPr>
      </w:pPr>
      <w:r w:rsidRPr="00A02E29">
        <w:rPr>
          <w:b/>
          <w:bCs/>
          <w:sz w:val="24"/>
          <w:szCs w:val="24"/>
        </w:rPr>
        <w:t xml:space="preserve">Mode of Payment: </w:t>
      </w:r>
    </w:p>
    <w:p w:rsidR="006A1C33" w:rsidRPr="00A02E29" w:rsidRDefault="006A1C33" w:rsidP="006A1C33">
      <w:pPr>
        <w:pStyle w:val="ListParagraph"/>
        <w:ind w:left="360" w:right="-94"/>
        <w:jc w:val="both"/>
        <w:rPr>
          <w:b/>
          <w:bCs/>
          <w:sz w:val="24"/>
          <w:szCs w:val="24"/>
        </w:rPr>
      </w:pPr>
      <w:r w:rsidRPr="00A02E29">
        <w:rPr>
          <w:b/>
          <w:bCs/>
          <w:sz w:val="24"/>
          <w:szCs w:val="24"/>
        </w:rPr>
        <w:t xml:space="preserve">Online: </w:t>
      </w:r>
    </w:p>
    <w:p w:rsidR="006A1C33" w:rsidRPr="00A02E29" w:rsidRDefault="006A1C33" w:rsidP="006A1C33">
      <w:r w:rsidRPr="00A02E29">
        <w:rPr>
          <w:sz w:val="24"/>
          <w:szCs w:val="24"/>
        </w:rPr>
        <w:t>The fee can be paid online through the online payment option available in the HEI portal.</w:t>
      </w:r>
    </w:p>
    <w:p w:rsidR="006A1C33" w:rsidRPr="00A02E29" w:rsidRDefault="006A1C33" w:rsidP="006A1C33">
      <w:pPr>
        <w:tabs>
          <w:tab w:val="left" w:pos="7230"/>
        </w:tabs>
        <w:jc w:val="center"/>
        <w:rPr>
          <w:rFonts w:ascii="Rockwell" w:hAnsi="Rockwell"/>
          <w:b/>
          <w:noProof/>
          <w:sz w:val="18"/>
          <w:lang w:val="en-IN" w:eastAsia="en-IN" w:bidi="ar-SA"/>
        </w:rPr>
      </w:pPr>
    </w:p>
    <w:p w:rsidR="006A1C33" w:rsidRPr="00A02E29" w:rsidRDefault="006A1C33" w:rsidP="00C05484">
      <w:pPr>
        <w:pStyle w:val="ListParagraph"/>
        <w:spacing w:after="200" w:line="276" w:lineRule="auto"/>
        <w:ind w:left="567"/>
        <w:rPr>
          <w:b/>
          <w:sz w:val="28"/>
          <w:szCs w:val="28"/>
        </w:rPr>
      </w:pPr>
    </w:p>
    <w:p w:rsidR="00C05484" w:rsidRPr="00A02E29" w:rsidRDefault="00C05484" w:rsidP="00C05484">
      <w:pPr>
        <w:pStyle w:val="ListParagraph"/>
        <w:spacing w:after="200" w:line="276" w:lineRule="auto"/>
        <w:ind w:left="567"/>
        <w:rPr>
          <w:b/>
          <w:sz w:val="28"/>
          <w:szCs w:val="28"/>
        </w:rPr>
      </w:pPr>
    </w:p>
    <w:p w:rsidR="00ED1FE8" w:rsidRPr="00A02E29" w:rsidRDefault="00ED1FE8" w:rsidP="00ED1FE8">
      <w:pPr>
        <w:spacing w:line="271" w:lineRule="auto"/>
        <w:rPr>
          <w:sz w:val="20"/>
        </w:rPr>
      </w:pPr>
    </w:p>
    <w:p w:rsidR="00ED1FE8" w:rsidRPr="00A02E29" w:rsidRDefault="00A06509" w:rsidP="00ED1FE8">
      <w:pPr>
        <w:spacing w:line="271" w:lineRule="auto"/>
        <w:rPr>
          <w:sz w:val="20"/>
        </w:rPr>
      </w:pPr>
      <w:r w:rsidRPr="00A02E29">
        <w:rPr>
          <w:noProof/>
        </w:rPr>
        <w:pict>
          <v:rect id="_x0000_s1284" style="position:absolute;margin-left:.3pt;margin-top:-68.4pt;width:1pt;height:1.05pt;z-index:-251490304;visibility:visible;mso-wrap-distance-left:0;mso-wrap-distance-right:0" o:allowincell="f" fillcolor="#363435" stroked="f"/>
        </w:pict>
      </w:r>
    </w:p>
    <w:p w:rsidR="00ED1FE8" w:rsidRPr="00A02E29" w:rsidRDefault="00ED1FE8" w:rsidP="00740F39">
      <w:pPr>
        <w:pStyle w:val="ListParagraph"/>
        <w:numPr>
          <w:ilvl w:val="0"/>
          <w:numId w:val="187"/>
        </w:numPr>
        <w:spacing w:line="271" w:lineRule="auto"/>
        <w:rPr>
          <w:sz w:val="28"/>
          <w:szCs w:val="28"/>
        </w:rPr>
      </w:pPr>
      <w:bookmarkStart w:id="16" w:name="GETTINGREADY"/>
      <w:r w:rsidRPr="00A02E29">
        <w:rPr>
          <w:b/>
          <w:bCs/>
          <w:sz w:val="28"/>
          <w:szCs w:val="28"/>
        </w:rPr>
        <w:t xml:space="preserve">GETTING READY </w:t>
      </w:r>
      <w:bookmarkEnd w:id="16"/>
      <w:r w:rsidRPr="00A02E29">
        <w:rPr>
          <w:b/>
          <w:bCs/>
          <w:sz w:val="28"/>
          <w:szCs w:val="28"/>
        </w:rPr>
        <w:t>FOR SUBMISSION OF SELF - STUDY REPORT (SSR)</w:t>
      </w:r>
    </w:p>
    <w:p w:rsidR="00ED1FE8" w:rsidRPr="00A02E29" w:rsidRDefault="00ED1FE8" w:rsidP="00ED1FE8">
      <w:pPr>
        <w:spacing w:line="272" w:lineRule="auto"/>
        <w:ind w:firstLine="720"/>
        <w:jc w:val="both"/>
        <w:rPr>
          <w:sz w:val="24"/>
          <w:szCs w:val="24"/>
        </w:rPr>
      </w:pPr>
      <w:r w:rsidRPr="00A02E29">
        <w:rPr>
          <w:sz w:val="24"/>
          <w:szCs w:val="24"/>
        </w:rPr>
        <w:t xml:space="preserve">HEIs applying for A&amp;A process should take note of the changes in the assessment process. It must be noted that the </w:t>
      </w:r>
      <w:r w:rsidRPr="00A02E29">
        <w:rPr>
          <w:b/>
          <w:bCs/>
          <w:sz w:val="24"/>
          <w:szCs w:val="24"/>
        </w:rPr>
        <w:t xml:space="preserve">SSR has to be submitted online only through portal. The portal will be made available to the Institution on the NAAC website in ‘Apply Online Tab’. </w:t>
      </w:r>
      <w:r w:rsidRPr="00A02E29">
        <w:rPr>
          <w:sz w:val="24"/>
          <w:szCs w:val="24"/>
        </w:rPr>
        <w:t>It would be helpful if the institution read the Manual</w:t>
      </w:r>
      <w:r w:rsidRPr="00A02E29">
        <w:rPr>
          <w:b/>
          <w:bCs/>
          <w:sz w:val="24"/>
          <w:szCs w:val="24"/>
        </w:rPr>
        <w:t xml:space="preserve"> </w:t>
      </w:r>
      <w:r w:rsidRPr="00A02E29">
        <w:rPr>
          <w:sz w:val="24"/>
          <w:szCs w:val="24"/>
        </w:rPr>
        <w:t xml:space="preserve">carefully and get ready with all kinds of details required to be filled up in online format. </w:t>
      </w:r>
      <w:r w:rsidRPr="00A02E29">
        <w:rPr>
          <w:sz w:val="26"/>
          <w:szCs w:val="26"/>
          <w:lang w:eastAsia="en-IN"/>
        </w:rPr>
        <w:t>While preparing SSRs, Health Sciences Universities have to refer both manual and SOP for DVV</w:t>
      </w:r>
      <w:r w:rsidRPr="00A02E29">
        <w:rPr>
          <w:sz w:val="24"/>
          <w:szCs w:val="24"/>
        </w:rPr>
        <w:t xml:space="preserve">. Use this Manual for understanding the revised process of A&amp;A and preparing for the submission of SSR in the new online format. </w:t>
      </w:r>
    </w:p>
    <w:p w:rsidR="00ED1FE8" w:rsidRPr="00A02E29" w:rsidRDefault="00ED1FE8" w:rsidP="00ED1FE8">
      <w:pPr>
        <w:spacing w:line="272" w:lineRule="auto"/>
        <w:jc w:val="both"/>
        <w:rPr>
          <w:sz w:val="20"/>
        </w:rPr>
      </w:pPr>
      <w:r w:rsidRPr="00A02E29">
        <w:rPr>
          <w:sz w:val="24"/>
          <w:szCs w:val="24"/>
        </w:rPr>
        <w:t>Some significant tips are reiterated below.</w:t>
      </w:r>
    </w:p>
    <w:p w:rsidR="00ED1FE8" w:rsidRPr="00A02E29" w:rsidRDefault="00ED1FE8" w:rsidP="00740F39">
      <w:pPr>
        <w:numPr>
          <w:ilvl w:val="0"/>
          <w:numId w:val="222"/>
        </w:numPr>
        <w:tabs>
          <w:tab w:val="left" w:pos="540"/>
        </w:tabs>
        <w:spacing w:line="264" w:lineRule="auto"/>
        <w:jc w:val="both"/>
        <w:rPr>
          <w:rFonts w:eastAsia="Symbol"/>
          <w:sz w:val="24"/>
          <w:szCs w:val="24"/>
        </w:rPr>
      </w:pPr>
      <w:r w:rsidRPr="00A02E29">
        <w:rPr>
          <w:sz w:val="24"/>
          <w:szCs w:val="24"/>
        </w:rPr>
        <w:t>While submitting the IIQA, ensure that there is adequate number of days for processing the SSR within the stipulated period, after the date of its acceptance by NAAC.</w:t>
      </w:r>
    </w:p>
    <w:p w:rsidR="00ED1FE8" w:rsidRPr="00A02E29" w:rsidRDefault="00ED1FE8" w:rsidP="00740F39">
      <w:pPr>
        <w:numPr>
          <w:ilvl w:val="0"/>
          <w:numId w:val="222"/>
        </w:numPr>
        <w:tabs>
          <w:tab w:val="left" w:pos="540"/>
        </w:tabs>
        <w:spacing w:line="264" w:lineRule="auto"/>
        <w:jc w:val="both"/>
        <w:rPr>
          <w:rFonts w:eastAsia="Symbol"/>
          <w:sz w:val="24"/>
          <w:szCs w:val="24"/>
        </w:rPr>
      </w:pPr>
      <w:r w:rsidRPr="00A02E29">
        <w:rPr>
          <w:sz w:val="24"/>
          <w:szCs w:val="24"/>
        </w:rPr>
        <w:t>The SSR has to be filled online; for this NAAC will provide access to the respective portal on the website for institutions, according to pre-declared timeline.</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lastRenderedPageBreak/>
        <w:t>Read instruction about where to upload the documents and data, in what format data have to be presented for the various metrics and required verbal explication for the qualitative metrics.</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 xml:space="preserve">Kinds of information to be filled in the SSR are given in the </w:t>
      </w:r>
      <w:r w:rsidRPr="00A02E29">
        <w:rPr>
          <w:bCs/>
          <w:sz w:val="24"/>
          <w:szCs w:val="24"/>
        </w:rPr>
        <w:t>QIF</w:t>
      </w:r>
      <w:r w:rsidRPr="00A02E29">
        <w:rPr>
          <w:sz w:val="24"/>
          <w:szCs w:val="24"/>
        </w:rPr>
        <w:t xml:space="preserve"> presented in Section B.</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The Profile of the Institution given in Section B is self-evident in seeking information about the institution.</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 xml:space="preserve">The QIF given in Section B indicates the kinds of data and documents required for each of the Metrics while filling up the SSR and also kinds of responses to be given. </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rFonts w:eastAsia="Symbol"/>
          <w:sz w:val="24"/>
          <w:szCs w:val="24"/>
        </w:rPr>
        <w:t>In an initial exercise, the institution can prepare details as sought in the QIF (Section B) about the various aspects of its functioning and upload them in a protected space on the institutional website. This will make it easy to upload and/or make them available through hyperlinks whenever required.</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Some of the documents indicated such as minutes of various committees/bodies, financial details and similar items for which the institution may not like to provide in open access could be kept ready and made available through hyperlinks whenever required.</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Keep all the relevant documents and data indicated in the QIF for each Metric under all KIs as a template so that when access to online SSR is available, it’s easy to provide pertinent data.</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Wherever verbal descriptions are required write briefly as indicated (eg. . . in not more than 500 words…. or…. in not more than 200 words…, etc). Contemplate well and prepare the write ups explicating the highlights of the sought details about the institution without wasting space/words on ‘frill’ details.</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 xml:space="preserve">The online formats (templates) for submitting data with respect to Quantitative Metrics (QnM) is given in Sub Section 7 of Section B. The same template in excel format can be downloaded from NAAC website available in an </w:t>
      </w:r>
      <w:r w:rsidRPr="00A02E29">
        <w:rPr>
          <w:bCs/>
          <w:sz w:val="24"/>
          <w:szCs w:val="24"/>
        </w:rPr>
        <w:t>‘Apply Online Tab’.</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 xml:space="preserve">Ensure authentic, correct data are provided through out. </w:t>
      </w:r>
      <w:r w:rsidRPr="00A02E29">
        <w:rPr>
          <w:b/>
          <w:bCs/>
          <w:sz w:val="24"/>
          <w:szCs w:val="24"/>
        </w:rPr>
        <w:t>Incorrect data or false details</w:t>
      </w:r>
      <w:r w:rsidRPr="00A02E29">
        <w:rPr>
          <w:sz w:val="24"/>
          <w:szCs w:val="24"/>
        </w:rPr>
        <w:t xml:space="preserve"> </w:t>
      </w:r>
      <w:r w:rsidRPr="00A02E29">
        <w:rPr>
          <w:b/>
          <w:bCs/>
          <w:sz w:val="24"/>
          <w:szCs w:val="24"/>
        </w:rPr>
        <w:t>could lead to disqualification or penalty.</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Strictly adhere to the time specifications given by NAAC.</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Some details may have to be worked out if they are not ready; eg. COs, PSOs, compiled reports from various minutes and analyses of feedback, etc...</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Keep a brief executive summary for upload as per details given in Section B.</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Do not send any information as hard copy to NAAC unless specified.</w:t>
      </w:r>
    </w:p>
    <w:p w:rsidR="00ED1FE8" w:rsidRPr="00A02E29" w:rsidRDefault="00ED1FE8" w:rsidP="00740F39">
      <w:pPr>
        <w:numPr>
          <w:ilvl w:val="0"/>
          <w:numId w:val="222"/>
        </w:numPr>
        <w:tabs>
          <w:tab w:val="left" w:pos="520"/>
        </w:tabs>
        <w:spacing w:line="264" w:lineRule="auto"/>
        <w:jc w:val="both"/>
        <w:rPr>
          <w:rFonts w:eastAsia="Symbol"/>
          <w:sz w:val="24"/>
          <w:szCs w:val="24"/>
        </w:rPr>
      </w:pPr>
      <w:r w:rsidRPr="00A02E29">
        <w:rPr>
          <w:sz w:val="24"/>
          <w:szCs w:val="24"/>
        </w:rPr>
        <w:t>Read the Manual completely including the Glossary and Notes. This will help in clear understanding of the terms used in the Quality Indicator Framework (QIF).</w:t>
      </w:r>
    </w:p>
    <w:p w:rsidR="00ED1FE8" w:rsidRPr="00A02E29" w:rsidRDefault="00ED1FE8" w:rsidP="00740F39">
      <w:pPr>
        <w:numPr>
          <w:ilvl w:val="0"/>
          <w:numId w:val="222"/>
        </w:numPr>
        <w:tabs>
          <w:tab w:val="left" w:pos="520"/>
        </w:tabs>
        <w:spacing w:line="264" w:lineRule="auto"/>
        <w:jc w:val="both"/>
        <w:rPr>
          <w:sz w:val="24"/>
          <w:szCs w:val="24"/>
        </w:rPr>
      </w:pPr>
      <w:r w:rsidRPr="00A02E29">
        <w:rPr>
          <w:sz w:val="24"/>
          <w:szCs w:val="24"/>
        </w:rPr>
        <w:t>For Metric related to finance the preceding financial year (1</w:t>
      </w:r>
      <w:r w:rsidRPr="00A02E29">
        <w:rPr>
          <w:sz w:val="24"/>
          <w:szCs w:val="24"/>
          <w:vertAlign w:val="superscript"/>
        </w:rPr>
        <w:t>st</w:t>
      </w:r>
      <w:r w:rsidRPr="00A02E29">
        <w:rPr>
          <w:sz w:val="24"/>
          <w:szCs w:val="24"/>
        </w:rPr>
        <w:t xml:space="preserve"> April to 31</w:t>
      </w:r>
      <w:r w:rsidRPr="00A02E29">
        <w:rPr>
          <w:sz w:val="24"/>
          <w:szCs w:val="24"/>
          <w:vertAlign w:val="superscript"/>
        </w:rPr>
        <w:t>st</w:t>
      </w:r>
      <w:r w:rsidRPr="00A02E29">
        <w:rPr>
          <w:sz w:val="24"/>
          <w:szCs w:val="24"/>
        </w:rPr>
        <w:t xml:space="preserve"> March) may be used to consolidate data, for publication related data preceding calendar year (1</w:t>
      </w:r>
      <w:r w:rsidRPr="00A02E29">
        <w:rPr>
          <w:sz w:val="24"/>
          <w:szCs w:val="24"/>
          <w:vertAlign w:val="superscript"/>
        </w:rPr>
        <w:t>st</w:t>
      </w:r>
      <w:r w:rsidRPr="00A02E29">
        <w:rPr>
          <w:sz w:val="24"/>
          <w:szCs w:val="24"/>
        </w:rPr>
        <w:t xml:space="preserve"> January to 31</w:t>
      </w:r>
      <w:r w:rsidRPr="00A02E29">
        <w:rPr>
          <w:sz w:val="24"/>
          <w:szCs w:val="24"/>
          <w:vertAlign w:val="superscript"/>
        </w:rPr>
        <w:t>st</w:t>
      </w:r>
      <w:r w:rsidRPr="00A02E29">
        <w:rPr>
          <w:sz w:val="24"/>
          <w:szCs w:val="24"/>
        </w:rPr>
        <w:t xml:space="preserve"> December) data to be entered and for the other metrics the preceding academic year may be taken for data to be entered in ‘data capturing format’ of portal. Wherever the requirement of current year data is mentioned, use the data of last completed academic year.   </w:t>
      </w:r>
    </w:p>
    <w:p w:rsidR="00ED1FE8" w:rsidRPr="00A02E29" w:rsidRDefault="00ED1FE8" w:rsidP="00ED1FE8">
      <w:pPr>
        <w:tabs>
          <w:tab w:val="left" w:pos="520"/>
        </w:tabs>
        <w:spacing w:line="264" w:lineRule="auto"/>
        <w:ind w:left="720"/>
        <w:jc w:val="both"/>
        <w:rPr>
          <w:sz w:val="24"/>
          <w:szCs w:val="24"/>
        </w:rPr>
      </w:pPr>
    </w:p>
    <w:p w:rsidR="00ED1FE8" w:rsidRPr="00A02E29" w:rsidRDefault="00ED1FE8" w:rsidP="00ED1FE8">
      <w:pPr>
        <w:tabs>
          <w:tab w:val="left" w:pos="520"/>
        </w:tabs>
        <w:spacing w:line="264" w:lineRule="auto"/>
        <w:ind w:left="720"/>
        <w:jc w:val="both"/>
        <w:rPr>
          <w:sz w:val="24"/>
          <w:szCs w:val="24"/>
        </w:rPr>
      </w:pPr>
    </w:p>
    <w:p w:rsidR="00ED1FE8" w:rsidRPr="00A02E29" w:rsidRDefault="00ED1FE8" w:rsidP="00ED1FE8">
      <w:pPr>
        <w:spacing w:line="264" w:lineRule="auto"/>
        <w:jc w:val="both"/>
        <w:rPr>
          <w:b/>
          <w:sz w:val="28"/>
        </w:rPr>
      </w:pPr>
      <w:bookmarkStart w:id="17" w:name="MANDATORY"/>
      <w:bookmarkStart w:id="18" w:name="MANDATORYDISCLOSURE"/>
    </w:p>
    <w:p w:rsidR="00ED1FE8" w:rsidRPr="00A02E29" w:rsidRDefault="00ED1FE8" w:rsidP="00ED1FE8">
      <w:pPr>
        <w:spacing w:line="264" w:lineRule="auto"/>
        <w:jc w:val="both"/>
        <w:rPr>
          <w:b/>
          <w:sz w:val="28"/>
        </w:rPr>
      </w:pPr>
    </w:p>
    <w:p w:rsidR="00ED1FE8" w:rsidRPr="00A02E29" w:rsidRDefault="00ED1FE8" w:rsidP="00ED1FE8">
      <w:pPr>
        <w:spacing w:line="264" w:lineRule="auto"/>
        <w:jc w:val="both"/>
        <w:rPr>
          <w:b/>
          <w:sz w:val="28"/>
        </w:rPr>
      </w:pPr>
    </w:p>
    <w:p w:rsidR="00ED1FE8" w:rsidRPr="00A02E29" w:rsidRDefault="00ED1FE8" w:rsidP="00740F39">
      <w:pPr>
        <w:pStyle w:val="ListParagraph"/>
        <w:numPr>
          <w:ilvl w:val="0"/>
          <w:numId w:val="187"/>
        </w:numPr>
        <w:spacing w:line="264" w:lineRule="auto"/>
        <w:jc w:val="both"/>
        <w:rPr>
          <w:b/>
          <w:sz w:val="28"/>
        </w:rPr>
      </w:pPr>
      <w:r w:rsidRPr="00A02E29">
        <w:rPr>
          <w:b/>
          <w:sz w:val="28"/>
        </w:rPr>
        <w:lastRenderedPageBreak/>
        <w:t>MANDATORY</w:t>
      </w:r>
      <w:bookmarkEnd w:id="17"/>
      <w:r w:rsidRPr="00A02E29">
        <w:rPr>
          <w:b/>
          <w:sz w:val="28"/>
        </w:rPr>
        <w:t xml:space="preserve"> DISCLOSURE </w:t>
      </w:r>
      <w:bookmarkEnd w:id="18"/>
      <w:r w:rsidRPr="00A02E29">
        <w:rPr>
          <w:b/>
          <w:sz w:val="28"/>
        </w:rPr>
        <w:t xml:space="preserve">ON HEI’s WEBSITE </w:t>
      </w:r>
    </w:p>
    <w:p w:rsidR="00ED1FE8" w:rsidRPr="00A02E29" w:rsidRDefault="00ED1FE8" w:rsidP="00ED1FE8">
      <w:pPr>
        <w:spacing w:line="264" w:lineRule="auto"/>
        <w:jc w:val="both"/>
        <w:rPr>
          <w:sz w:val="24"/>
        </w:rPr>
      </w:pPr>
      <w:r w:rsidRPr="00A02E29">
        <w:rPr>
          <w:sz w:val="24"/>
        </w:rPr>
        <w:t>To ensure the transparency in the process of Assessment and Accreditation, it is necessary for the Higher Educational Institution’s (HEI’s) to upload the SSR along with other relevant documents on Institutional website. Thus it is suggested to create a separate NAAC tab/link on Higher Educational Institution’s (HEI’s) website and upload following documents till the validity period of Accreditation is over:</w:t>
      </w:r>
    </w:p>
    <w:p w:rsidR="00ED1FE8" w:rsidRPr="00A02E29" w:rsidRDefault="00ED1FE8" w:rsidP="00740F39">
      <w:pPr>
        <w:pStyle w:val="ListParagraph"/>
        <w:numPr>
          <w:ilvl w:val="0"/>
          <w:numId w:val="223"/>
        </w:numPr>
        <w:spacing w:line="264" w:lineRule="auto"/>
        <w:jc w:val="both"/>
        <w:rPr>
          <w:sz w:val="24"/>
        </w:rPr>
      </w:pPr>
      <w:r w:rsidRPr="00A02E29">
        <w:rPr>
          <w:sz w:val="24"/>
        </w:rPr>
        <w:t>SSR submitted online, to be uploaded after DVV process only (.pdf format).</w:t>
      </w:r>
    </w:p>
    <w:p w:rsidR="00ED1FE8" w:rsidRPr="00A02E29" w:rsidRDefault="00ED1FE8" w:rsidP="00740F39">
      <w:pPr>
        <w:pStyle w:val="ListParagraph"/>
        <w:numPr>
          <w:ilvl w:val="0"/>
          <w:numId w:val="223"/>
        </w:numPr>
        <w:spacing w:line="264" w:lineRule="auto"/>
        <w:jc w:val="both"/>
        <w:rPr>
          <w:sz w:val="24"/>
        </w:rPr>
      </w:pPr>
      <w:r w:rsidRPr="00A02E29">
        <w:rPr>
          <w:sz w:val="24"/>
        </w:rPr>
        <w:t>Data templates which are uploaded along with SSR (in password protected mode, if needed).</w:t>
      </w:r>
    </w:p>
    <w:p w:rsidR="00ED1FE8" w:rsidRPr="00A02E29" w:rsidRDefault="00ED1FE8" w:rsidP="00740F39">
      <w:pPr>
        <w:pStyle w:val="ListParagraph"/>
        <w:numPr>
          <w:ilvl w:val="0"/>
          <w:numId w:val="223"/>
        </w:numPr>
        <w:spacing w:line="264" w:lineRule="auto"/>
        <w:jc w:val="both"/>
        <w:rPr>
          <w:sz w:val="24"/>
        </w:rPr>
      </w:pPr>
      <w:r w:rsidRPr="00A02E29">
        <w:rPr>
          <w:sz w:val="24"/>
        </w:rPr>
        <w:t>Annual Quality Assurance Report (AQAR – Year wise)</w:t>
      </w:r>
    </w:p>
    <w:p w:rsidR="00ED1FE8" w:rsidRPr="00A02E29" w:rsidRDefault="00ED1FE8" w:rsidP="00740F39">
      <w:pPr>
        <w:pStyle w:val="ListParagraph"/>
        <w:numPr>
          <w:ilvl w:val="0"/>
          <w:numId w:val="223"/>
        </w:numPr>
        <w:spacing w:line="264" w:lineRule="auto"/>
        <w:jc w:val="both"/>
        <w:rPr>
          <w:sz w:val="24"/>
        </w:rPr>
      </w:pPr>
      <w:r w:rsidRPr="00A02E29">
        <w:rPr>
          <w:sz w:val="24"/>
        </w:rPr>
        <w:t>Accreditation outcome document viz., Certificate, Grade sheet, etc.</w:t>
      </w:r>
    </w:p>
    <w:p w:rsidR="00ED1FE8" w:rsidRPr="00A02E29" w:rsidRDefault="00ED1FE8" w:rsidP="00ED1FE8">
      <w:pPr>
        <w:spacing w:line="264" w:lineRule="auto"/>
        <w:jc w:val="both"/>
        <w:rPr>
          <w:sz w:val="24"/>
        </w:rPr>
      </w:pPr>
      <w:r w:rsidRPr="00A02E29">
        <w:rPr>
          <w:sz w:val="24"/>
        </w:rPr>
        <w:t xml:space="preserve">The Higher Educational Institution’s (HEI’s) may suitably design their NAAC tab/link to accommodate all relevant documents. </w:t>
      </w:r>
    </w:p>
    <w:p w:rsidR="00ED1FE8" w:rsidRPr="00A02E29" w:rsidRDefault="00ED1FE8" w:rsidP="00ED1FE8">
      <w:pPr>
        <w:tabs>
          <w:tab w:val="left" w:pos="7230"/>
        </w:tabs>
        <w:jc w:val="center"/>
        <w:rPr>
          <w:rFonts w:ascii="Rockwell" w:hAnsi="Rockwell"/>
          <w:b/>
          <w:noProof/>
          <w:sz w:val="18"/>
          <w:lang w:val="en-IN" w:eastAsia="en-IN" w:bidi="ar-SA"/>
        </w:rPr>
      </w:pPr>
    </w:p>
    <w:p w:rsidR="00ED1FE8" w:rsidRPr="00A02E29" w:rsidRDefault="00ED1FE8" w:rsidP="00ED1FE8">
      <w:pPr>
        <w:tabs>
          <w:tab w:val="left" w:pos="7230"/>
        </w:tabs>
        <w:jc w:val="center"/>
        <w:rPr>
          <w:rFonts w:ascii="Rockwell" w:hAnsi="Rockwell"/>
          <w:b/>
          <w:noProof/>
          <w:sz w:val="18"/>
          <w:lang w:val="en-IN" w:eastAsia="en-IN" w:bidi="ar-SA"/>
        </w:rPr>
      </w:pPr>
    </w:p>
    <w:p w:rsidR="00C05484" w:rsidRPr="00A02E29" w:rsidRDefault="00C05484"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A8501E" w:rsidRPr="00A02E29" w:rsidRDefault="00A8501E"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ED1FE8" w:rsidRPr="00A02E29" w:rsidRDefault="00ED1FE8" w:rsidP="00C05484">
      <w:pPr>
        <w:pStyle w:val="ListParagraph"/>
        <w:spacing w:after="200" w:line="276" w:lineRule="auto"/>
        <w:ind w:left="567"/>
        <w:rPr>
          <w:b/>
          <w:sz w:val="28"/>
          <w:szCs w:val="28"/>
        </w:rPr>
      </w:pPr>
    </w:p>
    <w:p w:rsidR="00A8501E" w:rsidRPr="00A02E29" w:rsidRDefault="00A8501E" w:rsidP="00A8501E">
      <w:pPr>
        <w:tabs>
          <w:tab w:val="left" w:pos="220"/>
        </w:tabs>
        <w:ind w:right="-20"/>
        <w:jc w:val="center"/>
        <w:rPr>
          <w:sz w:val="20"/>
          <w:szCs w:val="20"/>
        </w:rPr>
      </w:pPr>
      <w:r w:rsidRPr="00A02E29">
        <w:rPr>
          <w:b/>
          <w:bCs/>
          <w:sz w:val="32"/>
          <w:szCs w:val="32"/>
        </w:rPr>
        <w:t>SECTION-B</w:t>
      </w:r>
    </w:p>
    <w:p w:rsidR="00A8501E" w:rsidRPr="00A02E29" w:rsidRDefault="00A8501E" w:rsidP="00A8501E">
      <w:pPr>
        <w:spacing w:line="129" w:lineRule="exact"/>
        <w:rPr>
          <w:sz w:val="20"/>
          <w:szCs w:val="20"/>
        </w:rPr>
      </w:pPr>
    </w:p>
    <w:p w:rsidR="00A8501E" w:rsidRPr="00A02E29" w:rsidRDefault="00A8501E" w:rsidP="00A8501E">
      <w:pPr>
        <w:ind w:right="-140"/>
        <w:jc w:val="center"/>
        <w:rPr>
          <w:sz w:val="20"/>
          <w:szCs w:val="20"/>
        </w:rPr>
      </w:pPr>
      <w:r w:rsidRPr="00A02E29">
        <w:rPr>
          <w:b/>
          <w:bCs/>
          <w:sz w:val="32"/>
          <w:szCs w:val="32"/>
        </w:rPr>
        <w:t>Data Requirements for Self - Study Report (SSR)</w:t>
      </w:r>
    </w:p>
    <w:p w:rsidR="00A8501E" w:rsidRPr="00A02E29" w:rsidRDefault="00A8501E" w:rsidP="00A8501E">
      <w:pPr>
        <w:spacing w:line="20" w:lineRule="exact"/>
        <w:rPr>
          <w:sz w:val="20"/>
          <w:szCs w:val="20"/>
        </w:rPr>
      </w:pPr>
    </w:p>
    <w:p w:rsidR="00A8501E" w:rsidRPr="00A02E29" w:rsidRDefault="00A8501E" w:rsidP="00A8501E">
      <w:pPr>
        <w:spacing w:line="200" w:lineRule="exact"/>
        <w:rPr>
          <w:sz w:val="20"/>
          <w:szCs w:val="20"/>
        </w:rPr>
      </w:pPr>
    </w:p>
    <w:p w:rsidR="00A8501E" w:rsidRPr="00A02E29" w:rsidRDefault="00A06509" w:rsidP="00A8501E">
      <w:pPr>
        <w:spacing w:line="318" w:lineRule="exact"/>
        <w:rPr>
          <w:sz w:val="20"/>
          <w:szCs w:val="20"/>
        </w:rPr>
      </w:pPr>
      <w:r w:rsidRPr="00A02E29">
        <w:rPr>
          <w:noProof/>
        </w:rPr>
        <w:pict>
          <v:line id="Straight Connector 106" o:spid="_x0000_s1266" style="position:absolute;z-index:251804672;visibility:visible;mso-wrap-distance-left:0;mso-wrap-distance-right:0" from="18.75pt,11.2pt" to="19.25pt,173.85pt" o:allowincell="f" strokeweight=".5pt"/>
        </w:pict>
      </w:r>
      <w:r w:rsidRPr="00A02E29">
        <w:rPr>
          <w:noProof/>
        </w:rPr>
        <w:pict>
          <v:line id="Straight Connector 108" o:spid="_x0000_s1264" style="position:absolute;z-index:251802624;visibility:visible;mso-wrap-distance-left:0;mso-wrap-distance-right:0" from="463.9pt,11.45pt" to="463.9pt,173.85pt" o:allowincell="f" strokeweight=".5pt"/>
        </w:pict>
      </w:r>
      <w:r w:rsidRPr="00A02E29">
        <w:rPr>
          <w:noProof/>
        </w:rPr>
        <w:pict>
          <v:line id="Straight Connector 107" o:spid="_x0000_s1265" style="position:absolute;z-index:251803648;visibility:visible;mso-wrap-distance-left:0;mso-wrap-distance-right:0" from="19.25pt,11.45pt" to="463.9pt,11.45pt" o:allowincell="f" strokeweight=".5pt"/>
        </w:pict>
      </w:r>
    </w:p>
    <w:p w:rsidR="00A8501E" w:rsidRPr="00A02E29" w:rsidRDefault="00A8501E" w:rsidP="00217BEA">
      <w:pPr>
        <w:shd w:val="clear" w:color="auto" w:fill="FDE9D9" w:themeFill="accent6" w:themeFillTint="33"/>
        <w:spacing w:line="236" w:lineRule="auto"/>
        <w:ind w:left="720" w:right="207" w:firstLine="640"/>
        <w:rPr>
          <w:rFonts w:ascii="Book Antiqua" w:eastAsia="Book Antiqua" w:hAnsi="Book Antiqua" w:cs="Book Antiqua"/>
          <w:sz w:val="28"/>
          <w:szCs w:val="28"/>
        </w:rPr>
      </w:pPr>
    </w:p>
    <w:p w:rsidR="00A8501E" w:rsidRPr="00A02E29" w:rsidRDefault="00A8501E" w:rsidP="00217BEA">
      <w:pPr>
        <w:shd w:val="clear" w:color="auto" w:fill="FDE9D9" w:themeFill="accent6" w:themeFillTint="33"/>
        <w:spacing w:line="236" w:lineRule="auto"/>
        <w:ind w:left="720" w:right="207"/>
        <w:rPr>
          <w:rFonts w:eastAsia="Book Antiqua"/>
          <w:i/>
          <w:sz w:val="32"/>
          <w:szCs w:val="32"/>
        </w:rPr>
      </w:pPr>
      <w:r w:rsidRPr="00A02E29">
        <w:rPr>
          <w:rFonts w:eastAsia="Book Antiqua"/>
          <w:i/>
          <w:sz w:val="32"/>
          <w:szCs w:val="32"/>
        </w:rPr>
        <w:t>This section gives details of various data required for filling up the online format of the Self - Study Report, viz.,</w:t>
      </w:r>
    </w:p>
    <w:p w:rsidR="00A8501E" w:rsidRPr="00A02E29" w:rsidRDefault="00A8501E" w:rsidP="00217BEA">
      <w:pPr>
        <w:shd w:val="clear" w:color="auto" w:fill="FDE9D9" w:themeFill="accent6" w:themeFillTint="33"/>
        <w:spacing w:line="236" w:lineRule="auto"/>
        <w:ind w:left="720" w:right="207"/>
        <w:rPr>
          <w:rFonts w:eastAsia="Book Antiqua"/>
          <w:i/>
          <w:sz w:val="28"/>
          <w:szCs w:val="28"/>
        </w:rPr>
      </w:pPr>
    </w:p>
    <w:p w:rsidR="00A8501E" w:rsidRPr="00A02E29" w:rsidRDefault="00A8501E" w:rsidP="00740F39">
      <w:pPr>
        <w:numPr>
          <w:ilvl w:val="0"/>
          <w:numId w:val="280"/>
        </w:numPr>
        <w:shd w:val="clear" w:color="auto" w:fill="FDE9D9" w:themeFill="accent6" w:themeFillTint="33"/>
        <w:spacing w:line="236" w:lineRule="auto"/>
        <w:ind w:left="1080" w:right="207"/>
        <w:rPr>
          <w:i/>
          <w:sz w:val="28"/>
          <w:szCs w:val="28"/>
        </w:rPr>
      </w:pPr>
      <w:r w:rsidRPr="00A02E29">
        <w:rPr>
          <w:i/>
          <w:sz w:val="28"/>
          <w:szCs w:val="28"/>
        </w:rPr>
        <w:t>Executive Summary</w:t>
      </w:r>
    </w:p>
    <w:p w:rsidR="00A8501E" w:rsidRPr="00A02E29" w:rsidRDefault="00A8501E" w:rsidP="00740F39">
      <w:pPr>
        <w:numPr>
          <w:ilvl w:val="0"/>
          <w:numId w:val="280"/>
        </w:numPr>
        <w:shd w:val="clear" w:color="auto" w:fill="FDE9D9" w:themeFill="accent6" w:themeFillTint="33"/>
        <w:spacing w:line="236" w:lineRule="auto"/>
        <w:ind w:left="1080" w:right="207"/>
        <w:rPr>
          <w:i/>
          <w:sz w:val="28"/>
          <w:szCs w:val="28"/>
        </w:rPr>
      </w:pPr>
      <w:r w:rsidRPr="00A02E29">
        <w:rPr>
          <w:rFonts w:eastAsia="Book Antiqua"/>
          <w:i/>
          <w:sz w:val="28"/>
          <w:szCs w:val="28"/>
        </w:rPr>
        <w:t>Profile of the Institution</w:t>
      </w:r>
    </w:p>
    <w:p w:rsidR="00A8501E" w:rsidRPr="00A02E29" w:rsidRDefault="00A8501E" w:rsidP="00740F39">
      <w:pPr>
        <w:numPr>
          <w:ilvl w:val="0"/>
          <w:numId w:val="280"/>
        </w:numPr>
        <w:shd w:val="clear" w:color="auto" w:fill="FDE9D9" w:themeFill="accent6" w:themeFillTint="33"/>
        <w:spacing w:line="236" w:lineRule="auto"/>
        <w:ind w:left="1080" w:right="207"/>
        <w:rPr>
          <w:i/>
          <w:sz w:val="28"/>
          <w:szCs w:val="28"/>
        </w:rPr>
      </w:pPr>
      <w:r w:rsidRPr="00A02E29">
        <w:rPr>
          <w:i/>
          <w:sz w:val="28"/>
          <w:szCs w:val="28"/>
        </w:rPr>
        <w:t xml:space="preserve">Extended Profile of the </w:t>
      </w:r>
      <w:r w:rsidRPr="00A02E29">
        <w:rPr>
          <w:rFonts w:eastAsia="Book Antiqua"/>
          <w:i/>
          <w:sz w:val="28"/>
          <w:szCs w:val="28"/>
        </w:rPr>
        <w:t xml:space="preserve">Institution </w:t>
      </w:r>
    </w:p>
    <w:p w:rsidR="00A8501E" w:rsidRPr="00A02E29" w:rsidRDefault="00A8501E" w:rsidP="00740F39">
      <w:pPr>
        <w:numPr>
          <w:ilvl w:val="0"/>
          <w:numId w:val="280"/>
        </w:numPr>
        <w:shd w:val="clear" w:color="auto" w:fill="FDE9D9" w:themeFill="accent6" w:themeFillTint="33"/>
        <w:spacing w:line="236" w:lineRule="auto"/>
        <w:ind w:left="1080" w:right="207"/>
        <w:rPr>
          <w:i/>
          <w:sz w:val="28"/>
          <w:szCs w:val="28"/>
        </w:rPr>
      </w:pPr>
      <w:r w:rsidRPr="00A02E29">
        <w:rPr>
          <w:i/>
          <w:sz w:val="28"/>
          <w:szCs w:val="28"/>
        </w:rPr>
        <w:t>Quality Indicator Framework (QIF)</w:t>
      </w:r>
    </w:p>
    <w:p w:rsidR="00A8501E" w:rsidRPr="00A02E29" w:rsidRDefault="00A8501E" w:rsidP="00740F39">
      <w:pPr>
        <w:numPr>
          <w:ilvl w:val="0"/>
          <w:numId w:val="280"/>
        </w:numPr>
        <w:shd w:val="clear" w:color="auto" w:fill="FDE9D9" w:themeFill="accent6" w:themeFillTint="33"/>
        <w:spacing w:line="236" w:lineRule="auto"/>
        <w:ind w:left="1080" w:right="207"/>
        <w:rPr>
          <w:i/>
          <w:sz w:val="28"/>
          <w:szCs w:val="28"/>
        </w:rPr>
      </w:pPr>
      <w:r w:rsidRPr="00A02E29">
        <w:rPr>
          <w:rFonts w:eastAsia="Book Antiqua"/>
          <w:i/>
          <w:spacing w:val="-3"/>
          <w:w w:val="108"/>
          <w:sz w:val="28"/>
          <w:szCs w:val="28"/>
        </w:rPr>
        <w:t>Data Templates / Documents (Quantitative Metrics)</w:t>
      </w:r>
    </w:p>
    <w:p w:rsidR="00A8501E" w:rsidRPr="00A02E29" w:rsidRDefault="00A06509" w:rsidP="00A8501E">
      <w:r w:rsidRPr="00A02E29">
        <w:rPr>
          <w:noProof/>
        </w:rPr>
        <w:pict>
          <v:line id="Straight Connector 105" o:spid="_x0000_s1267" style="position:absolute;z-index:251805696;visibility:visible;mso-wrap-distance-left:0;mso-wrap-distance-right:0" from="19.25pt,9.7pt" to="464.15pt,9.7pt" o:allowincell="f" strokeweight=".5pt"/>
        </w:pict>
      </w:r>
    </w:p>
    <w:p w:rsidR="00A8501E" w:rsidRPr="00A02E29" w:rsidRDefault="00A8501E"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ED1FE8" w:rsidRPr="00A02E29" w:rsidRDefault="00ED1FE8" w:rsidP="00A8501E"/>
    <w:p w:rsidR="00A8501E" w:rsidRPr="00A02E29" w:rsidRDefault="00A8501E" w:rsidP="00A8501E">
      <w:pPr>
        <w:spacing w:line="0" w:lineRule="atLeast"/>
        <w:ind w:right="93"/>
        <w:jc w:val="center"/>
        <w:rPr>
          <w:b/>
          <w:sz w:val="32"/>
        </w:rPr>
      </w:pPr>
      <w:bookmarkStart w:id="19" w:name="executivesummary"/>
      <w:r w:rsidRPr="00A02E29">
        <w:rPr>
          <w:b/>
          <w:sz w:val="32"/>
        </w:rPr>
        <w:t>1</w:t>
      </w:r>
      <w:r w:rsidRPr="00A02E29">
        <w:rPr>
          <w:sz w:val="32"/>
        </w:rPr>
        <w:t>.</w:t>
      </w:r>
      <w:r w:rsidRPr="00A02E29">
        <w:rPr>
          <w:b/>
          <w:sz w:val="32"/>
        </w:rPr>
        <w:t xml:space="preserve"> Executive Summary</w:t>
      </w:r>
    </w:p>
    <w:bookmarkEnd w:id="19"/>
    <w:p w:rsidR="00A8501E" w:rsidRPr="00A02E29" w:rsidRDefault="00A8501E" w:rsidP="00A8501E">
      <w:pPr>
        <w:spacing w:line="293" w:lineRule="exact"/>
      </w:pPr>
    </w:p>
    <w:p w:rsidR="00A8501E" w:rsidRPr="00A02E29" w:rsidRDefault="00A8501E" w:rsidP="00A8501E">
      <w:pPr>
        <w:spacing w:line="349" w:lineRule="auto"/>
        <w:ind w:left="1080" w:right="113" w:firstLine="720"/>
        <w:rPr>
          <w:sz w:val="28"/>
        </w:rPr>
      </w:pPr>
      <w:r w:rsidRPr="00A02E29">
        <w:rPr>
          <w:sz w:val="28"/>
        </w:rPr>
        <w:t>Every HEI applying for the A&amp;A process shall prepare an Executive Summary highlighting the main features of the Institution including</w:t>
      </w:r>
    </w:p>
    <w:p w:rsidR="00A8501E" w:rsidRPr="00A02E29" w:rsidRDefault="00A8501E" w:rsidP="00740F39">
      <w:pPr>
        <w:numPr>
          <w:ilvl w:val="0"/>
          <w:numId w:val="281"/>
        </w:numPr>
        <w:tabs>
          <w:tab w:val="left" w:pos="1800"/>
        </w:tabs>
        <w:spacing w:line="335" w:lineRule="auto"/>
        <w:ind w:left="1800" w:right="113" w:hanging="359"/>
        <w:rPr>
          <w:rFonts w:eastAsia="Symbol"/>
          <w:sz w:val="28"/>
        </w:rPr>
      </w:pPr>
      <w:r w:rsidRPr="00A02E29">
        <w:rPr>
          <w:b/>
          <w:sz w:val="28"/>
        </w:rPr>
        <w:t xml:space="preserve">Introductory Note </w:t>
      </w:r>
      <w:r w:rsidRPr="00A02E29">
        <w:rPr>
          <w:sz w:val="28"/>
        </w:rPr>
        <w:t>on the Institution: location, vision mission, type</w:t>
      </w:r>
      <w:r w:rsidRPr="00A02E29">
        <w:rPr>
          <w:b/>
          <w:sz w:val="28"/>
        </w:rPr>
        <w:t xml:space="preserve"> </w:t>
      </w:r>
      <w:r w:rsidRPr="00A02E29">
        <w:rPr>
          <w:sz w:val="28"/>
        </w:rPr>
        <w:t>of the institution etc.</w:t>
      </w:r>
    </w:p>
    <w:p w:rsidR="00A8501E" w:rsidRPr="00A02E29" w:rsidRDefault="00A8501E" w:rsidP="00A8501E">
      <w:pPr>
        <w:spacing w:line="58" w:lineRule="exact"/>
        <w:rPr>
          <w:rFonts w:eastAsia="Symbol"/>
          <w:sz w:val="28"/>
        </w:rPr>
      </w:pPr>
    </w:p>
    <w:p w:rsidR="00A8501E" w:rsidRPr="00A02E29" w:rsidRDefault="00A8501E" w:rsidP="00740F39">
      <w:pPr>
        <w:numPr>
          <w:ilvl w:val="0"/>
          <w:numId w:val="281"/>
        </w:numPr>
        <w:tabs>
          <w:tab w:val="left" w:pos="1800"/>
        </w:tabs>
        <w:spacing w:line="333" w:lineRule="auto"/>
        <w:ind w:left="1800" w:right="113" w:hanging="359"/>
        <w:rPr>
          <w:rFonts w:eastAsia="Symbol"/>
          <w:sz w:val="28"/>
        </w:rPr>
      </w:pPr>
      <w:r w:rsidRPr="00A02E29">
        <w:rPr>
          <w:b/>
          <w:sz w:val="28"/>
        </w:rPr>
        <w:t xml:space="preserve">Criterion-wise Summary </w:t>
      </w:r>
      <w:r w:rsidRPr="00A02E29">
        <w:rPr>
          <w:sz w:val="28"/>
        </w:rPr>
        <w:t>on the Institution’s functioning</w:t>
      </w:r>
      <w:r w:rsidRPr="00A02E29">
        <w:rPr>
          <w:b/>
          <w:sz w:val="28"/>
        </w:rPr>
        <w:t xml:space="preserve"> </w:t>
      </w:r>
      <w:r w:rsidRPr="00A02E29">
        <w:rPr>
          <w:sz w:val="28"/>
        </w:rPr>
        <w:t>in not</w:t>
      </w:r>
      <w:r w:rsidRPr="00A02E29">
        <w:rPr>
          <w:b/>
          <w:sz w:val="28"/>
        </w:rPr>
        <w:t xml:space="preserve"> </w:t>
      </w:r>
      <w:r w:rsidRPr="00A02E29">
        <w:rPr>
          <w:sz w:val="28"/>
        </w:rPr>
        <w:t>more than 250 words for each criterion.</w:t>
      </w:r>
    </w:p>
    <w:p w:rsidR="00A8501E" w:rsidRPr="00A02E29" w:rsidRDefault="00A8501E" w:rsidP="00A8501E">
      <w:pPr>
        <w:spacing w:line="63" w:lineRule="exact"/>
        <w:rPr>
          <w:rFonts w:eastAsia="Symbol"/>
          <w:sz w:val="28"/>
        </w:rPr>
      </w:pPr>
    </w:p>
    <w:p w:rsidR="00A8501E" w:rsidRPr="00A02E29" w:rsidRDefault="00A8501E" w:rsidP="00740F39">
      <w:pPr>
        <w:numPr>
          <w:ilvl w:val="0"/>
          <w:numId w:val="281"/>
        </w:numPr>
        <w:tabs>
          <w:tab w:val="left" w:pos="1800"/>
        </w:tabs>
        <w:spacing w:line="333" w:lineRule="auto"/>
        <w:ind w:left="1800" w:right="113" w:hanging="359"/>
        <w:rPr>
          <w:rFonts w:eastAsia="Symbol"/>
          <w:sz w:val="28"/>
        </w:rPr>
      </w:pPr>
      <w:r w:rsidRPr="00A02E29">
        <w:rPr>
          <w:sz w:val="28"/>
        </w:rPr>
        <w:t xml:space="preserve">Brief note on </w:t>
      </w:r>
      <w:r w:rsidRPr="00A02E29">
        <w:rPr>
          <w:b/>
          <w:sz w:val="28"/>
        </w:rPr>
        <w:t>Strength Weaknesses Opportunities and Challenges</w:t>
      </w:r>
      <w:r w:rsidRPr="00A02E29">
        <w:rPr>
          <w:sz w:val="28"/>
        </w:rPr>
        <w:t xml:space="preserve"> </w:t>
      </w:r>
      <w:r w:rsidRPr="00A02E29">
        <w:rPr>
          <w:b/>
          <w:sz w:val="28"/>
        </w:rPr>
        <w:t xml:space="preserve">(SWOC) </w:t>
      </w:r>
      <w:r w:rsidRPr="00A02E29">
        <w:rPr>
          <w:sz w:val="28"/>
        </w:rPr>
        <w:t>in respect of the Institution.</w:t>
      </w:r>
    </w:p>
    <w:p w:rsidR="00A8501E" w:rsidRPr="00A02E29" w:rsidRDefault="00A8501E" w:rsidP="00A8501E">
      <w:pPr>
        <w:spacing w:line="61" w:lineRule="exact"/>
        <w:rPr>
          <w:rFonts w:eastAsia="Symbol"/>
          <w:sz w:val="28"/>
        </w:rPr>
      </w:pPr>
    </w:p>
    <w:p w:rsidR="00A8501E" w:rsidRPr="00A02E29" w:rsidRDefault="00A8501E" w:rsidP="00740F39">
      <w:pPr>
        <w:numPr>
          <w:ilvl w:val="0"/>
          <w:numId w:val="281"/>
        </w:numPr>
        <w:tabs>
          <w:tab w:val="left" w:pos="1800"/>
        </w:tabs>
        <w:spacing w:line="335" w:lineRule="auto"/>
        <w:ind w:left="1800" w:right="113" w:hanging="359"/>
        <w:rPr>
          <w:rFonts w:eastAsia="Symbol"/>
          <w:sz w:val="28"/>
        </w:rPr>
      </w:pPr>
      <w:r w:rsidRPr="00A02E29">
        <w:rPr>
          <w:b/>
          <w:sz w:val="28"/>
        </w:rPr>
        <w:t xml:space="preserve">Any additional information </w:t>
      </w:r>
      <w:r w:rsidRPr="00A02E29">
        <w:rPr>
          <w:sz w:val="28"/>
        </w:rPr>
        <w:t>about the Institution other than ones</w:t>
      </w:r>
      <w:r w:rsidRPr="00A02E29">
        <w:rPr>
          <w:b/>
          <w:sz w:val="28"/>
        </w:rPr>
        <w:t xml:space="preserve"> </w:t>
      </w:r>
      <w:r w:rsidRPr="00A02E29">
        <w:rPr>
          <w:sz w:val="28"/>
        </w:rPr>
        <w:t>already stated.</w:t>
      </w:r>
    </w:p>
    <w:p w:rsidR="00A8501E" w:rsidRPr="00A02E29" w:rsidRDefault="00A8501E" w:rsidP="00A8501E">
      <w:pPr>
        <w:spacing w:line="23" w:lineRule="exact"/>
        <w:rPr>
          <w:rFonts w:eastAsia="Symbol"/>
          <w:sz w:val="28"/>
        </w:rPr>
      </w:pPr>
    </w:p>
    <w:p w:rsidR="00A8501E" w:rsidRPr="00A02E29" w:rsidRDefault="00A8501E" w:rsidP="00740F39">
      <w:pPr>
        <w:numPr>
          <w:ilvl w:val="0"/>
          <w:numId w:val="281"/>
        </w:numPr>
        <w:tabs>
          <w:tab w:val="left" w:pos="1800"/>
        </w:tabs>
        <w:spacing w:line="0" w:lineRule="atLeast"/>
        <w:ind w:left="1800" w:hanging="359"/>
        <w:rPr>
          <w:rFonts w:eastAsia="Symbol"/>
          <w:sz w:val="28"/>
        </w:rPr>
      </w:pPr>
      <w:r w:rsidRPr="00A02E29">
        <w:rPr>
          <w:b/>
          <w:sz w:val="28"/>
        </w:rPr>
        <w:t xml:space="preserve">Over all conclusive explication </w:t>
      </w:r>
      <w:r w:rsidRPr="00A02E29">
        <w:rPr>
          <w:sz w:val="28"/>
        </w:rPr>
        <w:t>about the institution’s functioning.</w:t>
      </w:r>
    </w:p>
    <w:p w:rsidR="00A8501E" w:rsidRPr="00A02E29" w:rsidRDefault="00A8501E" w:rsidP="00A8501E">
      <w:pPr>
        <w:spacing w:line="200" w:lineRule="exact"/>
      </w:pPr>
    </w:p>
    <w:p w:rsidR="00A8501E" w:rsidRPr="00A02E29" w:rsidRDefault="00A8501E" w:rsidP="00A8501E">
      <w:pPr>
        <w:spacing w:line="200" w:lineRule="exact"/>
      </w:pPr>
    </w:p>
    <w:p w:rsidR="00A8501E" w:rsidRPr="00A02E29" w:rsidRDefault="00A8501E" w:rsidP="00A8501E">
      <w:pPr>
        <w:spacing w:line="200" w:lineRule="exact"/>
      </w:pPr>
    </w:p>
    <w:p w:rsidR="00A8501E" w:rsidRPr="00A02E29" w:rsidRDefault="00A8501E" w:rsidP="00A8501E">
      <w:pPr>
        <w:spacing w:line="244" w:lineRule="exact"/>
      </w:pPr>
    </w:p>
    <w:p w:rsidR="00A8501E" w:rsidRPr="00A02E29" w:rsidRDefault="00A8501E" w:rsidP="00A8501E">
      <w:pPr>
        <w:spacing w:line="0" w:lineRule="atLeast"/>
        <w:ind w:left="1080"/>
        <w:rPr>
          <w:sz w:val="24"/>
        </w:rPr>
      </w:pPr>
      <w:r w:rsidRPr="00A02E29">
        <w:rPr>
          <w:sz w:val="28"/>
        </w:rPr>
        <w:t>The Executive summary shall not be more than 5000 words</w:t>
      </w:r>
      <w:r w:rsidRPr="00A02E29">
        <w:rPr>
          <w:sz w:val="24"/>
        </w:rPr>
        <w:t>.</w:t>
      </w:r>
    </w:p>
    <w:p w:rsidR="00A8501E" w:rsidRPr="00A02E29" w:rsidRDefault="00A8501E" w:rsidP="00A8501E">
      <w:pPr>
        <w:spacing w:line="20" w:lineRule="exact"/>
      </w:pPr>
    </w:p>
    <w:p w:rsidR="00A8501E" w:rsidRPr="00A02E29" w:rsidRDefault="00A8501E" w:rsidP="00A8501E">
      <w:pPr>
        <w:spacing w:line="200" w:lineRule="exact"/>
      </w:pPr>
    </w:p>
    <w:p w:rsidR="00A8501E" w:rsidRPr="00A02E29" w:rsidRDefault="00A8501E" w:rsidP="00A8501E">
      <w:pPr>
        <w:ind w:left="720"/>
        <w:jc w:val="both"/>
        <w:rPr>
          <w:bCs/>
          <w:sz w:val="32"/>
          <w:szCs w:val="32"/>
        </w:rPr>
      </w:pPr>
    </w:p>
    <w:p w:rsidR="00ED1FE8" w:rsidRPr="00A02E29" w:rsidRDefault="00ED1FE8" w:rsidP="00A8501E">
      <w:pPr>
        <w:ind w:left="720"/>
        <w:jc w:val="both"/>
        <w:rPr>
          <w:bCs/>
          <w:sz w:val="32"/>
          <w:szCs w:val="32"/>
        </w:rPr>
      </w:pPr>
    </w:p>
    <w:p w:rsidR="00ED1FE8" w:rsidRPr="00A02E29" w:rsidRDefault="00ED1FE8" w:rsidP="00A8501E">
      <w:pPr>
        <w:ind w:left="720"/>
        <w:jc w:val="both"/>
        <w:rPr>
          <w:bCs/>
          <w:sz w:val="32"/>
          <w:szCs w:val="32"/>
        </w:rPr>
      </w:pPr>
    </w:p>
    <w:p w:rsidR="00ED1FE8" w:rsidRPr="00A02E29" w:rsidRDefault="00ED1FE8" w:rsidP="00A8501E">
      <w:pPr>
        <w:ind w:left="720"/>
        <w:jc w:val="both"/>
        <w:rPr>
          <w:bCs/>
          <w:sz w:val="32"/>
          <w:szCs w:val="32"/>
        </w:rPr>
      </w:pPr>
    </w:p>
    <w:p w:rsidR="00ED1FE8" w:rsidRPr="00A02E29" w:rsidRDefault="00ED1FE8" w:rsidP="00A8501E">
      <w:pPr>
        <w:ind w:left="720"/>
        <w:jc w:val="both"/>
        <w:rPr>
          <w:bCs/>
          <w:sz w:val="32"/>
          <w:szCs w:val="32"/>
        </w:rPr>
      </w:pPr>
    </w:p>
    <w:p w:rsidR="00ED1FE8" w:rsidRPr="00A02E29" w:rsidRDefault="00ED1FE8" w:rsidP="00A8501E">
      <w:pPr>
        <w:ind w:left="720"/>
        <w:jc w:val="both"/>
        <w:rPr>
          <w:bCs/>
          <w:sz w:val="32"/>
          <w:szCs w:val="32"/>
        </w:rPr>
      </w:pPr>
    </w:p>
    <w:p w:rsidR="00ED1FE8" w:rsidRPr="00A02E29" w:rsidRDefault="00ED1FE8" w:rsidP="00A8501E">
      <w:pPr>
        <w:ind w:left="720"/>
        <w:jc w:val="both"/>
        <w:rPr>
          <w:bCs/>
          <w:sz w:val="32"/>
          <w:szCs w:val="32"/>
        </w:rPr>
      </w:pPr>
    </w:p>
    <w:p w:rsidR="007B5F10" w:rsidRPr="00A02E29" w:rsidRDefault="007B5F10" w:rsidP="00A8501E">
      <w:pPr>
        <w:ind w:left="720"/>
        <w:jc w:val="both"/>
        <w:rPr>
          <w:bCs/>
          <w:sz w:val="32"/>
          <w:szCs w:val="32"/>
        </w:rPr>
      </w:pPr>
    </w:p>
    <w:p w:rsidR="007B5F10" w:rsidRPr="00A02E29" w:rsidRDefault="007B5F10" w:rsidP="00A8501E">
      <w:pPr>
        <w:ind w:left="720"/>
        <w:jc w:val="both"/>
        <w:rPr>
          <w:bCs/>
          <w:sz w:val="32"/>
          <w:szCs w:val="32"/>
        </w:rPr>
      </w:pPr>
    </w:p>
    <w:p w:rsidR="00ED1FE8" w:rsidRPr="00A02E29" w:rsidRDefault="00ED1FE8" w:rsidP="00A8501E">
      <w:pPr>
        <w:ind w:left="720"/>
        <w:jc w:val="both"/>
        <w:rPr>
          <w:bCs/>
          <w:sz w:val="32"/>
          <w:szCs w:val="32"/>
        </w:rPr>
      </w:pPr>
    </w:p>
    <w:p w:rsidR="00ED1FE8" w:rsidRPr="00A02E29" w:rsidRDefault="00ED1FE8" w:rsidP="006A4F8A">
      <w:pPr>
        <w:widowControl w:val="0"/>
        <w:tabs>
          <w:tab w:val="center" w:pos="4770"/>
          <w:tab w:val="left" w:pos="7065"/>
        </w:tabs>
        <w:autoSpaceDE w:val="0"/>
        <w:autoSpaceDN w:val="0"/>
        <w:adjustRightInd w:val="0"/>
        <w:ind w:left="360"/>
        <w:jc w:val="center"/>
        <w:rPr>
          <w:rFonts w:ascii="Book Antiqua" w:eastAsia="Arial Unicode MS" w:hAnsi="Book Antiqua"/>
          <w:b/>
          <w:sz w:val="28"/>
        </w:rPr>
      </w:pPr>
    </w:p>
    <w:p w:rsidR="006A4F8A" w:rsidRPr="00A02E29" w:rsidRDefault="00A06509" w:rsidP="006A4F8A">
      <w:pPr>
        <w:widowControl w:val="0"/>
        <w:tabs>
          <w:tab w:val="center" w:pos="4770"/>
          <w:tab w:val="left" w:pos="7065"/>
        </w:tabs>
        <w:autoSpaceDE w:val="0"/>
        <w:autoSpaceDN w:val="0"/>
        <w:adjustRightInd w:val="0"/>
        <w:ind w:left="360"/>
        <w:jc w:val="center"/>
        <w:rPr>
          <w:rFonts w:ascii="Book Antiqua" w:eastAsia="Arial Unicode MS" w:hAnsi="Book Antiqua"/>
          <w:b/>
          <w:sz w:val="28"/>
        </w:rPr>
      </w:pPr>
      <w:r w:rsidRPr="00A02E29">
        <w:rPr>
          <w:rFonts w:ascii="Book Antiqua" w:hAnsi="Book Antiqua"/>
          <w:b/>
          <w:noProof/>
          <w:sz w:val="28"/>
        </w:rPr>
        <w:pict>
          <v:shape id="_x0000_s1216" type="#_x0000_t32" style="position:absolute;left:0;text-align:left;margin-left:1.5pt;margin-top:1.3pt;width:501pt;height:0;z-index:251753472" o:connectortype="straight"/>
        </w:pict>
      </w:r>
    </w:p>
    <w:p w:rsidR="006A4F8A" w:rsidRPr="00A02E29" w:rsidRDefault="006A4F8A" w:rsidP="00740F39">
      <w:pPr>
        <w:pStyle w:val="ListParagraph"/>
        <w:widowControl w:val="0"/>
        <w:numPr>
          <w:ilvl w:val="0"/>
          <w:numId w:val="217"/>
        </w:numPr>
        <w:tabs>
          <w:tab w:val="center" w:pos="360"/>
        </w:tabs>
        <w:autoSpaceDE w:val="0"/>
        <w:autoSpaceDN w:val="0"/>
        <w:adjustRightInd w:val="0"/>
        <w:rPr>
          <w:rFonts w:ascii="Book Antiqua" w:eastAsia="Arial Unicode MS" w:hAnsi="Book Antiqua"/>
          <w:b/>
          <w:sz w:val="28"/>
        </w:rPr>
      </w:pPr>
      <w:r w:rsidRPr="00A02E29">
        <w:rPr>
          <w:rFonts w:ascii="Book Antiqua" w:eastAsia="Arial Unicode MS" w:hAnsi="Book Antiqua"/>
          <w:b/>
          <w:sz w:val="28"/>
        </w:rPr>
        <w:lastRenderedPageBreak/>
        <w:t>Profile of the Health Sciences University</w:t>
      </w:r>
    </w:p>
    <w:p w:rsidR="006A4F8A" w:rsidRPr="00A02E29" w:rsidRDefault="006A4F8A" w:rsidP="006A4F8A">
      <w:pPr>
        <w:widowControl w:val="0"/>
        <w:tabs>
          <w:tab w:val="left" w:pos="0"/>
        </w:tabs>
        <w:autoSpaceDE w:val="0"/>
        <w:autoSpaceDN w:val="0"/>
        <w:adjustRightInd w:val="0"/>
        <w:rPr>
          <w:rFonts w:ascii="Book Antiqua" w:eastAsia="Arial Unicode MS" w:hAnsi="Book Antiqua"/>
        </w:rPr>
      </w:pPr>
      <w:r w:rsidRPr="00A02E29">
        <w:rPr>
          <w:rFonts w:ascii="Book Antiqua" w:eastAsia="Arial Unicode MS" w:hAnsi="Book Antiqua"/>
        </w:rPr>
        <w:t xml:space="preserve">      (To provide information whichever is relevant to the HSI)</w:t>
      </w:r>
    </w:p>
    <w:p w:rsidR="006A4F8A" w:rsidRPr="00A02E29" w:rsidRDefault="006A4F8A" w:rsidP="006A4F8A">
      <w:pPr>
        <w:widowControl w:val="0"/>
        <w:autoSpaceDE w:val="0"/>
        <w:autoSpaceDN w:val="0"/>
        <w:adjustRightInd w:val="0"/>
        <w:rPr>
          <w:rFonts w:ascii="Book Antiqua" w:eastAsia="Arial Unicode MS" w:hAnsi="Book Antiqua"/>
        </w:rPr>
      </w:pPr>
    </w:p>
    <w:p w:rsidR="006A4F8A" w:rsidRPr="00A02E29" w:rsidRDefault="006A4F8A" w:rsidP="00740F39">
      <w:pPr>
        <w:widowControl w:val="0"/>
        <w:numPr>
          <w:ilvl w:val="0"/>
          <w:numId w:val="206"/>
        </w:numPr>
        <w:autoSpaceDE w:val="0"/>
        <w:autoSpaceDN w:val="0"/>
        <w:adjustRightInd w:val="0"/>
        <w:ind w:left="284" w:hanging="284"/>
        <w:rPr>
          <w:rFonts w:ascii="Book Antiqua" w:eastAsia="Arial Unicode MS" w:hAnsi="Book Antiqua"/>
        </w:rPr>
      </w:pPr>
      <w:r w:rsidRPr="00A02E29">
        <w:rPr>
          <w:rFonts w:ascii="Book Antiqua" w:eastAsia="Arial Unicode MS" w:hAnsi="Book Antiqua"/>
        </w:rPr>
        <w:t xml:space="preserve">Name and Address of the University: </w:t>
      </w:r>
    </w:p>
    <w:p w:rsidR="006A4F8A" w:rsidRPr="00A02E29" w:rsidRDefault="006A4F8A" w:rsidP="006A4F8A">
      <w:pPr>
        <w:widowControl w:val="0"/>
        <w:autoSpaceDE w:val="0"/>
        <w:autoSpaceDN w:val="0"/>
        <w:adjustRightInd w:val="0"/>
        <w:rPr>
          <w:rFonts w:ascii="Book Antiqua" w:eastAsia="Arial Unicode MS" w:hAnsi="Book Antiqua"/>
        </w:rPr>
      </w:pPr>
    </w:p>
    <w:tbl>
      <w:tblPr>
        <w:tblW w:w="9610"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716"/>
        <w:gridCol w:w="2670"/>
        <w:gridCol w:w="4224"/>
      </w:tblGrid>
      <w:tr w:rsidR="006A4F8A" w:rsidRPr="00A02E29" w:rsidTr="007E25D4">
        <w:trPr>
          <w:trHeight w:hRule="exact" w:val="488"/>
        </w:trPr>
        <w:tc>
          <w:tcPr>
            <w:tcW w:w="2716" w:type="dxa"/>
            <w:shd w:val="clear" w:color="auto" w:fill="auto"/>
          </w:tcPr>
          <w:p w:rsidR="006A4F8A" w:rsidRPr="00A02E29" w:rsidRDefault="006A4F8A" w:rsidP="007E25D4">
            <w:pPr>
              <w:widowControl w:val="0"/>
              <w:autoSpaceDE w:val="0"/>
              <w:autoSpaceDN w:val="0"/>
              <w:adjustRightInd w:val="0"/>
              <w:spacing w:before="72"/>
              <w:jc w:val="both"/>
            </w:pPr>
            <w:r w:rsidRPr="00A02E29">
              <w:rPr>
                <w:rFonts w:ascii="Book Antiqua" w:hAnsi="Book Antiqua" w:cs="Book Antiqua"/>
              </w:rPr>
              <w:t>Name:</w:t>
            </w:r>
          </w:p>
        </w:tc>
        <w:tc>
          <w:tcPr>
            <w:tcW w:w="6894" w:type="dxa"/>
            <w:gridSpan w:val="2"/>
            <w:vMerge w:val="restart"/>
            <w:shd w:val="clear" w:color="auto" w:fill="auto"/>
          </w:tcPr>
          <w:p w:rsidR="006A4F8A" w:rsidRPr="00A02E29" w:rsidRDefault="006A4F8A" w:rsidP="007E25D4">
            <w:pPr>
              <w:widowControl w:val="0"/>
              <w:autoSpaceDE w:val="0"/>
              <w:autoSpaceDN w:val="0"/>
              <w:adjustRightInd w:val="0"/>
              <w:jc w:val="both"/>
            </w:pPr>
          </w:p>
        </w:tc>
      </w:tr>
      <w:tr w:rsidR="006A4F8A" w:rsidRPr="00A02E29" w:rsidTr="007E25D4">
        <w:trPr>
          <w:trHeight w:hRule="exact" w:val="497"/>
        </w:trPr>
        <w:tc>
          <w:tcPr>
            <w:tcW w:w="2716" w:type="dxa"/>
            <w:shd w:val="clear" w:color="auto" w:fill="auto"/>
          </w:tcPr>
          <w:p w:rsidR="006A4F8A" w:rsidRPr="00A02E29" w:rsidRDefault="006A4F8A" w:rsidP="007E25D4">
            <w:pPr>
              <w:widowControl w:val="0"/>
              <w:autoSpaceDE w:val="0"/>
              <w:autoSpaceDN w:val="0"/>
              <w:adjustRightInd w:val="0"/>
              <w:spacing w:before="81"/>
              <w:jc w:val="both"/>
            </w:pPr>
            <w:r w:rsidRPr="00A02E29">
              <w:rPr>
                <w:rFonts w:ascii="Book Antiqua" w:hAnsi="Book Antiqua" w:cs="Book Antiqua"/>
              </w:rPr>
              <w:t>Address:</w:t>
            </w:r>
          </w:p>
        </w:tc>
        <w:tc>
          <w:tcPr>
            <w:tcW w:w="6894" w:type="dxa"/>
            <w:gridSpan w:val="2"/>
            <w:vMerge/>
            <w:shd w:val="clear" w:color="auto" w:fill="auto"/>
          </w:tcPr>
          <w:p w:rsidR="006A4F8A" w:rsidRPr="00A02E29" w:rsidRDefault="006A4F8A" w:rsidP="007E25D4">
            <w:pPr>
              <w:widowControl w:val="0"/>
              <w:autoSpaceDE w:val="0"/>
              <w:autoSpaceDN w:val="0"/>
              <w:adjustRightInd w:val="0"/>
              <w:spacing w:before="81"/>
              <w:jc w:val="both"/>
            </w:pPr>
          </w:p>
        </w:tc>
      </w:tr>
      <w:tr w:rsidR="006A4F8A" w:rsidRPr="00A02E29" w:rsidTr="007E25D4">
        <w:trPr>
          <w:trHeight w:hRule="exact" w:val="429"/>
        </w:trPr>
        <w:tc>
          <w:tcPr>
            <w:tcW w:w="2716" w:type="dxa"/>
            <w:shd w:val="clear" w:color="auto" w:fill="auto"/>
          </w:tcPr>
          <w:p w:rsidR="006A4F8A" w:rsidRPr="00A02E29" w:rsidRDefault="006A4F8A" w:rsidP="007E25D4">
            <w:pPr>
              <w:widowControl w:val="0"/>
              <w:autoSpaceDE w:val="0"/>
              <w:autoSpaceDN w:val="0"/>
              <w:adjustRightInd w:val="0"/>
              <w:spacing w:before="81"/>
              <w:jc w:val="both"/>
            </w:pPr>
            <w:r w:rsidRPr="00A02E29">
              <w:rPr>
                <w:rFonts w:ascii="Book Antiqua" w:hAnsi="Book Antiqua" w:cs="Book Antiqua"/>
              </w:rPr>
              <w:t>City:</w:t>
            </w:r>
          </w:p>
        </w:tc>
        <w:tc>
          <w:tcPr>
            <w:tcW w:w="2670" w:type="dxa"/>
            <w:shd w:val="clear" w:color="auto" w:fill="auto"/>
          </w:tcPr>
          <w:p w:rsidR="006A4F8A" w:rsidRPr="00A02E29" w:rsidRDefault="006A4F8A" w:rsidP="007E25D4">
            <w:pPr>
              <w:widowControl w:val="0"/>
              <w:autoSpaceDE w:val="0"/>
              <w:autoSpaceDN w:val="0"/>
              <w:adjustRightInd w:val="0"/>
              <w:spacing w:before="81"/>
              <w:jc w:val="both"/>
            </w:pPr>
            <w:r w:rsidRPr="00A02E29">
              <w:rPr>
                <w:rFonts w:ascii="Book Antiqua" w:hAnsi="Book Antiqua" w:cs="Book Antiqua"/>
              </w:rPr>
              <w:t>Pin:</w:t>
            </w:r>
          </w:p>
        </w:tc>
        <w:tc>
          <w:tcPr>
            <w:tcW w:w="4224" w:type="dxa"/>
            <w:shd w:val="clear" w:color="auto" w:fill="auto"/>
          </w:tcPr>
          <w:p w:rsidR="006A4F8A" w:rsidRPr="00A02E29" w:rsidRDefault="006A4F8A" w:rsidP="007E25D4">
            <w:pPr>
              <w:widowControl w:val="0"/>
              <w:autoSpaceDE w:val="0"/>
              <w:autoSpaceDN w:val="0"/>
              <w:adjustRightInd w:val="0"/>
              <w:spacing w:before="81"/>
              <w:jc w:val="both"/>
            </w:pPr>
            <w:r w:rsidRPr="00A02E29">
              <w:rPr>
                <w:rFonts w:ascii="Book Antiqua" w:hAnsi="Book Antiqua" w:cs="Book Antiqua"/>
              </w:rPr>
              <w:t>State:</w:t>
            </w:r>
          </w:p>
        </w:tc>
      </w:tr>
      <w:tr w:rsidR="006A4F8A" w:rsidRPr="00A02E29" w:rsidTr="007E25D4">
        <w:trPr>
          <w:trHeight w:hRule="exact" w:val="421"/>
        </w:trPr>
        <w:tc>
          <w:tcPr>
            <w:tcW w:w="9610" w:type="dxa"/>
            <w:gridSpan w:val="3"/>
            <w:shd w:val="clear" w:color="auto" w:fill="auto"/>
          </w:tcPr>
          <w:p w:rsidR="006A4F8A" w:rsidRPr="00A02E29" w:rsidRDefault="006A4F8A" w:rsidP="007E25D4">
            <w:pPr>
              <w:widowControl w:val="0"/>
              <w:autoSpaceDE w:val="0"/>
              <w:autoSpaceDN w:val="0"/>
              <w:adjustRightInd w:val="0"/>
              <w:spacing w:before="81"/>
              <w:jc w:val="both"/>
              <w:rPr>
                <w:rFonts w:ascii="Book Antiqua" w:hAnsi="Book Antiqua" w:cs="Book Antiqua"/>
              </w:rPr>
            </w:pPr>
            <w:r w:rsidRPr="00A02E29">
              <w:rPr>
                <w:rFonts w:ascii="Book Antiqua" w:hAnsi="Book Antiqua" w:cs="Book Antiqua"/>
              </w:rPr>
              <w:t>Website:</w:t>
            </w:r>
          </w:p>
        </w:tc>
      </w:tr>
    </w:tbl>
    <w:p w:rsidR="006A4F8A" w:rsidRPr="00A02E29" w:rsidRDefault="006A4F8A" w:rsidP="006A4F8A">
      <w:pPr>
        <w:widowControl w:val="0"/>
        <w:autoSpaceDE w:val="0"/>
        <w:autoSpaceDN w:val="0"/>
        <w:adjustRightInd w:val="0"/>
        <w:rPr>
          <w:rFonts w:ascii="Book Antiqua" w:eastAsia="Arial Unicode MS" w:hAnsi="Book Antiqua"/>
        </w:rPr>
      </w:pPr>
    </w:p>
    <w:p w:rsidR="006A4F8A" w:rsidRPr="00A02E29" w:rsidRDefault="006A4F8A" w:rsidP="006A4F8A">
      <w:pPr>
        <w:widowControl w:val="0"/>
        <w:autoSpaceDE w:val="0"/>
        <w:autoSpaceDN w:val="0"/>
        <w:adjustRightInd w:val="0"/>
        <w:ind w:left="851" w:hanging="284"/>
        <w:rPr>
          <w:rFonts w:ascii="Book Antiqua" w:eastAsia="Arial Unicode MS" w:hAnsi="Book Antiqua"/>
          <w:sz w:val="14"/>
        </w:rPr>
      </w:pPr>
    </w:p>
    <w:p w:rsidR="006A4F8A" w:rsidRPr="00A02E29" w:rsidRDefault="006A4F8A" w:rsidP="00740F39">
      <w:pPr>
        <w:widowControl w:val="0"/>
        <w:numPr>
          <w:ilvl w:val="0"/>
          <w:numId w:val="206"/>
        </w:numPr>
        <w:autoSpaceDE w:val="0"/>
        <w:autoSpaceDN w:val="0"/>
        <w:adjustRightInd w:val="0"/>
        <w:ind w:left="284" w:hanging="284"/>
        <w:rPr>
          <w:rFonts w:ascii="Book Antiqua" w:eastAsia="Arial Unicode MS" w:hAnsi="Book Antiqua"/>
        </w:rPr>
      </w:pPr>
      <w:r w:rsidRPr="00A02E29">
        <w:rPr>
          <w:rFonts w:ascii="Book Antiqua" w:eastAsia="Arial Unicode MS" w:hAnsi="Book Antiqua"/>
        </w:rPr>
        <w:t xml:space="preserve"> For communication: </w:t>
      </w:r>
    </w:p>
    <w:p w:rsidR="006A4F8A" w:rsidRPr="00A02E29" w:rsidRDefault="006A4F8A" w:rsidP="006A4F8A">
      <w:pPr>
        <w:widowControl w:val="0"/>
        <w:tabs>
          <w:tab w:val="left" w:pos="2329"/>
          <w:tab w:val="left" w:pos="2356"/>
        </w:tabs>
        <w:autoSpaceDE w:val="0"/>
        <w:autoSpaceDN w:val="0"/>
        <w:adjustRightInd w:val="0"/>
        <w:ind w:left="851" w:right="1872" w:hanging="284"/>
        <w:rPr>
          <w:rFonts w:ascii="Book Antiqua" w:eastAsia="Arial Unicode MS" w:hAnsi="Book Antiqua"/>
          <w:sz w:val="12"/>
        </w:rPr>
      </w:pPr>
    </w:p>
    <w:tbl>
      <w:tblPr>
        <w:tblW w:w="96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6"/>
        <w:gridCol w:w="1417"/>
        <w:gridCol w:w="1843"/>
        <w:gridCol w:w="1134"/>
        <w:gridCol w:w="1134"/>
        <w:gridCol w:w="1134"/>
      </w:tblGrid>
      <w:tr w:rsidR="006A4F8A" w:rsidRPr="00A02E29" w:rsidTr="007E25D4">
        <w:tc>
          <w:tcPr>
            <w:tcW w:w="2976" w:type="dxa"/>
          </w:tcPr>
          <w:p w:rsidR="006A4F8A" w:rsidRPr="00A02E29" w:rsidRDefault="006A4F8A" w:rsidP="007E25D4">
            <w:pPr>
              <w:widowControl w:val="0"/>
              <w:tabs>
                <w:tab w:val="left" w:pos="1735"/>
                <w:tab w:val="left" w:pos="2356"/>
              </w:tabs>
              <w:autoSpaceDE w:val="0"/>
              <w:autoSpaceDN w:val="0"/>
              <w:adjustRightInd w:val="0"/>
              <w:ind w:firstLine="34"/>
              <w:rPr>
                <w:rFonts w:ascii="Book Antiqua" w:eastAsia="Arial Unicode MS" w:hAnsi="Book Antiqua"/>
                <w:b/>
              </w:rPr>
            </w:pPr>
            <w:r w:rsidRPr="00A02E29">
              <w:rPr>
                <w:rFonts w:ascii="Book Antiqua" w:eastAsia="Arial Unicode MS" w:hAnsi="Book Antiqua"/>
                <w:b/>
              </w:rPr>
              <w:t xml:space="preserve">Designation </w:t>
            </w:r>
          </w:p>
        </w:tc>
        <w:tc>
          <w:tcPr>
            <w:tcW w:w="1417" w:type="dxa"/>
          </w:tcPr>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b/>
              </w:rPr>
            </w:pPr>
            <w:r w:rsidRPr="00A02E29">
              <w:rPr>
                <w:rFonts w:ascii="Book Antiqua" w:eastAsia="Arial Unicode MS" w:hAnsi="Book Antiqua"/>
                <w:b/>
              </w:rPr>
              <w:t>Name</w:t>
            </w:r>
          </w:p>
          <w:p w:rsidR="006A4F8A" w:rsidRPr="00A02E29" w:rsidRDefault="006A4F8A" w:rsidP="007E25D4">
            <w:pPr>
              <w:widowControl w:val="0"/>
              <w:tabs>
                <w:tab w:val="left" w:pos="1735"/>
                <w:tab w:val="left" w:pos="2356"/>
              </w:tabs>
              <w:autoSpaceDE w:val="0"/>
              <w:autoSpaceDN w:val="0"/>
              <w:adjustRightInd w:val="0"/>
              <w:ind w:right="-30" w:firstLine="34"/>
              <w:jc w:val="center"/>
              <w:rPr>
                <w:rFonts w:ascii="Book Antiqua" w:eastAsia="Arial Unicode MS" w:hAnsi="Book Antiqua"/>
                <w:b/>
              </w:rPr>
            </w:pPr>
          </w:p>
        </w:tc>
        <w:tc>
          <w:tcPr>
            <w:tcW w:w="1843" w:type="dxa"/>
          </w:tcPr>
          <w:p w:rsidR="006A4F8A" w:rsidRPr="00A02E29" w:rsidRDefault="006A4F8A" w:rsidP="007E25D4">
            <w:pPr>
              <w:widowControl w:val="0"/>
              <w:tabs>
                <w:tab w:val="left" w:pos="1735"/>
                <w:tab w:val="left" w:pos="2356"/>
              </w:tabs>
              <w:autoSpaceDE w:val="0"/>
              <w:autoSpaceDN w:val="0"/>
              <w:adjustRightInd w:val="0"/>
              <w:ind w:right="-30" w:firstLine="34"/>
              <w:jc w:val="center"/>
              <w:rPr>
                <w:rFonts w:ascii="Book Antiqua" w:eastAsia="Arial Unicode MS" w:hAnsi="Book Antiqua"/>
                <w:b/>
              </w:rPr>
            </w:pPr>
            <w:r w:rsidRPr="00A02E29">
              <w:rPr>
                <w:rFonts w:ascii="Book Antiqua" w:eastAsia="Arial Unicode MS" w:hAnsi="Book Antiqua"/>
                <w:b/>
              </w:rPr>
              <w:t xml:space="preserve"> Telephone with STD code </w:t>
            </w:r>
          </w:p>
        </w:tc>
        <w:tc>
          <w:tcPr>
            <w:tcW w:w="1134" w:type="dxa"/>
          </w:tcPr>
          <w:p w:rsidR="006A4F8A" w:rsidRPr="00A02E29" w:rsidRDefault="006A4F8A" w:rsidP="007E25D4">
            <w:pPr>
              <w:widowControl w:val="0"/>
              <w:tabs>
                <w:tab w:val="left" w:pos="1735"/>
                <w:tab w:val="left" w:pos="2356"/>
              </w:tabs>
              <w:autoSpaceDE w:val="0"/>
              <w:autoSpaceDN w:val="0"/>
              <w:adjustRightInd w:val="0"/>
              <w:ind w:firstLine="34"/>
              <w:jc w:val="center"/>
              <w:rPr>
                <w:rFonts w:ascii="Book Antiqua" w:eastAsia="Arial Unicode MS" w:hAnsi="Book Antiqua"/>
                <w:b/>
              </w:rPr>
            </w:pPr>
            <w:r w:rsidRPr="00A02E29">
              <w:rPr>
                <w:rFonts w:ascii="Book Antiqua" w:eastAsia="Arial Unicode MS" w:hAnsi="Book Antiqua"/>
                <w:b/>
              </w:rPr>
              <w:t xml:space="preserve">Mobile </w:t>
            </w:r>
          </w:p>
        </w:tc>
        <w:tc>
          <w:tcPr>
            <w:tcW w:w="1134" w:type="dxa"/>
          </w:tcPr>
          <w:p w:rsidR="006A4F8A" w:rsidRPr="00A02E29" w:rsidRDefault="006A4F8A" w:rsidP="007E25D4">
            <w:pPr>
              <w:widowControl w:val="0"/>
              <w:tabs>
                <w:tab w:val="left" w:pos="1735"/>
                <w:tab w:val="left" w:pos="2356"/>
              </w:tabs>
              <w:autoSpaceDE w:val="0"/>
              <w:autoSpaceDN w:val="0"/>
              <w:adjustRightInd w:val="0"/>
              <w:ind w:firstLine="34"/>
              <w:jc w:val="center"/>
              <w:rPr>
                <w:rFonts w:ascii="Book Antiqua" w:eastAsia="Arial Unicode MS" w:hAnsi="Book Antiqua"/>
                <w:b/>
              </w:rPr>
            </w:pPr>
            <w:r w:rsidRPr="00A02E29">
              <w:rPr>
                <w:rFonts w:ascii="Book Antiqua" w:eastAsia="Arial Unicode MS" w:hAnsi="Book Antiqua"/>
                <w:b/>
              </w:rPr>
              <w:t xml:space="preserve">Fax </w:t>
            </w:r>
          </w:p>
        </w:tc>
        <w:tc>
          <w:tcPr>
            <w:tcW w:w="1134" w:type="dxa"/>
          </w:tcPr>
          <w:p w:rsidR="006A4F8A" w:rsidRPr="00A02E29" w:rsidRDefault="006A4F8A" w:rsidP="007E25D4">
            <w:pPr>
              <w:widowControl w:val="0"/>
              <w:tabs>
                <w:tab w:val="left" w:pos="1735"/>
                <w:tab w:val="left" w:pos="2356"/>
              </w:tabs>
              <w:autoSpaceDE w:val="0"/>
              <w:autoSpaceDN w:val="0"/>
              <w:adjustRightInd w:val="0"/>
              <w:ind w:firstLine="34"/>
              <w:jc w:val="center"/>
              <w:rPr>
                <w:rFonts w:ascii="Book Antiqua" w:eastAsia="Arial Unicode MS" w:hAnsi="Book Antiqua"/>
                <w:b/>
              </w:rPr>
            </w:pPr>
            <w:r w:rsidRPr="00A02E29">
              <w:rPr>
                <w:rFonts w:ascii="Book Antiqua" w:eastAsia="Arial Unicode MS" w:hAnsi="Book Antiqua"/>
                <w:b/>
              </w:rPr>
              <w:t xml:space="preserve">Email </w:t>
            </w:r>
          </w:p>
        </w:tc>
      </w:tr>
      <w:tr w:rsidR="006A4F8A" w:rsidRPr="00A02E29" w:rsidTr="007E25D4">
        <w:tc>
          <w:tcPr>
            <w:tcW w:w="2976" w:type="dxa"/>
          </w:tcPr>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b/>
              </w:rPr>
              <w:t xml:space="preserve">Vice Chancellor   </w:t>
            </w:r>
          </w:p>
        </w:tc>
        <w:tc>
          <w:tcPr>
            <w:tcW w:w="1417" w:type="dxa"/>
          </w:tcPr>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p>
        </w:tc>
        <w:tc>
          <w:tcPr>
            <w:tcW w:w="1843" w:type="dxa"/>
          </w:tcPr>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rPr>
              <w:t xml:space="preserve">O: </w:t>
            </w:r>
          </w:p>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rPr>
              <w:t>R:</w:t>
            </w:r>
          </w:p>
        </w:tc>
        <w:tc>
          <w:tcPr>
            <w:tcW w:w="1134" w:type="dxa"/>
          </w:tcPr>
          <w:p w:rsidR="006A4F8A" w:rsidRPr="00A02E29" w:rsidRDefault="006A4F8A" w:rsidP="007E25D4">
            <w:pPr>
              <w:widowControl w:val="0"/>
              <w:tabs>
                <w:tab w:val="left" w:pos="1735"/>
                <w:tab w:val="left" w:pos="2356"/>
              </w:tabs>
              <w:autoSpaceDE w:val="0"/>
              <w:autoSpaceDN w:val="0"/>
              <w:adjustRightInd w:val="0"/>
              <w:ind w:right="176" w:firstLine="34"/>
              <w:rPr>
                <w:rFonts w:ascii="Book Antiqua" w:eastAsia="Arial Unicode MS" w:hAnsi="Book Antiqua"/>
              </w:rPr>
            </w:pPr>
          </w:p>
        </w:tc>
        <w:tc>
          <w:tcPr>
            <w:tcW w:w="1134" w:type="dxa"/>
          </w:tcPr>
          <w:p w:rsidR="006A4F8A" w:rsidRPr="00A02E29" w:rsidRDefault="006A4F8A" w:rsidP="007E25D4">
            <w:pPr>
              <w:widowControl w:val="0"/>
              <w:tabs>
                <w:tab w:val="left" w:pos="1735"/>
                <w:tab w:val="left" w:pos="2356"/>
              </w:tabs>
              <w:autoSpaceDE w:val="0"/>
              <w:autoSpaceDN w:val="0"/>
              <w:adjustRightInd w:val="0"/>
              <w:ind w:right="1872" w:firstLine="34"/>
              <w:rPr>
                <w:rFonts w:ascii="Book Antiqua" w:eastAsia="Arial Unicode MS" w:hAnsi="Book Antiqua"/>
              </w:rPr>
            </w:pPr>
          </w:p>
        </w:tc>
        <w:tc>
          <w:tcPr>
            <w:tcW w:w="1134" w:type="dxa"/>
          </w:tcPr>
          <w:p w:rsidR="006A4F8A" w:rsidRPr="00A02E29" w:rsidRDefault="006A4F8A" w:rsidP="007E25D4">
            <w:pPr>
              <w:widowControl w:val="0"/>
              <w:tabs>
                <w:tab w:val="left" w:pos="1735"/>
                <w:tab w:val="left" w:pos="2356"/>
              </w:tabs>
              <w:autoSpaceDE w:val="0"/>
              <w:autoSpaceDN w:val="0"/>
              <w:adjustRightInd w:val="0"/>
              <w:ind w:right="1872" w:firstLine="34"/>
              <w:rPr>
                <w:rFonts w:ascii="Book Antiqua" w:eastAsia="Arial Unicode MS" w:hAnsi="Book Antiqua"/>
              </w:rPr>
            </w:pPr>
          </w:p>
        </w:tc>
      </w:tr>
      <w:tr w:rsidR="006A4F8A" w:rsidRPr="00A02E29" w:rsidTr="007E25D4">
        <w:tc>
          <w:tcPr>
            <w:tcW w:w="2976" w:type="dxa"/>
          </w:tcPr>
          <w:p w:rsidR="006A4F8A" w:rsidRPr="00A02E29" w:rsidRDefault="006A4F8A" w:rsidP="007E25D4">
            <w:pPr>
              <w:widowControl w:val="0"/>
              <w:tabs>
                <w:tab w:val="left" w:pos="1735"/>
                <w:tab w:val="left" w:pos="2356"/>
              </w:tabs>
              <w:autoSpaceDE w:val="0"/>
              <w:autoSpaceDN w:val="0"/>
              <w:adjustRightInd w:val="0"/>
              <w:ind w:right="-30" w:firstLine="34"/>
              <w:rPr>
                <w:rFonts w:ascii="Book Antiqua" w:eastAsia="Arial Unicode MS" w:hAnsi="Book Antiqua"/>
              </w:rPr>
            </w:pPr>
            <w:r w:rsidRPr="00A02E29">
              <w:rPr>
                <w:rFonts w:ascii="Book Antiqua" w:eastAsia="Arial Unicode MS" w:hAnsi="Book Antiqua"/>
                <w:b/>
              </w:rPr>
              <w:t>Pro Vice Chancellor (s)</w:t>
            </w:r>
          </w:p>
        </w:tc>
        <w:tc>
          <w:tcPr>
            <w:tcW w:w="1417" w:type="dxa"/>
          </w:tcPr>
          <w:p w:rsidR="006A4F8A" w:rsidRPr="00A02E29" w:rsidRDefault="006A4F8A" w:rsidP="007E25D4">
            <w:pPr>
              <w:widowControl w:val="0"/>
              <w:tabs>
                <w:tab w:val="left" w:pos="1735"/>
                <w:tab w:val="left" w:pos="2356"/>
              </w:tabs>
              <w:autoSpaceDE w:val="0"/>
              <w:autoSpaceDN w:val="0"/>
              <w:adjustRightInd w:val="0"/>
              <w:ind w:right="-30" w:firstLine="34"/>
              <w:rPr>
                <w:rFonts w:ascii="Book Antiqua" w:eastAsia="Arial Unicode MS" w:hAnsi="Book Antiqua"/>
              </w:rPr>
            </w:pPr>
          </w:p>
        </w:tc>
        <w:tc>
          <w:tcPr>
            <w:tcW w:w="1843" w:type="dxa"/>
          </w:tcPr>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rPr>
              <w:t xml:space="preserve">O: </w:t>
            </w:r>
          </w:p>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rPr>
              <w:t>R:</w:t>
            </w:r>
          </w:p>
        </w:tc>
        <w:tc>
          <w:tcPr>
            <w:tcW w:w="1134" w:type="dxa"/>
          </w:tcPr>
          <w:p w:rsidR="006A4F8A" w:rsidRPr="00A02E29" w:rsidRDefault="006A4F8A" w:rsidP="007E25D4">
            <w:pPr>
              <w:widowControl w:val="0"/>
              <w:tabs>
                <w:tab w:val="left" w:pos="1735"/>
                <w:tab w:val="left" w:pos="2356"/>
              </w:tabs>
              <w:autoSpaceDE w:val="0"/>
              <w:autoSpaceDN w:val="0"/>
              <w:adjustRightInd w:val="0"/>
              <w:ind w:right="176" w:firstLine="34"/>
              <w:rPr>
                <w:rFonts w:ascii="Book Antiqua" w:eastAsia="Arial Unicode MS" w:hAnsi="Book Antiqua"/>
              </w:rPr>
            </w:pPr>
          </w:p>
        </w:tc>
        <w:tc>
          <w:tcPr>
            <w:tcW w:w="1134" w:type="dxa"/>
          </w:tcPr>
          <w:p w:rsidR="006A4F8A" w:rsidRPr="00A02E29" w:rsidRDefault="006A4F8A" w:rsidP="007E25D4">
            <w:pPr>
              <w:widowControl w:val="0"/>
              <w:tabs>
                <w:tab w:val="left" w:pos="1735"/>
                <w:tab w:val="left" w:pos="2356"/>
              </w:tabs>
              <w:autoSpaceDE w:val="0"/>
              <w:autoSpaceDN w:val="0"/>
              <w:adjustRightInd w:val="0"/>
              <w:ind w:right="1872" w:firstLine="34"/>
              <w:rPr>
                <w:rFonts w:ascii="Book Antiqua" w:eastAsia="Arial Unicode MS" w:hAnsi="Book Antiqua"/>
              </w:rPr>
            </w:pPr>
          </w:p>
        </w:tc>
        <w:tc>
          <w:tcPr>
            <w:tcW w:w="1134" w:type="dxa"/>
          </w:tcPr>
          <w:p w:rsidR="006A4F8A" w:rsidRPr="00A02E29" w:rsidRDefault="006A4F8A" w:rsidP="007E25D4">
            <w:pPr>
              <w:widowControl w:val="0"/>
              <w:tabs>
                <w:tab w:val="left" w:pos="1735"/>
                <w:tab w:val="left" w:pos="2356"/>
              </w:tabs>
              <w:autoSpaceDE w:val="0"/>
              <w:autoSpaceDN w:val="0"/>
              <w:adjustRightInd w:val="0"/>
              <w:ind w:right="1872" w:firstLine="34"/>
              <w:rPr>
                <w:rFonts w:ascii="Book Antiqua" w:eastAsia="Arial Unicode MS" w:hAnsi="Book Antiqua"/>
              </w:rPr>
            </w:pPr>
          </w:p>
        </w:tc>
      </w:tr>
      <w:tr w:rsidR="006A4F8A" w:rsidRPr="00A02E29" w:rsidTr="007E25D4">
        <w:tc>
          <w:tcPr>
            <w:tcW w:w="2976" w:type="dxa"/>
          </w:tcPr>
          <w:p w:rsidR="006A4F8A" w:rsidRPr="00A02E29" w:rsidRDefault="006A4F8A" w:rsidP="007E25D4">
            <w:pPr>
              <w:widowControl w:val="0"/>
              <w:tabs>
                <w:tab w:val="left" w:pos="1735"/>
                <w:tab w:val="left" w:pos="2356"/>
              </w:tabs>
              <w:autoSpaceDE w:val="0"/>
              <w:autoSpaceDN w:val="0"/>
              <w:adjustRightInd w:val="0"/>
              <w:ind w:firstLine="34"/>
              <w:rPr>
                <w:rFonts w:ascii="Book Antiqua" w:eastAsia="Arial Unicode MS" w:hAnsi="Book Antiqua"/>
              </w:rPr>
            </w:pPr>
            <w:r w:rsidRPr="00A02E29">
              <w:rPr>
                <w:rFonts w:ascii="Book Antiqua" w:eastAsia="Arial Unicode MS" w:hAnsi="Book Antiqua"/>
                <w:b/>
              </w:rPr>
              <w:t xml:space="preserve">Registrar </w:t>
            </w:r>
          </w:p>
        </w:tc>
        <w:tc>
          <w:tcPr>
            <w:tcW w:w="1417" w:type="dxa"/>
          </w:tcPr>
          <w:p w:rsidR="006A4F8A" w:rsidRPr="00A02E29" w:rsidRDefault="006A4F8A" w:rsidP="007E25D4">
            <w:pPr>
              <w:widowControl w:val="0"/>
              <w:tabs>
                <w:tab w:val="left" w:pos="1735"/>
                <w:tab w:val="left" w:pos="2356"/>
              </w:tabs>
              <w:autoSpaceDE w:val="0"/>
              <w:autoSpaceDN w:val="0"/>
              <w:adjustRightInd w:val="0"/>
              <w:ind w:firstLine="34"/>
              <w:rPr>
                <w:rFonts w:ascii="Book Antiqua" w:eastAsia="Arial Unicode MS" w:hAnsi="Book Antiqua"/>
              </w:rPr>
            </w:pPr>
          </w:p>
        </w:tc>
        <w:tc>
          <w:tcPr>
            <w:tcW w:w="1843" w:type="dxa"/>
          </w:tcPr>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rPr>
              <w:t xml:space="preserve">O: </w:t>
            </w:r>
          </w:p>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rPr>
              <w:t>R:</w:t>
            </w:r>
          </w:p>
        </w:tc>
        <w:tc>
          <w:tcPr>
            <w:tcW w:w="1134" w:type="dxa"/>
          </w:tcPr>
          <w:p w:rsidR="006A4F8A" w:rsidRPr="00A02E29" w:rsidRDefault="006A4F8A" w:rsidP="007E25D4">
            <w:pPr>
              <w:widowControl w:val="0"/>
              <w:tabs>
                <w:tab w:val="left" w:pos="1735"/>
                <w:tab w:val="left" w:pos="2356"/>
              </w:tabs>
              <w:autoSpaceDE w:val="0"/>
              <w:autoSpaceDN w:val="0"/>
              <w:adjustRightInd w:val="0"/>
              <w:ind w:right="176" w:firstLine="34"/>
              <w:rPr>
                <w:rFonts w:ascii="Book Antiqua" w:eastAsia="Arial Unicode MS" w:hAnsi="Book Antiqua"/>
              </w:rPr>
            </w:pPr>
          </w:p>
        </w:tc>
        <w:tc>
          <w:tcPr>
            <w:tcW w:w="1134" w:type="dxa"/>
          </w:tcPr>
          <w:p w:rsidR="006A4F8A" w:rsidRPr="00A02E29" w:rsidRDefault="006A4F8A" w:rsidP="007E25D4">
            <w:pPr>
              <w:widowControl w:val="0"/>
              <w:tabs>
                <w:tab w:val="left" w:pos="1735"/>
                <w:tab w:val="left" w:pos="2356"/>
              </w:tabs>
              <w:autoSpaceDE w:val="0"/>
              <w:autoSpaceDN w:val="0"/>
              <w:adjustRightInd w:val="0"/>
              <w:ind w:right="1872" w:firstLine="34"/>
              <w:rPr>
                <w:rFonts w:ascii="Book Antiqua" w:eastAsia="Arial Unicode MS" w:hAnsi="Book Antiqua"/>
              </w:rPr>
            </w:pPr>
          </w:p>
        </w:tc>
        <w:tc>
          <w:tcPr>
            <w:tcW w:w="1134" w:type="dxa"/>
          </w:tcPr>
          <w:p w:rsidR="006A4F8A" w:rsidRPr="00A02E29" w:rsidRDefault="006A4F8A" w:rsidP="007E25D4">
            <w:pPr>
              <w:widowControl w:val="0"/>
              <w:tabs>
                <w:tab w:val="left" w:pos="1735"/>
                <w:tab w:val="left" w:pos="2356"/>
              </w:tabs>
              <w:autoSpaceDE w:val="0"/>
              <w:autoSpaceDN w:val="0"/>
              <w:adjustRightInd w:val="0"/>
              <w:ind w:right="1872" w:firstLine="34"/>
              <w:rPr>
                <w:rFonts w:ascii="Book Antiqua" w:eastAsia="Arial Unicode MS" w:hAnsi="Book Antiqua"/>
              </w:rPr>
            </w:pPr>
          </w:p>
        </w:tc>
      </w:tr>
      <w:tr w:rsidR="006A4F8A" w:rsidRPr="00A02E29" w:rsidTr="007E25D4">
        <w:tc>
          <w:tcPr>
            <w:tcW w:w="2976" w:type="dxa"/>
          </w:tcPr>
          <w:p w:rsidR="006A4F8A" w:rsidRPr="00A02E29" w:rsidRDefault="006A4F8A" w:rsidP="007E25D4">
            <w:pPr>
              <w:widowControl w:val="0"/>
              <w:tabs>
                <w:tab w:val="left" w:pos="1735"/>
                <w:tab w:val="left" w:pos="2356"/>
              </w:tabs>
              <w:autoSpaceDE w:val="0"/>
              <w:autoSpaceDN w:val="0"/>
              <w:adjustRightInd w:val="0"/>
              <w:ind w:right="34" w:firstLine="34"/>
              <w:rPr>
                <w:rFonts w:ascii="Book Antiqua" w:eastAsia="Arial Unicode MS" w:hAnsi="Book Antiqua"/>
              </w:rPr>
            </w:pPr>
            <w:r w:rsidRPr="00A02E29">
              <w:rPr>
                <w:rFonts w:ascii="Book Antiqua" w:eastAsia="Arial Unicode MS" w:hAnsi="Book Antiqua"/>
                <w:b/>
              </w:rPr>
              <w:t>Steering Committee / IQAC Co-ordinator</w:t>
            </w:r>
          </w:p>
        </w:tc>
        <w:tc>
          <w:tcPr>
            <w:tcW w:w="1417" w:type="dxa"/>
          </w:tcPr>
          <w:p w:rsidR="006A4F8A" w:rsidRPr="00A02E29" w:rsidRDefault="006A4F8A" w:rsidP="007E25D4">
            <w:pPr>
              <w:widowControl w:val="0"/>
              <w:tabs>
                <w:tab w:val="left" w:pos="1735"/>
                <w:tab w:val="left" w:pos="2356"/>
              </w:tabs>
              <w:autoSpaceDE w:val="0"/>
              <w:autoSpaceDN w:val="0"/>
              <w:adjustRightInd w:val="0"/>
              <w:ind w:firstLine="34"/>
              <w:rPr>
                <w:rFonts w:ascii="Book Antiqua" w:eastAsia="Arial Unicode MS" w:hAnsi="Book Antiqua"/>
              </w:rPr>
            </w:pPr>
          </w:p>
        </w:tc>
        <w:tc>
          <w:tcPr>
            <w:tcW w:w="1843" w:type="dxa"/>
          </w:tcPr>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rPr>
              <w:t xml:space="preserve">O: </w:t>
            </w:r>
          </w:p>
          <w:p w:rsidR="006A4F8A" w:rsidRPr="00A02E29" w:rsidRDefault="006A4F8A" w:rsidP="007E25D4">
            <w:pPr>
              <w:widowControl w:val="0"/>
              <w:tabs>
                <w:tab w:val="left" w:pos="1735"/>
                <w:tab w:val="left" w:pos="2356"/>
                <w:tab w:val="left" w:pos="2835"/>
              </w:tabs>
              <w:autoSpaceDE w:val="0"/>
              <w:autoSpaceDN w:val="0"/>
              <w:adjustRightInd w:val="0"/>
              <w:ind w:right="1" w:firstLine="34"/>
              <w:rPr>
                <w:rFonts w:ascii="Book Antiqua" w:eastAsia="Arial Unicode MS" w:hAnsi="Book Antiqua"/>
              </w:rPr>
            </w:pPr>
            <w:r w:rsidRPr="00A02E29">
              <w:rPr>
                <w:rFonts w:ascii="Book Antiqua" w:eastAsia="Arial Unicode MS" w:hAnsi="Book Antiqua"/>
              </w:rPr>
              <w:t>R:</w:t>
            </w:r>
          </w:p>
        </w:tc>
        <w:tc>
          <w:tcPr>
            <w:tcW w:w="1134" w:type="dxa"/>
          </w:tcPr>
          <w:p w:rsidR="006A4F8A" w:rsidRPr="00A02E29" w:rsidRDefault="006A4F8A" w:rsidP="007E25D4">
            <w:pPr>
              <w:widowControl w:val="0"/>
              <w:tabs>
                <w:tab w:val="left" w:pos="1735"/>
                <w:tab w:val="left" w:pos="2356"/>
              </w:tabs>
              <w:autoSpaceDE w:val="0"/>
              <w:autoSpaceDN w:val="0"/>
              <w:adjustRightInd w:val="0"/>
              <w:ind w:right="176" w:firstLine="34"/>
              <w:rPr>
                <w:rFonts w:ascii="Book Antiqua" w:eastAsia="Arial Unicode MS" w:hAnsi="Book Antiqua"/>
              </w:rPr>
            </w:pPr>
          </w:p>
        </w:tc>
        <w:tc>
          <w:tcPr>
            <w:tcW w:w="1134" w:type="dxa"/>
          </w:tcPr>
          <w:p w:rsidR="006A4F8A" w:rsidRPr="00A02E29" w:rsidRDefault="006A4F8A" w:rsidP="007E25D4">
            <w:pPr>
              <w:widowControl w:val="0"/>
              <w:tabs>
                <w:tab w:val="left" w:pos="1735"/>
                <w:tab w:val="left" w:pos="2356"/>
              </w:tabs>
              <w:autoSpaceDE w:val="0"/>
              <w:autoSpaceDN w:val="0"/>
              <w:adjustRightInd w:val="0"/>
              <w:ind w:right="1872" w:firstLine="34"/>
              <w:rPr>
                <w:rFonts w:ascii="Book Antiqua" w:eastAsia="Arial Unicode MS" w:hAnsi="Book Antiqua"/>
              </w:rPr>
            </w:pPr>
          </w:p>
        </w:tc>
        <w:tc>
          <w:tcPr>
            <w:tcW w:w="1134" w:type="dxa"/>
          </w:tcPr>
          <w:p w:rsidR="006A4F8A" w:rsidRPr="00A02E29" w:rsidRDefault="006A4F8A" w:rsidP="007E25D4">
            <w:pPr>
              <w:widowControl w:val="0"/>
              <w:tabs>
                <w:tab w:val="left" w:pos="1735"/>
                <w:tab w:val="left" w:pos="2356"/>
              </w:tabs>
              <w:autoSpaceDE w:val="0"/>
              <w:autoSpaceDN w:val="0"/>
              <w:adjustRightInd w:val="0"/>
              <w:ind w:right="1872" w:firstLine="34"/>
              <w:rPr>
                <w:rFonts w:ascii="Book Antiqua" w:eastAsia="Arial Unicode MS" w:hAnsi="Book Antiqua"/>
              </w:rPr>
            </w:pPr>
          </w:p>
        </w:tc>
      </w:tr>
    </w:tbl>
    <w:p w:rsidR="006A4F8A" w:rsidRPr="00A02E29" w:rsidRDefault="006A4F8A" w:rsidP="006A4F8A">
      <w:pPr>
        <w:widowControl w:val="0"/>
        <w:tabs>
          <w:tab w:val="left" w:pos="284"/>
        </w:tabs>
        <w:autoSpaceDE w:val="0"/>
        <w:autoSpaceDN w:val="0"/>
        <w:adjustRightInd w:val="0"/>
        <w:rPr>
          <w:rFonts w:ascii="Book Antiqua" w:eastAsia="Arial Unicode MS" w:hAnsi="Book Antiqua"/>
        </w:rPr>
      </w:pPr>
      <w:bookmarkStart w:id="20" w:name="Pg46"/>
      <w:bookmarkEnd w:id="20"/>
    </w:p>
    <w:p w:rsidR="006A4F8A" w:rsidRPr="00A02E29" w:rsidRDefault="006A4F8A" w:rsidP="00740F39">
      <w:pPr>
        <w:widowControl w:val="0"/>
        <w:numPr>
          <w:ilvl w:val="0"/>
          <w:numId w:val="206"/>
        </w:numPr>
        <w:tabs>
          <w:tab w:val="left" w:pos="284"/>
        </w:tabs>
        <w:autoSpaceDE w:val="0"/>
        <w:autoSpaceDN w:val="0"/>
        <w:adjustRightInd w:val="0"/>
        <w:ind w:left="284" w:hanging="284"/>
        <w:rPr>
          <w:rFonts w:ascii="Book Antiqua" w:eastAsia="Arial Unicode MS" w:hAnsi="Book Antiqua"/>
        </w:rPr>
      </w:pPr>
      <w:r w:rsidRPr="00A02E29">
        <w:rPr>
          <w:rFonts w:ascii="Book Antiqua" w:eastAsia="Arial Unicode MS" w:hAnsi="Book Antiqua"/>
        </w:rPr>
        <w:t>Status of the Institution:</w:t>
      </w:r>
    </w:p>
    <w:tbl>
      <w:tblPr>
        <w:tblW w:w="8930" w:type="dxa"/>
        <w:tblInd w:w="392" w:type="dxa"/>
        <w:tblLook w:val="04A0"/>
      </w:tblPr>
      <w:tblGrid>
        <w:gridCol w:w="8221"/>
        <w:gridCol w:w="709"/>
      </w:tblGrid>
      <w:tr w:rsidR="006A4F8A" w:rsidRPr="00A02E29" w:rsidTr="007E25D4">
        <w:trPr>
          <w:trHeight w:val="244"/>
        </w:trPr>
        <w:tc>
          <w:tcPr>
            <w:tcW w:w="8221" w:type="dxa"/>
          </w:tcPr>
          <w:p w:rsidR="006A4F8A" w:rsidRPr="00A02E29" w:rsidRDefault="006A4F8A" w:rsidP="007E25D4">
            <w:pPr>
              <w:widowControl w:val="0"/>
              <w:tabs>
                <w:tab w:val="left" w:pos="175"/>
              </w:tabs>
              <w:autoSpaceDE w:val="0"/>
              <w:autoSpaceDN w:val="0"/>
              <w:adjustRightInd w:val="0"/>
              <w:ind w:left="175"/>
              <w:rPr>
                <w:rFonts w:ascii="Book Antiqua" w:eastAsia="Arial Unicode MS" w:hAnsi="Book Antiqua"/>
              </w:rPr>
            </w:pPr>
            <w:r w:rsidRPr="00A02E29">
              <w:rPr>
                <w:rFonts w:ascii="Book Antiqua" w:eastAsia="Arial Unicode MS" w:hAnsi="Book Antiqua"/>
              </w:rPr>
              <w:t>State University</w:t>
            </w:r>
          </w:p>
        </w:tc>
        <w:tc>
          <w:tcPr>
            <w:tcW w:w="709"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rPr>
          <w:trHeight w:val="70"/>
        </w:trPr>
        <w:tc>
          <w:tcPr>
            <w:tcW w:w="8221" w:type="dxa"/>
          </w:tcPr>
          <w:p w:rsidR="006A4F8A" w:rsidRPr="00A02E29" w:rsidRDefault="006A4F8A" w:rsidP="007E25D4">
            <w:pPr>
              <w:widowControl w:val="0"/>
              <w:tabs>
                <w:tab w:val="left" w:pos="175"/>
              </w:tabs>
              <w:autoSpaceDE w:val="0"/>
              <w:autoSpaceDN w:val="0"/>
              <w:adjustRightInd w:val="0"/>
              <w:ind w:left="175"/>
              <w:rPr>
                <w:rFonts w:ascii="Book Antiqua" w:eastAsia="Arial Unicode MS" w:hAnsi="Book Antiqua"/>
              </w:rPr>
            </w:pPr>
            <w:r w:rsidRPr="00A02E29">
              <w:rPr>
                <w:rFonts w:ascii="Book Antiqua" w:eastAsia="Arial Unicode MS" w:hAnsi="Book Antiqua"/>
              </w:rPr>
              <w:t>State Private University</w:t>
            </w:r>
          </w:p>
        </w:tc>
        <w:tc>
          <w:tcPr>
            <w:tcW w:w="709"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8221" w:type="dxa"/>
          </w:tcPr>
          <w:p w:rsidR="006A4F8A" w:rsidRPr="00A02E29" w:rsidRDefault="006A4F8A" w:rsidP="007E25D4">
            <w:pPr>
              <w:widowControl w:val="0"/>
              <w:tabs>
                <w:tab w:val="left" w:pos="175"/>
              </w:tabs>
              <w:autoSpaceDE w:val="0"/>
              <w:autoSpaceDN w:val="0"/>
              <w:adjustRightInd w:val="0"/>
              <w:ind w:left="175"/>
              <w:rPr>
                <w:rFonts w:ascii="Book Antiqua" w:eastAsia="Arial Unicode MS" w:hAnsi="Book Antiqua"/>
              </w:rPr>
            </w:pPr>
            <w:r w:rsidRPr="00A02E29">
              <w:rPr>
                <w:rFonts w:ascii="Book Antiqua" w:eastAsia="Arial Unicode MS" w:hAnsi="Book Antiqua"/>
              </w:rPr>
              <w:t xml:space="preserve">Central University </w:t>
            </w:r>
          </w:p>
        </w:tc>
        <w:tc>
          <w:tcPr>
            <w:tcW w:w="709"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8221" w:type="dxa"/>
          </w:tcPr>
          <w:p w:rsidR="006A4F8A" w:rsidRPr="00A02E29" w:rsidRDefault="006A4F8A" w:rsidP="007E25D4">
            <w:pPr>
              <w:widowControl w:val="0"/>
              <w:tabs>
                <w:tab w:val="left" w:pos="175"/>
              </w:tabs>
              <w:autoSpaceDE w:val="0"/>
              <w:autoSpaceDN w:val="0"/>
              <w:adjustRightInd w:val="0"/>
              <w:ind w:left="175" w:right="-268"/>
              <w:rPr>
                <w:rFonts w:ascii="Book Antiqua" w:eastAsia="Arial Unicode MS" w:hAnsi="Book Antiqua"/>
              </w:rPr>
            </w:pPr>
            <w:r w:rsidRPr="00A02E29">
              <w:rPr>
                <w:rFonts w:ascii="Book Antiqua" w:eastAsia="Arial Unicode MS" w:hAnsi="Book Antiqua"/>
              </w:rPr>
              <w:t>University under Section 3 of UGC Act 1956 (A Deemed to be University)</w:t>
            </w:r>
          </w:p>
        </w:tc>
        <w:tc>
          <w:tcPr>
            <w:tcW w:w="709"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8221" w:type="dxa"/>
          </w:tcPr>
          <w:p w:rsidR="006A4F8A" w:rsidRPr="00A02E29" w:rsidRDefault="006A4F8A" w:rsidP="007E25D4">
            <w:pPr>
              <w:widowControl w:val="0"/>
              <w:tabs>
                <w:tab w:val="left" w:pos="175"/>
              </w:tabs>
              <w:autoSpaceDE w:val="0"/>
              <w:autoSpaceDN w:val="0"/>
              <w:adjustRightInd w:val="0"/>
              <w:ind w:left="175"/>
              <w:rPr>
                <w:rFonts w:ascii="Book Antiqua" w:eastAsia="Arial Unicode MS" w:hAnsi="Book Antiqua"/>
              </w:rPr>
            </w:pPr>
            <w:r w:rsidRPr="00A02E29">
              <w:rPr>
                <w:rFonts w:ascii="Book Antiqua" w:eastAsia="Arial Unicode MS" w:hAnsi="Book Antiqua"/>
              </w:rPr>
              <w:t>Institution of National Importance</w:t>
            </w:r>
          </w:p>
        </w:tc>
        <w:tc>
          <w:tcPr>
            <w:tcW w:w="709"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8221" w:type="dxa"/>
          </w:tcPr>
          <w:p w:rsidR="006A4F8A" w:rsidRPr="00A02E29" w:rsidRDefault="006A4F8A" w:rsidP="007E25D4">
            <w:pPr>
              <w:widowControl w:val="0"/>
              <w:tabs>
                <w:tab w:val="left" w:pos="175"/>
              </w:tabs>
              <w:autoSpaceDE w:val="0"/>
              <w:autoSpaceDN w:val="0"/>
              <w:adjustRightInd w:val="0"/>
              <w:ind w:left="175"/>
              <w:rPr>
                <w:rFonts w:ascii="Book Antiqua" w:eastAsia="Arial Unicode MS" w:hAnsi="Book Antiqua"/>
              </w:rPr>
            </w:pPr>
            <w:r w:rsidRPr="00A02E29">
              <w:rPr>
                <w:rFonts w:ascii="Book Antiqua" w:eastAsia="Arial Unicode MS" w:hAnsi="Book Antiqua"/>
              </w:rPr>
              <w:t>Any other (specify)</w:t>
            </w:r>
          </w:p>
        </w:tc>
        <w:tc>
          <w:tcPr>
            <w:tcW w:w="709"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bl>
    <w:p w:rsidR="006A4F8A" w:rsidRPr="00A02E29" w:rsidRDefault="006A4F8A" w:rsidP="006A4F8A">
      <w:pPr>
        <w:widowControl w:val="0"/>
        <w:tabs>
          <w:tab w:val="left" w:pos="284"/>
        </w:tabs>
        <w:autoSpaceDE w:val="0"/>
        <w:autoSpaceDN w:val="0"/>
        <w:adjustRightInd w:val="0"/>
        <w:rPr>
          <w:rFonts w:ascii="Book Antiqua" w:eastAsia="Arial Unicode MS" w:hAnsi="Book Antiqua"/>
        </w:rPr>
      </w:pPr>
    </w:p>
    <w:p w:rsidR="006A4F8A" w:rsidRPr="00A02E29" w:rsidRDefault="006A4F8A" w:rsidP="00740F39">
      <w:pPr>
        <w:widowControl w:val="0"/>
        <w:numPr>
          <w:ilvl w:val="0"/>
          <w:numId w:val="206"/>
        </w:numPr>
        <w:tabs>
          <w:tab w:val="left" w:pos="284"/>
        </w:tabs>
        <w:autoSpaceDE w:val="0"/>
        <w:autoSpaceDN w:val="0"/>
        <w:adjustRightInd w:val="0"/>
        <w:ind w:left="284" w:hanging="284"/>
        <w:rPr>
          <w:rFonts w:ascii="Book Antiqua" w:eastAsia="Arial Unicode MS" w:hAnsi="Book Antiqua"/>
        </w:rPr>
      </w:pPr>
      <w:r w:rsidRPr="00A02E29">
        <w:rPr>
          <w:rFonts w:ascii="Book Antiqua" w:eastAsia="Arial Unicode MS" w:hAnsi="Book Antiqua"/>
        </w:rPr>
        <w:t>Type of University:</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53"/>
        <w:gridCol w:w="709"/>
      </w:tblGrid>
      <w:tr w:rsidR="006A4F8A" w:rsidRPr="00A02E29" w:rsidTr="007E25D4">
        <w:tc>
          <w:tcPr>
            <w:tcW w:w="4653" w:type="dxa"/>
            <w:tcBorders>
              <w:top w:val="nil"/>
              <w:left w:val="nil"/>
              <w:bottom w:val="nil"/>
              <w:right w:val="single" w:sz="4" w:space="0" w:color="auto"/>
            </w:tcBorders>
          </w:tcPr>
          <w:p w:rsidR="006A4F8A" w:rsidRPr="00A02E29" w:rsidRDefault="006A4F8A" w:rsidP="007E25D4">
            <w:pPr>
              <w:widowControl w:val="0"/>
              <w:autoSpaceDE w:val="0"/>
              <w:autoSpaceDN w:val="0"/>
              <w:adjustRightInd w:val="0"/>
              <w:ind w:left="34" w:hanging="34"/>
              <w:jc w:val="both"/>
              <w:rPr>
                <w:rFonts w:ascii="Book Antiqua" w:eastAsia="Arial Unicode MS" w:hAnsi="Book Antiqua"/>
              </w:rPr>
            </w:pPr>
            <w:r w:rsidRPr="00A02E29">
              <w:rPr>
                <w:rFonts w:ascii="Book Antiqua" w:eastAsia="Arial Unicode MS" w:hAnsi="Book Antiqua"/>
              </w:rPr>
              <w:t>Unitary</w:t>
            </w:r>
          </w:p>
        </w:tc>
        <w:tc>
          <w:tcPr>
            <w:tcW w:w="709" w:type="dxa"/>
            <w:tcBorders>
              <w:left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4653" w:type="dxa"/>
            <w:tcBorders>
              <w:top w:val="nil"/>
              <w:left w:val="nil"/>
              <w:bottom w:val="nil"/>
              <w:right w:val="single" w:sz="4" w:space="0" w:color="auto"/>
            </w:tcBorders>
          </w:tcPr>
          <w:p w:rsidR="006A4F8A" w:rsidRPr="00A02E29" w:rsidRDefault="006A4F8A" w:rsidP="007E25D4">
            <w:pPr>
              <w:widowControl w:val="0"/>
              <w:autoSpaceDE w:val="0"/>
              <w:autoSpaceDN w:val="0"/>
              <w:adjustRightInd w:val="0"/>
              <w:ind w:left="34" w:hanging="34"/>
              <w:jc w:val="both"/>
              <w:rPr>
                <w:rFonts w:ascii="Book Antiqua" w:eastAsia="Arial Unicode MS" w:hAnsi="Book Antiqua"/>
              </w:rPr>
            </w:pPr>
            <w:r w:rsidRPr="00A02E29">
              <w:rPr>
                <w:rFonts w:ascii="Book Antiqua" w:eastAsia="Arial Unicode MS" w:hAnsi="Book Antiqua"/>
              </w:rPr>
              <w:t>Affiliating</w:t>
            </w:r>
          </w:p>
        </w:tc>
        <w:tc>
          <w:tcPr>
            <w:tcW w:w="709" w:type="dxa"/>
            <w:tcBorders>
              <w:left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bl>
    <w:p w:rsidR="006A4F8A" w:rsidRPr="00A02E29" w:rsidRDefault="006A4F8A" w:rsidP="006A4F8A">
      <w:pPr>
        <w:widowControl w:val="0"/>
        <w:tabs>
          <w:tab w:val="left" w:pos="284"/>
        </w:tabs>
        <w:autoSpaceDE w:val="0"/>
        <w:autoSpaceDN w:val="0"/>
        <w:adjustRightInd w:val="0"/>
        <w:rPr>
          <w:rFonts w:ascii="Book Antiqua" w:eastAsia="Arial Unicode MS" w:hAnsi="Book Antiqua"/>
        </w:rPr>
      </w:pPr>
    </w:p>
    <w:p w:rsidR="006A4F8A" w:rsidRPr="00A02E29" w:rsidRDefault="006A4F8A" w:rsidP="00740F39">
      <w:pPr>
        <w:widowControl w:val="0"/>
        <w:numPr>
          <w:ilvl w:val="0"/>
          <w:numId w:val="206"/>
        </w:numPr>
        <w:tabs>
          <w:tab w:val="left" w:pos="270"/>
        </w:tabs>
        <w:autoSpaceDE w:val="0"/>
        <w:autoSpaceDN w:val="0"/>
        <w:adjustRightInd w:val="0"/>
        <w:rPr>
          <w:rFonts w:ascii="Book Antiqua" w:eastAsia="Arial Unicode MS" w:hAnsi="Book Antiqua"/>
        </w:rPr>
      </w:pPr>
      <w:r w:rsidRPr="00A02E29">
        <w:rPr>
          <w:rFonts w:ascii="Book Antiqua" w:eastAsia="Arial Unicode MS" w:hAnsi="Book Antiqua"/>
        </w:rPr>
        <w:t xml:space="preserve">Type of Constituent Unit / Faculty:   </w:t>
      </w:r>
    </w:p>
    <w:tbl>
      <w:tblPr>
        <w:tblW w:w="523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11"/>
        <w:gridCol w:w="720"/>
      </w:tblGrid>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Allied Health Sciences</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Ayurveda</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Dentistry</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Homoeopathy  </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Medicine</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Nursing </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Pharmacy </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Physiotherapy </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Siddha </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Unani     </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Yoga and Naturopathy </w:t>
            </w:r>
          </w:p>
        </w:tc>
        <w:tc>
          <w:tcPr>
            <w:tcW w:w="720" w:type="dxa"/>
            <w:tcBorders>
              <w:left w:val="single" w:sz="4" w:space="0" w:color="auto"/>
            </w:tcBorders>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r w:rsidRPr="00A02E29">
              <w:rPr>
                <w:rFonts w:ascii="Book Antiqua" w:eastAsia="Arial Unicode MS" w:hAnsi="Book Antiqua"/>
              </w:rPr>
              <w:lastRenderedPageBreak/>
              <w:t>Others (specify and provide details)</w:t>
            </w:r>
          </w:p>
        </w:tc>
        <w:tc>
          <w:tcPr>
            <w:tcW w:w="720" w:type="dxa"/>
            <w:tcBorders>
              <w:lef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r w:rsidRPr="00A02E29">
              <w:rPr>
                <w:rFonts w:ascii="Book Antiqua" w:eastAsia="Arial Unicode MS" w:hAnsi="Book Antiqua"/>
              </w:rPr>
              <w:t>………………………………………</w:t>
            </w:r>
          </w:p>
        </w:tc>
        <w:tc>
          <w:tcPr>
            <w:tcW w:w="720" w:type="dxa"/>
            <w:tcBorders>
              <w:lef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r w:rsidRPr="00A02E29">
              <w:rPr>
                <w:rFonts w:ascii="Book Antiqua" w:eastAsia="Arial Unicode MS" w:hAnsi="Book Antiqua"/>
              </w:rPr>
              <w:t>………………………………………</w:t>
            </w:r>
          </w:p>
        </w:tc>
        <w:tc>
          <w:tcPr>
            <w:tcW w:w="720" w:type="dxa"/>
            <w:tcBorders>
              <w:lef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r w:rsidRPr="00A02E29">
              <w:rPr>
                <w:rFonts w:ascii="Book Antiqua" w:eastAsia="Arial Unicode MS" w:hAnsi="Book Antiqua"/>
              </w:rPr>
              <w:t>………………………………………</w:t>
            </w:r>
          </w:p>
        </w:tc>
        <w:tc>
          <w:tcPr>
            <w:tcW w:w="720" w:type="dxa"/>
            <w:tcBorders>
              <w:lef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p>
        </w:tc>
      </w:tr>
      <w:tr w:rsidR="006A4F8A" w:rsidRPr="00A02E29" w:rsidTr="007E25D4">
        <w:tc>
          <w:tcPr>
            <w:tcW w:w="4511" w:type="dxa"/>
            <w:tcBorders>
              <w:top w:val="nil"/>
              <w:left w:val="nil"/>
              <w:bottom w:val="nil"/>
              <w:righ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r w:rsidRPr="00A02E29">
              <w:rPr>
                <w:rFonts w:ascii="Book Antiqua" w:eastAsia="Arial Unicode MS" w:hAnsi="Book Antiqua"/>
              </w:rPr>
              <w:t>………………………………………</w:t>
            </w:r>
          </w:p>
        </w:tc>
        <w:tc>
          <w:tcPr>
            <w:tcW w:w="720" w:type="dxa"/>
            <w:tcBorders>
              <w:left w:val="single" w:sz="4" w:space="0" w:color="auto"/>
            </w:tcBorders>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p>
        </w:tc>
      </w:tr>
    </w:tbl>
    <w:p w:rsidR="006A4F8A" w:rsidRPr="00A02E29" w:rsidRDefault="006A4F8A" w:rsidP="006A4F8A">
      <w:pPr>
        <w:widowControl w:val="0"/>
        <w:tabs>
          <w:tab w:val="left" w:pos="284"/>
        </w:tabs>
        <w:autoSpaceDE w:val="0"/>
        <w:autoSpaceDN w:val="0"/>
        <w:adjustRightInd w:val="0"/>
        <w:rPr>
          <w:rFonts w:ascii="Book Antiqua" w:eastAsia="Arial Unicode MS" w:hAnsi="Book Antiqua"/>
        </w:rPr>
      </w:pPr>
    </w:p>
    <w:p w:rsidR="006A4F8A" w:rsidRPr="00A02E29" w:rsidRDefault="006A4F8A" w:rsidP="00740F39">
      <w:pPr>
        <w:widowControl w:val="0"/>
        <w:numPr>
          <w:ilvl w:val="0"/>
          <w:numId w:val="206"/>
        </w:numPr>
        <w:tabs>
          <w:tab w:val="left" w:pos="284"/>
        </w:tabs>
        <w:autoSpaceDE w:val="0"/>
        <w:autoSpaceDN w:val="0"/>
        <w:adjustRightInd w:val="0"/>
        <w:ind w:left="284" w:hanging="284"/>
        <w:rPr>
          <w:rFonts w:ascii="Book Antiqua" w:eastAsia="Arial Unicode MS" w:hAnsi="Book Antiqua"/>
        </w:rPr>
      </w:pPr>
      <w:r w:rsidRPr="00A02E29">
        <w:rPr>
          <w:rFonts w:ascii="Book Antiqua" w:eastAsia="Arial Unicode MS" w:hAnsi="Book Antiqua"/>
        </w:rPr>
        <w:t>Source of funding: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09"/>
      </w:tblGrid>
      <w:tr w:rsidR="006A4F8A" w:rsidRPr="00A02E29" w:rsidTr="007E25D4">
        <w:tc>
          <w:tcPr>
            <w:tcW w:w="2835" w:type="dxa"/>
            <w:tcBorders>
              <w:top w:val="nil"/>
              <w:left w:val="nil"/>
              <w:bottom w:val="nil"/>
              <w:right w:val="single" w:sz="4" w:space="0" w:color="auto"/>
            </w:tcBorders>
          </w:tcPr>
          <w:p w:rsidR="006A4F8A" w:rsidRPr="00A02E29" w:rsidRDefault="006A4F8A" w:rsidP="007E25D4">
            <w:pPr>
              <w:widowControl w:val="0"/>
              <w:autoSpaceDE w:val="0"/>
              <w:autoSpaceDN w:val="0"/>
              <w:adjustRightInd w:val="0"/>
              <w:ind w:left="34" w:hanging="34"/>
              <w:jc w:val="both"/>
              <w:rPr>
                <w:rFonts w:ascii="Book Antiqua" w:eastAsia="Arial Unicode MS" w:hAnsi="Book Antiqua"/>
              </w:rPr>
            </w:pPr>
            <w:r w:rsidRPr="00A02E29">
              <w:rPr>
                <w:rFonts w:ascii="Book Antiqua" w:eastAsia="Arial Unicode MS" w:hAnsi="Book Antiqua"/>
              </w:rPr>
              <w:t xml:space="preserve">Central Government   </w:t>
            </w:r>
          </w:p>
        </w:tc>
        <w:tc>
          <w:tcPr>
            <w:tcW w:w="709" w:type="dxa"/>
            <w:tcBorders>
              <w:left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2835" w:type="dxa"/>
            <w:tcBorders>
              <w:top w:val="nil"/>
              <w:left w:val="nil"/>
              <w:bottom w:val="nil"/>
              <w:right w:val="single" w:sz="4" w:space="0" w:color="auto"/>
            </w:tcBorders>
          </w:tcPr>
          <w:p w:rsidR="006A4F8A" w:rsidRPr="00A02E29" w:rsidRDefault="006A4F8A" w:rsidP="007E25D4">
            <w:pPr>
              <w:widowControl w:val="0"/>
              <w:autoSpaceDE w:val="0"/>
              <w:autoSpaceDN w:val="0"/>
              <w:adjustRightInd w:val="0"/>
              <w:ind w:left="34" w:hanging="34"/>
              <w:jc w:val="both"/>
              <w:rPr>
                <w:rFonts w:ascii="Book Antiqua" w:eastAsia="Arial Unicode MS" w:hAnsi="Book Antiqua"/>
              </w:rPr>
            </w:pPr>
            <w:r w:rsidRPr="00A02E29">
              <w:rPr>
                <w:rFonts w:ascii="Book Antiqua" w:eastAsia="Arial Unicode MS" w:hAnsi="Book Antiqua"/>
              </w:rPr>
              <w:t xml:space="preserve">State Government   </w:t>
            </w:r>
          </w:p>
        </w:tc>
        <w:tc>
          <w:tcPr>
            <w:tcW w:w="709" w:type="dxa"/>
            <w:tcBorders>
              <w:left w:val="single" w:sz="4" w:space="0" w:color="auto"/>
              <w:bottom w:val="single" w:sz="4" w:space="0" w:color="000000"/>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2835" w:type="dxa"/>
            <w:tcBorders>
              <w:top w:val="nil"/>
              <w:left w:val="nil"/>
              <w:bottom w:val="nil"/>
              <w:right w:val="single" w:sz="4" w:space="0" w:color="auto"/>
            </w:tcBorders>
          </w:tcPr>
          <w:p w:rsidR="006A4F8A" w:rsidRPr="00A02E29" w:rsidRDefault="006A4F8A" w:rsidP="007E25D4">
            <w:pPr>
              <w:widowControl w:val="0"/>
              <w:autoSpaceDE w:val="0"/>
              <w:autoSpaceDN w:val="0"/>
              <w:adjustRightInd w:val="0"/>
              <w:ind w:left="34" w:hanging="34"/>
              <w:jc w:val="both"/>
              <w:rPr>
                <w:rFonts w:ascii="Book Antiqua" w:eastAsia="Arial Unicode MS" w:hAnsi="Book Antiqua"/>
              </w:rPr>
            </w:pPr>
            <w:r w:rsidRPr="00A02E29">
              <w:rPr>
                <w:rFonts w:ascii="Book Antiqua" w:eastAsia="Arial Unicode MS" w:hAnsi="Book Antiqua"/>
              </w:rPr>
              <w:t>Grant-in-aid</w:t>
            </w:r>
          </w:p>
        </w:tc>
        <w:tc>
          <w:tcPr>
            <w:tcW w:w="709" w:type="dxa"/>
            <w:tcBorders>
              <w:left w:val="single" w:sz="4" w:space="0" w:color="auto"/>
              <w:bottom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2835" w:type="dxa"/>
            <w:tcBorders>
              <w:top w:val="nil"/>
              <w:left w:val="nil"/>
              <w:bottom w:val="nil"/>
              <w:right w:val="single" w:sz="4" w:space="0" w:color="auto"/>
            </w:tcBorders>
          </w:tcPr>
          <w:p w:rsidR="006A4F8A" w:rsidRPr="00A02E29" w:rsidRDefault="006A4F8A" w:rsidP="007E25D4">
            <w:pPr>
              <w:widowControl w:val="0"/>
              <w:autoSpaceDE w:val="0"/>
              <w:autoSpaceDN w:val="0"/>
              <w:adjustRightInd w:val="0"/>
              <w:ind w:left="34" w:hanging="34"/>
              <w:jc w:val="both"/>
              <w:rPr>
                <w:rFonts w:ascii="Book Antiqua" w:eastAsia="Arial Unicode MS" w:hAnsi="Book Antiqua"/>
              </w:rPr>
            </w:pPr>
          </w:p>
        </w:tc>
        <w:tc>
          <w:tcPr>
            <w:tcW w:w="709" w:type="dxa"/>
            <w:tcBorders>
              <w:left w:val="single" w:sz="4" w:space="0" w:color="auto"/>
              <w:bottom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2835" w:type="dxa"/>
            <w:tcBorders>
              <w:top w:val="nil"/>
              <w:left w:val="nil"/>
              <w:bottom w:val="nil"/>
              <w:right w:val="nil"/>
            </w:tcBorders>
          </w:tcPr>
          <w:p w:rsidR="006A4F8A" w:rsidRPr="00A02E29" w:rsidRDefault="006A4F8A" w:rsidP="007E25D4">
            <w:pPr>
              <w:widowControl w:val="0"/>
              <w:tabs>
                <w:tab w:val="left" w:pos="284"/>
              </w:tabs>
              <w:autoSpaceDE w:val="0"/>
              <w:autoSpaceDN w:val="0"/>
              <w:adjustRightInd w:val="0"/>
              <w:ind w:left="34" w:hanging="34"/>
              <w:jc w:val="both"/>
              <w:rPr>
                <w:rFonts w:ascii="Book Antiqua" w:eastAsia="Arial Unicode MS" w:hAnsi="Book Antiqua"/>
              </w:rPr>
            </w:pPr>
            <w:r w:rsidRPr="00A02E29">
              <w:rPr>
                <w:rFonts w:ascii="Book Antiqua" w:eastAsia="Arial Unicode MS" w:hAnsi="Book Antiqua"/>
              </w:rPr>
              <w:t xml:space="preserve">Self-financing </w:t>
            </w:r>
          </w:p>
        </w:tc>
        <w:tc>
          <w:tcPr>
            <w:tcW w:w="709" w:type="dxa"/>
            <w:tcBorders>
              <w:top w:val="single" w:sz="4" w:space="0" w:color="auto"/>
              <w:left w:val="nil"/>
              <w:bottom w:val="single" w:sz="4" w:space="0" w:color="auto"/>
              <w:right w:val="nil"/>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2835" w:type="dxa"/>
            <w:tcBorders>
              <w:top w:val="nil"/>
              <w:left w:val="nil"/>
              <w:bottom w:val="nil"/>
              <w:right w:val="single" w:sz="4" w:space="0" w:color="auto"/>
            </w:tcBorders>
          </w:tcPr>
          <w:p w:rsidR="006A4F8A" w:rsidRPr="00A02E29" w:rsidRDefault="006A4F8A" w:rsidP="007E25D4">
            <w:pPr>
              <w:widowControl w:val="0"/>
              <w:tabs>
                <w:tab w:val="left" w:pos="284"/>
              </w:tabs>
              <w:autoSpaceDE w:val="0"/>
              <w:autoSpaceDN w:val="0"/>
              <w:adjustRightInd w:val="0"/>
              <w:ind w:left="34" w:hanging="34"/>
              <w:jc w:val="right"/>
              <w:rPr>
                <w:rFonts w:ascii="Book Antiqua" w:eastAsia="Arial Unicode MS" w:hAnsi="Book Antiqua"/>
              </w:rPr>
            </w:pPr>
            <w:r w:rsidRPr="00A02E29">
              <w:rPr>
                <w:rFonts w:ascii="Book Antiqua" w:eastAsia="Arial Unicode MS" w:hAnsi="Book Antiqua"/>
              </w:rPr>
              <w:t xml:space="preserve">Trust </w:t>
            </w:r>
          </w:p>
        </w:tc>
        <w:tc>
          <w:tcPr>
            <w:tcW w:w="709" w:type="dxa"/>
            <w:tcBorders>
              <w:top w:val="single" w:sz="4" w:space="0" w:color="auto"/>
              <w:left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2835" w:type="dxa"/>
            <w:tcBorders>
              <w:top w:val="nil"/>
              <w:left w:val="nil"/>
              <w:bottom w:val="nil"/>
              <w:right w:val="single" w:sz="4" w:space="0" w:color="auto"/>
            </w:tcBorders>
          </w:tcPr>
          <w:p w:rsidR="006A4F8A" w:rsidRPr="00A02E29" w:rsidRDefault="006A4F8A" w:rsidP="007E25D4">
            <w:pPr>
              <w:widowControl w:val="0"/>
              <w:tabs>
                <w:tab w:val="left" w:pos="284"/>
              </w:tabs>
              <w:autoSpaceDE w:val="0"/>
              <w:autoSpaceDN w:val="0"/>
              <w:adjustRightInd w:val="0"/>
              <w:ind w:left="34" w:hanging="34"/>
              <w:jc w:val="right"/>
              <w:rPr>
                <w:rFonts w:ascii="Book Antiqua" w:eastAsia="Arial Unicode MS" w:hAnsi="Book Antiqua"/>
              </w:rPr>
            </w:pPr>
            <w:r w:rsidRPr="00A02E29">
              <w:rPr>
                <w:rFonts w:ascii="Book Antiqua" w:eastAsia="Arial Unicode MS" w:hAnsi="Book Antiqua"/>
              </w:rPr>
              <w:t xml:space="preserve">Society  </w:t>
            </w:r>
          </w:p>
        </w:tc>
        <w:tc>
          <w:tcPr>
            <w:tcW w:w="709" w:type="dxa"/>
            <w:tcBorders>
              <w:left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2835" w:type="dxa"/>
            <w:tcBorders>
              <w:top w:val="nil"/>
              <w:left w:val="nil"/>
              <w:bottom w:val="nil"/>
              <w:right w:val="single" w:sz="4" w:space="0" w:color="auto"/>
            </w:tcBorders>
          </w:tcPr>
          <w:p w:rsidR="006A4F8A" w:rsidRPr="00A02E29" w:rsidRDefault="006A4F8A" w:rsidP="007E25D4">
            <w:pPr>
              <w:widowControl w:val="0"/>
              <w:tabs>
                <w:tab w:val="left" w:pos="284"/>
              </w:tabs>
              <w:autoSpaceDE w:val="0"/>
              <w:autoSpaceDN w:val="0"/>
              <w:adjustRightInd w:val="0"/>
              <w:ind w:left="34" w:hanging="34"/>
              <w:jc w:val="right"/>
              <w:rPr>
                <w:rFonts w:ascii="Book Antiqua" w:eastAsia="Arial Unicode MS" w:hAnsi="Book Antiqua"/>
              </w:rPr>
            </w:pPr>
            <w:r w:rsidRPr="00A02E29">
              <w:rPr>
                <w:rFonts w:ascii="Book Antiqua" w:eastAsia="Arial Unicode MS" w:hAnsi="Book Antiqua"/>
              </w:rPr>
              <w:t>Company</w:t>
            </w:r>
          </w:p>
        </w:tc>
        <w:tc>
          <w:tcPr>
            <w:tcW w:w="709" w:type="dxa"/>
            <w:tcBorders>
              <w:left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2835" w:type="dxa"/>
            <w:tcBorders>
              <w:top w:val="nil"/>
              <w:left w:val="nil"/>
              <w:bottom w:val="nil"/>
              <w:right w:val="single" w:sz="4" w:space="0" w:color="auto"/>
            </w:tcBorders>
          </w:tcPr>
          <w:p w:rsidR="006A4F8A" w:rsidRPr="00A02E29" w:rsidRDefault="006A4F8A" w:rsidP="007E25D4">
            <w:pPr>
              <w:widowControl w:val="0"/>
              <w:tabs>
                <w:tab w:val="left" w:pos="284"/>
              </w:tabs>
              <w:autoSpaceDE w:val="0"/>
              <w:autoSpaceDN w:val="0"/>
              <w:adjustRightInd w:val="0"/>
              <w:ind w:left="34" w:hanging="34"/>
              <w:jc w:val="both"/>
              <w:rPr>
                <w:rFonts w:ascii="Book Antiqua" w:eastAsia="Arial Unicode MS" w:hAnsi="Book Antiqua"/>
              </w:rPr>
            </w:pPr>
            <w:r w:rsidRPr="00A02E29">
              <w:rPr>
                <w:rFonts w:ascii="Book Antiqua" w:eastAsia="Arial Unicode MS" w:hAnsi="Book Antiqua"/>
              </w:rPr>
              <w:t>Any other (specify)</w:t>
            </w:r>
          </w:p>
        </w:tc>
        <w:tc>
          <w:tcPr>
            <w:tcW w:w="709" w:type="dxa"/>
            <w:tcBorders>
              <w:left w:val="single" w:sz="4" w:space="0" w:color="auto"/>
            </w:tcBorders>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bl>
    <w:p w:rsidR="006A4F8A" w:rsidRPr="00A02E29" w:rsidRDefault="006A4F8A" w:rsidP="006A4F8A">
      <w:pPr>
        <w:widowControl w:val="0"/>
        <w:tabs>
          <w:tab w:val="left" w:pos="284"/>
        </w:tabs>
        <w:autoSpaceDE w:val="0"/>
        <w:autoSpaceDN w:val="0"/>
        <w:adjustRightInd w:val="0"/>
        <w:rPr>
          <w:rFonts w:ascii="Book Antiqua" w:eastAsia="Arial Unicode MS" w:hAnsi="Book Antiqua"/>
        </w:rPr>
      </w:pPr>
    </w:p>
    <w:p w:rsidR="006A4F8A" w:rsidRPr="00A02E29" w:rsidRDefault="006A4F8A" w:rsidP="00740F39">
      <w:pPr>
        <w:widowControl w:val="0"/>
        <w:numPr>
          <w:ilvl w:val="0"/>
          <w:numId w:val="206"/>
        </w:numPr>
        <w:tabs>
          <w:tab w:val="left" w:pos="284"/>
        </w:tabs>
        <w:autoSpaceDE w:val="0"/>
        <w:autoSpaceDN w:val="0"/>
        <w:adjustRightInd w:val="0"/>
        <w:ind w:left="284" w:hanging="284"/>
        <w:rPr>
          <w:rFonts w:ascii="Book Antiqua" w:eastAsia="Arial Unicode MS" w:hAnsi="Book Antiqua"/>
        </w:rPr>
      </w:pPr>
      <w:r w:rsidRPr="00A02E29">
        <w:rPr>
          <w:rFonts w:ascii="Book Antiqua" w:eastAsia="Arial Unicode MS" w:hAnsi="Book Antiqua"/>
        </w:rPr>
        <w:t>Date of establishment of the University: …………………… (dd/mm/yyyy)</w:t>
      </w:r>
    </w:p>
    <w:p w:rsidR="006A4F8A" w:rsidRPr="00A02E29" w:rsidRDefault="006A4F8A" w:rsidP="006A4F8A">
      <w:pPr>
        <w:widowControl w:val="0"/>
        <w:tabs>
          <w:tab w:val="left" w:pos="284"/>
        </w:tabs>
        <w:autoSpaceDE w:val="0"/>
        <w:autoSpaceDN w:val="0"/>
        <w:adjustRightInd w:val="0"/>
        <w:ind w:left="284"/>
        <w:rPr>
          <w:rFonts w:ascii="Book Antiqua" w:eastAsia="Arial Unicode MS" w:hAnsi="Book Antiqua"/>
        </w:rPr>
      </w:pPr>
    </w:p>
    <w:p w:rsidR="006A4F8A" w:rsidRPr="00A02E29" w:rsidRDefault="006A4F8A" w:rsidP="006A4F8A">
      <w:pPr>
        <w:widowControl w:val="0"/>
        <w:tabs>
          <w:tab w:val="left" w:pos="284"/>
        </w:tabs>
        <w:autoSpaceDE w:val="0"/>
        <w:autoSpaceDN w:val="0"/>
        <w:adjustRightInd w:val="0"/>
        <w:ind w:left="284"/>
        <w:rPr>
          <w:rFonts w:ascii="Book Antiqua" w:eastAsia="Arial Unicode MS" w:hAnsi="Book Antiqua"/>
        </w:rPr>
      </w:pPr>
    </w:p>
    <w:p w:rsidR="006A4F8A" w:rsidRPr="00A02E29" w:rsidRDefault="006A4F8A" w:rsidP="00740F39">
      <w:pPr>
        <w:numPr>
          <w:ilvl w:val="0"/>
          <w:numId w:val="206"/>
        </w:numPr>
        <w:spacing w:line="288" w:lineRule="auto"/>
        <w:rPr>
          <w:rFonts w:ascii="Book Antiqua" w:hAnsi="Book Antiqua"/>
        </w:rPr>
      </w:pPr>
      <w:r w:rsidRPr="00A02E29">
        <w:rPr>
          <w:rFonts w:ascii="Book Antiqua" w:eastAsia="Arial Unicode MS" w:hAnsi="Book Antiqua"/>
        </w:rPr>
        <w:t xml:space="preserve">a. </w:t>
      </w:r>
      <w:r w:rsidRPr="00A02E29">
        <w:rPr>
          <w:rFonts w:ascii="Book Antiqua" w:hAnsi="Book Antiqua"/>
        </w:rPr>
        <w:t>Details of UGC recognition / subsequent recognition (if applicable):</w:t>
      </w:r>
      <w:r w:rsidRPr="00A02E29">
        <w:rPr>
          <w:rFonts w:ascii="Book Antiqua" w:eastAsia="Arial Unicode MS" w:hAnsi="Book Antiqua"/>
        </w:rPr>
        <w:t xml:space="preserve">  </w:t>
      </w:r>
    </w:p>
    <w:tbl>
      <w:tblPr>
        <w:tblW w:w="8080"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79"/>
        <w:gridCol w:w="2829"/>
        <w:gridCol w:w="2472"/>
      </w:tblGrid>
      <w:tr w:rsidR="006A4F8A" w:rsidRPr="00A02E29" w:rsidTr="007E25D4">
        <w:tc>
          <w:tcPr>
            <w:tcW w:w="2779" w:type="dxa"/>
          </w:tcPr>
          <w:p w:rsidR="006A4F8A" w:rsidRPr="00A02E29" w:rsidRDefault="006A4F8A" w:rsidP="007E25D4">
            <w:pPr>
              <w:spacing w:line="288" w:lineRule="auto"/>
              <w:jc w:val="center"/>
              <w:rPr>
                <w:rFonts w:ascii="Book Antiqua" w:hAnsi="Book Antiqua"/>
              </w:rPr>
            </w:pPr>
            <w:r w:rsidRPr="00A02E29">
              <w:rPr>
                <w:rFonts w:ascii="Book Antiqua" w:hAnsi="Book Antiqua"/>
              </w:rPr>
              <w:t>Under Clause/Section</w:t>
            </w:r>
          </w:p>
        </w:tc>
        <w:tc>
          <w:tcPr>
            <w:tcW w:w="2829" w:type="dxa"/>
          </w:tcPr>
          <w:p w:rsidR="006A4F8A" w:rsidRPr="00A02E29" w:rsidRDefault="006A4F8A" w:rsidP="007E25D4">
            <w:pPr>
              <w:spacing w:line="288" w:lineRule="auto"/>
              <w:jc w:val="center"/>
              <w:rPr>
                <w:rFonts w:ascii="Book Antiqua" w:hAnsi="Book Antiqua"/>
              </w:rPr>
            </w:pPr>
            <w:r w:rsidRPr="00A02E29">
              <w:rPr>
                <w:rFonts w:ascii="Book Antiqua" w:hAnsi="Book Antiqua"/>
              </w:rPr>
              <w:t>Date, Month and Year</w:t>
            </w:r>
          </w:p>
          <w:p w:rsidR="006A4F8A" w:rsidRPr="00A02E29" w:rsidRDefault="006A4F8A" w:rsidP="007E25D4">
            <w:pPr>
              <w:spacing w:line="288" w:lineRule="auto"/>
              <w:jc w:val="center"/>
              <w:rPr>
                <w:rFonts w:ascii="Book Antiqua" w:hAnsi="Book Antiqua"/>
              </w:rPr>
            </w:pPr>
            <w:r w:rsidRPr="00A02E29">
              <w:rPr>
                <w:rFonts w:ascii="Book Antiqua" w:hAnsi="Book Antiqua"/>
              </w:rPr>
              <w:t>(dd/mm/yyyy)</w:t>
            </w:r>
          </w:p>
        </w:tc>
        <w:tc>
          <w:tcPr>
            <w:tcW w:w="2472" w:type="dxa"/>
          </w:tcPr>
          <w:p w:rsidR="006A4F8A" w:rsidRPr="00A02E29" w:rsidRDefault="006A4F8A" w:rsidP="007E25D4">
            <w:pPr>
              <w:spacing w:line="288" w:lineRule="auto"/>
              <w:jc w:val="center"/>
              <w:rPr>
                <w:rFonts w:ascii="Book Antiqua" w:hAnsi="Book Antiqua"/>
              </w:rPr>
            </w:pPr>
            <w:r w:rsidRPr="00A02E29">
              <w:rPr>
                <w:rFonts w:ascii="Book Antiqua" w:hAnsi="Book Antiqua"/>
              </w:rPr>
              <w:t>Remarks</w:t>
            </w:r>
          </w:p>
          <w:p w:rsidR="006A4F8A" w:rsidRPr="00A02E29" w:rsidRDefault="006A4F8A" w:rsidP="007E25D4">
            <w:pPr>
              <w:spacing w:line="288" w:lineRule="auto"/>
              <w:jc w:val="center"/>
              <w:rPr>
                <w:rFonts w:ascii="Book Antiqua" w:hAnsi="Book Antiqua"/>
              </w:rPr>
            </w:pPr>
            <w:r w:rsidRPr="00A02E29">
              <w:rPr>
                <w:rFonts w:ascii="Book Antiqua" w:hAnsi="Book Antiqua"/>
              </w:rPr>
              <w:t>(If any)</w:t>
            </w:r>
          </w:p>
        </w:tc>
      </w:tr>
      <w:tr w:rsidR="006A4F8A" w:rsidRPr="00A02E29" w:rsidTr="007E25D4">
        <w:tc>
          <w:tcPr>
            <w:tcW w:w="2779" w:type="dxa"/>
          </w:tcPr>
          <w:p w:rsidR="006A4F8A" w:rsidRPr="00A02E29" w:rsidRDefault="006A4F8A" w:rsidP="007E25D4">
            <w:pPr>
              <w:spacing w:line="288" w:lineRule="auto"/>
              <w:rPr>
                <w:rFonts w:ascii="Book Antiqua" w:hAnsi="Book Antiqua"/>
              </w:rPr>
            </w:pPr>
            <w:r w:rsidRPr="00A02E29">
              <w:rPr>
                <w:rFonts w:ascii="Book Antiqua" w:hAnsi="Book Antiqua"/>
              </w:rPr>
              <w:t>i.    2(f)*</w:t>
            </w:r>
            <w:r w:rsidRPr="00A02E29">
              <w:rPr>
                <w:rFonts w:ascii="Book Antiqua" w:hAnsi="Book Antiqua"/>
              </w:rPr>
              <w:tab/>
            </w:r>
          </w:p>
        </w:tc>
        <w:tc>
          <w:tcPr>
            <w:tcW w:w="2829" w:type="dxa"/>
          </w:tcPr>
          <w:p w:rsidR="006A4F8A" w:rsidRPr="00A02E29" w:rsidRDefault="006A4F8A" w:rsidP="007E25D4">
            <w:pPr>
              <w:spacing w:line="288" w:lineRule="auto"/>
              <w:rPr>
                <w:rFonts w:ascii="Book Antiqua" w:hAnsi="Book Antiqua"/>
              </w:rPr>
            </w:pPr>
          </w:p>
        </w:tc>
        <w:tc>
          <w:tcPr>
            <w:tcW w:w="2472" w:type="dxa"/>
          </w:tcPr>
          <w:p w:rsidR="006A4F8A" w:rsidRPr="00A02E29" w:rsidRDefault="006A4F8A" w:rsidP="007E25D4">
            <w:pPr>
              <w:spacing w:line="288" w:lineRule="auto"/>
              <w:rPr>
                <w:rFonts w:ascii="Book Antiqua" w:hAnsi="Book Antiqua"/>
              </w:rPr>
            </w:pPr>
          </w:p>
        </w:tc>
      </w:tr>
      <w:tr w:rsidR="006A4F8A" w:rsidRPr="00A02E29" w:rsidTr="007E25D4">
        <w:tc>
          <w:tcPr>
            <w:tcW w:w="2779" w:type="dxa"/>
          </w:tcPr>
          <w:p w:rsidR="006A4F8A" w:rsidRPr="00A02E29" w:rsidRDefault="006A4F8A" w:rsidP="007E25D4">
            <w:pPr>
              <w:spacing w:line="288" w:lineRule="auto"/>
              <w:rPr>
                <w:rFonts w:ascii="Book Antiqua" w:hAnsi="Book Antiqua"/>
              </w:rPr>
            </w:pPr>
            <w:r w:rsidRPr="00A02E29">
              <w:rPr>
                <w:rFonts w:ascii="Book Antiqua" w:hAnsi="Book Antiqua"/>
              </w:rPr>
              <w:t>ii.   12B*</w:t>
            </w:r>
          </w:p>
        </w:tc>
        <w:tc>
          <w:tcPr>
            <w:tcW w:w="2829" w:type="dxa"/>
          </w:tcPr>
          <w:p w:rsidR="006A4F8A" w:rsidRPr="00A02E29" w:rsidRDefault="006A4F8A" w:rsidP="007E25D4">
            <w:pPr>
              <w:spacing w:line="288" w:lineRule="auto"/>
              <w:rPr>
                <w:rFonts w:ascii="Book Antiqua" w:hAnsi="Book Antiqua"/>
              </w:rPr>
            </w:pPr>
          </w:p>
        </w:tc>
        <w:tc>
          <w:tcPr>
            <w:tcW w:w="2472" w:type="dxa"/>
          </w:tcPr>
          <w:p w:rsidR="006A4F8A" w:rsidRPr="00A02E29" w:rsidRDefault="006A4F8A" w:rsidP="007E25D4">
            <w:pPr>
              <w:spacing w:line="288" w:lineRule="auto"/>
              <w:rPr>
                <w:rFonts w:ascii="Book Antiqua" w:hAnsi="Book Antiqua"/>
              </w:rPr>
            </w:pPr>
          </w:p>
        </w:tc>
      </w:tr>
      <w:tr w:rsidR="006A4F8A" w:rsidRPr="00A02E29" w:rsidTr="007E25D4">
        <w:tc>
          <w:tcPr>
            <w:tcW w:w="2779" w:type="dxa"/>
          </w:tcPr>
          <w:p w:rsidR="006A4F8A" w:rsidRPr="00A02E29" w:rsidRDefault="006A4F8A" w:rsidP="007E25D4">
            <w:pPr>
              <w:spacing w:line="288" w:lineRule="auto"/>
              <w:rPr>
                <w:rFonts w:ascii="Book Antiqua" w:hAnsi="Book Antiqua"/>
              </w:rPr>
            </w:pPr>
            <w:r w:rsidRPr="00A02E29">
              <w:rPr>
                <w:rFonts w:ascii="Book Antiqua" w:hAnsi="Book Antiqua"/>
              </w:rPr>
              <w:t>iii.  3*</w:t>
            </w:r>
          </w:p>
        </w:tc>
        <w:tc>
          <w:tcPr>
            <w:tcW w:w="2829" w:type="dxa"/>
          </w:tcPr>
          <w:p w:rsidR="006A4F8A" w:rsidRPr="00A02E29" w:rsidRDefault="006A4F8A" w:rsidP="007E25D4">
            <w:pPr>
              <w:spacing w:line="288" w:lineRule="auto"/>
              <w:rPr>
                <w:rFonts w:ascii="Book Antiqua" w:hAnsi="Book Antiqua"/>
              </w:rPr>
            </w:pPr>
          </w:p>
        </w:tc>
        <w:tc>
          <w:tcPr>
            <w:tcW w:w="2472" w:type="dxa"/>
          </w:tcPr>
          <w:p w:rsidR="006A4F8A" w:rsidRPr="00A02E29" w:rsidRDefault="006A4F8A" w:rsidP="007E25D4">
            <w:pPr>
              <w:spacing w:line="288" w:lineRule="auto"/>
              <w:rPr>
                <w:rFonts w:ascii="Book Antiqua" w:hAnsi="Book Antiqua"/>
              </w:rPr>
            </w:pPr>
          </w:p>
        </w:tc>
      </w:tr>
    </w:tbl>
    <w:p w:rsidR="006A4F8A" w:rsidRPr="00A02E29" w:rsidRDefault="006A4F8A" w:rsidP="006A4F8A">
      <w:pPr>
        <w:pStyle w:val="BodyText3"/>
        <w:spacing w:line="288" w:lineRule="auto"/>
        <w:ind w:right="-46" w:firstLine="720"/>
        <w:rPr>
          <w:rFonts w:ascii="Book Antiqua" w:hAnsi="Book Antiqua"/>
          <w:szCs w:val="24"/>
        </w:rPr>
      </w:pPr>
      <w:r w:rsidRPr="00A02E29">
        <w:rPr>
          <w:rFonts w:ascii="Book Antiqua" w:hAnsi="Book Antiqua"/>
          <w:szCs w:val="24"/>
        </w:rPr>
        <w:t xml:space="preserve">* Enclose the certificate of recognition, if applicable  </w:t>
      </w:r>
    </w:p>
    <w:p w:rsidR="006A4F8A" w:rsidRPr="00A02E29" w:rsidRDefault="006A4F8A" w:rsidP="006A4F8A">
      <w:pPr>
        <w:widowControl w:val="0"/>
        <w:autoSpaceDE w:val="0"/>
        <w:autoSpaceDN w:val="0"/>
        <w:adjustRightInd w:val="0"/>
        <w:spacing w:line="288" w:lineRule="auto"/>
        <w:rPr>
          <w:rFonts w:ascii="Book Antiqua" w:eastAsia="Arial Unicode MS" w:hAnsi="Book Antiqua"/>
        </w:rPr>
      </w:pPr>
    </w:p>
    <w:p w:rsidR="006A4F8A" w:rsidRPr="00A02E29" w:rsidRDefault="006A4F8A" w:rsidP="006A4F8A">
      <w:pPr>
        <w:widowControl w:val="0"/>
        <w:autoSpaceDE w:val="0"/>
        <w:autoSpaceDN w:val="0"/>
        <w:adjustRightInd w:val="0"/>
        <w:spacing w:line="288" w:lineRule="auto"/>
        <w:ind w:left="567" w:hanging="283"/>
        <w:rPr>
          <w:rFonts w:ascii="Book Antiqua" w:eastAsia="Arial Unicode MS" w:hAnsi="Book Antiqua"/>
          <w:lang w:val="fr-FR"/>
        </w:rPr>
      </w:pPr>
      <w:r w:rsidRPr="00A02E29">
        <w:rPr>
          <w:rFonts w:ascii="Book Antiqua" w:eastAsia="Arial Unicode MS" w:hAnsi="Book Antiqua"/>
        </w:rPr>
        <w:t xml:space="preserve">b.  Details of recognition/approval by statutory/regulatory bodies other than UGC </w:t>
      </w:r>
      <w:r w:rsidRPr="00A02E29">
        <w:rPr>
          <w:rFonts w:ascii="Book Antiqua" w:eastAsia="Arial Unicode MS" w:hAnsi="Book Antiqua"/>
          <w:lang w:val="fr-FR"/>
        </w:rPr>
        <w:t>(MCI, DCI, PCI, INC, RCI, AYUSH, AICTE, etc.)</w:t>
      </w:r>
    </w:p>
    <w:tbl>
      <w:tblPr>
        <w:tblW w:w="880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5"/>
        <w:gridCol w:w="2544"/>
        <w:gridCol w:w="1134"/>
        <w:gridCol w:w="1559"/>
        <w:gridCol w:w="1292"/>
      </w:tblGrid>
      <w:tr w:rsidR="006A4F8A" w:rsidRPr="00A02E29" w:rsidTr="007E25D4">
        <w:trPr>
          <w:trHeight w:val="769"/>
        </w:trPr>
        <w:tc>
          <w:tcPr>
            <w:tcW w:w="2275" w:type="dxa"/>
          </w:tcPr>
          <w:p w:rsidR="006A4F8A" w:rsidRPr="00A02E29" w:rsidRDefault="006A4F8A" w:rsidP="007E25D4">
            <w:pPr>
              <w:widowControl w:val="0"/>
              <w:tabs>
                <w:tab w:val="left" w:pos="1772"/>
              </w:tabs>
              <w:autoSpaceDE w:val="0"/>
              <w:autoSpaceDN w:val="0"/>
              <w:adjustRightInd w:val="0"/>
              <w:jc w:val="center"/>
              <w:rPr>
                <w:rFonts w:ascii="Book Antiqua" w:hAnsi="Book Antiqua"/>
              </w:rPr>
            </w:pPr>
            <w:r w:rsidRPr="00A02E29">
              <w:rPr>
                <w:rFonts w:ascii="Book Antiqua" w:hAnsi="Book Antiqua"/>
              </w:rPr>
              <w:t>Under Section/clause</w:t>
            </w:r>
          </w:p>
        </w:tc>
        <w:tc>
          <w:tcPr>
            <w:tcW w:w="2544" w:type="dxa"/>
          </w:tcPr>
          <w:p w:rsidR="006A4F8A" w:rsidRPr="00A02E29" w:rsidRDefault="006A4F8A" w:rsidP="007E25D4">
            <w:pPr>
              <w:spacing w:line="288" w:lineRule="auto"/>
              <w:rPr>
                <w:rFonts w:ascii="Book Antiqua" w:hAnsi="Book Antiqua"/>
              </w:rPr>
            </w:pPr>
            <w:r w:rsidRPr="00A02E29">
              <w:rPr>
                <w:rFonts w:ascii="Book Antiqua" w:hAnsi="Book Antiqua"/>
              </w:rPr>
              <w:t xml:space="preserve">Day, Month and Year </w:t>
            </w:r>
          </w:p>
          <w:p w:rsidR="006A4F8A" w:rsidRPr="00A02E29" w:rsidRDefault="006A4F8A" w:rsidP="007E25D4">
            <w:pPr>
              <w:spacing w:line="288" w:lineRule="auto"/>
              <w:jc w:val="center"/>
              <w:rPr>
                <w:rFonts w:ascii="Book Antiqua" w:hAnsi="Book Antiqua"/>
              </w:rPr>
            </w:pPr>
            <w:r w:rsidRPr="00A02E29">
              <w:rPr>
                <w:rFonts w:ascii="Book Antiqua" w:hAnsi="Book Antiqua"/>
              </w:rPr>
              <w:t>(dd/mm/yyyy)</w:t>
            </w:r>
          </w:p>
        </w:tc>
        <w:tc>
          <w:tcPr>
            <w:tcW w:w="1134" w:type="dxa"/>
          </w:tcPr>
          <w:p w:rsidR="006A4F8A" w:rsidRPr="00A02E29" w:rsidRDefault="006A4F8A" w:rsidP="007E25D4">
            <w:pPr>
              <w:widowControl w:val="0"/>
              <w:tabs>
                <w:tab w:val="left" w:pos="1772"/>
              </w:tabs>
              <w:autoSpaceDE w:val="0"/>
              <w:autoSpaceDN w:val="0"/>
              <w:adjustRightInd w:val="0"/>
              <w:rPr>
                <w:rFonts w:ascii="Book Antiqua" w:hAnsi="Book Antiqua"/>
              </w:rPr>
            </w:pPr>
            <w:r w:rsidRPr="00A02E29">
              <w:rPr>
                <w:rFonts w:ascii="Book Antiqua" w:hAnsi="Book Antiqua"/>
              </w:rPr>
              <w:t>Validity</w:t>
            </w:r>
          </w:p>
        </w:tc>
        <w:tc>
          <w:tcPr>
            <w:tcW w:w="1559" w:type="dxa"/>
          </w:tcPr>
          <w:p w:rsidR="006A4F8A" w:rsidRPr="00A02E29" w:rsidRDefault="006A4F8A" w:rsidP="007E25D4">
            <w:pPr>
              <w:widowControl w:val="0"/>
              <w:tabs>
                <w:tab w:val="left" w:pos="1772"/>
              </w:tabs>
              <w:autoSpaceDE w:val="0"/>
              <w:autoSpaceDN w:val="0"/>
              <w:adjustRightInd w:val="0"/>
              <w:jc w:val="center"/>
              <w:rPr>
                <w:rFonts w:ascii="Book Antiqua" w:hAnsi="Book Antiqua"/>
              </w:rPr>
            </w:pPr>
            <w:r w:rsidRPr="00A02E29">
              <w:rPr>
                <w:rFonts w:ascii="Book Antiqua" w:hAnsi="Book Antiqua"/>
              </w:rPr>
              <w:t>Program/ institution</w:t>
            </w:r>
          </w:p>
        </w:tc>
        <w:tc>
          <w:tcPr>
            <w:tcW w:w="1292" w:type="dxa"/>
          </w:tcPr>
          <w:p w:rsidR="006A4F8A" w:rsidRPr="00A02E29" w:rsidRDefault="006A4F8A" w:rsidP="007E25D4">
            <w:pPr>
              <w:widowControl w:val="0"/>
              <w:tabs>
                <w:tab w:val="left" w:pos="1772"/>
              </w:tabs>
              <w:autoSpaceDE w:val="0"/>
              <w:autoSpaceDN w:val="0"/>
              <w:adjustRightInd w:val="0"/>
              <w:jc w:val="center"/>
              <w:rPr>
                <w:rFonts w:ascii="Book Antiqua" w:hAnsi="Book Antiqua"/>
              </w:rPr>
            </w:pPr>
            <w:r w:rsidRPr="00A02E29">
              <w:rPr>
                <w:rFonts w:ascii="Book Antiqua" w:hAnsi="Book Antiqua"/>
              </w:rPr>
              <w:t xml:space="preserve">Remarks </w:t>
            </w:r>
          </w:p>
        </w:tc>
      </w:tr>
      <w:tr w:rsidR="006A4F8A" w:rsidRPr="00A02E29" w:rsidTr="007E25D4">
        <w:trPr>
          <w:trHeight w:val="316"/>
        </w:trPr>
        <w:tc>
          <w:tcPr>
            <w:tcW w:w="2275" w:type="dxa"/>
          </w:tcPr>
          <w:p w:rsidR="006A4F8A" w:rsidRPr="00A02E29" w:rsidRDefault="006A4F8A" w:rsidP="00740F39">
            <w:pPr>
              <w:widowControl w:val="0"/>
              <w:numPr>
                <w:ilvl w:val="0"/>
                <w:numId w:val="207"/>
              </w:numPr>
              <w:tabs>
                <w:tab w:val="left" w:pos="34"/>
              </w:tabs>
              <w:autoSpaceDE w:val="0"/>
              <w:autoSpaceDN w:val="0"/>
              <w:adjustRightInd w:val="0"/>
              <w:ind w:left="34" w:firstLine="0"/>
              <w:rPr>
                <w:rFonts w:ascii="Book Antiqua" w:hAnsi="Book Antiqua"/>
              </w:rPr>
            </w:pPr>
          </w:p>
        </w:tc>
        <w:tc>
          <w:tcPr>
            <w:tcW w:w="2544"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134"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559"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292" w:type="dxa"/>
          </w:tcPr>
          <w:p w:rsidR="006A4F8A" w:rsidRPr="00A02E29" w:rsidRDefault="006A4F8A" w:rsidP="007E25D4">
            <w:pPr>
              <w:widowControl w:val="0"/>
              <w:tabs>
                <w:tab w:val="left" w:pos="1772"/>
              </w:tabs>
              <w:autoSpaceDE w:val="0"/>
              <w:autoSpaceDN w:val="0"/>
              <w:adjustRightInd w:val="0"/>
              <w:rPr>
                <w:rFonts w:ascii="Book Antiqua" w:hAnsi="Book Antiqua"/>
              </w:rPr>
            </w:pPr>
          </w:p>
        </w:tc>
      </w:tr>
      <w:tr w:rsidR="006A4F8A" w:rsidRPr="00A02E29" w:rsidTr="007E25D4">
        <w:trPr>
          <w:trHeight w:val="316"/>
        </w:trPr>
        <w:tc>
          <w:tcPr>
            <w:tcW w:w="2275" w:type="dxa"/>
          </w:tcPr>
          <w:p w:rsidR="006A4F8A" w:rsidRPr="00A02E29" w:rsidRDefault="006A4F8A" w:rsidP="00740F39">
            <w:pPr>
              <w:widowControl w:val="0"/>
              <w:numPr>
                <w:ilvl w:val="0"/>
                <w:numId w:val="207"/>
              </w:numPr>
              <w:tabs>
                <w:tab w:val="left" w:pos="0"/>
                <w:tab w:val="left" w:pos="34"/>
              </w:tabs>
              <w:autoSpaceDE w:val="0"/>
              <w:autoSpaceDN w:val="0"/>
              <w:adjustRightInd w:val="0"/>
              <w:ind w:left="0" w:firstLine="0"/>
              <w:rPr>
                <w:rFonts w:ascii="Book Antiqua" w:hAnsi="Book Antiqua"/>
              </w:rPr>
            </w:pPr>
          </w:p>
        </w:tc>
        <w:tc>
          <w:tcPr>
            <w:tcW w:w="2544"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134"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559"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292" w:type="dxa"/>
          </w:tcPr>
          <w:p w:rsidR="006A4F8A" w:rsidRPr="00A02E29" w:rsidRDefault="006A4F8A" w:rsidP="007E25D4">
            <w:pPr>
              <w:widowControl w:val="0"/>
              <w:tabs>
                <w:tab w:val="left" w:pos="1772"/>
              </w:tabs>
              <w:autoSpaceDE w:val="0"/>
              <w:autoSpaceDN w:val="0"/>
              <w:adjustRightInd w:val="0"/>
              <w:rPr>
                <w:rFonts w:ascii="Book Antiqua" w:hAnsi="Book Antiqua"/>
              </w:rPr>
            </w:pPr>
          </w:p>
        </w:tc>
      </w:tr>
      <w:tr w:rsidR="006A4F8A" w:rsidRPr="00A02E29" w:rsidTr="007E25D4">
        <w:trPr>
          <w:trHeight w:val="316"/>
        </w:trPr>
        <w:tc>
          <w:tcPr>
            <w:tcW w:w="2275" w:type="dxa"/>
          </w:tcPr>
          <w:p w:rsidR="006A4F8A" w:rsidRPr="00A02E29" w:rsidRDefault="006A4F8A" w:rsidP="00740F39">
            <w:pPr>
              <w:widowControl w:val="0"/>
              <w:numPr>
                <w:ilvl w:val="0"/>
                <w:numId w:val="207"/>
              </w:numPr>
              <w:tabs>
                <w:tab w:val="left" w:pos="0"/>
                <w:tab w:val="left" w:pos="34"/>
              </w:tabs>
              <w:autoSpaceDE w:val="0"/>
              <w:autoSpaceDN w:val="0"/>
              <w:adjustRightInd w:val="0"/>
              <w:ind w:left="0" w:firstLine="0"/>
              <w:rPr>
                <w:rFonts w:ascii="Book Antiqua" w:hAnsi="Book Antiqua"/>
              </w:rPr>
            </w:pPr>
          </w:p>
        </w:tc>
        <w:tc>
          <w:tcPr>
            <w:tcW w:w="2544"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134"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559"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292" w:type="dxa"/>
          </w:tcPr>
          <w:p w:rsidR="006A4F8A" w:rsidRPr="00A02E29" w:rsidRDefault="006A4F8A" w:rsidP="007E25D4">
            <w:pPr>
              <w:widowControl w:val="0"/>
              <w:tabs>
                <w:tab w:val="left" w:pos="1772"/>
              </w:tabs>
              <w:autoSpaceDE w:val="0"/>
              <w:autoSpaceDN w:val="0"/>
              <w:adjustRightInd w:val="0"/>
              <w:rPr>
                <w:rFonts w:ascii="Book Antiqua" w:hAnsi="Book Antiqua"/>
              </w:rPr>
            </w:pPr>
          </w:p>
        </w:tc>
      </w:tr>
      <w:tr w:rsidR="006A4F8A" w:rsidRPr="00A02E29" w:rsidTr="007E25D4">
        <w:trPr>
          <w:trHeight w:val="329"/>
        </w:trPr>
        <w:tc>
          <w:tcPr>
            <w:tcW w:w="2275" w:type="dxa"/>
          </w:tcPr>
          <w:p w:rsidR="006A4F8A" w:rsidRPr="00A02E29" w:rsidRDefault="006A4F8A" w:rsidP="00740F39">
            <w:pPr>
              <w:widowControl w:val="0"/>
              <w:numPr>
                <w:ilvl w:val="0"/>
                <w:numId w:val="207"/>
              </w:numPr>
              <w:tabs>
                <w:tab w:val="left" w:pos="0"/>
                <w:tab w:val="left" w:pos="34"/>
              </w:tabs>
              <w:autoSpaceDE w:val="0"/>
              <w:autoSpaceDN w:val="0"/>
              <w:adjustRightInd w:val="0"/>
              <w:ind w:left="0" w:firstLine="0"/>
              <w:rPr>
                <w:rFonts w:ascii="Book Antiqua" w:hAnsi="Book Antiqua"/>
              </w:rPr>
            </w:pPr>
          </w:p>
        </w:tc>
        <w:tc>
          <w:tcPr>
            <w:tcW w:w="2544"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134"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559" w:type="dxa"/>
          </w:tcPr>
          <w:p w:rsidR="006A4F8A" w:rsidRPr="00A02E29" w:rsidRDefault="006A4F8A" w:rsidP="007E25D4">
            <w:pPr>
              <w:widowControl w:val="0"/>
              <w:tabs>
                <w:tab w:val="left" w:pos="1772"/>
              </w:tabs>
              <w:autoSpaceDE w:val="0"/>
              <w:autoSpaceDN w:val="0"/>
              <w:adjustRightInd w:val="0"/>
              <w:rPr>
                <w:rFonts w:ascii="Book Antiqua" w:hAnsi="Book Antiqua"/>
              </w:rPr>
            </w:pPr>
          </w:p>
        </w:tc>
        <w:tc>
          <w:tcPr>
            <w:tcW w:w="1292" w:type="dxa"/>
          </w:tcPr>
          <w:p w:rsidR="006A4F8A" w:rsidRPr="00A02E29" w:rsidRDefault="006A4F8A" w:rsidP="007E25D4">
            <w:pPr>
              <w:widowControl w:val="0"/>
              <w:tabs>
                <w:tab w:val="left" w:pos="1772"/>
              </w:tabs>
              <w:autoSpaceDE w:val="0"/>
              <w:autoSpaceDN w:val="0"/>
              <w:adjustRightInd w:val="0"/>
              <w:rPr>
                <w:rFonts w:ascii="Book Antiqua" w:hAnsi="Book Antiqua"/>
              </w:rPr>
            </w:pPr>
          </w:p>
        </w:tc>
      </w:tr>
    </w:tbl>
    <w:p w:rsidR="006A4F8A" w:rsidRPr="00A02E29" w:rsidRDefault="006A4F8A" w:rsidP="006A4F8A">
      <w:pPr>
        <w:pStyle w:val="BodyText3"/>
        <w:tabs>
          <w:tab w:val="left" w:pos="8789"/>
        </w:tabs>
        <w:spacing w:line="288" w:lineRule="auto"/>
        <w:ind w:right="662"/>
        <w:jc w:val="center"/>
        <w:rPr>
          <w:rFonts w:ascii="Book Antiqua" w:hAnsi="Book Antiqua"/>
          <w:szCs w:val="24"/>
        </w:rPr>
      </w:pPr>
      <w:r w:rsidRPr="00A02E29">
        <w:rPr>
          <w:rFonts w:ascii="Book Antiqua" w:hAnsi="Book Antiqua"/>
          <w:szCs w:val="24"/>
        </w:rPr>
        <w:t>(Enclose the Certificate of recognition/approval)</w:t>
      </w:r>
    </w:p>
    <w:p w:rsidR="006A4F8A" w:rsidRPr="00A02E29" w:rsidRDefault="006A4F8A" w:rsidP="006A4F8A">
      <w:pPr>
        <w:pStyle w:val="BodyText3"/>
        <w:tabs>
          <w:tab w:val="left" w:pos="8789"/>
        </w:tabs>
        <w:spacing w:line="288" w:lineRule="auto"/>
        <w:ind w:right="662"/>
        <w:jc w:val="center"/>
        <w:rPr>
          <w:rFonts w:ascii="Book Antiqua" w:hAnsi="Book Antiqua"/>
          <w:szCs w:val="24"/>
        </w:rPr>
      </w:pPr>
    </w:p>
    <w:p w:rsidR="006A4F8A" w:rsidRPr="00A02E29" w:rsidRDefault="006A4F8A" w:rsidP="00740F39">
      <w:pPr>
        <w:widowControl w:val="0"/>
        <w:numPr>
          <w:ilvl w:val="0"/>
          <w:numId w:val="206"/>
        </w:numPr>
        <w:tabs>
          <w:tab w:val="left" w:pos="360"/>
        </w:tabs>
        <w:autoSpaceDE w:val="0"/>
        <w:autoSpaceDN w:val="0"/>
        <w:adjustRightInd w:val="0"/>
        <w:jc w:val="both"/>
        <w:rPr>
          <w:rFonts w:ascii="Book Antiqua" w:eastAsia="Arial Unicode MS" w:hAnsi="Book Antiqua"/>
        </w:rPr>
      </w:pPr>
      <w:r w:rsidRPr="00A02E29">
        <w:rPr>
          <w:rFonts w:ascii="Book Antiqua" w:eastAsia="Arial Unicode MS" w:hAnsi="Book Antiqua"/>
        </w:rPr>
        <w:t>Has the University been recognized for its outstanding performance by any national / international agency such as DSIR, DBT, ICMR, UGC-SAP, AYUSH, WHO, UNESCO, etc.?</w:t>
      </w:r>
    </w:p>
    <w:p w:rsidR="006A4F8A" w:rsidRPr="00A02E29" w:rsidRDefault="00A06509" w:rsidP="006A4F8A">
      <w:pPr>
        <w:widowControl w:val="0"/>
        <w:tabs>
          <w:tab w:val="left" w:pos="284"/>
          <w:tab w:val="left" w:pos="567"/>
        </w:tabs>
        <w:autoSpaceDE w:val="0"/>
        <w:autoSpaceDN w:val="0"/>
        <w:adjustRightInd w:val="0"/>
        <w:ind w:left="360"/>
        <w:rPr>
          <w:rFonts w:ascii="Book Antiqua" w:eastAsia="Arial Unicode MS" w:hAnsi="Book Antiqua"/>
        </w:rPr>
      </w:pPr>
      <w:r w:rsidRPr="00A02E29">
        <w:rPr>
          <w:rFonts w:ascii="Book Antiqua" w:eastAsia="Arial Unicode MS" w:hAnsi="Book Antiqua"/>
          <w:noProof/>
          <w:lang w:val="en-IN" w:eastAsia="en-IN"/>
        </w:rPr>
        <w:pict>
          <v:rect id="_x0000_s1209" style="position:absolute;left:0;text-align:left;margin-left:66pt;margin-top:1.85pt;width:15.75pt;height:11.85pt;z-index:251746304"/>
        </w:pict>
      </w:r>
      <w:r w:rsidRPr="00A02E29">
        <w:rPr>
          <w:rFonts w:ascii="Book Antiqua" w:eastAsia="Arial Unicode MS" w:hAnsi="Book Antiqua"/>
          <w:noProof/>
          <w:lang w:val="en-IN" w:eastAsia="en-IN"/>
        </w:rPr>
        <w:pict>
          <v:rect id="_x0000_s1210" style="position:absolute;left:0;text-align:left;margin-left:138pt;margin-top:1.85pt;width:15.75pt;height:11.85pt;z-index:251747328"/>
        </w:pict>
      </w:r>
      <w:r w:rsidR="006A4F8A" w:rsidRPr="00A02E29">
        <w:rPr>
          <w:rFonts w:ascii="Book Antiqua" w:eastAsia="Arial Unicode MS" w:hAnsi="Book Antiqua"/>
        </w:rPr>
        <w:t xml:space="preserve">        Yes  </w:t>
      </w:r>
      <w:r w:rsidR="006A4F8A" w:rsidRPr="00A02E29">
        <w:rPr>
          <w:rFonts w:ascii="Book Antiqua" w:eastAsia="Arial Unicode MS" w:hAnsi="Book Antiqua"/>
        </w:rPr>
        <w:tab/>
      </w:r>
      <w:r w:rsidR="006A4F8A" w:rsidRPr="00A02E29">
        <w:rPr>
          <w:rFonts w:ascii="Book Antiqua" w:eastAsia="Arial Unicode MS" w:hAnsi="Book Antiqua"/>
        </w:rPr>
        <w:tab/>
        <w:t xml:space="preserve">No </w:t>
      </w:r>
    </w:p>
    <w:p w:rsidR="006A4F8A" w:rsidRPr="00A02E29" w:rsidRDefault="006A4F8A" w:rsidP="006A4F8A">
      <w:pPr>
        <w:widowControl w:val="0"/>
        <w:tabs>
          <w:tab w:val="left" w:pos="426"/>
        </w:tabs>
        <w:autoSpaceDE w:val="0"/>
        <w:autoSpaceDN w:val="0"/>
        <w:adjustRightInd w:val="0"/>
        <w:ind w:left="426"/>
        <w:jc w:val="both"/>
        <w:rPr>
          <w:rFonts w:ascii="Book Antiqua" w:eastAsia="Arial Unicode MS" w:hAnsi="Book Antiqua"/>
        </w:rPr>
      </w:pPr>
      <w:r w:rsidRPr="00A02E29">
        <w:rPr>
          <w:rFonts w:ascii="Book Antiqua" w:eastAsia="Arial Unicode MS" w:hAnsi="Book Antiqua"/>
        </w:rPr>
        <w:tab/>
        <w:t xml:space="preserve">If yes, name of the agency ……………………  </w:t>
      </w:r>
    </w:p>
    <w:p w:rsidR="006A4F8A" w:rsidRPr="00A02E29" w:rsidRDefault="006A4F8A" w:rsidP="006A4F8A">
      <w:pPr>
        <w:widowControl w:val="0"/>
        <w:tabs>
          <w:tab w:val="left" w:pos="426"/>
        </w:tabs>
        <w:autoSpaceDE w:val="0"/>
        <w:autoSpaceDN w:val="0"/>
        <w:adjustRightInd w:val="0"/>
        <w:ind w:left="426"/>
        <w:jc w:val="both"/>
        <w:rPr>
          <w:rFonts w:ascii="Book Antiqua" w:eastAsia="Arial Unicode MS" w:hAnsi="Book Antiqua"/>
        </w:rPr>
      </w:pPr>
      <w:r w:rsidRPr="00A02E29">
        <w:rPr>
          <w:rFonts w:ascii="Book Antiqua" w:eastAsia="Arial Unicode MS" w:hAnsi="Book Antiqua"/>
        </w:rPr>
        <w:t xml:space="preserve">                date of recognition: …………………… (dd/mm/yyyy)</w:t>
      </w:r>
    </w:p>
    <w:p w:rsidR="006A4F8A" w:rsidRPr="00A02E29" w:rsidRDefault="006A4F8A" w:rsidP="006A4F8A">
      <w:pPr>
        <w:widowControl w:val="0"/>
        <w:tabs>
          <w:tab w:val="left" w:pos="426"/>
        </w:tabs>
        <w:autoSpaceDE w:val="0"/>
        <w:autoSpaceDN w:val="0"/>
        <w:adjustRightInd w:val="0"/>
        <w:ind w:left="426"/>
        <w:jc w:val="both"/>
        <w:rPr>
          <w:rFonts w:ascii="Book Antiqua" w:eastAsia="Arial Unicode MS" w:hAnsi="Book Antiqua"/>
        </w:rPr>
      </w:pPr>
      <w:r w:rsidRPr="00A02E29">
        <w:rPr>
          <w:rFonts w:ascii="Book Antiqua" w:eastAsia="Arial Unicode MS" w:hAnsi="Book Antiqua"/>
        </w:rPr>
        <w:tab/>
        <w:t xml:space="preserve">           nature of recognition ……………………  </w:t>
      </w:r>
    </w:p>
    <w:p w:rsidR="006A4F8A" w:rsidRPr="00A02E29" w:rsidRDefault="006A4F8A" w:rsidP="006A4F8A">
      <w:pPr>
        <w:widowControl w:val="0"/>
        <w:tabs>
          <w:tab w:val="left" w:pos="426"/>
        </w:tabs>
        <w:autoSpaceDE w:val="0"/>
        <w:autoSpaceDN w:val="0"/>
        <w:adjustRightInd w:val="0"/>
        <w:jc w:val="both"/>
        <w:rPr>
          <w:rFonts w:ascii="Book Antiqua" w:eastAsia="Arial Unicode MS" w:hAnsi="Book Antiqua"/>
          <w:highlight w:val="cyan"/>
        </w:rPr>
      </w:pPr>
    </w:p>
    <w:p w:rsidR="006A4F8A" w:rsidRPr="00A02E29" w:rsidRDefault="006A4F8A" w:rsidP="006A4F8A">
      <w:pPr>
        <w:widowControl w:val="0"/>
        <w:tabs>
          <w:tab w:val="left" w:pos="426"/>
        </w:tabs>
        <w:autoSpaceDE w:val="0"/>
        <w:autoSpaceDN w:val="0"/>
        <w:adjustRightInd w:val="0"/>
        <w:jc w:val="both"/>
        <w:rPr>
          <w:rFonts w:ascii="Book Antiqua" w:eastAsia="Arial Unicode MS" w:hAnsi="Book Antiqua"/>
          <w:highlight w:val="cyan"/>
        </w:rPr>
      </w:pPr>
    </w:p>
    <w:p w:rsidR="006A4F8A" w:rsidRPr="00A02E29" w:rsidRDefault="00A06509" w:rsidP="00740F39">
      <w:pPr>
        <w:widowControl w:val="0"/>
        <w:numPr>
          <w:ilvl w:val="0"/>
          <w:numId w:val="206"/>
        </w:numPr>
        <w:autoSpaceDE w:val="0"/>
        <w:autoSpaceDN w:val="0"/>
        <w:adjustRightInd w:val="0"/>
        <w:rPr>
          <w:rFonts w:ascii="Book Antiqua" w:eastAsia="Arial Unicode MS" w:hAnsi="Book Antiqua"/>
        </w:rPr>
      </w:pPr>
      <w:r w:rsidRPr="00A02E29">
        <w:rPr>
          <w:rFonts w:ascii="Book Antiqua" w:eastAsia="Arial Unicode MS" w:hAnsi="Book Antiqua"/>
          <w:noProof/>
          <w:lang w:val="en-IN" w:eastAsia="en-IN"/>
        </w:rPr>
        <w:pict>
          <v:rect id="_x0000_s1212" style="position:absolute;left:0;text-align:left;margin-left:62.15pt;margin-top:14.25pt;width:15.75pt;height:11.85pt;z-index:251749376"/>
        </w:pict>
      </w:r>
      <w:r w:rsidR="006A4F8A" w:rsidRPr="00A02E29">
        <w:rPr>
          <w:rFonts w:ascii="Book Antiqua" w:eastAsia="Arial Unicode MS" w:hAnsi="Book Antiqua"/>
        </w:rPr>
        <w:t xml:space="preserve">Does the University have off-campus centres? </w:t>
      </w:r>
    </w:p>
    <w:p w:rsidR="006A4F8A" w:rsidRPr="00A02E29" w:rsidRDefault="00A06509" w:rsidP="006A4F8A">
      <w:pPr>
        <w:widowControl w:val="0"/>
        <w:autoSpaceDE w:val="0"/>
        <w:autoSpaceDN w:val="0"/>
        <w:adjustRightInd w:val="0"/>
        <w:ind w:left="426" w:firstLine="294"/>
        <w:rPr>
          <w:rFonts w:ascii="Book Antiqua" w:eastAsia="Arial Unicode MS" w:hAnsi="Book Antiqua"/>
        </w:rPr>
      </w:pPr>
      <w:r w:rsidRPr="00A02E29">
        <w:rPr>
          <w:rFonts w:ascii="Book Antiqua" w:eastAsia="Arial Unicode MS" w:hAnsi="Book Antiqua"/>
          <w:noProof/>
          <w:lang w:val="en-IN" w:eastAsia="en-IN"/>
        </w:rPr>
        <w:pict>
          <v:rect id="_x0000_s1213" style="position:absolute;left:0;text-align:left;margin-left:113.45pt;margin-top:.1pt;width:15.75pt;height:11.85pt;z-index:251750400"/>
        </w:pict>
      </w:r>
      <w:r w:rsidR="006A4F8A" w:rsidRPr="00A02E29">
        <w:rPr>
          <w:rFonts w:ascii="Book Antiqua" w:eastAsia="Arial Unicode MS" w:hAnsi="Book Antiqua"/>
        </w:rPr>
        <w:t xml:space="preserve">Yes           No   </w:t>
      </w:r>
    </w:p>
    <w:p w:rsidR="006A4F8A" w:rsidRPr="00A02E29" w:rsidRDefault="006A4F8A" w:rsidP="006A4F8A">
      <w:pPr>
        <w:widowControl w:val="0"/>
        <w:tabs>
          <w:tab w:val="left" w:pos="426"/>
        </w:tabs>
        <w:autoSpaceDE w:val="0"/>
        <w:autoSpaceDN w:val="0"/>
        <w:adjustRightInd w:val="0"/>
        <w:ind w:left="360"/>
        <w:jc w:val="both"/>
        <w:rPr>
          <w:rFonts w:ascii="Book Antiqua" w:eastAsia="Arial Unicode MS" w:hAnsi="Book Antiqua"/>
        </w:rPr>
      </w:pPr>
      <w:r w:rsidRPr="00A02E29">
        <w:rPr>
          <w:rFonts w:ascii="Book Antiqua" w:eastAsia="Arial Unicode MS" w:hAnsi="Book Antiqua"/>
        </w:rPr>
        <w:t xml:space="preserve">If yes, date of establishment : ………………… (dd/mm/yyyy) </w:t>
      </w:r>
    </w:p>
    <w:p w:rsidR="006A4F8A" w:rsidRPr="00A02E29" w:rsidRDefault="006A4F8A" w:rsidP="006A4F8A">
      <w:pPr>
        <w:widowControl w:val="0"/>
        <w:tabs>
          <w:tab w:val="left" w:pos="426"/>
        </w:tabs>
        <w:autoSpaceDE w:val="0"/>
        <w:autoSpaceDN w:val="0"/>
        <w:adjustRightInd w:val="0"/>
        <w:ind w:left="360"/>
        <w:jc w:val="both"/>
        <w:rPr>
          <w:rFonts w:ascii="Book Antiqua" w:eastAsia="Arial Unicode MS" w:hAnsi="Book Antiqua"/>
        </w:rPr>
      </w:pPr>
      <w:r w:rsidRPr="00A02E29">
        <w:rPr>
          <w:rFonts w:ascii="Book Antiqua" w:eastAsia="Arial Unicode MS" w:hAnsi="Book Antiqua"/>
        </w:rPr>
        <w:t>date of recognition by relevant statutory body/ies: ……………… (dd/mm/yyyy)</w:t>
      </w:r>
    </w:p>
    <w:p w:rsidR="006A4F8A" w:rsidRPr="00A02E29" w:rsidRDefault="006A4F8A" w:rsidP="006A4F8A">
      <w:pPr>
        <w:widowControl w:val="0"/>
        <w:tabs>
          <w:tab w:val="left" w:pos="426"/>
        </w:tabs>
        <w:autoSpaceDE w:val="0"/>
        <w:autoSpaceDN w:val="0"/>
        <w:adjustRightInd w:val="0"/>
        <w:ind w:left="360"/>
        <w:jc w:val="both"/>
        <w:rPr>
          <w:rFonts w:ascii="Book Antiqua" w:eastAsia="Arial Unicode MS" w:hAnsi="Book Antiqua"/>
        </w:rPr>
      </w:pPr>
    </w:p>
    <w:p w:rsidR="006A4F8A" w:rsidRPr="00A02E29" w:rsidRDefault="006A4F8A" w:rsidP="006A4F8A">
      <w:pPr>
        <w:widowControl w:val="0"/>
        <w:tabs>
          <w:tab w:val="left" w:pos="426"/>
        </w:tabs>
        <w:autoSpaceDE w:val="0"/>
        <w:autoSpaceDN w:val="0"/>
        <w:adjustRightInd w:val="0"/>
        <w:ind w:left="360"/>
        <w:jc w:val="both"/>
        <w:rPr>
          <w:rFonts w:ascii="Book Antiqua" w:eastAsia="Arial Unicode MS" w:hAnsi="Book Antiqua"/>
        </w:rPr>
      </w:pPr>
    </w:p>
    <w:p w:rsidR="006A4F8A" w:rsidRPr="00A02E29" w:rsidRDefault="006A4F8A" w:rsidP="00740F39">
      <w:pPr>
        <w:widowControl w:val="0"/>
        <w:numPr>
          <w:ilvl w:val="0"/>
          <w:numId w:val="206"/>
        </w:numPr>
        <w:autoSpaceDE w:val="0"/>
        <w:autoSpaceDN w:val="0"/>
        <w:adjustRightInd w:val="0"/>
        <w:rPr>
          <w:rFonts w:ascii="Book Antiqua" w:eastAsia="Arial Unicode MS" w:hAnsi="Book Antiqua"/>
        </w:rPr>
      </w:pPr>
      <w:r w:rsidRPr="00A02E29">
        <w:rPr>
          <w:rFonts w:ascii="Book Antiqua" w:eastAsia="Arial Unicode MS" w:hAnsi="Book Antiqua"/>
        </w:rPr>
        <w:t xml:space="preserve">Does the institution have off-shore campuses? </w:t>
      </w:r>
    </w:p>
    <w:p w:rsidR="006A4F8A" w:rsidRPr="00A02E29" w:rsidRDefault="00A06509" w:rsidP="006A4F8A">
      <w:pPr>
        <w:widowControl w:val="0"/>
        <w:autoSpaceDE w:val="0"/>
        <w:autoSpaceDN w:val="0"/>
        <w:adjustRightInd w:val="0"/>
        <w:ind w:left="426" w:firstLine="294"/>
        <w:rPr>
          <w:rFonts w:ascii="Book Antiqua" w:eastAsia="Arial Unicode MS" w:hAnsi="Book Antiqua"/>
        </w:rPr>
      </w:pPr>
      <w:r w:rsidRPr="00A02E29">
        <w:rPr>
          <w:rFonts w:ascii="Book Antiqua" w:eastAsia="Arial Unicode MS" w:hAnsi="Book Antiqua"/>
          <w:noProof/>
          <w:lang w:val="en-IN" w:eastAsia="en-IN"/>
        </w:rPr>
        <w:pict>
          <v:rect id="_x0000_s1204" style="position:absolute;left:0;text-align:left;margin-left:108pt;margin-top:2.45pt;width:15.75pt;height:11.85pt;z-index:251741184"/>
        </w:pict>
      </w:r>
      <w:r w:rsidRPr="00A02E29">
        <w:rPr>
          <w:rFonts w:ascii="Book Antiqua" w:eastAsia="Arial Unicode MS" w:hAnsi="Book Antiqua"/>
          <w:noProof/>
          <w:lang w:val="en-IN" w:eastAsia="en-IN"/>
        </w:rPr>
        <w:pict>
          <v:rect id="_x0000_s1203" style="position:absolute;left:0;text-align:left;margin-left:62.15pt;margin-top:1.7pt;width:15.75pt;height:11.85pt;z-index:251740160"/>
        </w:pict>
      </w:r>
      <w:r w:rsidR="006A4F8A" w:rsidRPr="00A02E29">
        <w:rPr>
          <w:rFonts w:ascii="Book Antiqua" w:eastAsia="Arial Unicode MS" w:hAnsi="Book Antiqua"/>
        </w:rPr>
        <w:t xml:space="preserve">Yes           No   </w:t>
      </w:r>
    </w:p>
    <w:p w:rsidR="006A4F8A" w:rsidRPr="00A02E29" w:rsidRDefault="006A4F8A" w:rsidP="006A4F8A">
      <w:pPr>
        <w:widowControl w:val="0"/>
        <w:tabs>
          <w:tab w:val="left" w:pos="426"/>
        </w:tabs>
        <w:autoSpaceDE w:val="0"/>
        <w:autoSpaceDN w:val="0"/>
        <w:adjustRightInd w:val="0"/>
        <w:ind w:left="360"/>
        <w:jc w:val="both"/>
        <w:rPr>
          <w:rFonts w:ascii="Book Antiqua" w:eastAsia="Arial Unicode MS" w:hAnsi="Book Antiqua"/>
        </w:rPr>
      </w:pPr>
      <w:r w:rsidRPr="00A02E29">
        <w:rPr>
          <w:rFonts w:ascii="Book Antiqua" w:eastAsia="Arial Unicode MS" w:hAnsi="Book Antiqua"/>
        </w:rPr>
        <w:t xml:space="preserve">If yes, date of establishment : ………………… (dd/mm/yyyy) </w:t>
      </w:r>
    </w:p>
    <w:p w:rsidR="006A4F8A" w:rsidRPr="00A02E29" w:rsidRDefault="006A4F8A" w:rsidP="006A4F8A">
      <w:pPr>
        <w:widowControl w:val="0"/>
        <w:tabs>
          <w:tab w:val="left" w:pos="426"/>
        </w:tabs>
        <w:autoSpaceDE w:val="0"/>
        <w:autoSpaceDN w:val="0"/>
        <w:adjustRightInd w:val="0"/>
        <w:ind w:left="360"/>
        <w:jc w:val="both"/>
        <w:rPr>
          <w:rFonts w:ascii="Book Antiqua" w:eastAsia="Arial Unicode MS" w:hAnsi="Book Antiqua"/>
        </w:rPr>
      </w:pPr>
      <w:r w:rsidRPr="00A02E29">
        <w:rPr>
          <w:rFonts w:ascii="Book Antiqua" w:eastAsia="Arial Unicode MS" w:hAnsi="Book Antiqua"/>
        </w:rPr>
        <w:t>date of recognition by relevant statutory body/ies: ……………… (dd/mm/yyyy)</w:t>
      </w:r>
    </w:p>
    <w:p w:rsidR="006A4F8A" w:rsidRPr="00A02E29" w:rsidRDefault="006A4F8A" w:rsidP="006A4F8A">
      <w:pPr>
        <w:widowControl w:val="0"/>
        <w:autoSpaceDE w:val="0"/>
        <w:autoSpaceDN w:val="0"/>
        <w:adjustRightInd w:val="0"/>
        <w:ind w:left="1080"/>
        <w:rPr>
          <w:rFonts w:ascii="Book Antiqua" w:eastAsia="Arial Unicode MS" w:hAnsi="Book Antiqua"/>
        </w:rPr>
      </w:pPr>
    </w:p>
    <w:p w:rsidR="006A4F8A" w:rsidRPr="00A02E29" w:rsidRDefault="006A4F8A" w:rsidP="006A4F8A">
      <w:pPr>
        <w:widowControl w:val="0"/>
        <w:autoSpaceDE w:val="0"/>
        <w:autoSpaceDN w:val="0"/>
        <w:adjustRightInd w:val="0"/>
        <w:ind w:left="1080"/>
        <w:rPr>
          <w:rFonts w:ascii="Book Antiqua" w:eastAsia="Arial Unicode MS" w:hAnsi="Book Antiqua"/>
        </w:rPr>
      </w:pPr>
    </w:p>
    <w:p w:rsidR="006A4F8A" w:rsidRPr="00A02E29" w:rsidRDefault="006A4F8A" w:rsidP="006A4F8A">
      <w:pPr>
        <w:widowControl w:val="0"/>
        <w:autoSpaceDE w:val="0"/>
        <w:autoSpaceDN w:val="0"/>
        <w:adjustRightInd w:val="0"/>
        <w:ind w:left="1080"/>
        <w:rPr>
          <w:rFonts w:ascii="Book Antiqua" w:eastAsia="Arial Unicode MS" w:hAnsi="Book Antiqua"/>
        </w:rPr>
      </w:pPr>
    </w:p>
    <w:p w:rsidR="006A4F8A" w:rsidRPr="00A02E29" w:rsidRDefault="006A4F8A" w:rsidP="00740F39">
      <w:pPr>
        <w:widowControl w:val="0"/>
        <w:numPr>
          <w:ilvl w:val="0"/>
          <w:numId w:val="206"/>
        </w:numPr>
        <w:tabs>
          <w:tab w:val="left" w:pos="426"/>
        </w:tabs>
        <w:autoSpaceDE w:val="0"/>
        <w:autoSpaceDN w:val="0"/>
        <w:adjustRightInd w:val="0"/>
        <w:rPr>
          <w:rFonts w:ascii="Book Antiqua" w:eastAsia="Arial Unicode MS" w:hAnsi="Book Antiqua"/>
        </w:rPr>
      </w:pPr>
      <w:r w:rsidRPr="00A02E29">
        <w:rPr>
          <w:rFonts w:ascii="Book Antiqua" w:eastAsia="Arial Unicode MS" w:hAnsi="Book Antiqua"/>
        </w:rPr>
        <w:t xml:space="preserve">Location of the campus and area: </w:t>
      </w:r>
      <w:r w:rsidRPr="00A02E29">
        <w:rPr>
          <w:rFonts w:ascii="Book Antiqua" w:eastAsia="Arial Unicode MS" w:hAnsi="Book Antiqua"/>
          <w:b/>
        </w:rPr>
        <w:t xml:space="preserve"> </w:t>
      </w:r>
    </w:p>
    <w:p w:rsidR="006A4F8A" w:rsidRPr="00A02E29" w:rsidRDefault="006A4F8A" w:rsidP="006A4F8A">
      <w:pPr>
        <w:widowControl w:val="0"/>
        <w:tabs>
          <w:tab w:val="left" w:pos="426"/>
        </w:tabs>
        <w:autoSpaceDE w:val="0"/>
        <w:autoSpaceDN w:val="0"/>
        <w:adjustRightInd w:val="0"/>
        <w:rPr>
          <w:rFonts w:ascii="Book Antiqua" w:eastAsia="Arial Unicode MS" w:hAnsi="Book Antiqua"/>
        </w:rPr>
      </w:pPr>
    </w:p>
    <w:tbl>
      <w:tblPr>
        <w:tblW w:w="89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701"/>
        <w:gridCol w:w="1984"/>
        <w:gridCol w:w="1843"/>
      </w:tblGrid>
      <w:tr w:rsidR="006A4F8A" w:rsidRPr="00A02E29" w:rsidTr="007E25D4">
        <w:trPr>
          <w:tblHeader/>
        </w:trPr>
        <w:tc>
          <w:tcPr>
            <w:tcW w:w="3402" w:type="dxa"/>
          </w:tcPr>
          <w:p w:rsidR="006A4F8A" w:rsidRPr="00A02E29" w:rsidRDefault="006A4F8A" w:rsidP="007E25D4">
            <w:pPr>
              <w:widowControl w:val="0"/>
              <w:tabs>
                <w:tab w:val="left" w:pos="284"/>
              </w:tabs>
              <w:autoSpaceDE w:val="0"/>
              <w:autoSpaceDN w:val="0"/>
              <w:adjustRightInd w:val="0"/>
              <w:jc w:val="center"/>
              <w:rPr>
                <w:rFonts w:ascii="Book Antiqua" w:eastAsia="Arial Unicode MS" w:hAnsi="Book Antiqua"/>
              </w:rPr>
            </w:pPr>
            <w:r w:rsidRPr="00A02E29">
              <w:rPr>
                <w:rFonts w:ascii="Book Antiqua" w:eastAsia="Arial Unicode MS" w:hAnsi="Book Antiqua"/>
              </w:rPr>
              <w:tab/>
            </w:r>
          </w:p>
        </w:tc>
        <w:tc>
          <w:tcPr>
            <w:tcW w:w="1701" w:type="dxa"/>
          </w:tcPr>
          <w:p w:rsidR="006A4F8A" w:rsidRPr="00A02E29" w:rsidRDefault="006A4F8A" w:rsidP="007E25D4">
            <w:pPr>
              <w:widowControl w:val="0"/>
              <w:tabs>
                <w:tab w:val="left" w:pos="284"/>
              </w:tabs>
              <w:autoSpaceDE w:val="0"/>
              <w:autoSpaceDN w:val="0"/>
              <w:adjustRightInd w:val="0"/>
              <w:jc w:val="center"/>
              <w:rPr>
                <w:rFonts w:ascii="Book Antiqua" w:eastAsia="Arial Unicode MS" w:hAnsi="Book Antiqua"/>
              </w:rPr>
            </w:pPr>
            <w:r w:rsidRPr="00A02E29">
              <w:rPr>
                <w:rFonts w:ascii="Book Antiqua" w:eastAsia="Arial Unicode MS" w:hAnsi="Book Antiqua"/>
              </w:rPr>
              <w:t>Location *</w:t>
            </w:r>
          </w:p>
        </w:tc>
        <w:tc>
          <w:tcPr>
            <w:tcW w:w="1984" w:type="dxa"/>
          </w:tcPr>
          <w:p w:rsidR="006A4F8A" w:rsidRPr="00A02E29" w:rsidRDefault="006A4F8A" w:rsidP="007E25D4">
            <w:pPr>
              <w:widowControl w:val="0"/>
              <w:tabs>
                <w:tab w:val="left" w:pos="284"/>
              </w:tabs>
              <w:autoSpaceDE w:val="0"/>
              <w:autoSpaceDN w:val="0"/>
              <w:adjustRightInd w:val="0"/>
              <w:jc w:val="center"/>
              <w:rPr>
                <w:rFonts w:ascii="Book Antiqua" w:eastAsia="Arial Unicode MS" w:hAnsi="Book Antiqua"/>
              </w:rPr>
            </w:pPr>
            <w:r w:rsidRPr="00A02E29">
              <w:rPr>
                <w:rFonts w:ascii="Book Antiqua" w:eastAsia="Arial Unicode MS" w:hAnsi="Book Antiqua"/>
              </w:rPr>
              <w:t>Campus area in acres</w:t>
            </w:r>
          </w:p>
        </w:tc>
        <w:tc>
          <w:tcPr>
            <w:tcW w:w="1843" w:type="dxa"/>
          </w:tcPr>
          <w:p w:rsidR="006A4F8A" w:rsidRPr="00A02E29" w:rsidRDefault="006A4F8A" w:rsidP="007E25D4">
            <w:pPr>
              <w:widowControl w:val="0"/>
              <w:tabs>
                <w:tab w:val="left" w:pos="284"/>
              </w:tabs>
              <w:autoSpaceDE w:val="0"/>
              <w:autoSpaceDN w:val="0"/>
              <w:adjustRightInd w:val="0"/>
              <w:jc w:val="center"/>
              <w:rPr>
                <w:rFonts w:ascii="Book Antiqua" w:eastAsia="Arial Unicode MS" w:hAnsi="Book Antiqua"/>
              </w:rPr>
            </w:pPr>
            <w:r w:rsidRPr="00A02E29">
              <w:rPr>
                <w:rFonts w:ascii="Book Antiqua" w:eastAsia="Arial Unicode MS" w:hAnsi="Book Antiqua"/>
              </w:rPr>
              <w:t xml:space="preserve">Built  up area in sq. mts. </w:t>
            </w:r>
          </w:p>
        </w:tc>
      </w:tr>
      <w:tr w:rsidR="006A4F8A" w:rsidRPr="00A02E29" w:rsidTr="007E25D4">
        <w:tc>
          <w:tcPr>
            <w:tcW w:w="3402" w:type="dxa"/>
          </w:tcPr>
          <w:p w:rsidR="006A4F8A" w:rsidRPr="00A02E29" w:rsidRDefault="006A4F8A" w:rsidP="00740F39">
            <w:pPr>
              <w:widowControl w:val="0"/>
              <w:numPr>
                <w:ilvl w:val="0"/>
                <w:numId w:val="208"/>
              </w:numPr>
              <w:tabs>
                <w:tab w:val="left" w:pos="284"/>
              </w:tabs>
              <w:autoSpaceDE w:val="0"/>
              <w:autoSpaceDN w:val="0"/>
              <w:adjustRightInd w:val="0"/>
              <w:rPr>
                <w:rFonts w:ascii="Book Antiqua" w:eastAsia="Arial Unicode MS" w:hAnsi="Book Antiqua"/>
              </w:rPr>
            </w:pPr>
            <w:r w:rsidRPr="00A02E29">
              <w:rPr>
                <w:rFonts w:ascii="Book Antiqua" w:eastAsia="Arial Unicode MS" w:hAnsi="Book Antiqua"/>
              </w:rPr>
              <w:t xml:space="preserve">Main campus area </w:t>
            </w:r>
          </w:p>
        </w:tc>
        <w:tc>
          <w:tcPr>
            <w:tcW w:w="1701"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c>
          <w:tcPr>
            <w:tcW w:w="1984"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c>
          <w:tcPr>
            <w:tcW w:w="1843"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3402" w:type="dxa"/>
          </w:tcPr>
          <w:p w:rsidR="006A4F8A" w:rsidRPr="00A02E29" w:rsidRDefault="006A4F8A" w:rsidP="00740F39">
            <w:pPr>
              <w:widowControl w:val="0"/>
              <w:numPr>
                <w:ilvl w:val="0"/>
                <w:numId w:val="208"/>
              </w:numPr>
              <w:tabs>
                <w:tab w:val="left" w:pos="284"/>
              </w:tabs>
              <w:autoSpaceDE w:val="0"/>
              <w:autoSpaceDN w:val="0"/>
              <w:adjustRightInd w:val="0"/>
              <w:rPr>
                <w:rFonts w:ascii="Book Antiqua" w:eastAsia="Arial Unicode MS" w:hAnsi="Book Antiqua"/>
              </w:rPr>
            </w:pPr>
            <w:r w:rsidRPr="00A02E29">
              <w:rPr>
                <w:rFonts w:ascii="Book Antiqua" w:eastAsia="Arial Unicode MS" w:hAnsi="Book Antiqua"/>
              </w:rPr>
              <w:t xml:space="preserve">Other campuses in the country </w:t>
            </w:r>
          </w:p>
        </w:tc>
        <w:tc>
          <w:tcPr>
            <w:tcW w:w="1701"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c>
          <w:tcPr>
            <w:tcW w:w="1984"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c>
          <w:tcPr>
            <w:tcW w:w="1843"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r w:rsidR="006A4F8A" w:rsidRPr="00A02E29" w:rsidTr="007E25D4">
        <w:tc>
          <w:tcPr>
            <w:tcW w:w="3402" w:type="dxa"/>
          </w:tcPr>
          <w:p w:rsidR="006A4F8A" w:rsidRPr="00A02E29" w:rsidRDefault="006A4F8A" w:rsidP="00740F39">
            <w:pPr>
              <w:widowControl w:val="0"/>
              <w:numPr>
                <w:ilvl w:val="0"/>
                <w:numId w:val="208"/>
              </w:numPr>
              <w:tabs>
                <w:tab w:val="left" w:pos="284"/>
              </w:tabs>
              <w:autoSpaceDE w:val="0"/>
              <w:autoSpaceDN w:val="0"/>
              <w:adjustRightInd w:val="0"/>
              <w:rPr>
                <w:rFonts w:ascii="Book Antiqua" w:eastAsia="Arial Unicode MS" w:hAnsi="Book Antiqua"/>
              </w:rPr>
            </w:pPr>
            <w:r w:rsidRPr="00A02E29">
              <w:rPr>
                <w:rFonts w:ascii="Book Antiqua" w:eastAsia="Arial Unicode MS" w:hAnsi="Book Antiqua"/>
              </w:rPr>
              <w:t xml:space="preserve">Campuses abroad    </w:t>
            </w:r>
          </w:p>
        </w:tc>
        <w:tc>
          <w:tcPr>
            <w:tcW w:w="1701"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c>
          <w:tcPr>
            <w:tcW w:w="1984"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c>
          <w:tcPr>
            <w:tcW w:w="1843" w:type="dxa"/>
          </w:tcPr>
          <w:p w:rsidR="006A4F8A" w:rsidRPr="00A02E29" w:rsidRDefault="006A4F8A" w:rsidP="007E25D4">
            <w:pPr>
              <w:widowControl w:val="0"/>
              <w:tabs>
                <w:tab w:val="left" w:pos="284"/>
              </w:tabs>
              <w:autoSpaceDE w:val="0"/>
              <w:autoSpaceDN w:val="0"/>
              <w:adjustRightInd w:val="0"/>
              <w:rPr>
                <w:rFonts w:ascii="Book Antiqua" w:eastAsia="Arial Unicode MS" w:hAnsi="Book Antiqua"/>
              </w:rPr>
            </w:pPr>
          </w:p>
        </w:tc>
      </w:tr>
    </w:tbl>
    <w:p w:rsidR="006A4F8A" w:rsidRPr="00A02E29" w:rsidRDefault="006A4F8A" w:rsidP="006A4F8A">
      <w:pPr>
        <w:widowControl w:val="0"/>
        <w:tabs>
          <w:tab w:val="left" w:pos="567"/>
        </w:tabs>
        <w:autoSpaceDE w:val="0"/>
        <w:autoSpaceDN w:val="0"/>
        <w:adjustRightInd w:val="0"/>
        <w:ind w:left="567"/>
        <w:jc w:val="both"/>
        <w:rPr>
          <w:rFonts w:ascii="Book Antiqua" w:eastAsia="Arial Unicode MS" w:hAnsi="Book Antiqua"/>
        </w:rPr>
      </w:pPr>
      <w:r w:rsidRPr="00A02E29">
        <w:rPr>
          <w:rFonts w:ascii="Book Antiqua" w:eastAsia="Arial Unicode MS" w:hAnsi="Book Antiqua"/>
        </w:rPr>
        <w:t>(* Urban, Semi-Urban, Rural, Tribal, Hilly Area, any other (specify)</w:t>
      </w:r>
    </w:p>
    <w:p w:rsidR="006A4F8A" w:rsidRPr="00A02E29" w:rsidRDefault="006A4F8A" w:rsidP="006A4F8A">
      <w:pPr>
        <w:widowControl w:val="0"/>
        <w:tabs>
          <w:tab w:val="left" w:pos="567"/>
        </w:tabs>
        <w:autoSpaceDE w:val="0"/>
        <w:autoSpaceDN w:val="0"/>
        <w:adjustRightInd w:val="0"/>
        <w:ind w:left="567"/>
        <w:jc w:val="both"/>
        <w:rPr>
          <w:rFonts w:ascii="Book Antiqua" w:eastAsia="Arial Unicode MS" w:hAnsi="Book Antiqua"/>
          <w:sz w:val="14"/>
        </w:rPr>
      </w:pPr>
    </w:p>
    <w:p w:rsidR="006A4F8A" w:rsidRPr="00A02E29" w:rsidRDefault="006A4F8A" w:rsidP="006A4F8A">
      <w:pPr>
        <w:widowControl w:val="0"/>
        <w:tabs>
          <w:tab w:val="left" w:pos="567"/>
        </w:tabs>
        <w:autoSpaceDE w:val="0"/>
        <w:autoSpaceDN w:val="0"/>
        <w:adjustRightInd w:val="0"/>
        <w:ind w:left="567"/>
        <w:jc w:val="both"/>
        <w:rPr>
          <w:rFonts w:ascii="Book Antiqua" w:eastAsia="Arial Unicode MS" w:hAnsi="Book Antiqua"/>
        </w:rPr>
      </w:pPr>
      <w:r w:rsidRPr="00A02E29">
        <w:rPr>
          <w:rFonts w:ascii="Book Antiqua" w:eastAsia="Arial Unicode MS" w:hAnsi="Book Antiqua"/>
        </w:rPr>
        <w:t xml:space="preserve">If the University has more than one campus, it may submit a consolidated self-study report reflecting the activities of all the campuses.  </w:t>
      </w:r>
    </w:p>
    <w:p w:rsidR="006A4F8A" w:rsidRPr="00A02E29" w:rsidRDefault="006A4F8A" w:rsidP="006A4F8A">
      <w:pPr>
        <w:widowControl w:val="0"/>
        <w:tabs>
          <w:tab w:val="left" w:pos="567"/>
        </w:tabs>
        <w:autoSpaceDE w:val="0"/>
        <w:autoSpaceDN w:val="0"/>
        <w:adjustRightInd w:val="0"/>
        <w:ind w:left="567"/>
        <w:jc w:val="both"/>
        <w:rPr>
          <w:rFonts w:ascii="Book Antiqua" w:eastAsia="Arial Unicode MS" w:hAnsi="Book Antiqua"/>
        </w:rPr>
      </w:pPr>
    </w:p>
    <w:p w:rsidR="006A4F8A" w:rsidRPr="00A02E29" w:rsidRDefault="006A4F8A" w:rsidP="00740F39">
      <w:pPr>
        <w:widowControl w:val="0"/>
        <w:numPr>
          <w:ilvl w:val="0"/>
          <w:numId w:val="206"/>
        </w:numPr>
        <w:tabs>
          <w:tab w:val="left" w:pos="426"/>
        </w:tabs>
        <w:autoSpaceDE w:val="0"/>
        <w:autoSpaceDN w:val="0"/>
        <w:adjustRightInd w:val="0"/>
        <w:rPr>
          <w:rFonts w:ascii="Book Antiqua" w:eastAsia="Arial Unicode MS" w:hAnsi="Book Antiqua"/>
        </w:rPr>
      </w:pPr>
      <w:r w:rsidRPr="00A02E29">
        <w:rPr>
          <w:rFonts w:ascii="Book Antiqua" w:eastAsia="Arial Unicode MS" w:hAnsi="Book Antiqua"/>
        </w:rPr>
        <w:t xml:space="preserve">Number of affiliated / constituent institutions in the university </w:t>
      </w:r>
    </w:p>
    <w:p w:rsidR="006A4F8A" w:rsidRPr="00A02E29" w:rsidRDefault="006A4F8A" w:rsidP="006A4F8A">
      <w:pPr>
        <w:widowControl w:val="0"/>
        <w:tabs>
          <w:tab w:val="left" w:pos="426"/>
        </w:tabs>
        <w:autoSpaceDE w:val="0"/>
        <w:autoSpaceDN w:val="0"/>
        <w:adjustRightInd w:val="0"/>
        <w:rPr>
          <w:rFonts w:ascii="Book Antiqua" w:eastAsia="Arial Unicode MS" w:hAnsi="Book Antiqua"/>
        </w:rPr>
      </w:pPr>
    </w:p>
    <w:tbl>
      <w:tblPr>
        <w:tblW w:w="907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1134"/>
        <w:gridCol w:w="1842"/>
        <w:gridCol w:w="1843"/>
      </w:tblGrid>
      <w:tr w:rsidR="006A4F8A" w:rsidRPr="00A02E29" w:rsidTr="007E25D4">
        <w:trPr>
          <w:trHeight w:val="189"/>
          <w:tblHeader/>
        </w:trPr>
        <w:tc>
          <w:tcPr>
            <w:tcW w:w="4253" w:type="dxa"/>
          </w:tcPr>
          <w:p w:rsidR="006A4F8A" w:rsidRPr="00A02E29" w:rsidRDefault="006A4F8A" w:rsidP="007E25D4">
            <w:pPr>
              <w:widowControl w:val="0"/>
              <w:tabs>
                <w:tab w:val="left" w:pos="0"/>
              </w:tabs>
              <w:autoSpaceDE w:val="0"/>
              <w:autoSpaceDN w:val="0"/>
              <w:adjustRightInd w:val="0"/>
              <w:jc w:val="center"/>
              <w:rPr>
                <w:rFonts w:ascii="Book Antiqua" w:eastAsia="Arial Unicode MS" w:hAnsi="Book Antiqua"/>
                <w:b/>
              </w:rPr>
            </w:pPr>
            <w:r w:rsidRPr="00A02E29">
              <w:rPr>
                <w:rFonts w:ascii="Book Antiqua" w:eastAsia="Arial Unicode MS" w:hAnsi="Book Antiqua"/>
                <w:b/>
              </w:rPr>
              <w:t xml:space="preserve">Types of institutions </w:t>
            </w:r>
          </w:p>
        </w:tc>
        <w:tc>
          <w:tcPr>
            <w:tcW w:w="1134" w:type="dxa"/>
          </w:tcPr>
          <w:p w:rsidR="006A4F8A" w:rsidRPr="00A02E29" w:rsidRDefault="006A4F8A" w:rsidP="007E25D4">
            <w:pPr>
              <w:widowControl w:val="0"/>
              <w:tabs>
                <w:tab w:val="left" w:pos="426"/>
              </w:tabs>
              <w:autoSpaceDE w:val="0"/>
              <w:autoSpaceDN w:val="0"/>
              <w:adjustRightInd w:val="0"/>
              <w:ind w:left="426" w:hanging="426"/>
              <w:jc w:val="center"/>
              <w:rPr>
                <w:rFonts w:ascii="Book Antiqua" w:eastAsia="Arial Unicode MS" w:hAnsi="Book Antiqua"/>
                <w:b/>
              </w:rPr>
            </w:pPr>
            <w:r w:rsidRPr="00A02E29">
              <w:rPr>
                <w:rFonts w:ascii="Book Antiqua" w:eastAsia="Arial Unicode MS" w:hAnsi="Book Antiqua"/>
                <w:b/>
              </w:rPr>
              <w:t>Total</w:t>
            </w:r>
          </w:p>
        </w:tc>
        <w:tc>
          <w:tcPr>
            <w:tcW w:w="1842" w:type="dxa"/>
          </w:tcPr>
          <w:p w:rsidR="006A4F8A" w:rsidRPr="00A02E29" w:rsidRDefault="006A4F8A" w:rsidP="007E25D4">
            <w:pPr>
              <w:widowControl w:val="0"/>
              <w:tabs>
                <w:tab w:val="left" w:pos="426"/>
              </w:tabs>
              <w:autoSpaceDE w:val="0"/>
              <w:autoSpaceDN w:val="0"/>
              <w:adjustRightInd w:val="0"/>
              <w:ind w:left="426" w:hanging="426"/>
              <w:jc w:val="center"/>
              <w:rPr>
                <w:rFonts w:ascii="Book Antiqua" w:eastAsia="Arial Unicode MS" w:hAnsi="Book Antiqua"/>
                <w:b/>
              </w:rPr>
            </w:pPr>
            <w:r w:rsidRPr="00A02E29">
              <w:rPr>
                <w:rFonts w:ascii="Book Antiqua" w:eastAsia="Arial Unicode MS" w:hAnsi="Book Antiqua"/>
                <w:b/>
              </w:rPr>
              <w:t xml:space="preserve">Permanent </w:t>
            </w:r>
          </w:p>
        </w:tc>
        <w:tc>
          <w:tcPr>
            <w:tcW w:w="1843" w:type="dxa"/>
          </w:tcPr>
          <w:p w:rsidR="006A4F8A" w:rsidRPr="00A02E29" w:rsidRDefault="006A4F8A" w:rsidP="007E25D4">
            <w:pPr>
              <w:widowControl w:val="0"/>
              <w:tabs>
                <w:tab w:val="left" w:pos="426"/>
              </w:tabs>
              <w:autoSpaceDE w:val="0"/>
              <w:autoSpaceDN w:val="0"/>
              <w:adjustRightInd w:val="0"/>
              <w:ind w:left="426" w:hanging="426"/>
              <w:jc w:val="center"/>
              <w:rPr>
                <w:rFonts w:ascii="Book Antiqua" w:eastAsia="Arial Unicode MS" w:hAnsi="Book Antiqua"/>
                <w:b/>
              </w:rPr>
            </w:pPr>
            <w:r w:rsidRPr="00A02E29">
              <w:rPr>
                <w:rFonts w:ascii="Book Antiqua" w:eastAsia="Arial Unicode MS" w:hAnsi="Book Antiqua"/>
                <w:b/>
              </w:rPr>
              <w:t xml:space="preserve">Temporary </w:t>
            </w:r>
          </w:p>
        </w:tc>
      </w:tr>
      <w:tr w:rsidR="006A4F8A" w:rsidRPr="00A02E29" w:rsidTr="007E25D4">
        <w:trPr>
          <w:trHeight w:val="189"/>
          <w:tblHeader/>
        </w:trPr>
        <w:tc>
          <w:tcPr>
            <w:tcW w:w="4253" w:type="dxa"/>
          </w:tcPr>
          <w:p w:rsidR="006A4F8A" w:rsidRPr="00A02E29" w:rsidRDefault="006A4F8A" w:rsidP="007E25D4">
            <w:pPr>
              <w:widowControl w:val="0"/>
              <w:tabs>
                <w:tab w:val="left" w:pos="0"/>
              </w:tabs>
              <w:autoSpaceDE w:val="0"/>
              <w:autoSpaceDN w:val="0"/>
              <w:adjustRightInd w:val="0"/>
              <w:rPr>
                <w:rFonts w:ascii="Book Antiqua" w:eastAsia="Arial Unicode MS" w:hAnsi="Book Antiqua"/>
                <w:bCs/>
              </w:rPr>
            </w:pPr>
            <w:r w:rsidRPr="00A02E29">
              <w:rPr>
                <w:rFonts w:ascii="Book Antiqua" w:eastAsia="Arial Unicode MS" w:hAnsi="Book Antiqua"/>
                <w:bCs/>
              </w:rPr>
              <w:t xml:space="preserve">Allied Health Sciences </w:t>
            </w:r>
          </w:p>
        </w:tc>
        <w:tc>
          <w:tcPr>
            <w:tcW w:w="1134" w:type="dxa"/>
          </w:tcPr>
          <w:p w:rsidR="006A4F8A" w:rsidRPr="00A02E29" w:rsidRDefault="006A4F8A" w:rsidP="007E25D4">
            <w:pPr>
              <w:widowControl w:val="0"/>
              <w:tabs>
                <w:tab w:val="left" w:pos="426"/>
              </w:tabs>
              <w:autoSpaceDE w:val="0"/>
              <w:autoSpaceDN w:val="0"/>
              <w:adjustRightInd w:val="0"/>
              <w:ind w:left="426" w:hanging="426"/>
              <w:jc w:val="center"/>
              <w:rPr>
                <w:rFonts w:ascii="Book Antiqua" w:eastAsia="Arial Unicode MS" w:hAnsi="Book Antiqua"/>
                <w:b/>
              </w:rPr>
            </w:pPr>
          </w:p>
        </w:tc>
        <w:tc>
          <w:tcPr>
            <w:tcW w:w="1842" w:type="dxa"/>
          </w:tcPr>
          <w:p w:rsidR="006A4F8A" w:rsidRPr="00A02E29" w:rsidRDefault="006A4F8A" w:rsidP="007E25D4">
            <w:pPr>
              <w:widowControl w:val="0"/>
              <w:tabs>
                <w:tab w:val="left" w:pos="426"/>
              </w:tabs>
              <w:autoSpaceDE w:val="0"/>
              <w:autoSpaceDN w:val="0"/>
              <w:adjustRightInd w:val="0"/>
              <w:ind w:left="426" w:hanging="426"/>
              <w:jc w:val="center"/>
              <w:rPr>
                <w:rFonts w:ascii="Book Antiqua" w:eastAsia="Arial Unicode MS" w:hAnsi="Book Antiqua"/>
                <w:b/>
              </w:rPr>
            </w:pPr>
          </w:p>
        </w:tc>
        <w:tc>
          <w:tcPr>
            <w:tcW w:w="1843" w:type="dxa"/>
          </w:tcPr>
          <w:p w:rsidR="006A4F8A" w:rsidRPr="00A02E29" w:rsidRDefault="006A4F8A" w:rsidP="007E25D4">
            <w:pPr>
              <w:widowControl w:val="0"/>
              <w:tabs>
                <w:tab w:val="left" w:pos="426"/>
              </w:tabs>
              <w:autoSpaceDE w:val="0"/>
              <w:autoSpaceDN w:val="0"/>
              <w:adjustRightInd w:val="0"/>
              <w:ind w:left="426" w:hanging="426"/>
              <w:jc w:val="center"/>
              <w:rPr>
                <w:rFonts w:ascii="Book Antiqua" w:eastAsia="Arial Unicode MS" w:hAnsi="Book Antiqua"/>
                <w:b/>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Ayurveda</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Dentistry</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Homoeopathy  </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Medicine</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Nursing </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Pharmacy </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Physiotherapy </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Siddha </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Unani     </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r w:rsidRPr="00A02E29">
              <w:rPr>
                <w:rFonts w:ascii="Book Antiqua" w:eastAsia="Arial Unicode MS" w:hAnsi="Book Antiqua"/>
              </w:rPr>
              <w:t xml:space="preserve">Yoga and Naturopathy </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r w:rsidR="006A4F8A" w:rsidRPr="00A02E29" w:rsidTr="007E25D4">
        <w:tc>
          <w:tcPr>
            <w:tcW w:w="4253" w:type="dxa"/>
          </w:tcPr>
          <w:p w:rsidR="006A4F8A" w:rsidRPr="00A02E29" w:rsidRDefault="006A4F8A" w:rsidP="007E25D4">
            <w:pPr>
              <w:widowControl w:val="0"/>
              <w:tabs>
                <w:tab w:val="left" w:pos="0"/>
              </w:tabs>
              <w:autoSpaceDE w:val="0"/>
              <w:autoSpaceDN w:val="0"/>
              <w:adjustRightInd w:val="0"/>
              <w:ind w:left="34" w:hanging="34"/>
              <w:rPr>
                <w:rFonts w:ascii="Book Antiqua" w:eastAsia="Arial Unicode MS" w:hAnsi="Book Antiqua"/>
              </w:rPr>
            </w:pPr>
            <w:r w:rsidRPr="00A02E29">
              <w:rPr>
                <w:rFonts w:ascii="Book Antiqua" w:eastAsia="Arial Unicode MS" w:hAnsi="Book Antiqua"/>
              </w:rPr>
              <w:t>Others (specify and provide details)</w:t>
            </w:r>
          </w:p>
        </w:tc>
        <w:tc>
          <w:tcPr>
            <w:tcW w:w="1134"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2"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c>
          <w:tcPr>
            <w:tcW w:w="1843" w:type="dxa"/>
          </w:tcPr>
          <w:p w:rsidR="006A4F8A" w:rsidRPr="00A02E29" w:rsidRDefault="006A4F8A" w:rsidP="007E25D4">
            <w:pPr>
              <w:widowControl w:val="0"/>
              <w:tabs>
                <w:tab w:val="left" w:pos="426"/>
              </w:tabs>
              <w:autoSpaceDE w:val="0"/>
              <w:autoSpaceDN w:val="0"/>
              <w:adjustRightInd w:val="0"/>
              <w:ind w:left="426" w:hanging="426"/>
              <w:rPr>
                <w:rFonts w:ascii="Book Antiqua" w:eastAsia="Arial Unicode MS" w:hAnsi="Book Antiqua"/>
              </w:rPr>
            </w:pPr>
          </w:p>
        </w:tc>
      </w:tr>
    </w:tbl>
    <w:p w:rsidR="006A4F8A" w:rsidRPr="00A02E29" w:rsidRDefault="006A4F8A" w:rsidP="006A4F8A">
      <w:pPr>
        <w:widowControl w:val="0"/>
        <w:tabs>
          <w:tab w:val="left" w:pos="426"/>
        </w:tabs>
        <w:autoSpaceDE w:val="0"/>
        <w:autoSpaceDN w:val="0"/>
        <w:adjustRightInd w:val="0"/>
        <w:rPr>
          <w:rFonts w:ascii="Book Antiqua" w:eastAsia="Arial Unicode MS" w:hAnsi="Book Antiqua"/>
        </w:rPr>
      </w:pPr>
      <w:r w:rsidRPr="00A02E29">
        <w:rPr>
          <w:rFonts w:ascii="Book Antiqua" w:eastAsia="Arial Unicode MS" w:hAnsi="Book Antiqua"/>
        </w:rPr>
        <w:t xml:space="preserve"> </w:t>
      </w:r>
    </w:p>
    <w:p w:rsidR="006A4F8A" w:rsidRPr="00A02E29" w:rsidRDefault="006A4F8A" w:rsidP="00740F39">
      <w:pPr>
        <w:widowControl w:val="0"/>
        <w:numPr>
          <w:ilvl w:val="0"/>
          <w:numId w:val="206"/>
        </w:numPr>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Does the University Act provide for conferment of autonomy to its affiliated institutions? If yes, give the number of autonomous colleges under the jurisdiction of the University.</w:t>
      </w:r>
    </w:p>
    <w:p w:rsidR="006A4F8A" w:rsidRPr="00A02E29" w:rsidRDefault="006A4F8A" w:rsidP="006A4F8A">
      <w:pPr>
        <w:widowControl w:val="0"/>
        <w:tabs>
          <w:tab w:val="left" w:pos="284"/>
        </w:tabs>
        <w:autoSpaceDE w:val="0"/>
        <w:autoSpaceDN w:val="0"/>
        <w:adjustRightInd w:val="0"/>
        <w:ind w:left="567"/>
        <w:rPr>
          <w:rFonts w:ascii="Book Antiqua" w:eastAsia="Arial Unicode MS" w:hAnsi="Book Antiqua"/>
        </w:rPr>
      </w:pPr>
    </w:p>
    <w:p w:rsidR="006A4F8A" w:rsidRPr="00A02E29" w:rsidRDefault="00A06509" w:rsidP="006A4F8A">
      <w:pPr>
        <w:widowControl w:val="0"/>
        <w:tabs>
          <w:tab w:val="left" w:pos="284"/>
        </w:tabs>
        <w:autoSpaceDE w:val="0"/>
        <w:autoSpaceDN w:val="0"/>
        <w:adjustRightInd w:val="0"/>
        <w:ind w:left="567"/>
        <w:rPr>
          <w:rFonts w:ascii="Book Antiqua" w:eastAsia="Arial Unicode MS" w:hAnsi="Book Antiqua"/>
        </w:rPr>
      </w:pPr>
      <w:r w:rsidRPr="00A02E29">
        <w:rPr>
          <w:rFonts w:ascii="Book Antiqua" w:eastAsia="Arial Unicode MS" w:hAnsi="Book Antiqua"/>
          <w:noProof/>
          <w:lang w:val="en-IN" w:eastAsia="en-IN"/>
        </w:rPr>
        <w:pict>
          <v:rect id="_x0000_s1211" style="position:absolute;left:0;text-align:left;margin-left:315.6pt;margin-top:1.85pt;width:29.25pt;height:11.85pt;z-index:251748352"/>
        </w:pict>
      </w:r>
      <w:r w:rsidRPr="00A02E29">
        <w:rPr>
          <w:rFonts w:ascii="Book Antiqua" w:eastAsia="Arial Unicode MS" w:hAnsi="Book Antiqua"/>
          <w:noProof/>
          <w:lang w:val="en-IN" w:eastAsia="en-IN"/>
        </w:rPr>
        <w:pict>
          <v:rect id="_x0000_s1205" style="position:absolute;left:0;text-align:left;margin-left:60.75pt;margin-top:1.7pt;width:15.75pt;height:11.85pt;z-index:251742208"/>
        </w:pict>
      </w:r>
      <w:r w:rsidRPr="00A02E29">
        <w:rPr>
          <w:rFonts w:ascii="Book Antiqua" w:eastAsia="Arial Unicode MS" w:hAnsi="Book Antiqua"/>
          <w:noProof/>
          <w:lang w:val="en-IN" w:eastAsia="en-IN"/>
        </w:rPr>
        <w:pict>
          <v:rect id="_x0000_s1206" style="position:absolute;left:0;text-align:left;margin-left:138pt;margin-top:1.85pt;width:15.75pt;height:11.85pt;z-index:251743232"/>
        </w:pict>
      </w:r>
      <w:r w:rsidR="006A4F8A" w:rsidRPr="00A02E29">
        <w:rPr>
          <w:rFonts w:ascii="Book Antiqua" w:eastAsia="Arial Unicode MS" w:hAnsi="Book Antiqua"/>
        </w:rPr>
        <w:t xml:space="preserve">Yes </w:t>
      </w:r>
      <w:r w:rsidR="006A4F8A" w:rsidRPr="00A02E29">
        <w:rPr>
          <w:rFonts w:ascii="Book Antiqua" w:eastAsia="Arial Unicode MS" w:hAnsi="Book Antiqua"/>
        </w:rPr>
        <w:tab/>
      </w:r>
      <w:r w:rsidR="006A4F8A" w:rsidRPr="00A02E29">
        <w:rPr>
          <w:rFonts w:ascii="Book Antiqua" w:eastAsia="Arial Unicode MS" w:hAnsi="Book Antiqua"/>
        </w:rPr>
        <w:tab/>
        <w:t>No                             Number</w:t>
      </w:r>
    </w:p>
    <w:p w:rsidR="006A4F8A" w:rsidRPr="00A02E29" w:rsidRDefault="006A4F8A" w:rsidP="006A4F8A">
      <w:pPr>
        <w:widowControl w:val="0"/>
        <w:tabs>
          <w:tab w:val="left" w:pos="426"/>
          <w:tab w:val="left" w:pos="709"/>
        </w:tabs>
        <w:autoSpaceDE w:val="0"/>
        <w:autoSpaceDN w:val="0"/>
        <w:adjustRightInd w:val="0"/>
        <w:rPr>
          <w:rFonts w:ascii="Book Antiqua" w:eastAsia="Arial Unicode MS" w:hAnsi="Book Antiqua"/>
        </w:rPr>
      </w:pPr>
    </w:p>
    <w:p w:rsidR="006A4F8A" w:rsidRDefault="006A4F8A" w:rsidP="006A4F8A">
      <w:pPr>
        <w:widowControl w:val="0"/>
        <w:tabs>
          <w:tab w:val="left" w:pos="426"/>
          <w:tab w:val="left" w:pos="709"/>
        </w:tabs>
        <w:autoSpaceDE w:val="0"/>
        <w:autoSpaceDN w:val="0"/>
        <w:adjustRightInd w:val="0"/>
        <w:ind w:left="426"/>
        <w:jc w:val="both"/>
        <w:rPr>
          <w:rFonts w:ascii="Book Antiqua" w:eastAsia="Arial Unicode MS" w:hAnsi="Book Antiqua"/>
        </w:rPr>
      </w:pPr>
    </w:p>
    <w:p w:rsidR="00F269F6" w:rsidRPr="00A02E29" w:rsidRDefault="00F269F6" w:rsidP="006A4F8A">
      <w:pPr>
        <w:widowControl w:val="0"/>
        <w:tabs>
          <w:tab w:val="left" w:pos="426"/>
          <w:tab w:val="left" w:pos="709"/>
        </w:tabs>
        <w:autoSpaceDE w:val="0"/>
        <w:autoSpaceDN w:val="0"/>
        <w:adjustRightInd w:val="0"/>
        <w:ind w:left="426"/>
        <w:jc w:val="both"/>
        <w:rPr>
          <w:rFonts w:ascii="Book Antiqua" w:eastAsia="Arial Unicode MS" w:hAnsi="Book Antiqua"/>
        </w:rPr>
      </w:pPr>
    </w:p>
    <w:p w:rsidR="006A4F8A" w:rsidRPr="00A02E29" w:rsidRDefault="006A4F8A" w:rsidP="00740F39">
      <w:pPr>
        <w:widowControl w:val="0"/>
        <w:numPr>
          <w:ilvl w:val="0"/>
          <w:numId w:val="206"/>
        </w:numPr>
        <w:tabs>
          <w:tab w:val="left" w:pos="426"/>
        </w:tabs>
        <w:autoSpaceDE w:val="0"/>
        <w:autoSpaceDN w:val="0"/>
        <w:adjustRightInd w:val="0"/>
        <w:jc w:val="both"/>
        <w:rPr>
          <w:rFonts w:ascii="Book Antiqua" w:eastAsia="Arial Unicode MS" w:hAnsi="Book Antiqua"/>
        </w:rPr>
      </w:pPr>
      <w:r w:rsidRPr="00A02E29">
        <w:rPr>
          <w:rFonts w:ascii="Book Antiqua" w:eastAsia="Arial Unicode MS" w:hAnsi="Book Antiqua"/>
        </w:rPr>
        <w:lastRenderedPageBreak/>
        <w:t xml:space="preserve">Does the institution conform to the specification of Degrees as enlisted by the    UGC?  </w:t>
      </w:r>
    </w:p>
    <w:p w:rsidR="006A4F8A" w:rsidRPr="00A02E29" w:rsidRDefault="00A06509" w:rsidP="006A4F8A">
      <w:pPr>
        <w:widowControl w:val="0"/>
        <w:tabs>
          <w:tab w:val="left" w:pos="426"/>
        </w:tabs>
        <w:autoSpaceDE w:val="0"/>
        <w:autoSpaceDN w:val="0"/>
        <w:adjustRightInd w:val="0"/>
        <w:jc w:val="both"/>
        <w:rPr>
          <w:rFonts w:ascii="Book Antiqua" w:eastAsia="Arial Unicode MS" w:hAnsi="Book Antiqua"/>
        </w:rPr>
      </w:pPr>
      <w:r w:rsidRPr="00A02E29">
        <w:rPr>
          <w:rFonts w:ascii="Book Antiqua" w:eastAsia="Arial Unicode MS" w:hAnsi="Book Antiqua"/>
          <w:noProof/>
          <w:lang w:val="en-IN" w:eastAsia="en-IN"/>
        </w:rPr>
        <w:pict>
          <v:rect id="_x0000_s1215" style="position:absolute;left:0;text-align:left;margin-left:105.75pt;margin-top:2.6pt;width:15.75pt;height:11.85pt;z-index:251752448"/>
        </w:pict>
      </w:r>
      <w:r w:rsidRPr="00A02E29">
        <w:rPr>
          <w:rFonts w:ascii="Book Antiqua" w:eastAsia="Arial Unicode MS" w:hAnsi="Book Antiqua"/>
          <w:noProof/>
          <w:lang w:val="en-IN" w:eastAsia="en-IN"/>
        </w:rPr>
        <w:pict>
          <v:rect id="_x0000_s1214" style="position:absolute;left:0;text-align:left;margin-left:48.85pt;margin-top:2.6pt;width:15.75pt;height:11.85pt;z-index:251751424"/>
        </w:pict>
      </w:r>
      <w:r w:rsidR="006A4F8A" w:rsidRPr="00A02E29">
        <w:rPr>
          <w:rFonts w:ascii="Book Antiqua" w:eastAsia="Arial Unicode MS" w:hAnsi="Book Antiqua"/>
        </w:rPr>
        <w:tab/>
        <w:t xml:space="preserve">Yes </w:t>
      </w:r>
      <w:r w:rsidR="006A4F8A" w:rsidRPr="00A02E29">
        <w:rPr>
          <w:rFonts w:ascii="Book Antiqua" w:eastAsia="Arial Unicode MS" w:hAnsi="Book Antiqua"/>
        </w:rPr>
        <w:tab/>
        <w:t xml:space="preserve">   No                             </w:t>
      </w:r>
    </w:p>
    <w:p w:rsidR="006A4F8A" w:rsidRPr="00A02E29" w:rsidRDefault="006A4F8A" w:rsidP="006A4F8A">
      <w:pPr>
        <w:widowControl w:val="0"/>
        <w:tabs>
          <w:tab w:val="left" w:pos="426"/>
        </w:tabs>
        <w:autoSpaceDE w:val="0"/>
        <w:autoSpaceDN w:val="0"/>
        <w:adjustRightInd w:val="0"/>
        <w:ind w:left="360"/>
        <w:jc w:val="both"/>
        <w:rPr>
          <w:rFonts w:ascii="Book Antiqua" w:eastAsia="Arial Unicode MS" w:hAnsi="Book Antiqua"/>
        </w:rPr>
      </w:pPr>
      <w:r w:rsidRPr="00A02E29">
        <w:rPr>
          <w:rFonts w:ascii="Book Antiqua" w:eastAsia="Arial Unicode MS" w:hAnsi="Book Antiqua"/>
        </w:rPr>
        <w:t xml:space="preserve"> If the institution uses any other nomenclatures, specify. </w:t>
      </w:r>
    </w:p>
    <w:p w:rsidR="006A4F8A" w:rsidRPr="00A02E29" w:rsidRDefault="006A4F8A" w:rsidP="006A4F8A">
      <w:pPr>
        <w:widowControl w:val="0"/>
        <w:tabs>
          <w:tab w:val="left" w:pos="426"/>
        </w:tabs>
        <w:autoSpaceDE w:val="0"/>
        <w:autoSpaceDN w:val="0"/>
        <w:adjustRightInd w:val="0"/>
        <w:jc w:val="both"/>
        <w:rPr>
          <w:rFonts w:ascii="Book Antiqua" w:eastAsia="Arial Unicode MS" w:hAnsi="Book Antiqua"/>
        </w:rPr>
      </w:pPr>
    </w:p>
    <w:p w:rsidR="006A4F8A" w:rsidRPr="00A02E29" w:rsidRDefault="006A4F8A" w:rsidP="006A4F8A">
      <w:pPr>
        <w:widowControl w:val="0"/>
        <w:tabs>
          <w:tab w:val="left" w:pos="426"/>
        </w:tabs>
        <w:autoSpaceDE w:val="0"/>
        <w:autoSpaceDN w:val="0"/>
        <w:adjustRightInd w:val="0"/>
        <w:jc w:val="both"/>
        <w:rPr>
          <w:rFonts w:ascii="Book Antiqua" w:eastAsia="Arial Unicode MS" w:hAnsi="Book Antiqua"/>
        </w:rPr>
      </w:pPr>
    </w:p>
    <w:p w:rsidR="006A4F8A" w:rsidRPr="00A02E29" w:rsidRDefault="006A4F8A" w:rsidP="00740F39">
      <w:pPr>
        <w:widowControl w:val="0"/>
        <w:numPr>
          <w:ilvl w:val="0"/>
          <w:numId w:val="206"/>
        </w:numPr>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Academic programs offered and student enrolment: (Enclose the list of academic programs offered and approval / recognition details issued by the statutory body governing the program) </w:t>
      </w:r>
    </w:p>
    <w:p w:rsidR="006A4F8A" w:rsidRPr="00A02E29" w:rsidRDefault="006A4F8A" w:rsidP="006A4F8A">
      <w:pPr>
        <w:widowControl w:val="0"/>
        <w:tabs>
          <w:tab w:val="left" w:pos="426"/>
          <w:tab w:val="left" w:pos="709"/>
        </w:tabs>
        <w:autoSpaceDE w:val="0"/>
        <w:autoSpaceDN w:val="0"/>
        <w:adjustRightInd w:val="0"/>
        <w:jc w:val="both"/>
        <w:rPr>
          <w:rFonts w:ascii="Book Antiqua" w:eastAsia="Arial Unicode MS" w:hAnsi="Book Antiqua"/>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4"/>
        <w:gridCol w:w="2430"/>
        <w:gridCol w:w="3544"/>
      </w:tblGrid>
      <w:tr w:rsidR="006A4F8A" w:rsidRPr="00A02E29" w:rsidTr="007E25D4">
        <w:trPr>
          <w:tblHeader/>
        </w:trPr>
        <w:tc>
          <w:tcPr>
            <w:tcW w:w="2814"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rPr>
            </w:pPr>
            <w:r w:rsidRPr="00A02E29">
              <w:rPr>
                <w:rFonts w:ascii="Book Antiqua" w:eastAsia="Arial Unicode MS" w:hAnsi="Book Antiqua"/>
                <w:b/>
              </w:rPr>
              <w:t>Programs</w:t>
            </w:r>
          </w:p>
        </w:tc>
        <w:tc>
          <w:tcPr>
            <w:tcW w:w="243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rPr>
            </w:pPr>
            <w:r w:rsidRPr="00A02E29">
              <w:rPr>
                <w:rFonts w:ascii="Book Antiqua" w:eastAsia="Arial Unicode MS" w:hAnsi="Book Antiqua"/>
                <w:b/>
              </w:rPr>
              <w:t xml:space="preserve">Number of Programs   </w:t>
            </w:r>
          </w:p>
        </w:tc>
        <w:tc>
          <w:tcPr>
            <w:tcW w:w="3544"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rPr>
            </w:pPr>
            <w:r w:rsidRPr="00A02E29">
              <w:rPr>
                <w:rFonts w:ascii="Book Antiqua" w:eastAsia="Arial Unicode MS" w:hAnsi="Book Antiqua"/>
                <w:b/>
              </w:rPr>
              <w:t>Number of students enrolled</w:t>
            </w: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UG</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PG</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DNB</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Integrated Masters</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Integrated Ph.D.</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Pharm</w:t>
            </w:r>
            <w:r w:rsidR="00717340" w:rsidRPr="00A02E29">
              <w:rPr>
                <w:rFonts w:ascii="Book Antiqua" w:eastAsia="Arial Unicode MS" w:hAnsi="Book Antiqua"/>
              </w:rPr>
              <w:t xml:space="preserve"> </w:t>
            </w:r>
            <w:r w:rsidRPr="00A02E29">
              <w:rPr>
                <w:rFonts w:ascii="Book Antiqua" w:eastAsia="Arial Unicode MS" w:hAnsi="Book Antiqua"/>
              </w:rPr>
              <w:t>D.</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M.Phil.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Ph.D.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108"/>
              </w:tabs>
              <w:autoSpaceDE w:val="0"/>
              <w:autoSpaceDN w:val="0"/>
              <w:adjustRightInd w:val="0"/>
              <w:ind w:left="6"/>
              <w:rPr>
                <w:rFonts w:ascii="Book Antiqua" w:eastAsia="Arial Unicode MS" w:hAnsi="Book Antiqua"/>
              </w:rPr>
            </w:pPr>
            <w:r w:rsidRPr="00A02E29">
              <w:rPr>
                <w:rFonts w:ascii="Book Antiqua" w:eastAsia="Arial Unicode MS" w:hAnsi="Book Antiqua"/>
              </w:rPr>
              <w:t xml:space="preserve">Certificate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highlight w:val="cyan"/>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highlight w:val="cyan"/>
              </w:rPr>
            </w:pPr>
          </w:p>
        </w:tc>
      </w:tr>
      <w:tr w:rsidR="006A4F8A" w:rsidRPr="00A02E29" w:rsidTr="007E25D4">
        <w:tc>
          <w:tcPr>
            <w:tcW w:w="2814" w:type="dxa"/>
          </w:tcPr>
          <w:p w:rsidR="006A4F8A" w:rsidRPr="00A02E29" w:rsidRDefault="006A4F8A" w:rsidP="007E25D4">
            <w:pPr>
              <w:widowControl w:val="0"/>
              <w:tabs>
                <w:tab w:val="left" w:pos="-108"/>
              </w:tabs>
              <w:autoSpaceDE w:val="0"/>
              <w:autoSpaceDN w:val="0"/>
              <w:adjustRightInd w:val="0"/>
              <w:ind w:left="6"/>
              <w:rPr>
                <w:rFonts w:ascii="Book Antiqua" w:eastAsia="Arial Unicode MS" w:hAnsi="Book Antiqua"/>
              </w:rPr>
            </w:pPr>
            <w:r w:rsidRPr="00A02E29">
              <w:rPr>
                <w:rFonts w:ascii="Book Antiqua" w:eastAsia="Arial Unicode MS" w:hAnsi="Book Antiqua"/>
              </w:rPr>
              <w:t xml:space="preserve">Diploma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highlight w:val="cyan"/>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highlight w:val="cyan"/>
              </w:rPr>
            </w:pPr>
          </w:p>
        </w:tc>
      </w:tr>
      <w:tr w:rsidR="006A4F8A" w:rsidRPr="00A02E29" w:rsidTr="007E25D4">
        <w:tc>
          <w:tcPr>
            <w:tcW w:w="2814" w:type="dxa"/>
          </w:tcPr>
          <w:p w:rsidR="006A4F8A" w:rsidRPr="00A02E29" w:rsidRDefault="006A4F8A" w:rsidP="007E25D4">
            <w:pPr>
              <w:widowControl w:val="0"/>
              <w:tabs>
                <w:tab w:val="left" w:pos="-108"/>
              </w:tabs>
              <w:autoSpaceDE w:val="0"/>
              <w:autoSpaceDN w:val="0"/>
              <w:adjustRightInd w:val="0"/>
              <w:ind w:left="6"/>
              <w:rPr>
                <w:rFonts w:ascii="Book Antiqua" w:eastAsia="Arial Unicode MS" w:hAnsi="Book Antiqua"/>
              </w:rPr>
            </w:pPr>
            <w:r w:rsidRPr="00A02E29">
              <w:rPr>
                <w:rFonts w:ascii="Book Antiqua" w:eastAsia="Arial Unicode MS" w:hAnsi="Book Antiqua"/>
              </w:rPr>
              <w:t xml:space="preserve">PG Diploma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108"/>
              </w:tabs>
              <w:autoSpaceDE w:val="0"/>
              <w:autoSpaceDN w:val="0"/>
              <w:adjustRightInd w:val="0"/>
              <w:ind w:left="6"/>
              <w:rPr>
                <w:rFonts w:ascii="Book Antiqua" w:eastAsia="Arial Unicode MS" w:hAnsi="Book Antiqua"/>
              </w:rPr>
            </w:pPr>
            <w:r w:rsidRPr="00A02E29">
              <w:rPr>
                <w:rFonts w:ascii="Book Antiqua" w:eastAsia="Arial Unicode MS" w:hAnsi="Book Antiqua"/>
              </w:rPr>
              <w:t xml:space="preserve">D.M. / M.Ch.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108"/>
              </w:tabs>
              <w:autoSpaceDE w:val="0"/>
              <w:autoSpaceDN w:val="0"/>
              <w:adjustRightInd w:val="0"/>
              <w:ind w:left="6"/>
              <w:rPr>
                <w:rFonts w:ascii="Book Antiqua" w:eastAsia="Arial Unicode MS" w:hAnsi="Book Antiqua"/>
              </w:rPr>
            </w:pPr>
            <w:r w:rsidRPr="00A02E29">
              <w:rPr>
                <w:rFonts w:ascii="Book Antiqua" w:eastAsia="Arial Unicode MS" w:hAnsi="Book Antiqua"/>
              </w:rPr>
              <w:t xml:space="preserve">Sub / Super specialty Fellowship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108"/>
              </w:tabs>
              <w:autoSpaceDE w:val="0"/>
              <w:autoSpaceDN w:val="0"/>
              <w:adjustRightInd w:val="0"/>
              <w:ind w:left="6"/>
              <w:rPr>
                <w:rFonts w:ascii="Book Antiqua" w:eastAsia="Arial Unicode MS" w:hAnsi="Book Antiqua"/>
              </w:rPr>
            </w:pPr>
            <w:r w:rsidRPr="00A02E29">
              <w:rPr>
                <w:rFonts w:ascii="Book Antiqua" w:eastAsia="Arial Unicode MS" w:hAnsi="Book Antiqua"/>
              </w:rPr>
              <w:t xml:space="preserve">Any other (specify)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814" w:type="dxa"/>
          </w:tcPr>
          <w:p w:rsidR="006A4F8A" w:rsidRPr="00A02E29" w:rsidRDefault="006A4F8A" w:rsidP="007E25D4">
            <w:pPr>
              <w:widowControl w:val="0"/>
              <w:tabs>
                <w:tab w:val="left" w:pos="426"/>
                <w:tab w:val="left" w:pos="709"/>
              </w:tabs>
              <w:autoSpaceDE w:val="0"/>
              <w:autoSpaceDN w:val="0"/>
              <w:adjustRightInd w:val="0"/>
              <w:jc w:val="right"/>
              <w:rPr>
                <w:rFonts w:ascii="Book Antiqua" w:eastAsia="Arial Unicode MS" w:hAnsi="Book Antiqua"/>
              </w:rPr>
            </w:pPr>
            <w:r w:rsidRPr="00A02E29">
              <w:rPr>
                <w:rFonts w:ascii="Book Antiqua" w:eastAsia="Arial Unicode MS" w:hAnsi="Book Antiqua"/>
              </w:rPr>
              <w:t xml:space="preserve">Total </w:t>
            </w:r>
          </w:p>
        </w:tc>
        <w:tc>
          <w:tcPr>
            <w:tcW w:w="24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544"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bl>
    <w:p w:rsidR="006A4F8A" w:rsidRPr="00A02E29" w:rsidRDefault="006A4F8A" w:rsidP="006A4F8A">
      <w:pPr>
        <w:widowControl w:val="0"/>
        <w:tabs>
          <w:tab w:val="left" w:pos="426"/>
          <w:tab w:val="left" w:pos="709"/>
        </w:tabs>
        <w:autoSpaceDE w:val="0"/>
        <w:autoSpaceDN w:val="0"/>
        <w:adjustRightInd w:val="0"/>
        <w:spacing w:line="312" w:lineRule="auto"/>
        <w:jc w:val="both"/>
        <w:rPr>
          <w:rFonts w:ascii="Book Antiqua" w:eastAsia="Arial Unicode MS" w:hAnsi="Book Antiqua"/>
        </w:rPr>
      </w:pPr>
    </w:p>
    <w:p w:rsidR="006A4F8A" w:rsidRPr="00A02E29" w:rsidRDefault="006A4F8A" w:rsidP="00740F39">
      <w:pPr>
        <w:widowControl w:val="0"/>
        <w:numPr>
          <w:ilvl w:val="0"/>
          <w:numId w:val="206"/>
        </w:numPr>
        <w:autoSpaceDE w:val="0"/>
        <w:autoSpaceDN w:val="0"/>
        <w:adjustRightInd w:val="0"/>
        <w:spacing w:line="288" w:lineRule="auto"/>
        <w:jc w:val="both"/>
        <w:rPr>
          <w:rFonts w:ascii="Book Antiqua" w:eastAsia="Arial Unicode MS" w:hAnsi="Book Antiqua"/>
          <w:w w:val="109"/>
        </w:rPr>
      </w:pPr>
      <w:r w:rsidRPr="00A02E29">
        <w:rPr>
          <w:rFonts w:ascii="Book Antiqua" w:eastAsia="Arial Unicode MS" w:hAnsi="Book Antiqua"/>
          <w:w w:val="109"/>
        </w:rPr>
        <w:t xml:space="preserve">Provide information on the </w:t>
      </w:r>
      <w:r w:rsidRPr="00A02E29">
        <w:rPr>
          <w:rFonts w:ascii="Book Antiqua" w:eastAsia="Arial Unicode MS" w:hAnsi="Book Antiqua"/>
        </w:rPr>
        <w:t>following general facilities</w:t>
      </w:r>
      <w:r w:rsidRPr="00A02E29">
        <w:rPr>
          <w:rFonts w:ascii="Book Antiqua" w:eastAsia="Arial Unicode MS" w:hAnsi="Book Antiqua"/>
          <w:w w:val="109"/>
        </w:rPr>
        <w:t xml:space="preserve"> (campus-wise): </w:t>
      </w:r>
    </w:p>
    <w:tbl>
      <w:tblPr>
        <w:tblW w:w="9090" w:type="dxa"/>
        <w:tblInd w:w="288" w:type="dxa"/>
        <w:tblLook w:val="04A0"/>
      </w:tblPr>
      <w:tblGrid>
        <w:gridCol w:w="6750"/>
        <w:gridCol w:w="2340"/>
      </w:tblGrid>
      <w:tr w:rsidR="006A4F8A" w:rsidRPr="00A02E29" w:rsidTr="007E25D4">
        <w:trPr>
          <w:trHeight w:val="332"/>
        </w:trPr>
        <w:tc>
          <w:tcPr>
            <w:tcW w:w="6750" w:type="dxa"/>
          </w:tcPr>
          <w:p w:rsidR="006A4F8A" w:rsidRPr="00A02E29" w:rsidRDefault="006A4F8A" w:rsidP="00F269F6">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9"/>
              </w:rPr>
            </w:pPr>
            <w:r w:rsidRPr="00A02E29">
              <w:rPr>
                <w:rFonts w:ascii="Book Antiqua" w:eastAsia="Arial Unicode MS" w:hAnsi="Book Antiqua"/>
                <w:w w:val="105"/>
                <w:sz w:val="24"/>
                <w:szCs w:val="24"/>
              </w:rPr>
              <w:t>Auditorium/seminar complex with infrastructural facilities</w:t>
            </w: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18" style="position:absolute;left:0;text-align:left;margin-left:72.6pt;margin-top:2.8pt;width:12.85pt;height:12pt;z-index:251755520;mso-position-horizontal-relative:text;mso-position-vertical-relative:text"/>
              </w:pict>
            </w:r>
            <w:r w:rsidRPr="00A02E29">
              <w:rPr>
                <w:rFonts w:ascii="Book Antiqua" w:eastAsia="Arial Unicode MS" w:hAnsi="Book Antiqua"/>
                <w:noProof/>
              </w:rPr>
              <w:pict>
                <v:rect id="_x0000_s1217" style="position:absolute;left:0;text-align:left;margin-left:22.35pt;margin-top:2.8pt;width:12.85pt;height:12pt;z-index:251754496;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60"/>
              <w:rPr>
                <w:rFonts w:ascii="Book Antiqua" w:eastAsia="Arial Unicode MS" w:hAnsi="Book Antiqua"/>
                <w:w w:val="105"/>
                <w:sz w:val="24"/>
                <w:szCs w:val="24"/>
              </w:rPr>
            </w:pPr>
            <w:r w:rsidRPr="00A02E29">
              <w:rPr>
                <w:rFonts w:ascii="Book Antiqua" w:eastAsia="Arial Unicode MS" w:hAnsi="Book Antiqua"/>
                <w:w w:val="105"/>
                <w:sz w:val="24"/>
                <w:szCs w:val="24"/>
              </w:rPr>
              <w:t>Sports facilities</w:t>
            </w:r>
          </w:p>
          <w:p w:rsidR="006A4F8A" w:rsidRPr="00A02E29" w:rsidRDefault="006A4F8A" w:rsidP="00740F39">
            <w:pPr>
              <w:pStyle w:val="ListParagraph"/>
              <w:widowControl w:val="0"/>
              <w:numPr>
                <w:ilvl w:val="2"/>
                <w:numId w:val="213"/>
              </w:numPr>
              <w:tabs>
                <w:tab w:val="left" w:pos="342"/>
              </w:tabs>
              <w:autoSpaceDE w:val="0"/>
              <w:autoSpaceDN w:val="0"/>
              <w:adjustRightInd w:val="0"/>
              <w:ind w:left="720"/>
              <w:rPr>
                <w:rFonts w:ascii="Book Antiqua" w:eastAsia="Arial Unicode MS" w:hAnsi="Book Antiqua"/>
                <w:w w:val="105"/>
                <w:sz w:val="24"/>
                <w:szCs w:val="24"/>
              </w:rPr>
            </w:pPr>
            <w:r w:rsidRPr="00A02E29">
              <w:rPr>
                <w:rFonts w:ascii="Book Antiqua" w:eastAsia="Arial Unicode MS" w:hAnsi="Book Antiqua"/>
                <w:w w:val="105"/>
                <w:sz w:val="24"/>
                <w:szCs w:val="24"/>
              </w:rPr>
              <w:t xml:space="preserve">Outdoor </w:t>
            </w:r>
          </w:p>
          <w:p w:rsidR="006A4F8A" w:rsidRPr="00A02E29" w:rsidRDefault="006A4F8A" w:rsidP="00740F39">
            <w:pPr>
              <w:pStyle w:val="ListParagraph"/>
              <w:widowControl w:val="0"/>
              <w:numPr>
                <w:ilvl w:val="2"/>
                <w:numId w:val="213"/>
              </w:numPr>
              <w:tabs>
                <w:tab w:val="left" w:pos="342"/>
              </w:tabs>
              <w:autoSpaceDE w:val="0"/>
              <w:autoSpaceDN w:val="0"/>
              <w:adjustRightInd w:val="0"/>
              <w:ind w:left="720"/>
              <w:rPr>
                <w:rFonts w:ascii="Book Antiqua" w:eastAsia="Arial Unicode MS" w:hAnsi="Book Antiqua"/>
                <w:w w:val="109"/>
              </w:rPr>
            </w:pPr>
            <w:r w:rsidRPr="00A02E29">
              <w:rPr>
                <w:rFonts w:ascii="Book Antiqua" w:eastAsia="Arial Unicode MS" w:hAnsi="Book Antiqua"/>
                <w:w w:val="105"/>
                <w:sz w:val="24"/>
                <w:szCs w:val="24"/>
              </w:rPr>
              <w:t xml:space="preserve">Indoor </w:t>
            </w:r>
          </w:p>
          <w:p w:rsidR="006A4F8A" w:rsidRPr="00A02E29" w:rsidRDefault="006A4F8A" w:rsidP="007E25D4">
            <w:pPr>
              <w:pStyle w:val="ListParagraph"/>
              <w:widowControl w:val="0"/>
              <w:tabs>
                <w:tab w:val="left" w:pos="342"/>
              </w:tabs>
              <w:autoSpaceDE w:val="0"/>
              <w:autoSpaceDN w:val="0"/>
              <w:adjustRightInd w:val="0"/>
              <w:rPr>
                <w:rFonts w:ascii="Book Antiqua" w:eastAsia="Arial Unicode MS" w:hAnsi="Book Antiqua"/>
                <w:w w:val="109"/>
              </w:rPr>
            </w:pPr>
          </w:p>
        </w:tc>
        <w:tc>
          <w:tcPr>
            <w:tcW w:w="2340" w:type="dxa"/>
          </w:tcPr>
          <w:p w:rsidR="006A4F8A" w:rsidRPr="00A02E29" w:rsidRDefault="006A4F8A" w:rsidP="007E25D4">
            <w:pPr>
              <w:widowControl w:val="0"/>
              <w:autoSpaceDE w:val="0"/>
              <w:autoSpaceDN w:val="0"/>
              <w:adjustRightInd w:val="0"/>
              <w:jc w:val="both"/>
              <w:rPr>
                <w:rFonts w:ascii="Book Antiqua" w:eastAsia="Arial Unicode MS" w:hAnsi="Book Antiqua"/>
                <w:w w:val="109"/>
              </w:rPr>
            </w:pPr>
          </w:p>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20" style="position:absolute;left:0;text-align:left;margin-left:72.6pt;margin-top:2.8pt;width:12.85pt;height:12pt;z-index:251757568"/>
              </w:pict>
            </w:r>
            <w:r w:rsidRPr="00A02E29">
              <w:rPr>
                <w:rFonts w:ascii="Book Antiqua" w:eastAsia="Arial Unicode MS" w:hAnsi="Book Antiqua"/>
                <w:noProof/>
              </w:rPr>
              <w:pict>
                <v:rect id="_x0000_s1219" style="position:absolute;left:0;text-align:left;margin-left:22.35pt;margin-top:2.8pt;width:12.85pt;height:12pt;z-index:251756544"/>
              </w:pict>
            </w:r>
            <w:r w:rsidR="006A4F8A" w:rsidRPr="00A02E29">
              <w:rPr>
                <w:rFonts w:ascii="Book Antiqua" w:eastAsia="Arial Unicode MS" w:hAnsi="Book Antiqua"/>
                <w:w w:val="109"/>
              </w:rPr>
              <w:t>Yes          No</w:t>
            </w:r>
          </w:p>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21" style="position:absolute;left:0;text-align:left;margin-left:22.35pt;margin-top:1.5pt;width:12.85pt;height:12pt;z-index:251758592"/>
              </w:pict>
            </w:r>
            <w:r w:rsidRPr="00A02E29">
              <w:rPr>
                <w:rFonts w:ascii="Book Antiqua" w:eastAsia="Arial Unicode MS" w:hAnsi="Book Antiqua"/>
                <w:noProof/>
              </w:rPr>
              <w:pict>
                <v:rect id="_x0000_s1222" style="position:absolute;left:0;text-align:left;margin-left:72.6pt;margin-top:1.5pt;width:12.85pt;height:12pt;z-index:251759616"/>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9"/>
              </w:rPr>
            </w:pPr>
            <w:r w:rsidRPr="00A02E29">
              <w:rPr>
                <w:rFonts w:ascii="Book Antiqua" w:eastAsia="Arial Unicode MS" w:hAnsi="Book Antiqua"/>
                <w:w w:val="105"/>
                <w:sz w:val="24"/>
                <w:szCs w:val="24"/>
              </w:rPr>
              <w:t>Residential facilities for faculty and non-teaching staff</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9"/>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24" style="position:absolute;left:0;text-align:left;margin-left:72.6pt;margin-top:2.8pt;width:12.85pt;height:12pt;z-index:251761664;mso-position-horizontal-relative:text;mso-position-vertical-relative:text"/>
              </w:pict>
            </w:r>
            <w:r w:rsidRPr="00A02E29">
              <w:rPr>
                <w:rFonts w:ascii="Book Antiqua" w:eastAsia="Arial Unicode MS" w:hAnsi="Book Antiqua"/>
                <w:noProof/>
              </w:rPr>
              <w:pict>
                <v:rect id="_x0000_s1223" style="position:absolute;left:0;text-align:left;margin-left:22.35pt;margin-top:2.8pt;width:12.85pt;height:12pt;z-index:251760640;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9"/>
              </w:rPr>
            </w:pPr>
            <w:r w:rsidRPr="00A02E29">
              <w:rPr>
                <w:rFonts w:ascii="Book Antiqua" w:eastAsia="Arial Unicode MS" w:hAnsi="Book Antiqua"/>
                <w:w w:val="105"/>
                <w:sz w:val="24"/>
                <w:szCs w:val="24"/>
              </w:rPr>
              <w:t>Cafeteria</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9"/>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26" style="position:absolute;left:0;text-align:left;margin-left:72.6pt;margin-top:2.8pt;width:12.85pt;height:12pt;z-index:251763712;mso-position-horizontal-relative:text;mso-position-vertical-relative:text"/>
              </w:pict>
            </w:r>
            <w:r w:rsidRPr="00A02E29">
              <w:rPr>
                <w:rFonts w:ascii="Book Antiqua" w:eastAsia="Arial Unicode MS" w:hAnsi="Book Antiqua"/>
                <w:noProof/>
              </w:rPr>
              <w:pict>
                <v:rect id="_x0000_s1225" style="position:absolute;left:0;text-align:left;margin-left:22.35pt;margin-top:2.8pt;width:12.85pt;height:12pt;z-index:251762688;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5"/>
                <w:sz w:val="24"/>
                <w:szCs w:val="24"/>
              </w:rPr>
            </w:pPr>
            <w:r w:rsidRPr="00A02E29">
              <w:rPr>
                <w:rFonts w:ascii="Book Antiqua" w:eastAsia="Arial Unicode MS" w:hAnsi="Book Antiqua"/>
                <w:w w:val="105"/>
                <w:sz w:val="24"/>
                <w:szCs w:val="24"/>
              </w:rPr>
              <w:t xml:space="preserve">Health centre  </w:t>
            </w:r>
          </w:p>
          <w:p w:rsidR="006A4F8A" w:rsidRPr="00A02E29" w:rsidRDefault="006A4F8A" w:rsidP="00740F39">
            <w:pPr>
              <w:pStyle w:val="ListParagraph"/>
              <w:widowControl w:val="0"/>
              <w:numPr>
                <w:ilvl w:val="1"/>
                <w:numId w:val="214"/>
              </w:numPr>
              <w:tabs>
                <w:tab w:val="left" w:pos="702"/>
              </w:tabs>
              <w:autoSpaceDE w:val="0"/>
              <w:autoSpaceDN w:val="0"/>
              <w:adjustRightInd w:val="0"/>
              <w:ind w:left="706"/>
              <w:rPr>
                <w:rFonts w:ascii="Book Antiqua" w:eastAsia="Arial Unicode MS" w:hAnsi="Book Antiqua"/>
                <w:w w:val="105"/>
                <w:sz w:val="24"/>
                <w:szCs w:val="24"/>
              </w:rPr>
            </w:pPr>
            <w:r w:rsidRPr="00A02E29">
              <w:rPr>
                <w:rFonts w:ascii="Book Antiqua" w:eastAsia="Arial Unicode MS" w:hAnsi="Book Antiqua"/>
                <w:w w:val="105"/>
                <w:sz w:val="24"/>
                <w:szCs w:val="24"/>
              </w:rPr>
              <w:t xml:space="preserve">First aid facility </w:t>
            </w:r>
          </w:p>
          <w:p w:rsidR="006A4F8A" w:rsidRPr="00A02E29" w:rsidRDefault="006A4F8A" w:rsidP="00740F39">
            <w:pPr>
              <w:pStyle w:val="ListParagraph"/>
              <w:widowControl w:val="0"/>
              <w:numPr>
                <w:ilvl w:val="1"/>
                <w:numId w:val="214"/>
              </w:numPr>
              <w:tabs>
                <w:tab w:val="left" w:pos="702"/>
              </w:tabs>
              <w:autoSpaceDE w:val="0"/>
              <w:autoSpaceDN w:val="0"/>
              <w:adjustRightInd w:val="0"/>
              <w:ind w:left="706"/>
              <w:rPr>
                <w:rFonts w:ascii="Book Antiqua" w:eastAsia="Arial Unicode MS" w:hAnsi="Book Antiqua"/>
                <w:w w:val="105"/>
                <w:sz w:val="24"/>
                <w:szCs w:val="24"/>
              </w:rPr>
            </w:pPr>
            <w:r w:rsidRPr="00A02E29">
              <w:rPr>
                <w:rFonts w:ascii="Book Antiqua" w:eastAsia="Arial Unicode MS" w:hAnsi="Book Antiqua"/>
                <w:w w:val="105"/>
                <w:sz w:val="24"/>
                <w:szCs w:val="24"/>
              </w:rPr>
              <w:t xml:space="preserve">Outpatient facility </w:t>
            </w:r>
          </w:p>
          <w:p w:rsidR="006A4F8A" w:rsidRPr="00A02E29" w:rsidRDefault="006A4F8A" w:rsidP="00740F39">
            <w:pPr>
              <w:pStyle w:val="ListParagraph"/>
              <w:widowControl w:val="0"/>
              <w:numPr>
                <w:ilvl w:val="1"/>
                <w:numId w:val="214"/>
              </w:numPr>
              <w:tabs>
                <w:tab w:val="left" w:pos="702"/>
              </w:tabs>
              <w:autoSpaceDE w:val="0"/>
              <w:autoSpaceDN w:val="0"/>
              <w:adjustRightInd w:val="0"/>
              <w:ind w:left="706"/>
              <w:rPr>
                <w:rFonts w:ascii="Book Antiqua" w:eastAsia="Arial Unicode MS" w:hAnsi="Book Antiqua"/>
                <w:w w:val="105"/>
                <w:sz w:val="24"/>
                <w:szCs w:val="24"/>
              </w:rPr>
            </w:pPr>
            <w:r w:rsidRPr="00A02E29">
              <w:rPr>
                <w:rFonts w:ascii="Book Antiqua" w:eastAsia="Arial Unicode MS" w:hAnsi="Book Antiqua"/>
                <w:w w:val="105"/>
                <w:sz w:val="24"/>
                <w:szCs w:val="24"/>
              </w:rPr>
              <w:t xml:space="preserve">Inpatient facility </w:t>
            </w:r>
          </w:p>
          <w:p w:rsidR="006A4F8A" w:rsidRPr="00A02E29" w:rsidRDefault="006A4F8A" w:rsidP="00740F39">
            <w:pPr>
              <w:pStyle w:val="ListParagraph"/>
              <w:widowControl w:val="0"/>
              <w:numPr>
                <w:ilvl w:val="1"/>
                <w:numId w:val="214"/>
              </w:numPr>
              <w:tabs>
                <w:tab w:val="left" w:pos="702"/>
              </w:tabs>
              <w:autoSpaceDE w:val="0"/>
              <w:autoSpaceDN w:val="0"/>
              <w:adjustRightInd w:val="0"/>
              <w:ind w:left="706"/>
              <w:rPr>
                <w:rFonts w:ascii="Book Antiqua" w:eastAsia="Arial Unicode MS" w:hAnsi="Book Antiqua"/>
                <w:w w:val="105"/>
                <w:sz w:val="24"/>
                <w:szCs w:val="24"/>
              </w:rPr>
            </w:pPr>
            <w:r w:rsidRPr="00A02E29">
              <w:rPr>
                <w:rFonts w:ascii="Book Antiqua" w:eastAsia="Arial Unicode MS" w:hAnsi="Book Antiqua"/>
                <w:w w:val="105"/>
                <w:sz w:val="24"/>
                <w:szCs w:val="24"/>
              </w:rPr>
              <w:t>Ambulance facility</w:t>
            </w:r>
          </w:p>
          <w:p w:rsidR="006A4F8A" w:rsidRPr="00A02E29" w:rsidRDefault="006A4F8A" w:rsidP="00740F39">
            <w:pPr>
              <w:pStyle w:val="ListParagraph"/>
              <w:widowControl w:val="0"/>
              <w:numPr>
                <w:ilvl w:val="1"/>
                <w:numId w:val="214"/>
              </w:numPr>
              <w:tabs>
                <w:tab w:val="left" w:pos="702"/>
              </w:tabs>
              <w:autoSpaceDE w:val="0"/>
              <w:autoSpaceDN w:val="0"/>
              <w:adjustRightInd w:val="0"/>
              <w:ind w:left="706"/>
              <w:rPr>
                <w:rFonts w:ascii="Book Antiqua" w:eastAsia="Arial Unicode MS" w:hAnsi="Book Antiqua"/>
                <w:w w:val="105"/>
                <w:sz w:val="24"/>
                <w:szCs w:val="24"/>
              </w:rPr>
            </w:pPr>
            <w:r w:rsidRPr="00A02E29">
              <w:rPr>
                <w:rFonts w:ascii="Book Antiqua" w:eastAsia="Arial Unicode MS" w:hAnsi="Book Antiqua"/>
                <w:w w:val="105"/>
                <w:sz w:val="24"/>
                <w:szCs w:val="24"/>
              </w:rPr>
              <w:t xml:space="preserve">Emergency care facility  </w:t>
            </w:r>
          </w:p>
          <w:p w:rsidR="006A4F8A" w:rsidRPr="00A02E29" w:rsidRDefault="006A4F8A" w:rsidP="00740F39">
            <w:pPr>
              <w:pStyle w:val="ListParagraph"/>
              <w:widowControl w:val="0"/>
              <w:numPr>
                <w:ilvl w:val="1"/>
                <w:numId w:val="214"/>
              </w:numPr>
              <w:tabs>
                <w:tab w:val="left" w:pos="702"/>
              </w:tabs>
              <w:autoSpaceDE w:val="0"/>
              <w:autoSpaceDN w:val="0"/>
              <w:adjustRightInd w:val="0"/>
              <w:ind w:left="706"/>
              <w:rPr>
                <w:rFonts w:ascii="Book Antiqua" w:eastAsia="Arial Unicode MS" w:hAnsi="Book Antiqua"/>
                <w:w w:val="105"/>
                <w:sz w:val="24"/>
                <w:szCs w:val="24"/>
              </w:rPr>
            </w:pPr>
            <w:r w:rsidRPr="00A02E29">
              <w:rPr>
                <w:rFonts w:ascii="Book Antiqua" w:eastAsia="Arial Unicode MS" w:hAnsi="Book Antiqua"/>
                <w:w w:val="105"/>
                <w:sz w:val="24"/>
                <w:szCs w:val="24"/>
              </w:rPr>
              <w:t xml:space="preserve">Health centre staff  </w:t>
            </w:r>
          </w:p>
          <w:p w:rsidR="006A4F8A" w:rsidRPr="00A02E29" w:rsidRDefault="00A06509" w:rsidP="007E25D4">
            <w:pPr>
              <w:pStyle w:val="ListParagraph"/>
              <w:widowControl w:val="0"/>
              <w:tabs>
                <w:tab w:val="left" w:pos="1080"/>
              </w:tabs>
              <w:autoSpaceDE w:val="0"/>
              <w:autoSpaceDN w:val="0"/>
              <w:adjustRightInd w:val="0"/>
              <w:ind w:left="1062"/>
              <w:rPr>
                <w:rFonts w:ascii="Book Antiqua" w:eastAsia="Arial Unicode MS" w:hAnsi="Book Antiqua"/>
                <w:w w:val="105"/>
                <w:sz w:val="24"/>
                <w:szCs w:val="24"/>
              </w:rPr>
            </w:pPr>
            <w:r w:rsidRPr="00A02E29">
              <w:rPr>
                <w:rFonts w:ascii="Book Antiqua" w:eastAsia="Arial Unicode MS" w:hAnsi="Book Antiqua"/>
                <w:noProof/>
                <w:sz w:val="24"/>
                <w:szCs w:val="24"/>
                <w:lang w:val="en-IN" w:eastAsia="en-IN"/>
              </w:rPr>
              <w:pict>
                <v:rect id="_x0000_s1227" style="position:absolute;left:0;text-align:left;margin-left:219.6pt;margin-top:2.3pt;width:12.85pt;height:12pt;z-index:251764736"/>
              </w:pict>
            </w:r>
            <w:r w:rsidRPr="00A02E29">
              <w:rPr>
                <w:rFonts w:ascii="Book Antiqua" w:eastAsia="Arial Unicode MS" w:hAnsi="Book Antiqua"/>
                <w:noProof/>
                <w:sz w:val="24"/>
                <w:szCs w:val="24"/>
                <w:lang w:val="en-IN" w:eastAsia="en-IN"/>
              </w:rPr>
              <w:pict>
                <v:rect id="_x0000_s1228" style="position:absolute;left:0;text-align:left;margin-left:296.1pt;margin-top:2.7pt;width:12.85pt;height:12pt;z-index:251765760"/>
              </w:pict>
            </w:r>
            <w:r w:rsidR="006A4F8A" w:rsidRPr="00A02E29">
              <w:rPr>
                <w:rFonts w:ascii="Book Antiqua" w:eastAsia="Arial Unicode MS" w:hAnsi="Book Antiqua"/>
                <w:w w:val="105"/>
                <w:sz w:val="24"/>
                <w:szCs w:val="24"/>
              </w:rPr>
              <w:t xml:space="preserve">Qualified Doctor       Full time        Part-time </w:t>
            </w:r>
          </w:p>
          <w:p w:rsidR="006A4F8A" w:rsidRPr="00A02E29" w:rsidRDefault="00A06509" w:rsidP="007E25D4">
            <w:pPr>
              <w:pStyle w:val="ListParagraph"/>
              <w:widowControl w:val="0"/>
              <w:tabs>
                <w:tab w:val="left" w:pos="1080"/>
              </w:tabs>
              <w:autoSpaceDE w:val="0"/>
              <w:autoSpaceDN w:val="0"/>
              <w:adjustRightInd w:val="0"/>
              <w:ind w:left="1062"/>
              <w:rPr>
                <w:rFonts w:ascii="Book Antiqua" w:eastAsia="Arial Unicode MS" w:hAnsi="Book Antiqua"/>
                <w:w w:val="105"/>
                <w:sz w:val="24"/>
                <w:szCs w:val="24"/>
              </w:rPr>
            </w:pPr>
            <w:r w:rsidRPr="00A02E29">
              <w:rPr>
                <w:rFonts w:ascii="Book Antiqua" w:eastAsia="Arial Unicode MS" w:hAnsi="Book Antiqua"/>
                <w:noProof/>
                <w:sz w:val="24"/>
                <w:szCs w:val="24"/>
                <w:lang w:val="en-IN" w:eastAsia="en-IN"/>
              </w:rPr>
              <w:pict>
                <v:rect id="_x0000_s1230" style="position:absolute;left:0;text-align:left;margin-left:296.25pt;margin-top:1.1pt;width:12.85pt;height:12pt;z-index:251767808"/>
              </w:pict>
            </w:r>
            <w:r w:rsidRPr="00A02E29">
              <w:rPr>
                <w:rFonts w:ascii="Book Antiqua" w:eastAsia="Arial Unicode MS" w:hAnsi="Book Antiqua"/>
                <w:noProof/>
                <w:sz w:val="24"/>
                <w:szCs w:val="24"/>
                <w:lang w:val="en-IN" w:eastAsia="en-IN"/>
              </w:rPr>
              <w:pict>
                <v:rect id="_x0000_s1229" style="position:absolute;left:0;text-align:left;margin-left:219.6pt;margin-top:1.1pt;width:12.85pt;height:12pt;z-index:251766784"/>
              </w:pict>
            </w:r>
            <w:r w:rsidR="006A4F8A" w:rsidRPr="00A02E29">
              <w:rPr>
                <w:rFonts w:ascii="Book Antiqua" w:eastAsia="Arial Unicode MS" w:hAnsi="Book Antiqua"/>
                <w:w w:val="105"/>
                <w:sz w:val="24"/>
                <w:szCs w:val="24"/>
              </w:rPr>
              <w:t>Qualified Nurse        Full time        Part-time</w:t>
            </w:r>
          </w:p>
          <w:p w:rsidR="006A4F8A" w:rsidRPr="00A02E29" w:rsidRDefault="006A4F8A" w:rsidP="007E25D4">
            <w:pPr>
              <w:pStyle w:val="ListParagraph"/>
              <w:widowControl w:val="0"/>
              <w:tabs>
                <w:tab w:val="left" w:pos="1080"/>
              </w:tabs>
              <w:autoSpaceDE w:val="0"/>
              <w:autoSpaceDN w:val="0"/>
              <w:adjustRightInd w:val="0"/>
              <w:ind w:left="1062"/>
              <w:rPr>
                <w:rFonts w:ascii="Book Antiqua" w:eastAsia="Arial Unicode MS" w:hAnsi="Book Antiqua"/>
                <w:w w:val="109"/>
              </w:rPr>
            </w:pPr>
          </w:p>
        </w:tc>
        <w:tc>
          <w:tcPr>
            <w:tcW w:w="2340" w:type="dxa"/>
          </w:tcPr>
          <w:p w:rsidR="006A4F8A" w:rsidRPr="00A02E29" w:rsidRDefault="006A4F8A" w:rsidP="007E25D4">
            <w:pPr>
              <w:widowControl w:val="0"/>
              <w:autoSpaceDE w:val="0"/>
              <w:autoSpaceDN w:val="0"/>
              <w:adjustRightInd w:val="0"/>
              <w:jc w:val="both"/>
              <w:rPr>
                <w:rFonts w:ascii="Book Antiqua" w:eastAsia="Arial Unicode MS" w:hAnsi="Book Antiqua"/>
                <w:w w:val="109"/>
              </w:rPr>
            </w:pPr>
          </w:p>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32" style="position:absolute;left:0;text-align:left;margin-left:72.6pt;margin-top:2.8pt;width:12.85pt;height:12pt;z-index:251769856"/>
              </w:pict>
            </w:r>
            <w:r w:rsidRPr="00A02E29">
              <w:rPr>
                <w:rFonts w:ascii="Book Antiqua" w:eastAsia="Arial Unicode MS" w:hAnsi="Book Antiqua"/>
                <w:noProof/>
              </w:rPr>
              <w:pict>
                <v:rect id="_x0000_s1231" style="position:absolute;left:0;text-align:left;margin-left:22.35pt;margin-top:2.8pt;width:12.85pt;height:12pt;z-index:251768832"/>
              </w:pict>
            </w:r>
            <w:r w:rsidR="006A4F8A" w:rsidRPr="00A02E29">
              <w:rPr>
                <w:rFonts w:ascii="Book Antiqua" w:eastAsia="Arial Unicode MS" w:hAnsi="Book Antiqua"/>
                <w:w w:val="109"/>
              </w:rPr>
              <w:t>Yes          No</w:t>
            </w:r>
          </w:p>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33" style="position:absolute;left:0;text-align:left;margin-left:22.35pt;margin-top:1.5pt;width:12.85pt;height:12pt;z-index:251770880"/>
              </w:pict>
            </w:r>
            <w:r w:rsidRPr="00A02E29">
              <w:rPr>
                <w:rFonts w:ascii="Book Antiqua" w:eastAsia="Arial Unicode MS" w:hAnsi="Book Antiqua"/>
                <w:noProof/>
              </w:rPr>
              <w:pict>
                <v:rect id="_x0000_s1234" style="position:absolute;left:0;text-align:left;margin-left:72.6pt;margin-top:1.5pt;width:12.85pt;height:12pt;z-index:251771904"/>
              </w:pict>
            </w:r>
            <w:r w:rsidR="006A4F8A" w:rsidRPr="00A02E29">
              <w:rPr>
                <w:rFonts w:ascii="Book Antiqua" w:eastAsia="Arial Unicode MS" w:hAnsi="Book Antiqua"/>
                <w:w w:val="109"/>
              </w:rPr>
              <w:t>Yes          No</w:t>
            </w:r>
          </w:p>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36" style="position:absolute;left:0;text-align:left;margin-left:72.6pt;margin-top:2.8pt;width:12.85pt;height:12pt;z-index:251773952"/>
              </w:pict>
            </w:r>
            <w:r w:rsidRPr="00A02E29">
              <w:rPr>
                <w:rFonts w:ascii="Book Antiqua" w:eastAsia="Arial Unicode MS" w:hAnsi="Book Antiqua"/>
                <w:noProof/>
              </w:rPr>
              <w:pict>
                <v:rect id="_x0000_s1235" style="position:absolute;left:0;text-align:left;margin-left:22.35pt;margin-top:2.8pt;width:12.85pt;height:12pt;z-index:251772928"/>
              </w:pict>
            </w:r>
            <w:r w:rsidR="006A4F8A" w:rsidRPr="00A02E29">
              <w:rPr>
                <w:rFonts w:ascii="Book Antiqua" w:eastAsia="Arial Unicode MS" w:hAnsi="Book Antiqua"/>
                <w:w w:val="109"/>
              </w:rPr>
              <w:t>Yes          No</w:t>
            </w:r>
          </w:p>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38" style="position:absolute;left:0;text-align:left;margin-left:72.6pt;margin-top:2.8pt;width:12.85pt;height:12pt;z-index:251776000"/>
              </w:pict>
            </w:r>
            <w:r w:rsidRPr="00A02E29">
              <w:rPr>
                <w:rFonts w:ascii="Book Antiqua" w:eastAsia="Arial Unicode MS" w:hAnsi="Book Antiqua"/>
                <w:noProof/>
              </w:rPr>
              <w:pict>
                <v:rect id="_x0000_s1237" style="position:absolute;left:0;text-align:left;margin-left:22.35pt;margin-top:2.8pt;width:12.85pt;height:12pt;z-index:251774976"/>
              </w:pict>
            </w:r>
            <w:r w:rsidR="006A4F8A" w:rsidRPr="00A02E29">
              <w:rPr>
                <w:rFonts w:ascii="Book Antiqua" w:eastAsia="Arial Unicode MS" w:hAnsi="Book Antiqua"/>
                <w:w w:val="109"/>
              </w:rPr>
              <w:t>Yes          No</w:t>
            </w:r>
          </w:p>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40" style="position:absolute;left:0;text-align:left;margin-left:72.6pt;margin-top:2.8pt;width:12.85pt;height:12pt;z-index:251778048"/>
              </w:pict>
            </w:r>
            <w:r w:rsidRPr="00A02E29">
              <w:rPr>
                <w:rFonts w:ascii="Book Antiqua" w:eastAsia="Arial Unicode MS" w:hAnsi="Book Antiqua"/>
                <w:noProof/>
              </w:rPr>
              <w:pict>
                <v:rect id="_x0000_s1239" style="position:absolute;left:0;text-align:left;margin-left:22.35pt;margin-top:2.8pt;width:12.85pt;height:12pt;z-index:251777024"/>
              </w:pict>
            </w:r>
            <w:r w:rsidR="006A4F8A" w:rsidRPr="00A02E29">
              <w:rPr>
                <w:rFonts w:ascii="Book Antiqua" w:eastAsia="Arial Unicode MS" w:hAnsi="Book Antiqua"/>
                <w:w w:val="109"/>
              </w:rPr>
              <w:t>Yes          No</w:t>
            </w:r>
          </w:p>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42" style="position:absolute;left:0;text-align:left;margin-left:72.6pt;margin-top:2.8pt;width:12.85pt;height:12pt;z-index:251780096"/>
              </w:pict>
            </w:r>
            <w:r w:rsidRPr="00A02E29">
              <w:rPr>
                <w:rFonts w:ascii="Book Antiqua" w:eastAsia="Arial Unicode MS" w:hAnsi="Book Antiqua"/>
                <w:noProof/>
              </w:rPr>
              <w:pict>
                <v:rect id="_x0000_s1241" style="position:absolute;left:0;text-align:left;margin-left:22.35pt;margin-top:2.8pt;width:12.85pt;height:12pt;z-index:251779072"/>
              </w:pict>
            </w:r>
            <w:r w:rsidR="006A4F8A" w:rsidRPr="00A02E29">
              <w:rPr>
                <w:rFonts w:ascii="Book Antiqua" w:eastAsia="Arial Unicode MS" w:hAnsi="Book Antiqua"/>
                <w:w w:val="109"/>
              </w:rPr>
              <w:t>Yes          No</w:t>
            </w:r>
          </w:p>
          <w:p w:rsidR="006A4F8A" w:rsidRPr="00A02E29" w:rsidRDefault="006A4F8A" w:rsidP="007E25D4">
            <w:pPr>
              <w:widowControl w:val="0"/>
              <w:autoSpaceDE w:val="0"/>
              <w:autoSpaceDN w:val="0"/>
              <w:adjustRightInd w:val="0"/>
              <w:jc w:val="both"/>
              <w:rPr>
                <w:rFonts w:ascii="Book Antiqua" w:eastAsia="Arial Unicode MS" w:hAnsi="Book Antiqua"/>
                <w:w w:val="109"/>
              </w:rPr>
            </w:pP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9"/>
              </w:rPr>
            </w:pPr>
            <w:r w:rsidRPr="00A02E29">
              <w:rPr>
                <w:rFonts w:ascii="Book Antiqua" w:eastAsia="Arial Unicode MS" w:hAnsi="Book Antiqua"/>
                <w:w w:val="105"/>
                <w:sz w:val="24"/>
                <w:szCs w:val="24"/>
              </w:rPr>
              <w:lastRenderedPageBreak/>
              <w:t xml:space="preserve">Facilities like banking, post office, book shops, etc. </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9"/>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44" style="position:absolute;left:0;text-align:left;margin-left:72.6pt;margin-top:2.8pt;width:12.85pt;height:12pt;z-index:251782144;mso-position-horizontal-relative:text;mso-position-vertical-relative:text"/>
              </w:pict>
            </w:r>
            <w:r w:rsidRPr="00A02E29">
              <w:rPr>
                <w:rFonts w:ascii="Book Antiqua" w:eastAsia="Arial Unicode MS" w:hAnsi="Book Antiqua"/>
                <w:noProof/>
              </w:rPr>
              <w:pict>
                <v:rect id="_x0000_s1243" style="position:absolute;left:0;text-align:left;margin-left:22.35pt;margin-top:2.8pt;width:12.85pt;height:12pt;z-index:251781120;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9"/>
              </w:rPr>
            </w:pPr>
            <w:r w:rsidRPr="00A02E29">
              <w:rPr>
                <w:rFonts w:ascii="Book Antiqua" w:eastAsia="Arial Unicode MS" w:hAnsi="Book Antiqua"/>
                <w:w w:val="105"/>
                <w:sz w:val="24"/>
                <w:szCs w:val="24"/>
              </w:rPr>
              <w:t>Transport facilities to cater to the needs of the students and staff</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9"/>
                <w:sz w:val="14"/>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46" style="position:absolute;left:0;text-align:left;margin-left:72.6pt;margin-top:2.8pt;width:12.85pt;height:12pt;z-index:251784192;mso-position-horizontal-relative:text;mso-position-vertical-relative:text"/>
              </w:pict>
            </w:r>
            <w:r w:rsidRPr="00A02E29">
              <w:rPr>
                <w:rFonts w:ascii="Book Antiqua" w:eastAsia="Arial Unicode MS" w:hAnsi="Book Antiqua"/>
                <w:noProof/>
              </w:rPr>
              <w:pict>
                <v:rect id="_x0000_s1245" style="position:absolute;left:0;text-align:left;margin-left:22.35pt;margin-top:2.8pt;width:12.85pt;height:12pt;z-index:251783168;mso-position-horizontal-relative:text;mso-position-vertical-relative:text"/>
              </w:pict>
            </w:r>
            <w:r w:rsidR="006A4F8A" w:rsidRPr="00A02E29">
              <w:rPr>
                <w:rFonts w:ascii="Book Antiqua" w:eastAsia="Arial Unicode MS" w:hAnsi="Book Antiqua"/>
                <w:w w:val="109"/>
              </w:rPr>
              <w:t>Yes          No</w:t>
            </w:r>
          </w:p>
          <w:p w:rsidR="006A4F8A" w:rsidRPr="00A02E29" w:rsidRDefault="006A4F8A" w:rsidP="007E25D4">
            <w:pPr>
              <w:widowControl w:val="0"/>
              <w:autoSpaceDE w:val="0"/>
              <w:autoSpaceDN w:val="0"/>
              <w:adjustRightInd w:val="0"/>
              <w:jc w:val="both"/>
              <w:rPr>
                <w:rFonts w:ascii="Book Antiqua" w:eastAsia="Arial Unicode MS" w:hAnsi="Book Antiqua"/>
                <w:w w:val="109"/>
              </w:rPr>
            </w:pP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9"/>
              </w:rPr>
            </w:pPr>
            <w:r w:rsidRPr="00A02E29">
              <w:rPr>
                <w:rFonts w:ascii="Book Antiqua" w:eastAsia="Arial Unicode MS" w:hAnsi="Book Antiqua"/>
                <w:w w:val="105"/>
                <w:sz w:val="24"/>
                <w:szCs w:val="24"/>
              </w:rPr>
              <w:t xml:space="preserve">Facilities for persons with disabilities   </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9"/>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48" style="position:absolute;left:0;text-align:left;margin-left:72.6pt;margin-top:2.8pt;width:12.85pt;height:12pt;z-index:251786240;mso-position-horizontal-relative:text;mso-position-vertical-relative:text"/>
              </w:pict>
            </w:r>
            <w:r w:rsidRPr="00A02E29">
              <w:rPr>
                <w:rFonts w:ascii="Book Antiqua" w:eastAsia="Arial Unicode MS" w:hAnsi="Book Antiqua"/>
                <w:noProof/>
              </w:rPr>
              <w:pict>
                <v:rect id="_x0000_s1247" style="position:absolute;left:0;text-align:left;margin-left:22.35pt;margin-top:2.8pt;width:12.85pt;height:12pt;z-index:251785216;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5"/>
                <w:sz w:val="24"/>
                <w:szCs w:val="24"/>
              </w:rPr>
            </w:pPr>
            <w:r w:rsidRPr="00A02E29">
              <w:rPr>
                <w:rFonts w:ascii="Book Antiqua" w:eastAsia="Arial Unicode MS" w:hAnsi="Book Antiqua"/>
                <w:w w:val="105"/>
                <w:sz w:val="24"/>
                <w:szCs w:val="24"/>
              </w:rPr>
              <w:t xml:space="preserve">Animal house </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5"/>
                <w:sz w:val="24"/>
                <w:szCs w:val="24"/>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50" style="position:absolute;left:0;text-align:left;margin-left:72.6pt;margin-top:2.8pt;width:12.85pt;height:12pt;z-index:251788288;mso-position-horizontal-relative:text;mso-position-vertical-relative:text"/>
              </w:pict>
            </w:r>
            <w:r w:rsidRPr="00A02E29">
              <w:rPr>
                <w:rFonts w:ascii="Book Antiqua" w:eastAsia="Arial Unicode MS" w:hAnsi="Book Antiqua"/>
                <w:noProof/>
              </w:rPr>
              <w:pict>
                <v:rect id="_x0000_s1249" style="position:absolute;left:0;text-align:left;margin-left:22.35pt;margin-top:2.8pt;width:12.85pt;height:12pt;z-index:251787264;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5"/>
                <w:sz w:val="24"/>
                <w:szCs w:val="24"/>
              </w:rPr>
            </w:pPr>
            <w:r w:rsidRPr="00A02E29">
              <w:rPr>
                <w:rFonts w:ascii="Book Antiqua" w:eastAsia="Arial Unicode MS" w:hAnsi="Book Antiqua"/>
                <w:w w:val="105"/>
                <w:sz w:val="24"/>
                <w:szCs w:val="24"/>
              </w:rPr>
              <w:t>Power house</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5"/>
                <w:sz w:val="24"/>
                <w:szCs w:val="24"/>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52" style="position:absolute;left:0;text-align:left;margin-left:72.6pt;margin-top:2.8pt;width:12.85pt;height:12pt;z-index:251790336;mso-position-horizontal-relative:text;mso-position-vertical-relative:text"/>
              </w:pict>
            </w:r>
            <w:r w:rsidRPr="00A02E29">
              <w:rPr>
                <w:rFonts w:ascii="Book Antiqua" w:eastAsia="Arial Unicode MS" w:hAnsi="Book Antiqua"/>
                <w:noProof/>
              </w:rPr>
              <w:pict>
                <v:rect id="_x0000_s1251" style="position:absolute;left:0;text-align:left;margin-left:22.35pt;margin-top:2.8pt;width:12.85pt;height:12pt;z-index:251789312;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5"/>
                <w:sz w:val="24"/>
                <w:szCs w:val="24"/>
              </w:rPr>
            </w:pPr>
            <w:r w:rsidRPr="00A02E29">
              <w:rPr>
                <w:rFonts w:ascii="Book Antiqua" w:eastAsia="Arial Unicode MS" w:hAnsi="Book Antiqua"/>
                <w:w w:val="105"/>
                <w:sz w:val="24"/>
                <w:szCs w:val="24"/>
              </w:rPr>
              <w:t>Fire safety measures</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5"/>
                <w:sz w:val="24"/>
                <w:szCs w:val="24"/>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54" style="position:absolute;left:0;text-align:left;margin-left:72.6pt;margin-top:2.8pt;width:12.85pt;height:12pt;z-index:251792384;mso-position-horizontal-relative:text;mso-position-vertical-relative:text"/>
              </w:pict>
            </w:r>
            <w:r w:rsidRPr="00A02E29">
              <w:rPr>
                <w:rFonts w:ascii="Book Antiqua" w:eastAsia="Arial Unicode MS" w:hAnsi="Book Antiqua"/>
                <w:noProof/>
              </w:rPr>
              <w:pict>
                <v:rect id="_x0000_s1253" style="position:absolute;left:0;text-align:left;margin-left:22.35pt;margin-top:2.8pt;width:12.85pt;height:12pt;z-index:251791360;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5"/>
                <w:sz w:val="24"/>
                <w:szCs w:val="24"/>
              </w:rPr>
            </w:pPr>
            <w:r w:rsidRPr="00A02E29">
              <w:rPr>
                <w:rFonts w:ascii="Book Antiqua" w:eastAsia="Arial Unicode MS" w:hAnsi="Book Antiqua"/>
                <w:w w:val="105"/>
                <w:sz w:val="24"/>
                <w:szCs w:val="24"/>
              </w:rPr>
              <w:t>Waste management facility, particularly bio-hazardous waste</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5"/>
                <w:sz w:val="14"/>
                <w:szCs w:val="24"/>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56" style="position:absolute;left:0;text-align:left;margin-left:72.6pt;margin-top:2.8pt;width:12.85pt;height:12pt;z-index:251794432;mso-position-horizontal-relative:text;mso-position-vertical-relative:text"/>
              </w:pict>
            </w:r>
            <w:r w:rsidRPr="00A02E29">
              <w:rPr>
                <w:rFonts w:ascii="Book Antiqua" w:eastAsia="Arial Unicode MS" w:hAnsi="Book Antiqua"/>
                <w:noProof/>
              </w:rPr>
              <w:pict>
                <v:rect id="_x0000_s1255" style="position:absolute;left:0;text-align:left;margin-left:22.35pt;margin-top:2.8pt;width:12.85pt;height:12pt;z-index:251793408;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5"/>
                <w:sz w:val="24"/>
                <w:szCs w:val="24"/>
              </w:rPr>
            </w:pPr>
            <w:r w:rsidRPr="00A02E29">
              <w:rPr>
                <w:rFonts w:ascii="Book Antiqua" w:eastAsia="Arial Unicode MS" w:hAnsi="Book Antiqua"/>
                <w:w w:val="105"/>
                <w:sz w:val="24"/>
                <w:szCs w:val="24"/>
              </w:rPr>
              <w:t>Potable water and water treatment</w:t>
            </w:r>
          </w:p>
          <w:p w:rsidR="006A4F8A" w:rsidRPr="00A02E29" w:rsidRDefault="006A4F8A" w:rsidP="007E25D4">
            <w:pPr>
              <w:pStyle w:val="ListParagraph"/>
              <w:widowControl w:val="0"/>
              <w:tabs>
                <w:tab w:val="left" w:pos="342"/>
              </w:tabs>
              <w:autoSpaceDE w:val="0"/>
              <w:autoSpaceDN w:val="0"/>
              <w:adjustRightInd w:val="0"/>
              <w:ind w:left="0"/>
              <w:rPr>
                <w:rFonts w:ascii="Book Antiqua" w:eastAsia="Arial Unicode MS" w:hAnsi="Book Antiqua"/>
                <w:w w:val="105"/>
                <w:sz w:val="16"/>
                <w:szCs w:val="24"/>
              </w:rPr>
            </w:pP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w w:val="109"/>
              </w:rPr>
            </w:pPr>
            <w:r w:rsidRPr="00A02E29">
              <w:rPr>
                <w:rFonts w:ascii="Book Antiqua" w:eastAsia="Arial Unicode MS" w:hAnsi="Book Antiqua"/>
                <w:noProof/>
              </w:rPr>
              <w:pict>
                <v:rect id="_x0000_s1258" style="position:absolute;left:0;text-align:left;margin-left:72.6pt;margin-top:2.8pt;width:12.85pt;height:12pt;z-index:251796480;mso-position-horizontal-relative:text;mso-position-vertical-relative:text"/>
              </w:pict>
            </w:r>
            <w:r w:rsidRPr="00A02E29">
              <w:rPr>
                <w:rFonts w:ascii="Book Antiqua" w:eastAsia="Arial Unicode MS" w:hAnsi="Book Antiqua"/>
                <w:noProof/>
              </w:rPr>
              <w:pict>
                <v:rect id="_x0000_s1257" style="position:absolute;left:0;text-align:left;margin-left:22.35pt;margin-top:2.8pt;width:12.85pt;height:12pt;z-index:251795456;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5"/>
                <w:sz w:val="24"/>
                <w:szCs w:val="24"/>
              </w:rPr>
            </w:pPr>
            <w:r w:rsidRPr="00A02E29">
              <w:rPr>
                <w:rFonts w:ascii="Book Antiqua" w:eastAsia="Arial Unicode MS" w:hAnsi="Book Antiqua"/>
                <w:w w:val="105"/>
                <w:sz w:val="24"/>
                <w:szCs w:val="24"/>
              </w:rPr>
              <w:t xml:space="preserve">Renewable / Alternative sources of energy  </w:t>
            </w:r>
          </w:p>
        </w:tc>
        <w:tc>
          <w:tcPr>
            <w:tcW w:w="2340" w:type="dxa"/>
          </w:tcPr>
          <w:p w:rsidR="006A4F8A" w:rsidRPr="00A02E29" w:rsidRDefault="00A06509" w:rsidP="007E25D4">
            <w:pPr>
              <w:widowControl w:val="0"/>
              <w:autoSpaceDE w:val="0"/>
              <w:autoSpaceDN w:val="0"/>
              <w:adjustRightInd w:val="0"/>
              <w:jc w:val="both"/>
              <w:rPr>
                <w:rFonts w:ascii="Book Antiqua" w:eastAsia="Arial Unicode MS" w:hAnsi="Book Antiqua"/>
                <w:noProof/>
              </w:rPr>
            </w:pPr>
            <w:r w:rsidRPr="00A02E29">
              <w:rPr>
                <w:rFonts w:ascii="Book Antiqua" w:eastAsia="Arial Unicode MS" w:hAnsi="Book Antiqua"/>
                <w:noProof/>
                <w:lang w:val="en-IN" w:eastAsia="en-IN" w:bidi="sa-IN"/>
              </w:rPr>
              <w:pict>
                <v:rect id="_x0000_s1260" style="position:absolute;left:0;text-align:left;margin-left:73.25pt;margin-top:1.4pt;width:12.85pt;height:12pt;z-index:251798528;mso-position-horizontal-relative:text;mso-position-vertical-relative:text"/>
              </w:pict>
            </w:r>
            <w:r w:rsidRPr="00A02E29">
              <w:rPr>
                <w:rFonts w:ascii="Book Antiqua" w:eastAsia="Arial Unicode MS" w:hAnsi="Book Antiqua"/>
                <w:noProof/>
                <w:lang w:val="en-IN" w:eastAsia="en-IN" w:bidi="sa-IN"/>
              </w:rPr>
              <w:pict>
                <v:rect id="_x0000_s1259" style="position:absolute;left:0;text-align:left;margin-left:22.95pt;margin-top:1.4pt;width:12.85pt;height:12pt;z-index:251797504;mso-position-horizontal-relative:text;mso-position-vertical-relative:text"/>
              </w:pict>
            </w:r>
            <w:r w:rsidR="006A4F8A" w:rsidRPr="00A02E29">
              <w:rPr>
                <w:rFonts w:ascii="Book Antiqua" w:eastAsia="Arial Unicode MS" w:hAnsi="Book Antiqua"/>
                <w:w w:val="109"/>
              </w:rPr>
              <w:t>Yes          No</w:t>
            </w:r>
          </w:p>
        </w:tc>
      </w:tr>
      <w:tr w:rsidR="006A4F8A" w:rsidRPr="00A02E29" w:rsidTr="007E25D4">
        <w:tc>
          <w:tcPr>
            <w:tcW w:w="6750" w:type="dxa"/>
          </w:tcPr>
          <w:p w:rsidR="006A4F8A" w:rsidRPr="00A02E29" w:rsidRDefault="006A4F8A" w:rsidP="00740F39">
            <w:pPr>
              <w:pStyle w:val="ListParagraph"/>
              <w:widowControl w:val="0"/>
              <w:numPr>
                <w:ilvl w:val="0"/>
                <w:numId w:val="212"/>
              </w:numPr>
              <w:tabs>
                <w:tab w:val="left" w:pos="342"/>
              </w:tabs>
              <w:autoSpaceDE w:val="0"/>
              <w:autoSpaceDN w:val="0"/>
              <w:adjustRightInd w:val="0"/>
              <w:ind w:left="342" w:hanging="342"/>
              <w:rPr>
                <w:rFonts w:ascii="Book Antiqua" w:eastAsia="Arial Unicode MS" w:hAnsi="Book Antiqua"/>
                <w:w w:val="105"/>
                <w:sz w:val="24"/>
                <w:szCs w:val="24"/>
              </w:rPr>
            </w:pPr>
            <w:r w:rsidRPr="00A02E29">
              <w:rPr>
                <w:rFonts w:ascii="Book Antiqua" w:eastAsia="Arial Unicode MS" w:hAnsi="Book Antiqua"/>
                <w:w w:val="105"/>
                <w:sz w:val="24"/>
                <w:szCs w:val="24"/>
              </w:rPr>
              <w:t xml:space="preserve">Any other facility (specify).  </w:t>
            </w:r>
          </w:p>
        </w:tc>
        <w:tc>
          <w:tcPr>
            <w:tcW w:w="2340" w:type="dxa"/>
          </w:tcPr>
          <w:p w:rsidR="006A4F8A" w:rsidRPr="00A02E29" w:rsidRDefault="006A4F8A" w:rsidP="007E25D4">
            <w:pPr>
              <w:widowControl w:val="0"/>
              <w:autoSpaceDE w:val="0"/>
              <w:autoSpaceDN w:val="0"/>
              <w:adjustRightInd w:val="0"/>
              <w:jc w:val="both"/>
              <w:rPr>
                <w:rFonts w:ascii="Book Antiqua" w:eastAsia="Arial Unicode MS" w:hAnsi="Book Antiqua"/>
                <w:w w:val="109"/>
              </w:rPr>
            </w:pPr>
          </w:p>
        </w:tc>
      </w:tr>
    </w:tbl>
    <w:p w:rsidR="006A4F8A" w:rsidRPr="00A02E29" w:rsidRDefault="006A4F8A" w:rsidP="006A4F8A">
      <w:pPr>
        <w:pStyle w:val="ListParagraph"/>
        <w:widowControl w:val="0"/>
        <w:tabs>
          <w:tab w:val="left" w:pos="851"/>
        </w:tabs>
        <w:autoSpaceDE w:val="0"/>
        <w:autoSpaceDN w:val="0"/>
        <w:adjustRightInd w:val="0"/>
        <w:spacing w:line="288" w:lineRule="auto"/>
        <w:jc w:val="both"/>
        <w:rPr>
          <w:rFonts w:ascii="Book Antiqua" w:eastAsia="Arial Unicode MS" w:hAnsi="Book Antiqua"/>
          <w:w w:val="105"/>
          <w:sz w:val="24"/>
          <w:szCs w:val="24"/>
        </w:rPr>
      </w:pPr>
    </w:p>
    <w:p w:rsidR="006A4F8A" w:rsidRPr="00A02E29" w:rsidRDefault="006A4F8A" w:rsidP="006A4F8A">
      <w:pPr>
        <w:pStyle w:val="ListParagraph"/>
        <w:widowControl w:val="0"/>
        <w:tabs>
          <w:tab w:val="left" w:pos="851"/>
        </w:tabs>
        <w:autoSpaceDE w:val="0"/>
        <w:autoSpaceDN w:val="0"/>
        <w:adjustRightInd w:val="0"/>
        <w:spacing w:line="288" w:lineRule="auto"/>
        <w:jc w:val="both"/>
        <w:rPr>
          <w:rFonts w:ascii="Book Antiqua" w:eastAsia="Arial Unicode MS" w:hAnsi="Book Antiqua"/>
          <w:w w:val="105"/>
          <w:sz w:val="24"/>
          <w:szCs w:val="24"/>
        </w:rPr>
      </w:pPr>
    </w:p>
    <w:p w:rsidR="006A4F8A" w:rsidRPr="00A02E29" w:rsidRDefault="006A4F8A" w:rsidP="00740F39">
      <w:pPr>
        <w:widowControl w:val="0"/>
        <w:numPr>
          <w:ilvl w:val="0"/>
          <w:numId w:val="206"/>
        </w:numPr>
        <w:tabs>
          <w:tab w:val="left" w:pos="426"/>
        </w:tabs>
        <w:autoSpaceDE w:val="0"/>
        <w:autoSpaceDN w:val="0"/>
        <w:adjustRightInd w:val="0"/>
        <w:spacing w:line="312" w:lineRule="auto"/>
        <w:jc w:val="both"/>
        <w:rPr>
          <w:rFonts w:ascii="Book Antiqua" w:hAnsi="Book Antiqua"/>
        </w:rPr>
      </w:pPr>
      <w:r w:rsidRPr="00A02E29">
        <w:rPr>
          <w:rFonts w:ascii="Book Antiqua" w:hAnsi="Book Antiqua"/>
        </w:rPr>
        <w:t>Working days / teaching days  during the past four academic years</w:t>
      </w:r>
    </w:p>
    <w:tbl>
      <w:tblPr>
        <w:tblW w:w="807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708"/>
        <w:gridCol w:w="567"/>
        <w:gridCol w:w="567"/>
        <w:gridCol w:w="567"/>
        <w:gridCol w:w="567"/>
        <w:gridCol w:w="567"/>
        <w:gridCol w:w="567"/>
        <w:gridCol w:w="567"/>
      </w:tblGrid>
      <w:tr w:rsidR="006A4F8A" w:rsidRPr="00A02E29" w:rsidTr="007E25D4">
        <w:tc>
          <w:tcPr>
            <w:tcW w:w="3402"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2409" w:type="dxa"/>
            <w:gridSpan w:val="4"/>
          </w:tcPr>
          <w:p w:rsidR="006A4F8A" w:rsidRPr="00A02E29" w:rsidRDefault="006A4F8A" w:rsidP="007E25D4">
            <w:pPr>
              <w:widowControl w:val="0"/>
              <w:tabs>
                <w:tab w:val="left" w:pos="426"/>
              </w:tabs>
              <w:autoSpaceDE w:val="0"/>
              <w:autoSpaceDN w:val="0"/>
              <w:adjustRightInd w:val="0"/>
              <w:spacing w:line="312" w:lineRule="auto"/>
              <w:jc w:val="center"/>
              <w:rPr>
                <w:rFonts w:ascii="Book Antiqua" w:eastAsia="Calibri" w:hAnsi="Book Antiqua"/>
              </w:rPr>
            </w:pPr>
            <w:r w:rsidRPr="00A02E29">
              <w:rPr>
                <w:rFonts w:ascii="Book Antiqua" w:eastAsia="Calibri" w:hAnsi="Book Antiqua"/>
              </w:rPr>
              <w:t>Working days</w:t>
            </w:r>
          </w:p>
        </w:tc>
        <w:tc>
          <w:tcPr>
            <w:tcW w:w="2268" w:type="dxa"/>
            <w:gridSpan w:val="4"/>
          </w:tcPr>
          <w:p w:rsidR="006A4F8A" w:rsidRPr="00A02E29" w:rsidRDefault="006A4F8A" w:rsidP="007E25D4">
            <w:pPr>
              <w:widowControl w:val="0"/>
              <w:tabs>
                <w:tab w:val="left" w:pos="426"/>
              </w:tabs>
              <w:autoSpaceDE w:val="0"/>
              <w:autoSpaceDN w:val="0"/>
              <w:adjustRightInd w:val="0"/>
              <w:spacing w:line="312" w:lineRule="auto"/>
              <w:jc w:val="center"/>
              <w:rPr>
                <w:rFonts w:ascii="Book Antiqua" w:eastAsia="Calibri" w:hAnsi="Book Antiqua"/>
              </w:rPr>
            </w:pPr>
            <w:r w:rsidRPr="00A02E29">
              <w:rPr>
                <w:rFonts w:ascii="Book Antiqua" w:eastAsia="Calibri" w:hAnsi="Book Antiqua"/>
              </w:rPr>
              <w:t>Teaching days</w:t>
            </w:r>
          </w:p>
        </w:tc>
      </w:tr>
      <w:tr w:rsidR="006A4F8A" w:rsidRPr="00A02E29" w:rsidTr="007E25D4">
        <w:tc>
          <w:tcPr>
            <w:tcW w:w="3402" w:type="dxa"/>
          </w:tcPr>
          <w:p w:rsidR="006A4F8A" w:rsidRPr="00A02E29" w:rsidRDefault="006A4F8A" w:rsidP="007E25D4">
            <w:pPr>
              <w:widowControl w:val="0"/>
              <w:tabs>
                <w:tab w:val="left" w:pos="426"/>
              </w:tabs>
              <w:autoSpaceDE w:val="0"/>
              <w:autoSpaceDN w:val="0"/>
              <w:adjustRightInd w:val="0"/>
              <w:spacing w:line="312" w:lineRule="auto"/>
              <w:ind w:firstLine="34"/>
              <w:rPr>
                <w:rFonts w:ascii="Book Antiqua" w:eastAsia="Calibri" w:hAnsi="Book Antiqua"/>
              </w:rPr>
            </w:pPr>
            <w:r w:rsidRPr="00A02E29">
              <w:rPr>
                <w:rFonts w:ascii="Book Antiqua" w:eastAsia="Calibri" w:hAnsi="Book Antiqua"/>
              </w:rPr>
              <w:t xml:space="preserve">Number stipulated by the Regulatory Authority </w:t>
            </w:r>
          </w:p>
        </w:tc>
        <w:tc>
          <w:tcPr>
            <w:tcW w:w="708"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r>
      <w:tr w:rsidR="006A4F8A" w:rsidRPr="00A02E29" w:rsidTr="007E25D4">
        <w:tc>
          <w:tcPr>
            <w:tcW w:w="3402"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r w:rsidRPr="00A02E29">
              <w:rPr>
                <w:rFonts w:ascii="Book Antiqua" w:eastAsia="Calibri" w:hAnsi="Book Antiqua"/>
              </w:rPr>
              <w:t xml:space="preserve">Number by the Institution </w:t>
            </w:r>
          </w:p>
        </w:tc>
        <w:tc>
          <w:tcPr>
            <w:tcW w:w="708"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c>
          <w:tcPr>
            <w:tcW w:w="567" w:type="dxa"/>
          </w:tcPr>
          <w:p w:rsidR="006A4F8A" w:rsidRPr="00A02E29" w:rsidRDefault="006A4F8A" w:rsidP="007E25D4">
            <w:pPr>
              <w:widowControl w:val="0"/>
              <w:tabs>
                <w:tab w:val="left" w:pos="426"/>
              </w:tabs>
              <w:autoSpaceDE w:val="0"/>
              <w:autoSpaceDN w:val="0"/>
              <w:adjustRightInd w:val="0"/>
              <w:spacing w:line="312" w:lineRule="auto"/>
              <w:jc w:val="both"/>
              <w:rPr>
                <w:rFonts w:ascii="Book Antiqua" w:eastAsia="Calibri" w:hAnsi="Book Antiqua"/>
              </w:rPr>
            </w:pPr>
          </w:p>
        </w:tc>
      </w:tr>
    </w:tbl>
    <w:p w:rsidR="006A4F8A" w:rsidRPr="00A02E29" w:rsidRDefault="006A4F8A" w:rsidP="006A4F8A">
      <w:pPr>
        <w:spacing w:line="312" w:lineRule="auto"/>
        <w:ind w:left="426"/>
        <w:jc w:val="both"/>
        <w:rPr>
          <w:rFonts w:ascii="Book Antiqua" w:hAnsi="Book Antiqua"/>
        </w:rPr>
      </w:pPr>
      <w:r w:rsidRPr="00A02E29">
        <w:rPr>
          <w:rFonts w:ascii="Book Antiqua" w:hAnsi="Book Antiqua"/>
        </w:rPr>
        <w:t xml:space="preserve"> (‘Teaching days’ means days on which classes/clinics were held. Examination days are not to be included.)</w:t>
      </w:r>
    </w:p>
    <w:p w:rsidR="006A4F8A" w:rsidRPr="00A02E29" w:rsidRDefault="006A4F8A" w:rsidP="006A4F8A">
      <w:pPr>
        <w:widowControl w:val="0"/>
        <w:tabs>
          <w:tab w:val="left" w:pos="426"/>
          <w:tab w:val="left" w:pos="709"/>
        </w:tabs>
        <w:autoSpaceDE w:val="0"/>
        <w:autoSpaceDN w:val="0"/>
        <w:adjustRightInd w:val="0"/>
        <w:jc w:val="both"/>
        <w:rPr>
          <w:rFonts w:ascii="Book Antiqua" w:eastAsia="Arial Unicode MS" w:hAnsi="Book Antiqua"/>
          <w:sz w:val="18"/>
        </w:rPr>
      </w:pPr>
    </w:p>
    <w:p w:rsidR="006A4F8A" w:rsidRPr="00A02E29" w:rsidRDefault="006A4F8A" w:rsidP="00740F39">
      <w:pPr>
        <w:widowControl w:val="0"/>
        <w:numPr>
          <w:ilvl w:val="0"/>
          <w:numId w:val="206"/>
        </w:numPr>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Qualifications of the teaching staff </w:t>
      </w:r>
    </w:p>
    <w:p w:rsidR="006A4F8A" w:rsidRPr="00A02E29" w:rsidRDefault="006A4F8A" w:rsidP="006A4F8A">
      <w:pPr>
        <w:widowControl w:val="0"/>
        <w:tabs>
          <w:tab w:val="left" w:pos="426"/>
          <w:tab w:val="left" w:pos="709"/>
        </w:tabs>
        <w:autoSpaceDE w:val="0"/>
        <w:autoSpaceDN w:val="0"/>
        <w:adjustRightInd w:val="0"/>
        <w:jc w:val="both"/>
        <w:rPr>
          <w:rFonts w:ascii="Book Antiqua" w:eastAsia="Arial Unicode MS" w:hAnsi="Book Antiqua"/>
        </w:rPr>
      </w:pPr>
    </w:p>
    <w:tbl>
      <w:tblPr>
        <w:tblW w:w="9409"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47"/>
        <w:gridCol w:w="583"/>
        <w:gridCol w:w="499"/>
        <w:gridCol w:w="630"/>
        <w:gridCol w:w="540"/>
        <w:gridCol w:w="651"/>
        <w:gridCol w:w="429"/>
        <w:gridCol w:w="540"/>
        <w:gridCol w:w="491"/>
        <w:gridCol w:w="589"/>
        <w:gridCol w:w="581"/>
        <w:gridCol w:w="589"/>
        <w:gridCol w:w="540"/>
      </w:tblGrid>
      <w:tr w:rsidR="006A4F8A" w:rsidRPr="00A02E29" w:rsidTr="007E25D4">
        <w:trPr>
          <w:tblHeader/>
        </w:trPr>
        <w:tc>
          <w:tcPr>
            <w:tcW w:w="2747" w:type="dxa"/>
            <w:vMerge w:val="restart"/>
          </w:tcPr>
          <w:p w:rsidR="006A4F8A" w:rsidRPr="00A02E29" w:rsidRDefault="006A4F8A" w:rsidP="007E25D4">
            <w:pPr>
              <w:widowControl w:val="0"/>
              <w:tabs>
                <w:tab w:val="left" w:pos="317"/>
              </w:tabs>
              <w:autoSpaceDE w:val="0"/>
              <w:autoSpaceDN w:val="0"/>
              <w:adjustRightInd w:val="0"/>
              <w:ind w:left="317"/>
              <w:jc w:val="center"/>
              <w:rPr>
                <w:rFonts w:ascii="Book Antiqua" w:eastAsia="Arial Unicode MS" w:hAnsi="Book Antiqua"/>
                <w:b/>
                <w:sz w:val="20"/>
                <w:szCs w:val="20"/>
              </w:rPr>
            </w:pPr>
            <w:r w:rsidRPr="00A02E29">
              <w:rPr>
                <w:rFonts w:ascii="Book Antiqua" w:eastAsia="Arial Unicode MS" w:hAnsi="Book Antiqua"/>
                <w:b/>
                <w:sz w:val="20"/>
                <w:szCs w:val="20"/>
              </w:rPr>
              <w:t>Highest Qualification</w:t>
            </w:r>
          </w:p>
        </w:tc>
        <w:tc>
          <w:tcPr>
            <w:tcW w:w="1082"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Professor</w:t>
            </w:r>
          </w:p>
        </w:tc>
        <w:tc>
          <w:tcPr>
            <w:tcW w:w="1170"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Associate Professor/</w:t>
            </w:r>
          </w:p>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 xml:space="preserve">Reader </w:t>
            </w:r>
          </w:p>
        </w:tc>
        <w:tc>
          <w:tcPr>
            <w:tcW w:w="1080"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 xml:space="preserve">Assistant Professor </w:t>
            </w:r>
          </w:p>
        </w:tc>
        <w:tc>
          <w:tcPr>
            <w:tcW w:w="1031"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Lecturer</w:t>
            </w:r>
          </w:p>
        </w:tc>
        <w:tc>
          <w:tcPr>
            <w:tcW w:w="1170"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 xml:space="preserve">Tutor  /Clinical Instructor  </w:t>
            </w:r>
          </w:p>
        </w:tc>
        <w:tc>
          <w:tcPr>
            <w:tcW w:w="1129"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Senior Resident</w:t>
            </w:r>
          </w:p>
        </w:tc>
      </w:tr>
      <w:tr w:rsidR="006A4F8A" w:rsidRPr="00A02E29" w:rsidTr="007E25D4">
        <w:trPr>
          <w:tblHeader/>
        </w:trPr>
        <w:tc>
          <w:tcPr>
            <w:tcW w:w="2747" w:type="dxa"/>
            <w:vMerge/>
          </w:tcPr>
          <w:p w:rsidR="006A4F8A" w:rsidRPr="00A02E29" w:rsidRDefault="006A4F8A" w:rsidP="007E25D4">
            <w:pPr>
              <w:widowControl w:val="0"/>
              <w:tabs>
                <w:tab w:val="left" w:pos="317"/>
              </w:tabs>
              <w:autoSpaceDE w:val="0"/>
              <w:autoSpaceDN w:val="0"/>
              <w:adjustRightInd w:val="0"/>
              <w:ind w:left="317"/>
              <w:jc w:val="both"/>
              <w:rPr>
                <w:rFonts w:ascii="Book Antiqua" w:eastAsia="Arial Unicode MS" w:hAnsi="Book Antiqua"/>
                <w:b/>
                <w:sz w:val="20"/>
                <w:szCs w:val="20"/>
              </w:rPr>
            </w:pPr>
          </w:p>
        </w:tc>
        <w:tc>
          <w:tcPr>
            <w:tcW w:w="583"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M</w:t>
            </w:r>
          </w:p>
        </w:tc>
        <w:tc>
          <w:tcPr>
            <w:tcW w:w="499"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F</w:t>
            </w:r>
          </w:p>
        </w:tc>
        <w:tc>
          <w:tcPr>
            <w:tcW w:w="63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M</w:t>
            </w:r>
          </w:p>
        </w:tc>
        <w:tc>
          <w:tcPr>
            <w:tcW w:w="54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F</w:t>
            </w:r>
          </w:p>
        </w:tc>
        <w:tc>
          <w:tcPr>
            <w:tcW w:w="651"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M</w:t>
            </w:r>
          </w:p>
        </w:tc>
        <w:tc>
          <w:tcPr>
            <w:tcW w:w="429" w:type="dxa"/>
          </w:tcPr>
          <w:p w:rsidR="006A4F8A" w:rsidRPr="00A02E29" w:rsidRDefault="006A4F8A" w:rsidP="007E25D4">
            <w:pPr>
              <w:widowControl w:val="0"/>
              <w:tabs>
                <w:tab w:val="left" w:pos="1056"/>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F</w:t>
            </w:r>
          </w:p>
        </w:tc>
        <w:tc>
          <w:tcPr>
            <w:tcW w:w="540" w:type="dxa"/>
          </w:tcPr>
          <w:p w:rsidR="006A4F8A" w:rsidRPr="00A02E29" w:rsidRDefault="006A4F8A" w:rsidP="007E25D4">
            <w:pPr>
              <w:widowControl w:val="0"/>
              <w:tabs>
                <w:tab w:val="left" w:pos="1056"/>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M</w:t>
            </w:r>
          </w:p>
        </w:tc>
        <w:tc>
          <w:tcPr>
            <w:tcW w:w="491" w:type="dxa"/>
          </w:tcPr>
          <w:p w:rsidR="006A4F8A" w:rsidRPr="00A02E29" w:rsidRDefault="006A4F8A" w:rsidP="007E25D4">
            <w:pPr>
              <w:widowControl w:val="0"/>
              <w:tabs>
                <w:tab w:val="left" w:pos="1056"/>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F</w:t>
            </w:r>
          </w:p>
        </w:tc>
        <w:tc>
          <w:tcPr>
            <w:tcW w:w="589" w:type="dxa"/>
          </w:tcPr>
          <w:p w:rsidR="006A4F8A" w:rsidRPr="00A02E29" w:rsidRDefault="006A4F8A" w:rsidP="007E25D4">
            <w:pPr>
              <w:widowControl w:val="0"/>
              <w:tabs>
                <w:tab w:val="left" w:pos="1056"/>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M</w:t>
            </w:r>
          </w:p>
        </w:tc>
        <w:tc>
          <w:tcPr>
            <w:tcW w:w="581"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F</w:t>
            </w:r>
          </w:p>
        </w:tc>
        <w:tc>
          <w:tcPr>
            <w:tcW w:w="589"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M</w:t>
            </w:r>
          </w:p>
        </w:tc>
        <w:tc>
          <w:tcPr>
            <w:tcW w:w="54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rPr>
            </w:pPr>
            <w:r w:rsidRPr="00A02E29">
              <w:rPr>
                <w:rFonts w:ascii="Book Antiqua" w:eastAsia="Arial Unicode MS" w:hAnsi="Book Antiqua"/>
                <w:b/>
                <w:sz w:val="20"/>
              </w:rPr>
              <w:t>F</w:t>
            </w:r>
          </w:p>
        </w:tc>
      </w:tr>
      <w:tr w:rsidR="006A4F8A" w:rsidRPr="00A02E29" w:rsidTr="007E25D4">
        <w:tc>
          <w:tcPr>
            <w:tcW w:w="2747" w:type="dxa"/>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b/>
                <w:sz w:val="20"/>
                <w:szCs w:val="20"/>
              </w:rPr>
            </w:pPr>
            <w:r w:rsidRPr="00A02E29">
              <w:rPr>
                <w:rFonts w:ascii="Book Antiqua" w:eastAsia="Arial Unicode MS" w:hAnsi="Book Antiqua"/>
                <w:b/>
                <w:sz w:val="20"/>
                <w:szCs w:val="20"/>
              </w:rPr>
              <w:t xml:space="preserve">Permanent teachers   </w:t>
            </w:r>
          </w:p>
        </w:tc>
        <w:tc>
          <w:tcPr>
            <w:tcW w:w="58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D.M./ M.Ch. </w:t>
            </w:r>
          </w:p>
        </w:tc>
        <w:tc>
          <w:tcPr>
            <w:tcW w:w="58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Ph.D./D.Sc./D.Litt/M.D./ M.S.    </w:t>
            </w:r>
          </w:p>
        </w:tc>
        <w:tc>
          <w:tcPr>
            <w:tcW w:w="58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 xml:space="preserve">PG (M.Pharm./ PharmD, DNB, M.Sc., MDS., MPT, MPH, MHA)   </w:t>
            </w:r>
          </w:p>
        </w:tc>
        <w:tc>
          <w:tcPr>
            <w:tcW w:w="58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 xml:space="preserve">AB/FRCS/FRCP/ MRCP/MRCS/FDSRCS  </w:t>
            </w:r>
          </w:p>
        </w:tc>
        <w:tc>
          <w:tcPr>
            <w:tcW w:w="58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M.Phil.</w:t>
            </w:r>
          </w:p>
        </w:tc>
        <w:tc>
          <w:tcPr>
            <w:tcW w:w="58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UG </w:t>
            </w:r>
          </w:p>
        </w:tc>
        <w:tc>
          <w:tcPr>
            <w:tcW w:w="58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b/>
                <w:sz w:val="20"/>
                <w:szCs w:val="20"/>
              </w:rPr>
            </w:pPr>
            <w:r w:rsidRPr="00A02E29">
              <w:rPr>
                <w:rFonts w:ascii="Book Antiqua" w:eastAsia="Arial Unicode MS" w:hAnsi="Book Antiqua"/>
                <w:b/>
                <w:sz w:val="20"/>
                <w:szCs w:val="20"/>
              </w:rPr>
              <w:t xml:space="preserve">Temporary teachers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lastRenderedPageBreak/>
              <w:t xml:space="preserve">D.M./ M.Ch.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Ph.D./D.Sc./D.Litt/M.D./ M.S.    </w:t>
            </w:r>
          </w:p>
        </w:tc>
        <w:tc>
          <w:tcPr>
            <w:tcW w:w="58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 xml:space="preserve">PG (M.Pharm./ PharmD, DNB, M.Sc., MDS., MPT, MPH, MHA)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 xml:space="preserve">AB/FRCS/FRCP/ MRCP/MRCS/FDSRCS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M.Phil.</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UG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b/>
                <w:sz w:val="20"/>
                <w:szCs w:val="20"/>
              </w:rPr>
            </w:pPr>
            <w:r w:rsidRPr="00A02E29">
              <w:rPr>
                <w:rFonts w:ascii="Book Antiqua" w:eastAsia="Arial Unicode MS" w:hAnsi="Book Antiqua"/>
                <w:b/>
                <w:sz w:val="20"/>
                <w:szCs w:val="20"/>
              </w:rPr>
              <w:t xml:space="preserve">Contractual teachers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D.M./ M.Ch.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Ph.D./D.Sc./D.Litt/M.D./ M.S.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 xml:space="preserve">PG (M.Pharm./ PharmD, DNB, M.Sc., MDS., MPT, MPH, MHA)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 xml:space="preserve">AB/FRCS/FRCP/ MRCP/MRCS/FDSRCS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M.Phil.</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UG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b/>
                <w:sz w:val="20"/>
                <w:szCs w:val="20"/>
              </w:rPr>
              <w:t xml:space="preserve">Part-time teachers   </w:t>
            </w:r>
            <w:r w:rsidRPr="00A02E29">
              <w:rPr>
                <w:rFonts w:ascii="Book Antiqua" w:eastAsia="Arial Unicode MS" w:hAnsi="Book Antiqua"/>
                <w:sz w:val="20"/>
                <w:szCs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D.M./ M.Ch.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Ph.D./D.Sc./D.Litt/M.D./ M.S.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 xml:space="preserve">PG (M.Pharm./ PharmD, DNB, M.Sc., MDS., MPT, MPH, MHA)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 xml:space="preserve">AB/FRCS/FRCP/ MRCP/MRCS/FDSRCS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rPr>
                <w:rFonts w:ascii="Book Antiqua" w:eastAsia="Arial Unicode MS" w:hAnsi="Book Antiqua"/>
                <w:sz w:val="20"/>
                <w:szCs w:val="20"/>
              </w:rPr>
            </w:pPr>
            <w:r w:rsidRPr="00A02E29">
              <w:rPr>
                <w:rFonts w:ascii="Book Antiqua" w:eastAsia="Arial Unicode MS" w:hAnsi="Book Antiqua"/>
                <w:sz w:val="20"/>
                <w:szCs w:val="20"/>
              </w:rPr>
              <w:t>M.Phil.</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r w:rsidR="006A4F8A" w:rsidRPr="00A02E29" w:rsidTr="007E25D4">
        <w:tc>
          <w:tcPr>
            <w:tcW w:w="2747"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0"/>
              </w:tabs>
              <w:autoSpaceDE w:val="0"/>
              <w:autoSpaceDN w:val="0"/>
              <w:adjustRightInd w:val="0"/>
              <w:ind w:left="34"/>
              <w:jc w:val="both"/>
              <w:rPr>
                <w:rFonts w:ascii="Book Antiqua" w:eastAsia="Arial Unicode MS" w:hAnsi="Book Antiqua"/>
                <w:sz w:val="20"/>
                <w:szCs w:val="20"/>
              </w:rPr>
            </w:pPr>
            <w:r w:rsidRPr="00A02E29">
              <w:rPr>
                <w:rFonts w:ascii="Book Antiqua" w:eastAsia="Arial Unicode MS" w:hAnsi="Book Antiqua"/>
                <w:sz w:val="20"/>
                <w:szCs w:val="20"/>
              </w:rPr>
              <w:t xml:space="preserve">UG </w:t>
            </w:r>
          </w:p>
        </w:tc>
        <w:tc>
          <w:tcPr>
            <w:tcW w:w="583"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3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65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2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49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1"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89"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540" w:type="dxa"/>
            <w:tcBorders>
              <w:top w:val="single" w:sz="4" w:space="0" w:color="000000"/>
              <w:left w:val="single" w:sz="4" w:space="0" w:color="000000"/>
              <w:bottom w:val="single" w:sz="4" w:space="0" w:color="000000"/>
              <w:right w:val="single" w:sz="4" w:space="0" w:color="000000"/>
            </w:tcBorders>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bl>
    <w:p w:rsidR="006A4F8A" w:rsidRPr="00A02E29" w:rsidRDefault="006A4F8A" w:rsidP="006A4F8A">
      <w:pPr>
        <w:widowControl w:val="0"/>
        <w:tabs>
          <w:tab w:val="left" w:pos="426"/>
          <w:tab w:val="left" w:pos="709"/>
        </w:tabs>
        <w:autoSpaceDE w:val="0"/>
        <w:autoSpaceDN w:val="0"/>
        <w:adjustRightInd w:val="0"/>
        <w:jc w:val="both"/>
        <w:rPr>
          <w:rFonts w:ascii="Book Antiqua" w:eastAsia="Arial Unicode MS" w:hAnsi="Book Antiqua"/>
        </w:rPr>
      </w:pPr>
    </w:p>
    <w:p w:rsidR="006A4F8A" w:rsidRPr="00A02E29" w:rsidRDefault="006A4F8A" w:rsidP="00740F39">
      <w:pPr>
        <w:widowControl w:val="0"/>
        <w:numPr>
          <w:ilvl w:val="0"/>
          <w:numId w:val="206"/>
        </w:numPr>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Emeritus, Adjunct and Visiting Professors.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895"/>
        <w:gridCol w:w="993"/>
        <w:gridCol w:w="797"/>
        <w:gridCol w:w="851"/>
        <w:gridCol w:w="851"/>
        <w:gridCol w:w="851"/>
      </w:tblGrid>
      <w:tr w:rsidR="006A4F8A" w:rsidRPr="00A02E29" w:rsidTr="007E25D4">
        <w:tc>
          <w:tcPr>
            <w:tcW w:w="2268" w:type="dxa"/>
            <w:vMerge w:val="restart"/>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1888"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Emeritus</w:t>
            </w:r>
          </w:p>
        </w:tc>
        <w:tc>
          <w:tcPr>
            <w:tcW w:w="1648"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Adjunct</w:t>
            </w:r>
          </w:p>
        </w:tc>
        <w:tc>
          <w:tcPr>
            <w:tcW w:w="1702" w:type="dxa"/>
            <w:gridSpan w:val="2"/>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Visiting</w:t>
            </w:r>
          </w:p>
        </w:tc>
      </w:tr>
      <w:tr w:rsidR="006A4F8A" w:rsidRPr="00A02E29" w:rsidTr="007E25D4">
        <w:tc>
          <w:tcPr>
            <w:tcW w:w="2268" w:type="dxa"/>
            <w:vMerge/>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895"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M</w:t>
            </w:r>
          </w:p>
        </w:tc>
        <w:tc>
          <w:tcPr>
            <w:tcW w:w="993"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F</w:t>
            </w:r>
          </w:p>
        </w:tc>
        <w:tc>
          <w:tcPr>
            <w:tcW w:w="797"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M</w:t>
            </w:r>
          </w:p>
        </w:tc>
        <w:tc>
          <w:tcPr>
            <w:tcW w:w="851"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F</w:t>
            </w:r>
          </w:p>
        </w:tc>
        <w:tc>
          <w:tcPr>
            <w:tcW w:w="851"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M</w:t>
            </w:r>
          </w:p>
        </w:tc>
        <w:tc>
          <w:tcPr>
            <w:tcW w:w="851"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F</w:t>
            </w:r>
          </w:p>
        </w:tc>
      </w:tr>
      <w:tr w:rsidR="006A4F8A" w:rsidRPr="00A02E29" w:rsidTr="007E25D4">
        <w:tc>
          <w:tcPr>
            <w:tcW w:w="2268"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Number </w:t>
            </w:r>
          </w:p>
        </w:tc>
        <w:tc>
          <w:tcPr>
            <w:tcW w:w="895"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993"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797"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8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8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8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bl>
    <w:p w:rsidR="006A4F8A" w:rsidRPr="00A02E29" w:rsidRDefault="006A4F8A" w:rsidP="006A4F8A">
      <w:pPr>
        <w:widowControl w:val="0"/>
        <w:tabs>
          <w:tab w:val="left" w:pos="426"/>
          <w:tab w:val="left" w:pos="709"/>
        </w:tabs>
        <w:autoSpaceDE w:val="0"/>
        <w:autoSpaceDN w:val="0"/>
        <w:adjustRightInd w:val="0"/>
        <w:jc w:val="both"/>
        <w:rPr>
          <w:rFonts w:ascii="Book Antiqua" w:eastAsia="Arial Unicode MS" w:hAnsi="Book Antiqua"/>
        </w:rPr>
      </w:pPr>
    </w:p>
    <w:p w:rsidR="006A4F8A" w:rsidRPr="00A02E29" w:rsidRDefault="006A4F8A" w:rsidP="00740F39">
      <w:pPr>
        <w:widowControl w:val="0"/>
        <w:numPr>
          <w:ilvl w:val="0"/>
          <w:numId w:val="206"/>
        </w:numPr>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Distinguished Chairs instituted: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8"/>
        <w:gridCol w:w="3092"/>
      </w:tblGrid>
      <w:tr w:rsidR="006A4F8A" w:rsidRPr="00A02E29" w:rsidTr="007E25D4">
        <w:tc>
          <w:tcPr>
            <w:tcW w:w="2578"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Department</w:t>
            </w:r>
          </w:p>
        </w:tc>
        <w:tc>
          <w:tcPr>
            <w:tcW w:w="3092"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rPr>
            </w:pPr>
            <w:r w:rsidRPr="00A02E29">
              <w:rPr>
                <w:rFonts w:ascii="Book Antiqua" w:eastAsia="Arial Unicode MS" w:hAnsi="Book Antiqua"/>
              </w:rPr>
              <w:t xml:space="preserve">Chairs </w:t>
            </w:r>
          </w:p>
        </w:tc>
      </w:tr>
      <w:tr w:rsidR="006A4F8A" w:rsidRPr="00A02E29" w:rsidTr="007E25D4">
        <w:tc>
          <w:tcPr>
            <w:tcW w:w="2578"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c>
          <w:tcPr>
            <w:tcW w:w="3092"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rPr>
            </w:pPr>
          </w:p>
        </w:tc>
      </w:tr>
    </w:tbl>
    <w:p w:rsidR="006A4F8A" w:rsidRPr="00A02E29" w:rsidRDefault="006A4F8A" w:rsidP="006A4F8A">
      <w:pPr>
        <w:widowControl w:val="0"/>
        <w:tabs>
          <w:tab w:val="left" w:pos="426"/>
          <w:tab w:val="left" w:pos="709"/>
        </w:tabs>
        <w:autoSpaceDE w:val="0"/>
        <w:autoSpaceDN w:val="0"/>
        <w:adjustRightInd w:val="0"/>
        <w:jc w:val="both"/>
        <w:rPr>
          <w:rFonts w:ascii="Book Antiqua" w:eastAsia="Arial Unicode MS" w:hAnsi="Book Antiqua"/>
        </w:rPr>
      </w:pPr>
    </w:p>
    <w:p w:rsidR="008A4414" w:rsidRDefault="008A4414" w:rsidP="006A4F8A">
      <w:pPr>
        <w:widowControl w:val="0"/>
        <w:tabs>
          <w:tab w:val="left" w:pos="426"/>
          <w:tab w:val="left" w:pos="709"/>
        </w:tabs>
        <w:autoSpaceDE w:val="0"/>
        <w:autoSpaceDN w:val="0"/>
        <w:adjustRightInd w:val="0"/>
        <w:jc w:val="both"/>
        <w:rPr>
          <w:rFonts w:ascii="Book Antiqua" w:eastAsia="Arial Unicode MS" w:hAnsi="Book Antiqua"/>
        </w:rPr>
      </w:pPr>
    </w:p>
    <w:p w:rsidR="00F269F6" w:rsidRDefault="00F269F6" w:rsidP="006A4F8A">
      <w:pPr>
        <w:widowControl w:val="0"/>
        <w:tabs>
          <w:tab w:val="left" w:pos="426"/>
          <w:tab w:val="left" w:pos="709"/>
        </w:tabs>
        <w:autoSpaceDE w:val="0"/>
        <w:autoSpaceDN w:val="0"/>
        <w:adjustRightInd w:val="0"/>
        <w:jc w:val="both"/>
        <w:rPr>
          <w:rFonts w:ascii="Book Antiqua" w:eastAsia="Arial Unicode MS" w:hAnsi="Book Antiqua"/>
        </w:rPr>
      </w:pPr>
    </w:p>
    <w:p w:rsidR="00F269F6" w:rsidRDefault="00F269F6" w:rsidP="006A4F8A">
      <w:pPr>
        <w:widowControl w:val="0"/>
        <w:tabs>
          <w:tab w:val="left" w:pos="426"/>
          <w:tab w:val="left" w:pos="709"/>
        </w:tabs>
        <w:autoSpaceDE w:val="0"/>
        <w:autoSpaceDN w:val="0"/>
        <w:adjustRightInd w:val="0"/>
        <w:jc w:val="both"/>
        <w:rPr>
          <w:rFonts w:ascii="Book Antiqua" w:eastAsia="Arial Unicode MS" w:hAnsi="Book Antiqua"/>
        </w:rPr>
      </w:pPr>
    </w:p>
    <w:p w:rsidR="00F269F6" w:rsidRPr="00A02E29" w:rsidRDefault="00F269F6" w:rsidP="006A4F8A">
      <w:pPr>
        <w:widowControl w:val="0"/>
        <w:tabs>
          <w:tab w:val="left" w:pos="426"/>
          <w:tab w:val="left" w:pos="709"/>
        </w:tabs>
        <w:autoSpaceDE w:val="0"/>
        <w:autoSpaceDN w:val="0"/>
        <w:adjustRightInd w:val="0"/>
        <w:jc w:val="both"/>
        <w:rPr>
          <w:rFonts w:ascii="Book Antiqua" w:eastAsia="Arial Unicode MS" w:hAnsi="Book Antiqua"/>
        </w:rPr>
      </w:pPr>
    </w:p>
    <w:p w:rsidR="006423AD" w:rsidRPr="00A02E29" w:rsidRDefault="006423AD" w:rsidP="006A4F8A">
      <w:pPr>
        <w:widowControl w:val="0"/>
        <w:tabs>
          <w:tab w:val="left" w:pos="426"/>
          <w:tab w:val="left" w:pos="709"/>
        </w:tabs>
        <w:autoSpaceDE w:val="0"/>
        <w:autoSpaceDN w:val="0"/>
        <w:adjustRightInd w:val="0"/>
        <w:jc w:val="both"/>
        <w:rPr>
          <w:rFonts w:ascii="Book Antiqua" w:eastAsia="Arial Unicode MS" w:hAnsi="Book Antiqua"/>
        </w:rPr>
      </w:pPr>
    </w:p>
    <w:p w:rsidR="008A4414" w:rsidRPr="00A02E29" w:rsidRDefault="008A4414" w:rsidP="006A4F8A">
      <w:pPr>
        <w:widowControl w:val="0"/>
        <w:tabs>
          <w:tab w:val="left" w:pos="426"/>
          <w:tab w:val="left" w:pos="709"/>
        </w:tabs>
        <w:autoSpaceDE w:val="0"/>
        <w:autoSpaceDN w:val="0"/>
        <w:adjustRightInd w:val="0"/>
        <w:jc w:val="both"/>
        <w:rPr>
          <w:rFonts w:ascii="Book Antiqua" w:eastAsia="Arial Unicode MS" w:hAnsi="Book Antiqua"/>
        </w:rPr>
      </w:pPr>
    </w:p>
    <w:p w:rsidR="006A4F8A" w:rsidRPr="00A02E29" w:rsidRDefault="006A4F8A" w:rsidP="00740F39">
      <w:pPr>
        <w:pStyle w:val="ListParagraph"/>
        <w:widowControl w:val="0"/>
        <w:numPr>
          <w:ilvl w:val="0"/>
          <w:numId w:val="206"/>
        </w:numPr>
        <w:tabs>
          <w:tab w:val="left" w:pos="284"/>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lastRenderedPageBreak/>
        <w:t>Hostel</w:t>
      </w:r>
      <w:r w:rsidR="00A709FF" w:rsidRPr="00A02E29">
        <w:rPr>
          <w:rFonts w:ascii="Book Antiqua" w:eastAsia="Arial Unicode MS" w:hAnsi="Book Antiqua"/>
          <w:w w:val="105"/>
          <w:sz w:val="24"/>
          <w:szCs w:val="24"/>
        </w:rPr>
        <w:t>s</w:t>
      </w:r>
      <w:r w:rsidRPr="00A02E29">
        <w:rPr>
          <w:rFonts w:ascii="Book Antiqua" w:eastAsia="Arial Unicode MS" w:hAnsi="Book Antiqua"/>
          <w:w w:val="105"/>
          <w:sz w:val="24"/>
          <w:szCs w:val="24"/>
        </w:rPr>
        <w:t xml:space="preserve"> </w:t>
      </w:r>
    </w:p>
    <w:p w:rsidR="006A4F8A" w:rsidRPr="00A02E29" w:rsidRDefault="006A4F8A" w:rsidP="00740F39">
      <w:pPr>
        <w:pStyle w:val="ListParagraph"/>
        <w:widowControl w:val="0"/>
        <w:numPr>
          <w:ilvl w:val="1"/>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 xml:space="preserve">Boys’ hostel </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hostels</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inmates</w:t>
      </w:r>
    </w:p>
    <w:p w:rsidR="006A4F8A" w:rsidRPr="00A02E29" w:rsidRDefault="006A4F8A" w:rsidP="006A4F8A">
      <w:pPr>
        <w:pStyle w:val="ListParagraph"/>
        <w:widowControl w:val="0"/>
        <w:tabs>
          <w:tab w:val="left" w:pos="851"/>
        </w:tabs>
        <w:autoSpaceDE w:val="0"/>
        <w:autoSpaceDN w:val="0"/>
        <w:adjustRightInd w:val="0"/>
        <w:spacing w:line="288" w:lineRule="auto"/>
        <w:jc w:val="both"/>
        <w:rPr>
          <w:rFonts w:ascii="Book Antiqua" w:eastAsia="Arial Unicode MS" w:hAnsi="Book Antiqua"/>
          <w:w w:val="105"/>
          <w:sz w:val="24"/>
          <w:szCs w:val="24"/>
        </w:rPr>
      </w:pPr>
    </w:p>
    <w:p w:rsidR="006A4F8A" w:rsidRPr="00A02E29" w:rsidRDefault="006A4F8A" w:rsidP="00740F39">
      <w:pPr>
        <w:pStyle w:val="ListParagraph"/>
        <w:widowControl w:val="0"/>
        <w:numPr>
          <w:ilvl w:val="1"/>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 xml:space="preserve">Girls’ hostel </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hostels</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inmates</w:t>
      </w:r>
    </w:p>
    <w:p w:rsidR="006A4F8A" w:rsidRPr="00A02E29" w:rsidRDefault="006A4F8A" w:rsidP="006A4F8A">
      <w:pPr>
        <w:pStyle w:val="ListParagraph"/>
        <w:widowControl w:val="0"/>
        <w:tabs>
          <w:tab w:val="left" w:pos="851"/>
        </w:tabs>
        <w:autoSpaceDE w:val="0"/>
        <w:autoSpaceDN w:val="0"/>
        <w:adjustRightInd w:val="0"/>
        <w:spacing w:line="288" w:lineRule="auto"/>
        <w:ind w:left="2160"/>
        <w:jc w:val="both"/>
        <w:rPr>
          <w:rFonts w:ascii="Book Antiqua" w:eastAsia="Arial Unicode MS" w:hAnsi="Book Antiqua"/>
          <w:w w:val="105"/>
          <w:sz w:val="24"/>
          <w:szCs w:val="24"/>
        </w:rPr>
      </w:pPr>
    </w:p>
    <w:p w:rsidR="006A4F8A" w:rsidRPr="00A02E29" w:rsidRDefault="006A4F8A" w:rsidP="00740F39">
      <w:pPr>
        <w:pStyle w:val="ListParagraph"/>
        <w:widowControl w:val="0"/>
        <w:numPr>
          <w:ilvl w:val="1"/>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 xml:space="preserve">Overseas students hostel </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hostels</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inmates</w:t>
      </w:r>
    </w:p>
    <w:p w:rsidR="006A4F8A" w:rsidRPr="00A02E29" w:rsidRDefault="006A4F8A" w:rsidP="006A4F8A">
      <w:pPr>
        <w:pStyle w:val="ListParagraph"/>
        <w:widowControl w:val="0"/>
        <w:tabs>
          <w:tab w:val="left" w:pos="851"/>
        </w:tabs>
        <w:autoSpaceDE w:val="0"/>
        <w:autoSpaceDN w:val="0"/>
        <w:adjustRightInd w:val="0"/>
        <w:spacing w:line="288" w:lineRule="auto"/>
        <w:ind w:left="2160"/>
        <w:jc w:val="both"/>
        <w:rPr>
          <w:rFonts w:ascii="Book Antiqua" w:eastAsia="Arial Unicode MS" w:hAnsi="Book Antiqua"/>
          <w:w w:val="105"/>
          <w:sz w:val="24"/>
          <w:szCs w:val="24"/>
        </w:rPr>
      </w:pPr>
    </w:p>
    <w:p w:rsidR="006A4F8A" w:rsidRPr="00A02E29" w:rsidRDefault="006A4F8A" w:rsidP="00740F39">
      <w:pPr>
        <w:pStyle w:val="ListParagraph"/>
        <w:widowControl w:val="0"/>
        <w:numPr>
          <w:ilvl w:val="1"/>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 xml:space="preserve">Hostel for interns </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hostels</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inmates</w:t>
      </w:r>
    </w:p>
    <w:p w:rsidR="006A4F8A" w:rsidRPr="00A02E29" w:rsidRDefault="006A4F8A" w:rsidP="006A4F8A">
      <w:pPr>
        <w:pStyle w:val="ListParagraph"/>
        <w:widowControl w:val="0"/>
        <w:tabs>
          <w:tab w:val="left" w:pos="851"/>
        </w:tabs>
        <w:autoSpaceDE w:val="0"/>
        <w:autoSpaceDN w:val="0"/>
        <w:adjustRightInd w:val="0"/>
        <w:spacing w:line="288" w:lineRule="auto"/>
        <w:ind w:left="2160"/>
        <w:jc w:val="both"/>
        <w:rPr>
          <w:rFonts w:ascii="Book Antiqua" w:eastAsia="Arial Unicode MS" w:hAnsi="Book Antiqua"/>
          <w:w w:val="105"/>
          <w:sz w:val="24"/>
          <w:szCs w:val="24"/>
        </w:rPr>
      </w:pPr>
    </w:p>
    <w:p w:rsidR="006A4F8A" w:rsidRPr="00A02E29" w:rsidRDefault="006A4F8A" w:rsidP="00740F39">
      <w:pPr>
        <w:pStyle w:val="ListParagraph"/>
        <w:widowControl w:val="0"/>
        <w:numPr>
          <w:ilvl w:val="1"/>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PG Hostel</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hostels</w:t>
      </w:r>
    </w:p>
    <w:p w:rsidR="006A4F8A" w:rsidRPr="00A02E29" w:rsidRDefault="006A4F8A" w:rsidP="00740F39">
      <w:pPr>
        <w:pStyle w:val="ListParagraph"/>
        <w:widowControl w:val="0"/>
        <w:numPr>
          <w:ilvl w:val="2"/>
          <w:numId w:val="209"/>
        </w:numPr>
        <w:tabs>
          <w:tab w:val="left" w:pos="851"/>
        </w:tabs>
        <w:autoSpaceDE w:val="0"/>
        <w:autoSpaceDN w:val="0"/>
        <w:adjustRightInd w:val="0"/>
        <w:spacing w:line="288" w:lineRule="auto"/>
        <w:jc w:val="both"/>
        <w:rPr>
          <w:rFonts w:ascii="Book Antiqua" w:eastAsia="Arial Unicode MS" w:hAnsi="Book Antiqua"/>
          <w:w w:val="105"/>
          <w:sz w:val="24"/>
          <w:szCs w:val="24"/>
        </w:rPr>
      </w:pPr>
      <w:r w:rsidRPr="00A02E29">
        <w:rPr>
          <w:rFonts w:ascii="Book Antiqua" w:eastAsia="Arial Unicode MS" w:hAnsi="Book Antiqua"/>
          <w:w w:val="105"/>
          <w:sz w:val="24"/>
          <w:szCs w:val="24"/>
        </w:rPr>
        <w:t>Number of inmates</w:t>
      </w:r>
    </w:p>
    <w:p w:rsidR="006A4F8A" w:rsidRPr="00A02E29" w:rsidRDefault="006A4F8A" w:rsidP="006A4F8A">
      <w:pPr>
        <w:widowControl w:val="0"/>
        <w:tabs>
          <w:tab w:val="left" w:pos="426"/>
          <w:tab w:val="left" w:pos="709"/>
        </w:tabs>
        <w:autoSpaceDE w:val="0"/>
        <w:autoSpaceDN w:val="0"/>
        <w:adjustRightInd w:val="0"/>
        <w:jc w:val="both"/>
        <w:rPr>
          <w:rFonts w:ascii="Book Antiqua" w:eastAsia="Arial Unicode MS" w:hAnsi="Book Antiqua"/>
          <w:sz w:val="18"/>
        </w:rPr>
      </w:pPr>
    </w:p>
    <w:p w:rsidR="006A4F8A" w:rsidRPr="00A02E29" w:rsidRDefault="006A4F8A" w:rsidP="00740F39">
      <w:pPr>
        <w:widowControl w:val="0"/>
        <w:numPr>
          <w:ilvl w:val="0"/>
          <w:numId w:val="206"/>
        </w:numPr>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Students enrolled in the institution during the current academic year, with the following details:  </w:t>
      </w:r>
    </w:p>
    <w:tbl>
      <w:tblPr>
        <w:tblW w:w="921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857"/>
        <w:gridCol w:w="810"/>
        <w:gridCol w:w="810"/>
        <w:gridCol w:w="850"/>
        <w:gridCol w:w="1231"/>
        <w:gridCol w:w="889"/>
        <w:gridCol w:w="851"/>
        <w:gridCol w:w="1219"/>
      </w:tblGrid>
      <w:tr w:rsidR="006A4F8A" w:rsidRPr="00A02E29" w:rsidTr="007E25D4">
        <w:trPr>
          <w:trHeight w:val="225"/>
          <w:tblHeader/>
        </w:trPr>
        <w:tc>
          <w:tcPr>
            <w:tcW w:w="1701" w:type="dxa"/>
            <w:vMerge w:val="restart"/>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 xml:space="preserve">Students </w:t>
            </w:r>
          </w:p>
        </w:tc>
        <w:tc>
          <w:tcPr>
            <w:tcW w:w="857" w:type="dxa"/>
            <w:vMerge w:val="restart"/>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UG</w:t>
            </w:r>
          </w:p>
        </w:tc>
        <w:tc>
          <w:tcPr>
            <w:tcW w:w="2470" w:type="dxa"/>
            <w:gridSpan w:val="3"/>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PG</w:t>
            </w:r>
          </w:p>
        </w:tc>
        <w:tc>
          <w:tcPr>
            <w:tcW w:w="1231" w:type="dxa"/>
            <w:vMerge w:val="restart"/>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 xml:space="preserve">Integrated Masters </w:t>
            </w:r>
          </w:p>
        </w:tc>
        <w:tc>
          <w:tcPr>
            <w:tcW w:w="889" w:type="dxa"/>
            <w:vMerge w:val="restart"/>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 xml:space="preserve">M.Phil </w:t>
            </w:r>
          </w:p>
        </w:tc>
        <w:tc>
          <w:tcPr>
            <w:tcW w:w="851" w:type="dxa"/>
            <w:vMerge w:val="restart"/>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 xml:space="preserve">Ph.D. </w:t>
            </w:r>
          </w:p>
        </w:tc>
        <w:tc>
          <w:tcPr>
            <w:tcW w:w="1219" w:type="dxa"/>
            <w:vMerge w:val="restart"/>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Integrated Ph.D.</w:t>
            </w:r>
          </w:p>
        </w:tc>
      </w:tr>
      <w:tr w:rsidR="006A4F8A" w:rsidRPr="00A02E29" w:rsidTr="007E25D4">
        <w:trPr>
          <w:trHeight w:val="298"/>
          <w:tblHeader/>
        </w:trPr>
        <w:tc>
          <w:tcPr>
            <w:tcW w:w="1701" w:type="dxa"/>
            <w:vMerge/>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p>
        </w:tc>
        <w:tc>
          <w:tcPr>
            <w:tcW w:w="857" w:type="dxa"/>
            <w:vMerge/>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PG</w:t>
            </w:r>
          </w:p>
        </w:tc>
        <w:tc>
          <w:tcPr>
            <w:tcW w:w="81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DM</w:t>
            </w:r>
          </w:p>
        </w:tc>
        <w:tc>
          <w:tcPr>
            <w:tcW w:w="85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r w:rsidRPr="00A02E29">
              <w:rPr>
                <w:rFonts w:ascii="Book Antiqua" w:eastAsia="Arial Unicode MS" w:hAnsi="Book Antiqua"/>
                <w:b/>
                <w:sz w:val="20"/>
                <w:szCs w:val="20"/>
              </w:rPr>
              <w:t xml:space="preserve">MCH </w:t>
            </w:r>
          </w:p>
        </w:tc>
        <w:tc>
          <w:tcPr>
            <w:tcW w:w="1231" w:type="dxa"/>
            <w:vMerge/>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p>
        </w:tc>
        <w:tc>
          <w:tcPr>
            <w:tcW w:w="889" w:type="dxa"/>
            <w:vMerge/>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p>
        </w:tc>
        <w:tc>
          <w:tcPr>
            <w:tcW w:w="851" w:type="dxa"/>
            <w:vMerge/>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p>
        </w:tc>
        <w:tc>
          <w:tcPr>
            <w:tcW w:w="1219" w:type="dxa"/>
            <w:vMerge/>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b/>
                <w:sz w:val="20"/>
                <w:szCs w:val="20"/>
              </w:rPr>
            </w:pPr>
          </w:p>
        </w:tc>
      </w:tr>
      <w:tr w:rsidR="006A4F8A" w:rsidRPr="00A02E29" w:rsidTr="007E25D4">
        <w:trPr>
          <w:trHeight w:val="298"/>
          <w:tblHeader/>
        </w:trPr>
        <w:tc>
          <w:tcPr>
            <w:tcW w:w="1701" w:type="dxa"/>
            <w:vMerge/>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20"/>
                <w:szCs w:val="20"/>
              </w:rPr>
            </w:pPr>
          </w:p>
        </w:tc>
        <w:tc>
          <w:tcPr>
            <w:tcW w:w="857"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18"/>
                <w:szCs w:val="18"/>
              </w:rPr>
            </w:pPr>
            <w:r w:rsidRPr="00A02E29">
              <w:rPr>
                <w:rFonts w:ascii="Book Antiqua" w:eastAsia="Arial Unicode MS" w:hAnsi="Book Antiqua"/>
                <w:sz w:val="18"/>
                <w:szCs w:val="18"/>
              </w:rPr>
              <w:t xml:space="preserve">*M   *F </w:t>
            </w:r>
          </w:p>
        </w:tc>
        <w:tc>
          <w:tcPr>
            <w:tcW w:w="81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18"/>
                <w:szCs w:val="18"/>
              </w:rPr>
            </w:pPr>
            <w:r w:rsidRPr="00A02E29">
              <w:rPr>
                <w:rFonts w:ascii="Book Antiqua" w:eastAsia="Arial Unicode MS" w:hAnsi="Book Antiqua"/>
                <w:sz w:val="18"/>
                <w:szCs w:val="18"/>
              </w:rPr>
              <w:t xml:space="preserve">*M  *F </w:t>
            </w:r>
          </w:p>
        </w:tc>
        <w:tc>
          <w:tcPr>
            <w:tcW w:w="81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18"/>
                <w:szCs w:val="18"/>
              </w:rPr>
            </w:pPr>
            <w:r w:rsidRPr="00A02E29">
              <w:rPr>
                <w:rFonts w:ascii="Book Antiqua" w:eastAsia="Arial Unicode MS" w:hAnsi="Book Antiqua"/>
                <w:sz w:val="18"/>
                <w:szCs w:val="18"/>
              </w:rPr>
              <w:t xml:space="preserve">*M   *F </w:t>
            </w:r>
          </w:p>
        </w:tc>
        <w:tc>
          <w:tcPr>
            <w:tcW w:w="850"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18"/>
                <w:szCs w:val="18"/>
              </w:rPr>
            </w:pPr>
            <w:r w:rsidRPr="00A02E29">
              <w:rPr>
                <w:rFonts w:ascii="Book Antiqua" w:eastAsia="Arial Unicode MS" w:hAnsi="Book Antiqua"/>
                <w:sz w:val="18"/>
                <w:szCs w:val="18"/>
              </w:rPr>
              <w:t xml:space="preserve">*M   *F </w:t>
            </w:r>
          </w:p>
        </w:tc>
        <w:tc>
          <w:tcPr>
            <w:tcW w:w="1231"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18"/>
                <w:szCs w:val="18"/>
              </w:rPr>
            </w:pPr>
            <w:r w:rsidRPr="00A02E29">
              <w:rPr>
                <w:rFonts w:ascii="Book Antiqua" w:eastAsia="Arial Unicode MS" w:hAnsi="Book Antiqua"/>
                <w:sz w:val="18"/>
                <w:szCs w:val="18"/>
              </w:rPr>
              <w:t xml:space="preserve">*M    *F </w:t>
            </w:r>
          </w:p>
        </w:tc>
        <w:tc>
          <w:tcPr>
            <w:tcW w:w="889"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18"/>
                <w:szCs w:val="18"/>
              </w:rPr>
            </w:pPr>
            <w:r w:rsidRPr="00A02E29">
              <w:rPr>
                <w:rFonts w:ascii="Book Antiqua" w:eastAsia="Arial Unicode MS" w:hAnsi="Book Antiqua"/>
                <w:sz w:val="18"/>
                <w:szCs w:val="18"/>
              </w:rPr>
              <w:t xml:space="preserve">*M    *F </w:t>
            </w:r>
          </w:p>
        </w:tc>
        <w:tc>
          <w:tcPr>
            <w:tcW w:w="851"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18"/>
                <w:szCs w:val="18"/>
              </w:rPr>
            </w:pPr>
            <w:r w:rsidRPr="00A02E29">
              <w:rPr>
                <w:rFonts w:ascii="Book Antiqua" w:eastAsia="Arial Unicode MS" w:hAnsi="Book Antiqua"/>
                <w:sz w:val="18"/>
                <w:szCs w:val="18"/>
              </w:rPr>
              <w:t xml:space="preserve">*M   *F </w:t>
            </w:r>
          </w:p>
        </w:tc>
        <w:tc>
          <w:tcPr>
            <w:tcW w:w="1219"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18"/>
                <w:szCs w:val="18"/>
              </w:rPr>
            </w:pPr>
            <w:r w:rsidRPr="00A02E29">
              <w:rPr>
                <w:rFonts w:ascii="Book Antiqua" w:eastAsia="Arial Unicode MS" w:hAnsi="Book Antiqua"/>
                <w:sz w:val="18"/>
                <w:szCs w:val="18"/>
              </w:rPr>
              <w:t xml:space="preserve">*M    *F </w:t>
            </w:r>
          </w:p>
        </w:tc>
      </w:tr>
      <w:tr w:rsidR="006A4F8A" w:rsidRPr="00A02E29" w:rsidTr="007E25D4">
        <w:tc>
          <w:tcPr>
            <w:tcW w:w="1701" w:type="dxa"/>
          </w:tcPr>
          <w:p w:rsidR="006A4F8A" w:rsidRPr="00A02E29" w:rsidRDefault="006A4F8A" w:rsidP="007E25D4">
            <w:pPr>
              <w:widowControl w:val="0"/>
              <w:tabs>
                <w:tab w:val="left" w:pos="426"/>
                <w:tab w:val="left" w:pos="709"/>
              </w:tabs>
              <w:autoSpaceDE w:val="0"/>
              <w:autoSpaceDN w:val="0"/>
              <w:adjustRightInd w:val="0"/>
              <w:rPr>
                <w:rFonts w:ascii="Book Antiqua" w:eastAsia="Arial Unicode MS" w:hAnsi="Book Antiqua"/>
                <w:sz w:val="20"/>
                <w:szCs w:val="20"/>
              </w:rPr>
            </w:pPr>
            <w:r w:rsidRPr="00A02E29">
              <w:rPr>
                <w:rFonts w:ascii="Book Antiqua" w:eastAsia="Arial Unicode MS" w:hAnsi="Book Antiqua"/>
                <w:sz w:val="20"/>
                <w:szCs w:val="20"/>
              </w:rPr>
              <w:t xml:space="preserve">From the state where the institution  is located </w:t>
            </w:r>
          </w:p>
        </w:tc>
        <w:tc>
          <w:tcPr>
            <w:tcW w:w="857"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3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1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r>
      <w:tr w:rsidR="006A4F8A" w:rsidRPr="00A02E29" w:rsidTr="007E25D4">
        <w:tc>
          <w:tcPr>
            <w:tcW w:w="1701" w:type="dxa"/>
          </w:tcPr>
          <w:p w:rsidR="006A4F8A" w:rsidRPr="00A02E29" w:rsidRDefault="006A4F8A" w:rsidP="007E25D4">
            <w:pPr>
              <w:widowControl w:val="0"/>
              <w:tabs>
                <w:tab w:val="left" w:pos="426"/>
                <w:tab w:val="left" w:pos="709"/>
              </w:tabs>
              <w:autoSpaceDE w:val="0"/>
              <w:autoSpaceDN w:val="0"/>
              <w:adjustRightInd w:val="0"/>
              <w:rPr>
                <w:rFonts w:ascii="Book Antiqua" w:eastAsia="Arial Unicode MS" w:hAnsi="Book Antiqua"/>
                <w:sz w:val="20"/>
                <w:szCs w:val="20"/>
              </w:rPr>
            </w:pPr>
            <w:r w:rsidRPr="00A02E29">
              <w:rPr>
                <w:rFonts w:ascii="Book Antiqua" w:eastAsia="Arial Unicode MS" w:hAnsi="Book Antiqua"/>
                <w:sz w:val="20"/>
                <w:szCs w:val="20"/>
              </w:rPr>
              <w:t xml:space="preserve">From other states   </w:t>
            </w:r>
          </w:p>
        </w:tc>
        <w:tc>
          <w:tcPr>
            <w:tcW w:w="857"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3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1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r>
      <w:tr w:rsidR="006A4F8A" w:rsidRPr="00A02E29" w:rsidTr="007E25D4">
        <w:tc>
          <w:tcPr>
            <w:tcW w:w="1701" w:type="dxa"/>
          </w:tcPr>
          <w:p w:rsidR="006A4F8A" w:rsidRPr="00A02E29" w:rsidRDefault="006A4F8A" w:rsidP="007E25D4">
            <w:pPr>
              <w:widowControl w:val="0"/>
              <w:tabs>
                <w:tab w:val="left" w:pos="426"/>
                <w:tab w:val="left" w:pos="709"/>
              </w:tabs>
              <w:autoSpaceDE w:val="0"/>
              <w:autoSpaceDN w:val="0"/>
              <w:adjustRightInd w:val="0"/>
              <w:rPr>
                <w:rFonts w:ascii="Book Antiqua" w:eastAsia="Arial Unicode MS" w:hAnsi="Book Antiqua"/>
                <w:sz w:val="20"/>
                <w:szCs w:val="20"/>
              </w:rPr>
            </w:pPr>
            <w:r w:rsidRPr="00A02E29">
              <w:rPr>
                <w:rFonts w:ascii="Book Antiqua" w:eastAsia="Arial Unicode MS" w:hAnsi="Book Antiqua"/>
                <w:sz w:val="20"/>
                <w:szCs w:val="20"/>
              </w:rPr>
              <w:t xml:space="preserve">NRI students </w:t>
            </w:r>
          </w:p>
        </w:tc>
        <w:tc>
          <w:tcPr>
            <w:tcW w:w="857"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3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1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r>
      <w:tr w:rsidR="006A4F8A" w:rsidRPr="00A02E29" w:rsidTr="007E25D4">
        <w:tc>
          <w:tcPr>
            <w:tcW w:w="1701" w:type="dxa"/>
          </w:tcPr>
          <w:p w:rsidR="006A4F8A" w:rsidRPr="00A02E29" w:rsidRDefault="006A4F8A" w:rsidP="007E25D4">
            <w:pPr>
              <w:widowControl w:val="0"/>
              <w:tabs>
                <w:tab w:val="left" w:pos="426"/>
                <w:tab w:val="left" w:pos="709"/>
              </w:tabs>
              <w:autoSpaceDE w:val="0"/>
              <w:autoSpaceDN w:val="0"/>
              <w:adjustRightInd w:val="0"/>
              <w:rPr>
                <w:rFonts w:ascii="Book Antiqua" w:eastAsia="Arial Unicode MS" w:hAnsi="Book Antiqua"/>
                <w:sz w:val="20"/>
                <w:szCs w:val="20"/>
              </w:rPr>
            </w:pPr>
            <w:r w:rsidRPr="00A02E29">
              <w:rPr>
                <w:rFonts w:ascii="Book Antiqua" w:eastAsia="Arial Unicode MS" w:hAnsi="Book Antiqua"/>
                <w:sz w:val="20"/>
                <w:szCs w:val="20"/>
              </w:rPr>
              <w:t xml:space="preserve">Foreign students </w:t>
            </w:r>
          </w:p>
        </w:tc>
        <w:tc>
          <w:tcPr>
            <w:tcW w:w="857"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3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1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r>
      <w:tr w:rsidR="006A4F8A" w:rsidRPr="00A02E29" w:rsidTr="007E25D4">
        <w:tc>
          <w:tcPr>
            <w:tcW w:w="1701" w:type="dxa"/>
          </w:tcPr>
          <w:p w:rsidR="006A4F8A" w:rsidRPr="00A02E29" w:rsidRDefault="006A4F8A" w:rsidP="007E25D4">
            <w:pPr>
              <w:widowControl w:val="0"/>
              <w:tabs>
                <w:tab w:val="left" w:pos="426"/>
                <w:tab w:val="left" w:pos="709"/>
              </w:tabs>
              <w:autoSpaceDE w:val="0"/>
              <w:autoSpaceDN w:val="0"/>
              <w:adjustRightInd w:val="0"/>
              <w:jc w:val="center"/>
              <w:rPr>
                <w:rFonts w:ascii="Book Antiqua" w:eastAsia="Arial Unicode MS" w:hAnsi="Book Antiqua"/>
                <w:sz w:val="20"/>
                <w:szCs w:val="20"/>
              </w:rPr>
            </w:pPr>
            <w:r w:rsidRPr="00A02E29">
              <w:rPr>
                <w:rFonts w:ascii="Book Antiqua" w:eastAsia="Arial Unicode MS" w:hAnsi="Book Antiqua"/>
                <w:sz w:val="20"/>
                <w:szCs w:val="20"/>
              </w:rPr>
              <w:t>Total</w:t>
            </w:r>
          </w:p>
        </w:tc>
        <w:tc>
          <w:tcPr>
            <w:tcW w:w="857"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1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0"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3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8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851"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c>
          <w:tcPr>
            <w:tcW w:w="1219" w:type="dxa"/>
          </w:tcPr>
          <w:p w:rsidR="006A4F8A" w:rsidRPr="00A02E29" w:rsidRDefault="006A4F8A" w:rsidP="007E25D4">
            <w:pPr>
              <w:widowControl w:val="0"/>
              <w:tabs>
                <w:tab w:val="left" w:pos="426"/>
                <w:tab w:val="left" w:pos="709"/>
              </w:tabs>
              <w:autoSpaceDE w:val="0"/>
              <w:autoSpaceDN w:val="0"/>
              <w:adjustRightInd w:val="0"/>
              <w:jc w:val="both"/>
              <w:rPr>
                <w:rFonts w:ascii="Book Antiqua" w:eastAsia="Arial Unicode MS" w:hAnsi="Book Antiqua"/>
                <w:sz w:val="20"/>
                <w:szCs w:val="20"/>
              </w:rPr>
            </w:pPr>
          </w:p>
        </w:tc>
      </w:tr>
    </w:tbl>
    <w:p w:rsidR="006A4F8A" w:rsidRPr="00A02E29" w:rsidRDefault="006A4F8A" w:rsidP="006A4F8A">
      <w:pPr>
        <w:widowControl w:val="0"/>
        <w:tabs>
          <w:tab w:val="left" w:pos="426"/>
          <w:tab w:val="left" w:pos="709"/>
        </w:tabs>
        <w:autoSpaceDE w:val="0"/>
        <w:autoSpaceDN w:val="0"/>
        <w:adjustRightInd w:val="0"/>
        <w:ind w:left="720"/>
        <w:jc w:val="both"/>
        <w:rPr>
          <w:rFonts w:ascii="Book Antiqua" w:eastAsia="Arial Unicode MS" w:hAnsi="Book Antiqua"/>
          <w:szCs w:val="20"/>
        </w:rPr>
      </w:pPr>
      <w:r w:rsidRPr="00A02E29">
        <w:rPr>
          <w:rFonts w:ascii="Book Antiqua" w:eastAsia="Arial Unicode MS" w:hAnsi="Book Antiqua"/>
          <w:szCs w:val="20"/>
        </w:rPr>
        <w:t>*M-Male  *F-Female</w:t>
      </w:r>
    </w:p>
    <w:p w:rsidR="006A4F8A" w:rsidRPr="00A02E29" w:rsidRDefault="006A4F8A" w:rsidP="006A4F8A">
      <w:pPr>
        <w:widowControl w:val="0"/>
        <w:tabs>
          <w:tab w:val="left" w:pos="284"/>
        </w:tabs>
        <w:autoSpaceDE w:val="0"/>
        <w:autoSpaceDN w:val="0"/>
        <w:adjustRightInd w:val="0"/>
        <w:rPr>
          <w:rFonts w:ascii="Book Antiqua" w:eastAsia="Arial Unicode MS" w:hAnsi="Book Antiqua"/>
        </w:rPr>
      </w:pPr>
    </w:p>
    <w:p w:rsidR="006A4F8A" w:rsidRPr="00A02E29" w:rsidRDefault="006A4F8A" w:rsidP="00740F39">
      <w:pPr>
        <w:widowControl w:val="0"/>
        <w:numPr>
          <w:ilvl w:val="0"/>
          <w:numId w:val="206"/>
        </w:numPr>
        <w:tabs>
          <w:tab w:val="left" w:pos="448"/>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Health Professional Education Unit / Cell / Department   </w:t>
      </w:r>
    </w:p>
    <w:p w:rsidR="006A4F8A" w:rsidRPr="00A02E29" w:rsidRDefault="006A4F8A" w:rsidP="00740F39">
      <w:pPr>
        <w:widowControl w:val="0"/>
        <w:numPr>
          <w:ilvl w:val="0"/>
          <w:numId w:val="210"/>
        </w:numPr>
        <w:tabs>
          <w:tab w:val="left" w:pos="851"/>
        </w:tabs>
        <w:autoSpaceDE w:val="0"/>
        <w:autoSpaceDN w:val="0"/>
        <w:adjustRightInd w:val="0"/>
        <w:ind w:left="851" w:hanging="284"/>
        <w:jc w:val="both"/>
        <w:rPr>
          <w:rFonts w:ascii="Book Antiqua" w:eastAsia="Arial Unicode MS" w:hAnsi="Book Antiqua"/>
        </w:rPr>
      </w:pPr>
      <w:r w:rsidRPr="00A02E29">
        <w:rPr>
          <w:rFonts w:ascii="Book Antiqua" w:eastAsia="Arial Unicode MS" w:hAnsi="Book Antiqua"/>
        </w:rPr>
        <w:t xml:space="preserve">Year of establishment  </w:t>
      </w:r>
      <w:r w:rsidRPr="00A02E29">
        <w:rPr>
          <w:rFonts w:ascii="Book Antiqua" w:hAnsi="Book Antiqua"/>
        </w:rPr>
        <w:t xml:space="preserve">………… </w:t>
      </w:r>
    </w:p>
    <w:p w:rsidR="006A4F8A" w:rsidRPr="00A02E29" w:rsidRDefault="006A4F8A" w:rsidP="00740F39">
      <w:pPr>
        <w:widowControl w:val="0"/>
        <w:numPr>
          <w:ilvl w:val="0"/>
          <w:numId w:val="210"/>
        </w:numPr>
        <w:tabs>
          <w:tab w:val="left" w:pos="851"/>
        </w:tabs>
        <w:autoSpaceDE w:val="0"/>
        <w:autoSpaceDN w:val="0"/>
        <w:adjustRightInd w:val="0"/>
        <w:ind w:left="851" w:hanging="284"/>
        <w:jc w:val="both"/>
        <w:rPr>
          <w:rFonts w:ascii="Book Antiqua" w:eastAsia="Arial Unicode MS" w:hAnsi="Book Antiqua"/>
        </w:rPr>
      </w:pPr>
      <w:r w:rsidRPr="00A02E29">
        <w:rPr>
          <w:rFonts w:ascii="Book Antiqua" w:eastAsia="Arial Unicode MS" w:hAnsi="Book Antiqua"/>
        </w:rPr>
        <w:t xml:space="preserve">Number of continuing education programs conducted (with duration) </w:t>
      </w:r>
      <w:r w:rsidRPr="00A02E29">
        <w:rPr>
          <w:rFonts w:ascii="Book Antiqua" w:hAnsi="Book Antiqua"/>
        </w:rPr>
        <w:t xml:space="preserve"> </w:t>
      </w:r>
    </w:p>
    <w:p w:rsidR="006A4F8A" w:rsidRPr="00A02E29" w:rsidRDefault="006A4F8A" w:rsidP="00740F39">
      <w:pPr>
        <w:widowControl w:val="0"/>
        <w:numPr>
          <w:ilvl w:val="1"/>
          <w:numId w:val="211"/>
        </w:numPr>
        <w:tabs>
          <w:tab w:val="left" w:pos="851"/>
        </w:tabs>
        <w:autoSpaceDE w:val="0"/>
        <w:autoSpaceDN w:val="0"/>
        <w:adjustRightInd w:val="0"/>
        <w:ind w:left="1418" w:hanging="284"/>
        <w:jc w:val="both"/>
        <w:rPr>
          <w:rFonts w:ascii="Book Antiqua" w:eastAsia="Arial Unicode MS" w:hAnsi="Book Antiqua"/>
        </w:rPr>
      </w:pPr>
      <w:r w:rsidRPr="00A02E29">
        <w:rPr>
          <w:rFonts w:ascii="Book Antiqua" w:eastAsia="Arial Unicode MS" w:hAnsi="Book Antiqua"/>
        </w:rPr>
        <w:t xml:space="preserve">Induction </w:t>
      </w:r>
    </w:p>
    <w:p w:rsidR="006A4F8A" w:rsidRPr="00A02E29" w:rsidRDefault="006A4F8A" w:rsidP="00740F39">
      <w:pPr>
        <w:widowControl w:val="0"/>
        <w:numPr>
          <w:ilvl w:val="1"/>
          <w:numId w:val="211"/>
        </w:numPr>
        <w:tabs>
          <w:tab w:val="left" w:pos="851"/>
        </w:tabs>
        <w:autoSpaceDE w:val="0"/>
        <w:autoSpaceDN w:val="0"/>
        <w:adjustRightInd w:val="0"/>
        <w:ind w:left="1418" w:hanging="284"/>
        <w:jc w:val="both"/>
        <w:rPr>
          <w:rFonts w:ascii="Book Antiqua" w:eastAsia="Arial Unicode MS" w:hAnsi="Book Antiqua"/>
        </w:rPr>
      </w:pPr>
      <w:r w:rsidRPr="00A02E29">
        <w:rPr>
          <w:rFonts w:ascii="Book Antiqua" w:eastAsia="Arial Unicode MS" w:hAnsi="Book Antiqua"/>
        </w:rPr>
        <w:t xml:space="preserve">Orientation </w:t>
      </w:r>
    </w:p>
    <w:p w:rsidR="006A4F8A" w:rsidRPr="00A02E29" w:rsidRDefault="006A4F8A" w:rsidP="00740F39">
      <w:pPr>
        <w:widowControl w:val="0"/>
        <w:numPr>
          <w:ilvl w:val="1"/>
          <w:numId w:val="211"/>
        </w:numPr>
        <w:tabs>
          <w:tab w:val="left" w:pos="851"/>
        </w:tabs>
        <w:autoSpaceDE w:val="0"/>
        <w:autoSpaceDN w:val="0"/>
        <w:adjustRightInd w:val="0"/>
        <w:ind w:left="1418" w:hanging="284"/>
        <w:jc w:val="both"/>
        <w:rPr>
          <w:rFonts w:ascii="Book Antiqua" w:eastAsia="Arial Unicode MS" w:hAnsi="Book Antiqua"/>
        </w:rPr>
      </w:pPr>
      <w:r w:rsidRPr="00A02E29">
        <w:rPr>
          <w:rFonts w:ascii="Book Antiqua" w:eastAsia="Arial Unicode MS" w:hAnsi="Book Antiqua"/>
        </w:rPr>
        <w:t>Refresher</w:t>
      </w:r>
    </w:p>
    <w:p w:rsidR="006A4F8A" w:rsidRPr="00A02E29" w:rsidRDefault="006A4F8A" w:rsidP="00740F39">
      <w:pPr>
        <w:widowControl w:val="0"/>
        <w:numPr>
          <w:ilvl w:val="1"/>
          <w:numId w:val="211"/>
        </w:numPr>
        <w:tabs>
          <w:tab w:val="left" w:pos="851"/>
        </w:tabs>
        <w:autoSpaceDE w:val="0"/>
        <w:autoSpaceDN w:val="0"/>
        <w:adjustRightInd w:val="0"/>
        <w:ind w:left="1418" w:hanging="284"/>
        <w:jc w:val="both"/>
        <w:rPr>
          <w:rFonts w:ascii="Book Antiqua" w:eastAsia="Arial Unicode MS" w:hAnsi="Book Antiqua"/>
        </w:rPr>
      </w:pPr>
      <w:r w:rsidRPr="00A02E29">
        <w:rPr>
          <w:rFonts w:ascii="Book Antiqua" w:eastAsia="Arial Unicode MS" w:hAnsi="Book Antiqua"/>
        </w:rPr>
        <w:t xml:space="preserve">Post Graduate  </w:t>
      </w:r>
    </w:p>
    <w:p w:rsidR="006A4F8A" w:rsidRPr="00A02E29" w:rsidRDefault="006A4F8A" w:rsidP="006A4F8A">
      <w:pPr>
        <w:widowControl w:val="0"/>
        <w:tabs>
          <w:tab w:val="left" w:pos="426"/>
        </w:tabs>
        <w:autoSpaceDE w:val="0"/>
        <w:autoSpaceDN w:val="0"/>
        <w:adjustRightInd w:val="0"/>
        <w:jc w:val="both"/>
        <w:rPr>
          <w:rFonts w:ascii="Book Antiqua" w:eastAsia="Arial Unicode MS" w:hAnsi="Book Antiqua"/>
          <w:strike/>
        </w:rPr>
      </w:pPr>
    </w:p>
    <w:p w:rsidR="006A4F8A" w:rsidRPr="00A02E29" w:rsidRDefault="006A4F8A" w:rsidP="006A4F8A">
      <w:pPr>
        <w:widowControl w:val="0"/>
        <w:tabs>
          <w:tab w:val="left" w:pos="426"/>
        </w:tabs>
        <w:autoSpaceDE w:val="0"/>
        <w:autoSpaceDN w:val="0"/>
        <w:adjustRightInd w:val="0"/>
        <w:jc w:val="both"/>
        <w:rPr>
          <w:rFonts w:ascii="Book Antiqua" w:eastAsia="Arial Unicode MS" w:hAnsi="Book Antiqua"/>
          <w:strike/>
        </w:rPr>
      </w:pPr>
    </w:p>
    <w:p w:rsidR="006A4F8A" w:rsidRPr="00A02E29" w:rsidRDefault="006A4F8A" w:rsidP="00740F39">
      <w:pPr>
        <w:widowControl w:val="0"/>
        <w:numPr>
          <w:ilvl w:val="0"/>
          <w:numId w:val="206"/>
        </w:numPr>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Does the university offer Distance Education Programs (DEP)? </w:t>
      </w:r>
    </w:p>
    <w:p w:rsidR="006A4F8A" w:rsidRPr="00A02E29" w:rsidRDefault="00A06509" w:rsidP="006A4F8A">
      <w:pPr>
        <w:widowControl w:val="0"/>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noProof/>
          <w:lang w:val="en-IN" w:eastAsia="en-IN"/>
        </w:rPr>
        <w:pict>
          <v:rect id="_x0000_s1208" style="position:absolute;left:0;text-align:left;margin-left:137.25pt;margin-top:2.5pt;width:15.75pt;height:11.85pt;z-index:251745280"/>
        </w:pict>
      </w:r>
      <w:r w:rsidRPr="00A02E29">
        <w:rPr>
          <w:rFonts w:ascii="Book Antiqua" w:eastAsia="Arial Unicode MS" w:hAnsi="Book Antiqua"/>
          <w:noProof/>
          <w:lang w:val="en-IN" w:eastAsia="en-IN"/>
        </w:rPr>
        <w:pict>
          <v:rect id="_x0000_s1207" style="position:absolute;left:0;text-align:left;margin-left:58.5pt;margin-top:2.35pt;width:15.75pt;height:11.85pt;z-index:251744256"/>
        </w:pict>
      </w:r>
      <w:r w:rsidR="006A4F8A" w:rsidRPr="00A02E29">
        <w:rPr>
          <w:rFonts w:ascii="Book Antiqua" w:eastAsia="Arial Unicode MS" w:hAnsi="Book Antiqua"/>
        </w:rPr>
        <w:tab/>
        <w:t xml:space="preserve">Yes </w:t>
      </w:r>
      <w:r w:rsidR="006A4F8A" w:rsidRPr="00A02E29">
        <w:rPr>
          <w:rFonts w:ascii="Book Antiqua" w:eastAsia="Arial Unicode MS" w:hAnsi="Book Antiqua"/>
        </w:rPr>
        <w:tab/>
      </w:r>
      <w:r w:rsidR="006A4F8A" w:rsidRPr="00A02E29">
        <w:rPr>
          <w:rFonts w:ascii="Book Antiqua" w:eastAsia="Arial Unicode MS" w:hAnsi="Book Antiqua"/>
        </w:rPr>
        <w:tab/>
        <w:t xml:space="preserve">No </w:t>
      </w:r>
    </w:p>
    <w:p w:rsidR="006A4F8A" w:rsidRPr="00A02E29" w:rsidRDefault="006A4F8A" w:rsidP="006A4F8A">
      <w:pPr>
        <w:widowControl w:val="0"/>
        <w:tabs>
          <w:tab w:val="left" w:pos="0"/>
          <w:tab w:val="left" w:pos="426"/>
        </w:tabs>
        <w:autoSpaceDE w:val="0"/>
        <w:autoSpaceDN w:val="0"/>
        <w:adjustRightInd w:val="0"/>
        <w:ind w:left="426"/>
        <w:rPr>
          <w:rFonts w:ascii="Book Antiqua" w:hAnsi="Book Antiqua"/>
        </w:rPr>
      </w:pPr>
      <w:r w:rsidRPr="00A02E29">
        <w:rPr>
          <w:rFonts w:ascii="Book Antiqua" w:hAnsi="Book Antiqua"/>
        </w:rPr>
        <w:t>If yes, indicate the number of programs offered.</w:t>
      </w:r>
    </w:p>
    <w:p w:rsidR="006A4F8A" w:rsidRPr="00A02E29" w:rsidRDefault="006A4F8A" w:rsidP="006A4F8A">
      <w:pPr>
        <w:widowControl w:val="0"/>
        <w:tabs>
          <w:tab w:val="left" w:pos="0"/>
          <w:tab w:val="left" w:pos="426"/>
        </w:tabs>
        <w:autoSpaceDE w:val="0"/>
        <w:autoSpaceDN w:val="0"/>
        <w:adjustRightInd w:val="0"/>
        <w:ind w:left="426"/>
        <w:rPr>
          <w:rFonts w:ascii="Book Antiqua" w:hAnsi="Book Antiqua"/>
        </w:rPr>
      </w:pPr>
      <w:r w:rsidRPr="00A02E29">
        <w:rPr>
          <w:rFonts w:ascii="Book Antiqua" w:hAnsi="Book Antiqua"/>
        </w:rPr>
        <w:t>Are they recognized by the UGC (Distance Education Cell)?</w:t>
      </w:r>
      <w:r w:rsidRPr="00A02E29">
        <w:rPr>
          <w:rFonts w:ascii="Book Antiqua" w:hAnsi="Book Antiqua"/>
        </w:rPr>
        <w:tab/>
      </w:r>
      <w:r w:rsidRPr="00A02E29">
        <w:rPr>
          <w:rFonts w:ascii="Book Antiqua" w:hAnsi="Book Antiqua"/>
        </w:rPr>
        <w:tab/>
      </w:r>
    </w:p>
    <w:p w:rsidR="006A4F8A" w:rsidRPr="00A02E29" w:rsidRDefault="006A4F8A" w:rsidP="006A4F8A">
      <w:pPr>
        <w:widowControl w:val="0"/>
        <w:tabs>
          <w:tab w:val="left" w:pos="1772"/>
        </w:tabs>
        <w:autoSpaceDE w:val="0"/>
        <w:autoSpaceDN w:val="0"/>
        <w:adjustRightInd w:val="0"/>
        <w:rPr>
          <w:rFonts w:ascii="Book Antiqua" w:hAnsi="Book Antiqua"/>
          <w:strike/>
        </w:rPr>
      </w:pPr>
    </w:p>
    <w:p w:rsidR="006A4F8A" w:rsidRPr="00A02E29" w:rsidRDefault="006A4F8A" w:rsidP="006A4F8A">
      <w:pPr>
        <w:widowControl w:val="0"/>
        <w:autoSpaceDE w:val="0"/>
        <w:autoSpaceDN w:val="0"/>
        <w:adjustRightInd w:val="0"/>
        <w:ind w:left="426"/>
        <w:rPr>
          <w:rFonts w:ascii="Book Antiqua" w:eastAsia="Arial Unicode MS" w:hAnsi="Book Antiqua"/>
        </w:rPr>
      </w:pPr>
    </w:p>
    <w:p w:rsidR="006A4F8A" w:rsidRPr="00A02E29" w:rsidRDefault="006A4F8A" w:rsidP="006A4F8A">
      <w:pPr>
        <w:widowControl w:val="0"/>
        <w:tabs>
          <w:tab w:val="left" w:pos="709"/>
        </w:tabs>
        <w:autoSpaceDE w:val="0"/>
        <w:autoSpaceDN w:val="0"/>
        <w:adjustRightInd w:val="0"/>
        <w:ind w:left="709"/>
        <w:jc w:val="both"/>
        <w:rPr>
          <w:rFonts w:ascii="Book Antiqua" w:eastAsia="Arial Unicode MS" w:hAnsi="Book Antiqua"/>
        </w:rPr>
      </w:pPr>
    </w:p>
    <w:p w:rsidR="006A4F8A" w:rsidRPr="00A02E29" w:rsidRDefault="006A4F8A" w:rsidP="00740F39">
      <w:pPr>
        <w:widowControl w:val="0"/>
        <w:numPr>
          <w:ilvl w:val="0"/>
          <w:numId w:val="206"/>
        </w:numPr>
        <w:tabs>
          <w:tab w:val="left" w:pos="426"/>
          <w:tab w:val="left" w:pos="709"/>
        </w:tabs>
        <w:autoSpaceDE w:val="0"/>
        <w:autoSpaceDN w:val="0"/>
        <w:adjustRightInd w:val="0"/>
        <w:jc w:val="both"/>
        <w:rPr>
          <w:rFonts w:ascii="Book Antiqua" w:eastAsia="Arial Unicode MS" w:hAnsi="Book Antiqua"/>
        </w:rPr>
      </w:pPr>
      <w:r w:rsidRPr="00A02E29">
        <w:rPr>
          <w:rFonts w:ascii="Book Antiqua" w:eastAsia="Arial Unicode MS" w:hAnsi="Book Antiqua"/>
        </w:rPr>
        <w:t xml:space="preserve">Any other relevant data, the institution would like to include (not exceeding one page).  </w:t>
      </w:r>
    </w:p>
    <w:p w:rsidR="006A4F8A" w:rsidRPr="00A02E29" w:rsidRDefault="006A4F8A" w:rsidP="006A4F8A">
      <w:pPr>
        <w:widowControl w:val="0"/>
        <w:tabs>
          <w:tab w:val="left" w:pos="426"/>
          <w:tab w:val="left" w:pos="709"/>
        </w:tabs>
        <w:autoSpaceDE w:val="0"/>
        <w:autoSpaceDN w:val="0"/>
        <w:adjustRightInd w:val="0"/>
        <w:jc w:val="both"/>
        <w:rPr>
          <w:rFonts w:ascii="Book Antiqua" w:eastAsia="Arial Unicode MS" w:hAnsi="Book Antiqua"/>
        </w:rPr>
      </w:pPr>
    </w:p>
    <w:p w:rsidR="00C05484" w:rsidRPr="00A02E29" w:rsidRDefault="00C05484" w:rsidP="00C05484">
      <w:pPr>
        <w:jc w:val="center"/>
        <w:rPr>
          <w:b/>
          <w:sz w:val="24"/>
          <w:szCs w:val="24"/>
        </w:rPr>
      </w:pPr>
    </w:p>
    <w:p w:rsidR="006A4F8A" w:rsidRPr="00A02E29" w:rsidRDefault="006A4F8A" w:rsidP="00C05484">
      <w:pPr>
        <w:jc w:val="center"/>
        <w:rPr>
          <w:b/>
          <w:sz w:val="24"/>
          <w:szCs w:val="24"/>
        </w:rPr>
      </w:pPr>
    </w:p>
    <w:p w:rsidR="006A4F8A" w:rsidRPr="00A02E29" w:rsidRDefault="006A4F8A" w:rsidP="00C05484">
      <w:pPr>
        <w:jc w:val="center"/>
        <w:rPr>
          <w:b/>
          <w:sz w:val="24"/>
          <w:szCs w:val="24"/>
        </w:rPr>
      </w:pPr>
    </w:p>
    <w:p w:rsidR="006A4F8A" w:rsidRPr="00A02E29" w:rsidRDefault="006A4F8A" w:rsidP="00C05484">
      <w:pPr>
        <w:jc w:val="center"/>
        <w:rPr>
          <w:b/>
          <w:sz w:val="24"/>
          <w:szCs w:val="24"/>
        </w:rPr>
      </w:pPr>
    </w:p>
    <w:p w:rsidR="006A4F8A" w:rsidRPr="00A02E29" w:rsidRDefault="006A4F8A" w:rsidP="00C05484">
      <w:pPr>
        <w:jc w:val="center"/>
        <w:rPr>
          <w:b/>
          <w:sz w:val="24"/>
          <w:szCs w:val="24"/>
        </w:rPr>
      </w:pPr>
    </w:p>
    <w:p w:rsidR="006A4F8A" w:rsidRPr="00A02E29" w:rsidRDefault="006A4F8A" w:rsidP="00C05484">
      <w:pPr>
        <w:jc w:val="center"/>
        <w:rPr>
          <w:b/>
          <w:sz w:val="24"/>
          <w:szCs w:val="24"/>
        </w:rPr>
      </w:pPr>
    </w:p>
    <w:p w:rsidR="006A4F8A" w:rsidRPr="00A02E29" w:rsidRDefault="006A4F8A" w:rsidP="00C05484">
      <w:pPr>
        <w:jc w:val="center"/>
        <w:rPr>
          <w:b/>
          <w:sz w:val="24"/>
          <w:szCs w:val="24"/>
        </w:rPr>
      </w:pPr>
    </w:p>
    <w:p w:rsidR="004C3371" w:rsidRPr="00A02E29" w:rsidRDefault="004C3371" w:rsidP="00C05484">
      <w:pPr>
        <w:jc w:val="center"/>
        <w:rPr>
          <w:b/>
          <w:sz w:val="24"/>
          <w:szCs w:val="24"/>
        </w:rPr>
      </w:pPr>
    </w:p>
    <w:p w:rsidR="004C3371" w:rsidRPr="00A02E29" w:rsidRDefault="004C3371" w:rsidP="00C05484">
      <w:pPr>
        <w:jc w:val="center"/>
        <w:rPr>
          <w:b/>
          <w:sz w:val="24"/>
          <w:szCs w:val="24"/>
        </w:rPr>
      </w:pPr>
    </w:p>
    <w:p w:rsidR="00C05484" w:rsidRPr="00A02E29" w:rsidRDefault="00C05484" w:rsidP="00C05484">
      <w:pPr>
        <w:widowControl w:val="0"/>
        <w:spacing w:line="360" w:lineRule="auto"/>
        <w:rPr>
          <w:rFonts w:ascii="Book Antiqua" w:hAnsi="Book Antiqua" w:cs="Mangal"/>
        </w:rPr>
        <w:sectPr w:rsidR="00C05484" w:rsidRPr="00A02E29">
          <w:footerReference w:type="default" r:id="rId18"/>
          <w:pgSz w:w="11900" w:h="16841"/>
          <w:pgMar w:top="1440" w:right="1239" w:bottom="1440" w:left="1240" w:header="0" w:footer="0" w:gutter="0"/>
          <w:cols w:space="720" w:equalWidth="0">
            <w:col w:w="9420"/>
          </w:cols>
        </w:sectPr>
      </w:pPr>
    </w:p>
    <w:p w:rsidR="00C05484" w:rsidRPr="00A02E29" w:rsidRDefault="00C05484" w:rsidP="00740F39">
      <w:pPr>
        <w:pStyle w:val="ListParagraph"/>
        <w:numPr>
          <w:ilvl w:val="0"/>
          <w:numId w:val="217"/>
        </w:numPr>
        <w:spacing w:after="200" w:line="276" w:lineRule="auto"/>
        <w:jc w:val="center"/>
        <w:rPr>
          <w:b/>
          <w:sz w:val="28"/>
          <w:szCs w:val="28"/>
        </w:rPr>
      </w:pPr>
      <w:r w:rsidRPr="00A02E29">
        <w:rPr>
          <w:b/>
          <w:sz w:val="28"/>
          <w:szCs w:val="28"/>
        </w:rPr>
        <w:lastRenderedPageBreak/>
        <w:t xml:space="preserve">Extended Profile </w:t>
      </w:r>
      <w:bookmarkEnd w:id="10"/>
      <w:r w:rsidRPr="00A02E29">
        <w:rPr>
          <w:b/>
          <w:sz w:val="28"/>
          <w:szCs w:val="28"/>
        </w:rPr>
        <w:t>of the University</w:t>
      </w:r>
    </w:p>
    <w:p w:rsidR="00C05484" w:rsidRPr="00A02E29" w:rsidRDefault="00C05484" w:rsidP="00C05484">
      <w:pPr>
        <w:spacing w:line="264" w:lineRule="auto"/>
        <w:rPr>
          <w:sz w:val="24"/>
          <w:szCs w:val="24"/>
        </w:rPr>
      </w:pPr>
      <w:r w:rsidRPr="00A02E29">
        <w:rPr>
          <w:b/>
          <w:sz w:val="24"/>
          <w:szCs w:val="24"/>
        </w:rPr>
        <w:t>1 Programme</w:t>
      </w:r>
      <w:r w:rsidRPr="00A02E29">
        <w:rPr>
          <w:sz w:val="24"/>
          <w:szCs w:val="24"/>
        </w:rPr>
        <w:t>:</w:t>
      </w:r>
    </w:p>
    <w:p w:rsidR="00C05484" w:rsidRPr="00A02E29" w:rsidRDefault="00C05484" w:rsidP="00C05484">
      <w:pPr>
        <w:spacing w:line="264" w:lineRule="auto"/>
        <w:rPr>
          <w:sz w:val="24"/>
          <w:szCs w:val="24"/>
        </w:rPr>
      </w:pPr>
      <w:r w:rsidRPr="00A02E29">
        <w:rPr>
          <w:sz w:val="24"/>
          <w:szCs w:val="24"/>
        </w:rPr>
        <w:t xml:space="preserve"> </w:t>
      </w:r>
    </w:p>
    <w:p w:rsidR="00C05484" w:rsidRPr="00A02E29" w:rsidRDefault="00C05484" w:rsidP="00740F39">
      <w:pPr>
        <w:numPr>
          <w:ilvl w:val="1"/>
          <w:numId w:val="134"/>
        </w:numPr>
        <w:spacing w:line="264" w:lineRule="auto"/>
        <w:ind w:left="270"/>
        <w:rPr>
          <w:sz w:val="24"/>
          <w:szCs w:val="24"/>
        </w:rPr>
      </w:pPr>
      <w:r w:rsidRPr="00A02E29">
        <w:rPr>
          <w:sz w:val="24"/>
          <w:szCs w:val="24"/>
        </w:rPr>
        <w:t xml:space="preserve">Number of </w:t>
      </w:r>
      <w:r w:rsidR="006574B2" w:rsidRPr="00A02E29">
        <w:rPr>
          <w:sz w:val="24"/>
          <w:szCs w:val="24"/>
        </w:rPr>
        <w:t xml:space="preserve">all </w:t>
      </w:r>
      <w:r w:rsidRPr="00A02E29">
        <w:rPr>
          <w:sz w:val="24"/>
          <w:szCs w:val="24"/>
        </w:rPr>
        <w:t xml:space="preserve">Programmes offered </w:t>
      </w:r>
      <w:r w:rsidR="00F86FC0" w:rsidRPr="00A02E29">
        <w:rPr>
          <w:sz w:val="24"/>
          <w:szCs w:val="24"/>
        </w:rPr>
        <w:t xml:space="preserve">by the </w:t>
      </w:r>
      <w:r w:rsidR="006574B2" w:rsidRPr="00A02E29">
        <w:rPr>
          <w:sz w:val="24"/>
          <w:szCs w:val="24"/>
        </w:rPr>
        <w:t xml:space="preserve">Institution during  </w:t>
      </w:r>
      <w:r w:rsidRPr="00A02E29">
        <w:rPr>
          <w:sz w:val="24"/>
          <w:szCs w:val="24"/>
        </w:rPr>
        <w:t>the last five years</w:t>
      </w:r>
    </w:p>
    <w:p w:rsidR="00C05484" w:rsidRPr="00A02E29" w:rsidRDefault="00C05484" w:rsidP="00C05484">
      <w:pPr>
        <w:spacing w:line="264" w:lineRule="auto"/>
        <w:ind w:left="36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gridCol w:w="1440"/>
        <w:gridCol w:w="1350"/>
        <w:gridCol w:w="1530"/>
        <w:gridCol w:w="1440"/>
      </w:tblGrid>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Year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Number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bl>
    <w:p w:rsidR="00C05484" w:rsidRPr="00A02E29" w:rsidRDefault="00C05484" w:rsidP="00C05484">
      <w:pPr>
        <w:spacing w:line="264" w:lineRule="auto"/>
        <w:rPr>
          <w:sz w:val="24"/>
          <w:szCs w:val="24"/>
        </w:rPr>
      </w:pPr>
    </w:p>
    <w:p w:rsidR="00C05484" w:rsidRPr="00A02E29" w:rsidRDefault="00C05484" w:rsidP="00C05484">
      <w:pPr>
        <w:spacing w:line="264" w:lineRule="auto"/>
        <w:ind w:left="-90"/>
        <w:rPr>
          <w:sz w:val="24"/>
          <w:szCs w:val="24"/>
        </w:rPr>
      </w:pPr>
      <w:r w:rsidRPr="00A02E29">
        <w:rPr>
          <w:b/>
          <w:sz w:val="24"/>
          <w:szCs w:val="24"/>
        </w:rPr>
        <w:t>2 Student</w:t>
      </w:r>
      <w:r w:rsidRPr="00A02E29">
        <w:rPr>
          <w:sz w:val="24"/>
          <w:szCs w:val="24"/>
        </w:rPr>
        <w:t xml:space="preserve">: </w:t>
      </w:r>
    </w:p>
    <w:p w:rsidR="00C05484" w:rsidRPr="00A02E29" w:rsidRDefault="00C05484" w:rsidP="00C05484">
      <w:pPr>
        <w:spacing w:line="264" w:lineRule="auto"/>
        <w:rPr>
          <w:sz w:val="24"/>
          <w:szCs w:val="24"/>
        </w:rPr>
      </w:pPr>
    </w:p>
    <w:p w:rsidR="00C05484" w:rsidRPr="00A02E29" w:rsidRDefault="00C05484" w:rsidP="00C05484">
      <w:pPr>
        <w:spacing w:line="264" w:lineRule="auto"/>
        <w:ind w:left="-90"/>
        <w:rPr>
          <w:sz w:val="24"/>
          <w:szCs w:val="24"/>
        </w:rPr>
      </w:pPr>
      <w:r w:rsidRPr="00A02E29">
        <w:rPr>
          <w:sz w:val="24"/>
          <w:szCs w:val="24"/>
        </w:rPr>
        <w:t>2.1 Number of students year</w:t>
      </w:r>
      <w:r w:rsidR="004C3371" w:rsidRPr="00A02E29">
        <w:rPr>
          <w:sz w:val="24"/>
          <w:szCs w:val="24"/>
        </w:rPr>
        <w:t>-</w:t>
      </w:r>
      <w:r w:rsidRPr="00A02E29">
        <w:rPr>
          <w:sz w:val="24"/>
          <w:szCs w:val="24"/>
        </w:rPr>
        <w:t>wise during the last five years</w:t>
      </w:r>
    </w:p>
    <w:p w:rsidR="00C05484" w:rsidRPr="00A02E29" w:rsidRDefault="00C05484" w:rsidP="00C05484">
      <w:pPr>
        <w:spacing w:line="264"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gridCol w:w="1440"/>
        <w:gridCol w:w="1350"/>
        <w:gridCol w:w="1530"/>
        <w:gridCol w:w="1440"/>
      </w:tblGrid>
      <w:tr w:rsidR="00C05484" w:rsidRPr="00A02E29" w:rsidTr="00B62652">
        <w:trPr>
          <w:trHeight w:val="188"/>
        </w:trPr>
        <w:tc>
          <w:tcPr>
            <w:tcW w:w="1458" w:type="dxa"/>
          </w:tcPr>
          <w:p w:rsidR="00C05484" w:rsidRPr="00A02E29" w:rsidRDefault="00C05484" w:rsidP="00B62652">
            <w:pPr>
              <w:spacing w:line="264" w:lineRule="auto"/>
              <w:rPr>
                <w:b/>
                <w:sz w:val="24"/>
                <w:szCs w:val="24"/>
              </w:rPr>
            </w:pPr>
            <w:r w:rsidRPr="00A02E29">
              <w:rPr>
                <w:b/>
                <w:sz w:val="24"/>
                <w:szCs w:val="24"/>
              </w:rPr>
              <w:t>Year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Number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bl>
    <w:p w:rsidR="00C05484" w:rsidRPr="00A02E29" w:rsidRDefault="00C05484" w:rsidP="00C05484">
      <w:pPr>
        <w:spacing w:line="264" w:lineRule="auto"/>
        <w:rPr>
          <w:sz w:val="24"/>
          <w:szCs w:val="24"/>
        </w:rPr>
      </w:pPr>
    </w:p>
    <w:p w:rsidR="00C05484" w:rsidRPr="00A02E29" w:rsidRDefault="00C05484" w:rsidP="00C05484">
      <w:pPr>
        <w:spacing w:line="264" w:lineRule="auto"/>
        <w:ind w:left="-90"/>
        <w:rPr>
          <w:sz w:val="24"/>
          <w:szCs w:val="24"/>
        </w:rPr>
      </w:pPr>
      <w:r w:rsidRPr="00A02E29">
        <w:rPr>
          <w:sz w:val="24"/>
          <w:szCs w:val="24"/>
        </w:rPr>
        <w:t>2.2 Number of</w:t>
      </w:r>
      <w:r w:rsidR="00430035" w:rsidRPr="00A02E29">
        <w:rPr>
          <w:sz w:val="24"/>
          <w:szCs w:val="24"/>
        </w:rPr>
        <w:t xml:space="preserve"> </w:t>
      </w:r>
      <w:r w:rsidRPr="00A02E29">
        <w:rPr>
          <w:strike/>
          <w:sz w:val="24"/>
          <w:szCs w:val="24"/>
          <w:highlight w:val="yellow"/>
        </w:rPr>
        <w:t xml:space="preserve"> </w:t>
      </w:r>
      <w:r w:rsidR="004C3371" w:rsidRPr="00A02E29">
        <w:rPr>
          <w:sz w:val="24"/>
          <w:szCs w:val="24"/>
        </w:rPr>
        <w:t>graduated students year-wise during the last five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gridCol w:w="1440"/>
        <w:gridCol w:w="1350"/>
        <w:gridCol w:w="1530"/>
        <w:gridCol w:w="1440"/>
      </w:tblGrid>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Year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Number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bl>
    <w:p w:rsidR="00C05484" w:rsidRPr="00A02E29" w:rsidRDefault="00C05484" w:rsidP="00C05484">
      <w:pPr>
        <w:spacing w:line="264" w:lineRule="auto"/>
        <w:rPr>
          <w:sz w:val="24"/>
          <w:szCs w:val="24"/>
        </w:rPr>
      </w:pPr>
    </w:p>
    <w:p w:rsidR="00C05484" w:rsidRPr="00A02E29" w:rsidRDefault="00C05484" w:rsidP="00C05484">
      <w:pPr>
        <w:spacing w:line="264" w:lineRule="auto"/>
        <w:ind w:left="-90"/>
        <w:rPr>
          <w:sz w:val="24"/>
          <w:szCs w:val="24"/>
        </w:rPr>
      </w:pPr>
      <w:r w:rsidRPr="00A02E29">
        <w:rPr>
          <w:b/>
          <w:sz w:val="24"/>
          <w:szCs w:val="24"/>
        </w:rPr>
        <w:t>3 Academic</w:t>
      </w:r>
      <w:r w:rsidRPr="00A02E29">
        <w:rPr>
          <w:sz w:val="24"/>
          <w:szCs w:val="24"/>
        </w:rPr>
        <w:t xml:space="preserve">: </w:t>
      </w:r>
    </w:p>
    <w:p w:rsidR="00C05484" w:rsidRPr="00A02E29" w:rsidRDefault="00C05484" w:rsidP="00C05484">
      <w:pPr>
        <w:spacing w:line="264" w:lineRule="auto"/>
        <w:rPr>
          <w:sz w:val="24"/>
          <w:szCs w:val="24"/>
        </w:rPr>
      </w:pPr>
    </w:p>
    <w:p w:rsidR="00C05484" w:rsidRPr="00A02E29" w:rsidRDefault="00C05484" w:rsidP="00C05484">
      <w:pPr>
        <w:spacing w:line="264" w:lineRule="auto"/>
        <w:ind w:left="-90"/>
        <w:rPr>
          <w:sz w:val="24"/>
          <w:szCs w:val="24"/>
        </w:rPr>
      </w:pPr>
      <w:r w:rsidRPr="00A02E29">
        <w:rPr>
          <w:sz w:val="24"/>
          <w:szCs w:val="24"/>
        </w:rPr>
        <w:t>3.</w:t>
      </w:r>
      <w:r w:rsidR="004C3371" w:rsidRPr="00A02E29">
        <w:rPr>
          <w:sz w:val="24"/>
          <w:szCs w:val="24"/>
        </w:rPr>
        <w:t>1</w:t>
      </w:r>
      <w:r w:rsidRPr="00A02E29">
        <w:rPr>
          <w:sz w:val="24"/>
          <w:szCs w:val="24"/>
        </w:rPr>
        <w:t xml:space="preserve"> Number of full time teachers year</w:t>
      </w:r>
      <w:r w:rsidR="004C3371" w:rsidRPr="00A02E29">
        <w:rPr>
          <w:sz w:val="24"/>
          <w:szCs w:val="24"/>
        </w:rPr>
        <w:t>-</w:t>
      </w:r>
      <w:r w:rsidRPr="00A02E29">
        <w:rPr>
          <w:sz w:val="24"/>
          <w:szCs w:val="24"/>
        </w:rPr>
        <w:t>wise during the last five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gridCol w:w="1440"/>
        <w:gridCol w:w="1350"/>
        <w:gridCol w:w="1530"/>
        <w:gridCol w:w="1440"/>
      </w:tblGrid>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Year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Number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bl>
    <w:p w:rsidR="00C05484" w:rsidRPr="00A02E29" w:rsidRDefault="00C05484" w:rsidP="00C05484">
      <w:pPr>
        <w:spacing w:line="264" w:lineRule="auto"/>
        <w:rPr>
          <w:sz w:val="24"/>
          <w:szCs w:val="24"/>
        </w:rPr>
      </w:pPr>
    </w:p>
    <w:p w:rsidR="004C3371" w:rsidRPr="00A02E29" w:rsidRDefault="004C3371" w:rsidP="00C05484">
      <w:pPr>
        <w:spacing w:line="264" w:lineRule="auto"/>
        <w:rPr>
          <w:sz w:val="24"/>
          <w:szCs w:val="24"/>
        </w:rPr>
      </w:pPr>
    </w:p>
    <w:p w:rsidR="00C05484" w:rsidRPr="00A02E29" w:rsidRDefault="00C05484" w:rsidP="00C05484">
      <w:pPr>
        <w:spacing w:line="264" w:lineRule="auto"/>
        <w:ind w:left="-90"/>
        <w:rPr>
          <w:sz w:val="24"/>
          <w:szCs w:val="24"/>
        </w:rPr>
      </w:pPr>
      <w:r w:rsidRPr="00A02E29">
        <w:rPr>
          <w:sz w:val="24"/>
          <w:szCs w:val="24"/>
        </w:rPr>
        <w:t>3.</w:t>
      </w:r>
      <w:r w:rsidR="004C3371" w:rsidRPr="00A02E29">
        <w:rPr>
          <w:sz w:val="24"/>
          <w:szCs w:val="24"/>
        </w:rPr>
        <w:t>2</w:t>
      </w:r>
      <w:r w:rsidRPr="00A02E29">
        <w:rPr>
          <w:sz w:val="24"/>
          <w:szCs w:val="24"/>
        </w:rPr>
        <w:t xml:space="preserve"> Number of sanctioned posts year wise during the last five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gridCol w:w="1440"/>
        <w:gridCol w:w="1350"/>
        <w:gridCol w:w="1530"/>
        <w:gridCol w:w="1440"/>
      </w:tblGrid>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Year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r w:rsidR="00C05484" w:rsidRPr="00A02E29" w:rsidTr="00B62652">
        <w:tc>
          <w:tcPr>
            <w:tcW w:w="1458" w:type="dxa"/>
          </w:tcPr>
          <w:p w:rsidR="00C05484" w:rsidRPr="00A02E29" w:rsidRDefault="00C05484" w:rsidP="00B62652">
            <w:pPr>
              <w:spacing w:line="264" w:lineRule="auto"/>
              <w:rPr>
                <w:b/>
                <w:sz w:val="24"/>
                <w:szCs w:val="24"/>
              </w:rPr>
            </w:pPr>
            <w:r w:rsidRPr="00A02E29">
              <w:rPr>
                <w:b/>
                <w:sz w:val="24"/>
                <w:szCs w:val="24"/>
              </w:rPr>
              <w:t>Number</w:t>
            </w:r>
          </w:p>
        </w:tc>
        <w:tc>
          <w:tcPr>
            <w:tcW w:w="162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bl>
    <w:p w:rsidR="00C05484" w:rsidRPr="00A02E29" w:rsidRDefault="00C05484" w:rsidP="00C05484">
      <w:pPr>
        <w:spacing w:line="264" w:lineRule="auto"/>
        <w:rPr>
          <w:sz w:val="24"/>
          <w:szCs w:val="24"/>
        </w:rPr>
      </w:pPr>
    </w:p>
    <w:p w:rsidR="00C05484" w:rsidRPr="00A02E29" w:rsidRDefault="00C05484" w:rsidP="00C05484">
      <w:pPr>
        <w:spacing w:line="264" w:lineRule="auto"/>
        <w:rPr>
          <w:sz w:val="24"/>
          <w:szCs w:val="24"/>
        </w:rPr>
      </w:pPr>
    </w:p>
    <w:p w:rsidR="00C05484" w:rsidRPr="00A02E29" w:rsidRDefault="00C05484" w:rsidP="00C05484">
      <w:pPr>
        <w:spacing w:line="264" w:lineRule="auto"/>
        <w:ind w:left="-90"/>
        <w:rPr>
          <w:b/>
          <w:sz w:val="24"/>
          <w:szCs w:val="24"/>
        </w:rPr>
      </w:pPr>
      <w:r w:rsidRPr="00A02E29">
        <w:rPr>
          <w:b/>
          <w:sz w:val="24"/>
          <w:szCs w:val="24"/>
        </w:rPr>
        <w:t xml:space="preserve">4 Institution: </w:t>
      </w:r>
    </w:p>
    <w:p w:rsidR="00C05484" w:rsidRPr="00A02E29" w:rsidRDefault="00C05484" w:rsidP="00C05484">
      <w:pPr>
        <w:spacing w:line="264" w:lineRule="auto"/>
        <w:ind w:left="-90"/>
        <w:rPr>
          <w:b/>
          <w:sz w:val="24"/>
          <w:szCs w:val="24"/>
        </w:rPr>
      </w:pPr>
    </w:p>
    <w:p w:rsidR="00C05484" w:rsidRPr="00A02E29" w:rsidRDefault="00C05484" w:rsidP="00C05484">
      <w:pPr>
        <w:spacing w:line="264" w:lineRule="auto"/>
        <w:ind w:left="-90"/>
        <w:rPr>
          <w:b/>
          <w:sz w:val="24"/>
          <w:szCs w:val="24"/>
        </w:rPr>
      </w:pPr>
      <w:r w:rsidRPr="00A02E29">
        <w:rPr>
          <w:sz w:val="24"/>
          <w:szCs w:val="24"/>
        </w:rPr>
        <w:t>4.</w:t>
      </w:r>
      <w:r w:rsidR="004C3371" w:rsidRPr="00A02E29">
        <w:rPr>
          <w:sz w:val="24"/>
          <w:szCs w:val="24"/>
        </w:rPr>
        <w:t>1</w:t>
      </w:r>
      <w:r w:rsidRPr="00A02E29">
        <w:rPr>
          <w:sz w:val="24"/>
          <w:szCs w:val="24"/>
        </w:rPr>
        <w:t xml:space="preserve"> Total Expenditure excluding salary year</w:t>
      </w:r>
      <w:r w:rsidR="004C3371" w:rsidRPr="00A02E29">
        <w:rPr>
          <w:sz w:val="24"/>
          <w:szCs w:val="24"/>
        </w:rPr>
        <w:t>-</w:t>
      </w:r>
      <w:r w:rsidRPr="00A02E29">
        <w:rPr>
          <w:sz w:val="24"/>
          <w:szCs w:val="24"/>
        </w:rPr>
        <w:t>wise during the last five years (INR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7"/>
        <w:gridCol w:w="1581"/>
        <w:gridCol w:w="1440"/>
        <w:gridCol w:w="1350"/>
        <w:gridCol w:w="1530"/>
        <w:gridCol w:w="1440"/>
      </w:tblGrid>
      <w:tr w:rsidR="00C05484" w:rsidRPr="00A02E29" w:rsidTr="00B62652">
        <w:tc>
          <w:tcPr>
            <w:tcW w:w="1497" w:type="dxa"/>
          </w:tcPr>
          <w:p w:rsidR="00C05484" w:rsidRPr="00A02E29" w:rsidRDefault="00C05484" w:rsidP="00B62652">
            <w:pPr>
              <w:spacing w:line="264" w:lineRule="auto"/>
              <w:rPr>
                <w:b/>
                <w:sz w:val="24"/>
                <w:szCs w:val="24"/>
              </w:rPr>
            </w:pPr>
            <w:r w:rsidRPr="00A02E29">
              <w:rPr>
                <w:b/>
                <w:sz w:val="24"/>
                <w:szCs w:val="24"/>
              </w:rPr>
              <w:t>Year</w:t>
            </w:r>
          </w:p>
        </w:tc>
        <w:tc>
          <w:tcPr>
            <w:tcW w:w="1581"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r w:rsidR="00C05484" w:rsidRPr="00A02E29" w:rsidTr="00B62652">
        <w:tc>
          <w:tcPr>
            <w:tcW w:w="1497" w:type="dxa"/>
          </w:tcPr>
          <w:p w:rsidR="00C05484" w:rsidRPr="00A02E29" w:rsidRDefault="00C05484" w:rsidP="00B62652">
            <w:pPr>
              <w:spacing w:line="264" w:lineRule="auto"/>
              <w:rPr>
                <w:b/>
                <w:sz w:val="24"/>
                <w:szCs w:val="24"/>
              </w:rPr>
            </w:pPr>
            <w:r w:rsidRPr="00A02E29">
              <w:rPr>
                <w:b/>
                <w:sz w:val="24"/>
                <w:szCs w:val="24"/>
              </w:rPr>
              <w:t>Expenditure</w:t>
            </w:r>
          </w:p>
        </w:tc>
        <w:tc>
          <w:tcPr>
            <w:tcW w:w="1581"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c>
          <w:tcPr>
            <w:tcW w:w="1350" w:type="dxa"/>
          </w:tcPr>
          <w:p w:rsidR="00C05484" w:rsidRPr="00A02E29" w:rsidRDefault="00C05484" w:rsidP="00B62652">
            <w:pPr>
              <w:spacing w:line="264" w:lineRule="auto"/>
              <w:rPr>
                <w:sz w:val="24"/>
                <w:szCs w:val="24"/>
              </w:rPr>
            </w:pPr>
          </w:p>
        </w:tc>
        <w:tc>
          <w:tcPr>
            <w:tcW w:w="1530" w:type="dxa"/>
          </w:tcPr>
          <w:p w:rsidR="00C05484" w:rsidRPr="00A02E29" w:rsidRDefault="00C05484" w:rsidP="00B62652">
            <w:pPr>
              <w:spacing w:line="264" w:lineRule="auto"/>
              <w:rPr>
                <w:sz w:val="24"/>
                <w:szCs w:val="24"/>
              </w:rPr>
            </w:pPr>
          </w:p>
        </w:tc>
        <w:tc>
          <w:tcPr>
            <w:tcW w:w="1440" w:type="dxa"/>
          </w:tcPr>
          <w:p w:rsidR="00C05484" w:rsidRPr="00A02E29" w:rsidRDefault="00C05484" w:rsidP="00B62652">
            <w:pPr>
              <w:spacing w:line="264" w:lineRule="auto"/>
              <w:rPr>
                <w:sz w:val="24"/>
                <w:szCs w:val="24"/>
              </w:rPr>
            </w:pPr>
          </w:p>
        </w:tc>
      </w:tr>
    </w:tbl>
    <w:p w:rsidR="00C05484" w:rsidRPr="00A02E29" w:rsidRDefault="00C05484" w:rsidP="00C05484">
      <w:pPr>
        <w:spacing w:line="264" w:lineRule="auto"/>
        <w:rPr>
          <w:b/>
          <w:sz w:val="24"/>
          <w:szCs w:val="24"/>
        </w:rPr>
      </w:pPr>
    </w:p>
    <w:p w:rsidR="000939B8" w:rsidRPr="00A02E29" w:rsidRDefault="000939B8" w:rsidP="00C05484">
      <w:pPr>
        <w:spacing w:after="200" w:line="276" w:lineRule="auto"/>
        <w:rPr>
          <w:rFonts w:ascii="Book Antiqua" w:hAnsi="Book Antiqua"/>
          <w:b/>
          <w:bCs/>
          <w:spacing w:val="-2"/>
          <w:sz w:val="24"/>
          <w:szCs w:val="24"/>
        </w:rPr>
      </w:pPr>
    </w:p>
    <w:p w:rsidR="000939B8" w:rsidRPr="00A02E29" w:rsidRDefault="000939B8" w:rsidP="00C05484">
      <w:pPr>
        <w:spacing w:after="200" w:line="276" w:lineRule="auto"/>
        <w:rPr>
          <w:rFonts w:ascii="Book Antiqua" w:hAnsi="Book Antiqua"/>
          <w:b/>
          <w:bCs/>
          <w:spacing w:val="-2"/>
          <w:sz w:val="24"/>
          <w:szCs w:val="24"/>
        </w:rPr>
      </w:pPr>
    </w:p>
    <w:p w:rsidR="000939B8" w:rsidRPr="00A02E29" w:rsidRDefault="000939B8" w:rsidP="00C05484">
      <w:pPr>
        <w:spacing w:after="200" w:line="276" w:lineRule="auto"/>
        <w:rPr>
          <w:rFonts w:ascii="Book Antiqua" w:hAnsi="Book Antiqua"/>
          <w:b/>
          <w:bCs/>
          <w:spacing w:val="-2"/>
          <w:sz w:val="24"/>
          <w:szCs w:val="24"/>
        </w:rPr>
      </w:pPr>
    </w:p>
    <w:p w:rsidR="004C3371" w:rsidRPr="00A02E29" w:rsidRDefault="004C3371" w:rsidP="00C05484">
      <w:pPr>
        <w:spacing w:after="200" w:line="276" w:lineRule="auto"/>
        <w:rPr>
          <w:rFonts w:ascii="Book Antiqua" w:hAnsi="Book Antiqua"/>
          <w:b/>
          <w:bCs/>
          <w:spacing w:val="-2"/>
          <w:sz w:val="24"/>
          <w:szCs w:val="24"/>
        </w:rPr>
      </w:pPr>
    </w:p>
    <w:p w:rsidR="004C3371" w:rsidRPr="00A02E29" w:rsidRDefault="004C3371" w:rsidP="00C05484">
      <w:pPr>
        <w:spacing w:after="200" w:line="276" w:lineRule="auto"/>
        <w:rPr>
          <w:rFonts w:ascii="Book Antiqua" w:hAnsi="Book Antiqua"/>
          <w:b/>
          <w:bCs/>
          <w:spacing w:val="-2"/>
          <w:sz w:val="24"/>
          <w:szCs w:val="24"/>
        </w:rPr>
      </w:pPr>
    </w:p>
    <w:p w:rsidR="004C3371" w:rsidRPr="00A02E29" w:rsidRDefault="004C3371" w:rsidP="00C05484">
      <w:pPr>
        <w:spacing w:after="200" w:line="276" w:lineRule="auto"/>
        <w:rPr>
          <w:rFonts w:ascii="Book Antiqua" w:hAnsi="Book Antiqua"/>
          <w:b/>
          <w:bCs/>
          <w:spacing w:val="-2"/>
          <w:sz w:val="24"/>
          <w:szCs w:val="24"/>
        </w:rPr>
      </w:pPr>
    </w:p>
    <w:p w:rsidR="004C3371" w:rsidRPr="00A02E29" w:rsidRDefault="004C3371" w:rsidP="00C05484">
      <w:pPr>
        <w:spacing w:after="200" w:line="276" w:lineRule="auto"/>
        <w:rPr>
          <w:rFonts w:ascii="Book Antiqua" w:hAnsi="Book Antiqua"/>
          <w:b/>
          <w:bCs/>
          <w:spacing w:val="-2"/>
          <w:sz w:val="24"/>
          <w:szCs w:val="24"/>
        </w:rPr>
      </w:pPr>
    </w:p>
    <w:p w:rsidR="004C3371" w:rsidRPr="00A02E29" w:rsidRDefault="004C3371" w:rsidP="00C05484">
      <w:pPr>
        <w:spacing w:after="200" w:line="276" w:lineRule="auto"/>
        <w:rPr>
          <w:rFonts w:ascii="Book Antiqua" w:hAnsi="Book Antiqua"/>
          <w:b/>
          <w:bCs/>
          <w:spacing w:val="-2"/>
          <w:sz w:val="24"/>
          <w:szCs w:val="24"/>
        </w:rPr>
      </w:pPr>
    </w:p>
    <w:p w:rsidR="002D2C28" w:rsidRPr="00A02E29" w:rsidRDefault="002D2C28" w:rsidP="00740F39">
      <w:pPr>
        <w:pStyle w:val="ListParagraph"/>
        <w:numPr>
          <w:ilvl w:val="0"/>
          <w:numId w:val="217"/>
        </w:numPr>
        <w:spacing w:after="200" w:line="276" w:lineRule="auto"/>
        <w:jc w:val="center"/>
        <w:rPr>
          <w:b/>
          <w:sz w:val="28"/>
          <w:szCs w:val="28"/>
        </w:rPr>
      </w:pPr>
      <w:bookmarkStart w:id="21" w:name="QualityIndicator"/>
      <w:r w:rsidRPr="00A02E29">
        <w:rPr>
          <w:b/>
          <w:sz w:val="28"/>
          <w:szCs w:val="28"/>
        </w:rPr>
        <w:t xml:space="preserve">Quality Indicator </w:t>
      </w:r>
      <w:bookmarkEnd w:id="21"/>
      <w:r w:rsidRPr="00A02E29">
        <w:rPr>
          <w:b/>
          <w:sz w:val="28"/>
          <w:szCs w:val="28"/>
        </w:rPr>
        <w:t>Framework (QIF)</w:t>
      </w:r>
    </w:p>
    <w:p w:rsidR="002D2C28" w:rsidRPr="00A02E29" w:rsidRDefault="002D2C28" w:rsidP="002D2C28">
      <w:pPr>
        <w:rPr>
          <w:b/>
          <w:sz w:val="24"/>
          <w:szCs w:val="24"/>
        </w:rPr>
      </w:pPr>
      <w:r w:rsidRPr="00A02E29">
        <w:rPr>
          <w:b/>
          <w:sz w:val="24"/>
          <w:szCs w:val="24"/>
        </w:rPr>
        <w:t>Essential Note:</w:t>
      </w:r>
    </w:p>
    <w:p w:rsidR="002D2C28" w:rsidRPr="00A02E29" w:rsidRDefault="002D2C28" w:rsidP="002D2C28">
      <w:pPr>
        <w:jc w:val="center"/>
        <w:rPr>
          <w:sz w:val="28"/>
          <w:szCs w:val="28"/>
        </w:rPr>
      </w:pPr>
    </w:p>
    <w:p w:rsidR="002D2C28" w:rsidRPr="00A02E29" w:rsidRDefault="002D2C28" w:rsidP="002D2C28">
      <w:pPr>
        <w:jc w:val="both"/>
        <w:rPr>
          <w:sz w:val="24"/>
          <w:szCs w:val="24"/>
        </w:rPr>
      </w:pPr>
      <w:r w:rsidRPr="00A02E29">
        <w:rPr>
          <w:sz w:val="24"/>
          <w:szCs w:val="24"/>
        </w:rPr>
        <w:t>The SSR has to be filled in an online format available on the NAAC website.</w:t>
      </w:r>
    </w:p>
    <w:p w:rsidR="002D2C28" w:rsidRPr="00A02E29" w:rsidRDefault="002D2C28" w:rsidP="002D2C28">
      <w:pPr>
        <w:jc w:val="both"/>
        <w:rPr>
          <w:sz w:val="24"/>
          <w:szCs w:val="24"/>
        </w:rPr>
      </w:pPr>
      <w:r w:rsidRPr="00A02E29">
        <w:rPr>
          <w:sz w:val="24"/>
          <w:szCs w:val="24"/>
        </w:rPr>
        <w:t>The QIF given below presents the Metrics under each Key Indicator (KI) for all the seven Criteria.</w:t>
      </w:r>
    </w:p>
    <w:p w:rsidR="002D2C28" w:rsidRPr="00A02E29" w:rsidRDefault="002D2C28" w:rsidP="002D2C28">
      <w:pPr>
        <w:jc w:val="center"/>
        <w:rPr>
          <w:sz w:val="24"/>
          <w:szCs w:val="24"/>
        </w:rPr>
      </w:pPr>
    </w:p>
    <w:p w:rsidR="002D2C28" w:rsidRPr="00A02E29" w:rsidRDefault="002D2C28" w:rsidP="002D2C28">
      <w:pPr>
        <w:jc w:val="center"/>
        <w:rPr>
          <w:sz w:val="24"/>
          <w:szCs w:val="24"/>
        </w:rPr>
      </w:pPr>
      <w:r w:rsidRPr="00A02E29">
        <w:rPr>
          <w:sz w:val="24"/>
          <w:szCs w:val="24"/>
        </w:rPr>
        <w:t>While going through the QIF, details are given below each Metric in the form of:</w:t>
      </w:r>
    </w:p>
    <w:p w:rsidR="002D2C28" w:rsidRPr="00A02E29" w:rsidRDefault="002D2C28" w:rsidP="00740F39">
      <w:pPr>
        <w:pStyle w:val="ListParagraph"/>
        <w:numPr>
          <w:ilvl w:val="2"/>
          <w:numId w:val="304"/>
        </w:numPr>
        <w:spacing w:after="200"/>
        <w:ind w:left="1170"/>
        <w:rPr>
          <w:i/>
          <w:sz w:val="24"/>
          <w:szCs w:val="24"/>
        </w:rPr>
      </w:pPr>
      <w:r w:rsidRPr="00A02E29">
        <w:rPr>
          <w:i/>
          <w:sz w:val="24"/>
          <w:szCs w:val="24"/>
        </w:rPr>
        <w:t xml:space="preserve">data required </w:t>
      </w:r>
    </w:p>
    <w:p w:rsidR="002D2C28" w:rsidRPr="00A02E29" w:rsidRDefault="002D2C28" w:rsidP="00740F39">
      <w:pPr>
        <w:pStyle w:val="ListParagraph"/>
        <w:numPr>
          <w:ilvl w:val="2"/>
          <w:numId w:val="304"/>
        </w:numPr>
        <w:spacing w:after="200"/>
        <w:ind w:left="1170"/>
        <w:rPr>
          <w:sz w:val="24"/>
          <w:szCs w:val="24"/>
        </w:rPr>
      </w:pPr>
      <w:r w:rsidRPr="00A02E29">
        <w:rPr>
          <w:i/>
          <w:sz w:val="24"/>
          <w:szCs w:val="24"/>
        </w:rPr>
        <w:t>formula</w:t>
      </w:r>
      <w:r w:rsidRPr="00A02E29">
        <w:rPr>
          <w:sz w:val="24"/>
          <w:szCs w:val="24"/>
        </w:rPr>
        <w:t xml:space="preserve"> for calculating the information, wherever required, and</w:t>
      </w:r>
    </w:p>
    <w:p w:rsidR="002D2C28" w:rsidRPr="00A02E29" w:rsidRDefault="002D2C28" w:rsidP="00740F39">
      <w:pPr>
        <w:pStyle w:val="ListParagraph"/>
        <w:numPr>
          <w:ilvl w:val="2"/>
          <w:numId w:val="304"/>
        </w:numPr>
        <w:spacing w:after="200"/>
        <w:ind w:left="1170"/>
        <w:rPr>
          <w:sz w:val="24"/>
          <w:szCs w:val="24"/>
        </w:rPr>
      </w:pPr>
      <w:r w:rsidRPr="00A02E29">
        <w:rPr>
          <w:i/>
          <w:sz w:val="24"/>
          <w:szCs w:val="24"/>
        </w:rPr>
        <w:t xml:space="preserve">File description – for uploading of document </w:t>
      </w:r>
      <w:r w:rsidRPr="00A02E29">
        <w:rPr>
          <w:sz w:val="24"/>
          <w:szCs w:val="24"/>
        </w:rPr>
        <w:t>where so-ever required.</w:t>
      </w:r>
    </w:p>
    <w:p w:rsidR="002D2C28" w:rsidRPr="00A02E29" w:rsidRDefault="002D2C28" w:rsidP="002D2C28">
      <w:pPr>
        <w:jc w:val="both"/>
        <w:rPr>
          <w:sz w:val="24"/>
          <w:szCs w:val="24"/>
        </w:rPr>
      </w:pPr>
      <w:r w:rsidRPr="00A02E29">
        <w:rPr>
          <w:sz w:val="24"/>
          <w:szCs w:val="24"/>
        </w:rPr>
        <w:t>These will help Institutions in the preparation of their SSR.</w:t>
      </w:r>
    </w:p>
    <w:p w:rsidR="002D2C28" w:rsidRPr="00A02E29" w:rsidRDefault="002D2C28" w:rsidP="002D2C28">
      <w:pPr>
        <w:jc w:val="both"/>
        <w:rPr>
          <w:sz w:val="24"/>
          <w:szCs w:val="24"/>
        </w:rPr>
      </w:pPr>
    </w:p>
    <w:p w:rsidR="002D2C28" w:rsidRPr="00A02E29" w:rsidRDefault="002D2C28" w:rsidP="002D2C28">
      <w:pPr>
        <w:jc w:val="both"/>
        <w:rPr>
          <w:sz w:val="24"/>
          <w:szCs w:val="24"/>
        </w:rPr>
      </w:pPr>
      <w:r w:rsidRPr="00A02E29">
        <w:rPr>
          <w:sz w:val="24"/>
          <w:szCs w:val="24"/>
        </w:rPr>
        <w:t>For some Qualitative Metrics (Q</w:t>
      </w:r>
      <w:r w:rsidRPr="00A02E29">
        <w:rPr>
          <w:sz w:val="24"/>
          <w:szCs w:val="24"/>
          <w:vertAlign w:val="subscript"/>
        </w:rPr>
        <w:t>l</w:t>
      </w:r>
      <w:r w:rsidRPr="00A02E29">
        <w:rPr>
          <w:sz w:val="24"/>
          <w:szCs w:val="24"/>
        </w:rPr>
        <w:t xml:space="preserve">M) which seek descriptive data it is specified as to what kind of information has to be given and how much. It is advisable to keep data accordingly compiled beforehand. </w:t>
      </w:r>
    </w:p>
    <w:p w:rsidR="002D2C28" w:rsidRPr="00A02E29" w:rsidRDefault="002D2C28" w:rsidP="002D2C28">
      <w:pPr>
        <w:jc w:val="both"/>
        <w:rPr>
          <w:sz w:val="24"/>
          <w:szCs w:val="24"/>
        </w:rPr>
      </w:pPr>
    </w:p>
    <w:p w:rsidR="002D2C28" w:rsidRPr="00A02E29" w:rsidRDefault="002D2C28" w:rsidP="002D2C28">
      <w:pPr>
        <w:jc w:val="both"/>
        <w:rPr>
          <w:sz w:val="24"/>
          <w:szCs w:val="24"/>
        </w:rPr>
      </w:pPr>
      <w:r w:rsidRPr="00A02E29">
        <w:rPr>
          <w:sz w:val="24"/>
          <w:szCs w:val="24"/>
        </w:rPr>
        <w:t>For the Quantitative Metrics (Q</w:t>
      </w:r>
      <w:r w:rsidRPr="00A02E29">
        <w:rPr>
          <w:sz w:val="24"/>
          <w:szCs w:val="24"/>
          <w:vertAlign w:val="subscript"/>
        </w:rPr>
        <w:t>n</w:t>
      </w:r>
      <w:r w:rsidRPr="00A02E29">
        <w:rPr>
          <w:sz w:val="24"/>
          <w:szCs w:val="24"/>
        </w:rPr>
        <w:t xml:space="preserve">M) wherever formula is given, it must be noted that these are given merely to inform the HEIs about the manner in which data submitted will be used. </w:t>
      </w:r>
      <w:r w:rsidRPr="00A02E29">
        <w:rPr>
          <w:i/>
          <w:sz w:val="24"/>
          <w:szCs w:val="24"/>
        </w:rPr>
        <w:t xml:space="preserve">That is the actual online format seeks </w:t>
      </w:r>
      <w:r w:rsidRPr="00A02E29">
        <w:rPr>
          <w:b/>
          <w:i/>
          <w:sz w:val="24"/>
          <w:szCs w:val="24"/>
        </w:rPr>
        <w:t>only</w:t>
      </w:r>
      <w:r w:rsidRPr="00A02E29">
        <w:rPr>
          <w:i/>
          <w:sz w:val="24"/>
          <w:szCs w:val="24"/>
        </w:rPr>
        <w:t xml:space="preserve"> data in specified manner which will be processed digitally</w:t>
      </w:r>
      <w:r w:rsidRPr="00A02E29">
        <w:rPr>
          <w:sz w:val="24"/>
          <w:szCs w:val="24"/>
        </w:rPr>
        <w:t xml:space="preserve">. </w:t>
      </w:r>
    </w:p>
    <w:p w:rsidR="002D2C28" w:rsidRPr="00A02E29" w:rsidRDefault="002D2C28" w:rsidP="002D2C28">
      <w:pPr>
        <w:jc w:val="center"/>
        <w:rPr>
          <w:rFonts w:ascii="Sylfaen" w:hAnsi="Sylfaen"/>
          <w:b/>
          <w:sz w:val="24"/>
          <w:szCs w:val="24"/>
        </w:rPr>
      </w:pPr>
    </w:p>
    <w:p w:rsidR="002D2C28" w:rsidRPr="00A02E29" w:rsidRDefault="002D2C28" w:rsidP="002D2C28">
      <w:pPr>
        <w:jc w:val="both"/>
        <w:rPr>
          <w:bCs/>
          <w:spacing w:val="-2"/>
          <w:sz w:val="24"/>
          <w:szCs w:val="24"/>
        </w:rPr>
      </w:pPr>
      <w:r w:rsidRPr="00A02E29">
        <w:rPr>
          <w:bCs/>
          <w:spacing w:val="-2"/>
          <w:sz w:val="24"/>
          <w:szCs w:val="24"/>
        </w:rPr>
        <w:t xml:space="preserve">Metric wise weightage is also given. </w:t>
      </w:r>
    </w:p>
    <w:p w:rsidR="002D2C28" w:rsidRPr="00A02E29" w:rsidRDefault="002D2C28" w:rsidP="002D2C28">
      <w:pPr>
        <w:jc w:val="both"/>
        <w:rPr>
          <w:bCs/>
          <w:spacing w:val="-2"/>
          <w:sz w:val="24"/>
          <w:szCs w:val="24"/>
        </w:rPr>
      </w:pPr>
    </w:p>
    <w:p w:rsidR="002D2C28" w:rsidRPr="00A02E29" w:rsidRDefault="002D2C28" w:rsidP="002D2C28">
      <w:pPr>
        <w:jc w:val="both"/>
        <w:rPr>
          <w:sz w:val="24"/>
          <w:szCs w:val="24"/>
        </w:rPr>
      </w:pPr>
    </w:p>
    <w:p w:rsidR="002D2C28" w:rsidRPr="00A02E29" w:rsidRDefault="002D2C28" w:rsidP="002D2C28">
      <w:pPr>
        <w:jc w:val="both"/>
        <w:rPr>
          <w:sz w:val="24"/>
          <w:szCs w:val="24"/>
        </w:rPr>
      </w:pPr>
      <w:r w:rsidRPr="00A02E29">
        <w:rPr>
          <w:sz w:val="24"/>
          <w:szCs w:val="24"/>
        </w:rPr>
        <w:t>The actual online format may change slightly from the QIF given in this Manual, in order to bring compatibility with IT design. Observe this carefully while filling up.</w:t>
      </w:r>
    </w:p>
    <w:p w:rsidR="002D2C28" w:rsidRPr="00A02E29" w:rsidRDefault="002D2C28" w:rsidP="002D2C28">
      <w:pPr>
        <w:jc w:val="both"/>
        <w:rPr>
          <w:sz w:val="24"/>
          <w:szCs w:val="24"/>
        </w:rPr>
      </w:pPr>
    </w:p>
    <w:p w:rsidR="002D2C28" w:rsidRPr="00A02E29" w:rsidRDefault="002D2C28" w:rsidP="002D2C28">
      <w:pPr>
        <w:tabs>
          <w:tab w:val="left" w:pos="3813"/>
        </w:tabs>
        <w:jc w:val="both"/>
        <w:rPr>
          <w:bCs/>
          <w:spacing w:val="-2"/>
          <w:sz w:val="28"/>
          <w:szCs w:val="28"/>
        </w:rPr>
      </w:pPr>
      <w:r w:rsidRPr="00A02E29">
        <w:rPr>
          <w:bCs/>
          <w:spacing w:val="-2"/>
          <w:sz w:val="28"/>
          <w:szCs w:val="28"/>
        </w:rPr>
        <w:tab/>
      </w:r>
    </w:p>
    <w:p w:rsidR="002D2C28" w:rsidRPr="00A02E29" w:rsidRDefault="002D2C28" w:rsidP="002D2C28">
      <w:pPr>
        <w:tabs>
          <w:tab w:val="left" w:pos="3813"/>
        </w:tabs>
        <w:jc w:val="both"/>
        <w:rPr>
          <w:bCs/>
          <w:spacing w:val="-2"/>
          <w:sz w:val="28"/>
          <w:szCs w:val="28"/>
        </w:rPr>
      </w:pPr>
    </w:p>
    <w:p w:rsidR="002D2C28" w:rsidRPr="00A02E29" w:rsidRDefault="002D2C28" w:rsidP="002D2C28">
      <w:pPr>
        <w:tabs>
          <w:tab w:val="left" w:pos="3813"/>
        </w:tabs>
        <w:jc w:val="both"/>
        <w:rPr>
          <w:bCs/>
          <w:spacing w:val="-2"/>
          <w:sz w:val="28"/>
          <w:szCs w:val="28"/>
        </w:rPr>
      </w:pPr>
    </w:p>
    <w:p w:rsidR="002D2C28" w:rsidRPr="00A02E29" w:rsidRDefault="002D2C28" w:rsidP="002D2C28">
      <w:pPr>
        <w:tabs>
          <w:tab w:val="left" w:pos="3813"/>
        </w:tabs>
        <w:jc w:val="both"/>
        <w:rPr>
          <w:bCs/>
          <w:spacing w:val="-2"/>
          <w:sz w:val="28"/>
          <w:szCs w:val="28"/>
        </w:rPr>
      </w:pPr>
    </w:p>
    <w:p w:rsidR="002D2C28" w:rsidRPr="00A02E29" w:rsidRDefault="002D2C28" w:rsidP="002D2C28">
      <w:pPr>
        <w:rPr>
          <w:bCs/>
          <w:spacing w:val="-2"/>
          <w:sz w:val="28"/>
          <w:szCs w:val="28"/>
        </w:rPr>
      </w:pPr>
    </w:p>
    <w:p w:rsidR="002D2C28" w:rsidRPr="00A02E29" w:rsidRDefault="002D2C28" w:rsidP="002D2C28">
      <w:pPr>
        <w:rPr>
          <w:bCs/>
          <w:spacing w:val="-2"/>
          <w:sz w:val="28"/>
          <w:szCs w:val="28"/>
        </w:rPr>
      </w:pPr>
    </w:p>
    <w:p w:rsidR="002D2C28" w:rsidRPr="00A02E29" w:rsidRDefault="002D2C28" w:rsidP="002D2C28">
      <w:pPr>
        <w:rPr>
          <w:bCs/>
          <w:spacing w:val="-2"/>
          <w:sz w:val="28"/>
          <w:szCs w:val="28"/>
        </w:rPr>
      </w:pPr>
    </w:p>
    <w:p w:rsidR="002D2C28" w:rsidRPr="00A02E29" w:rsidRDefault="002D2C28" w:rsidP="002D2C28">
      <w:pPr>
        <w:rPr>
          <w:bCs/>
          <w:spacing w:val="-2"/>
          <w:sz w:val="28"/>
          <w:szCs w:val="28"/>
        </w:rPr>
      </w:pPr>
    </w:p>
    <w:p w:rsidR="002D2C28" w:rsidRPr="00A02E29" w:rsidRDefault="002D2C28" w:rsidP="002D2C28">
      <w:pPr>
        <w:rPr>
          <w:bCs/>
          <w:spacing w:val="-2"/>
          <w:sz w:val="28"/>
          <w:szCs w:val="28"/>
        </w:rPr>
      </w:pPr>
    </w:p>
    <w:p w:rsidR="002D2C28" w:rsidRPr="00A02E29" w:rsidRDefault="002D2C28" w:rsidP="002D2C28">
      <w:pPr>
        <w:rPr>
          <w:bCs/>
          <w:spacing w:val="-2"/>
          <w:sz w:val="28"/>
          <w:szCs w:val="28"/>
        </w:rPr>
      </w:pPr>
    </w:p>
    <w:p w:rsidR="002D2C28" w:rsidRDefault="002D2C28" w:rsidP="002D2C28">
      <w:pPr>
        <w:rPr>
          <w:b/>
          <w:bCs/>
          <w:sz w:val="28"/>
          <w:szCs w:val="28"/>
        </w:rPr>
      </w:pPr>
    </w:p>
    <w:p w:rsidR="00F269F6" w:rsidRPr="00A02E29" w:rsidRDefault="00F269F6" w:rsidP="002D2C28">
      <w:pPr>
        <w:rPr>
          <w:b/>
          <w:bCs/>
          <w:sz w:val="28"/>
          <w:szCs w:val="28"/>
        </w:rPr>
      </w:pPr>
    </w:p>
    <w:p w:rsidR="00C05484" w:rsidRPr="00A02E29" w:rsidRDefault="00C05484" w:rsidP="00CE2C32">
      <w:pPr>
        <w:shd w:val="clear" w:color="auto" w:fill="D6E3BC" w:themeFill="accent3" w:themeFillTint="66"/>
        <w:jc w:val="center"/>
        <w:rPr>
          <w:rFonts w:ascii="Book Antiqua" w:hAnsi="Book Antiqua"/>
          <w:b/>
          <w:bCs/>
          <w:sz w:val="24"/>
          <w:szCs w:val="24"/>
        </w:rPr>
      </w:pPr>
      <w:r w:rsidRPr="00A02E29">
        <w:rPr>
          <w:rFonts w:ascii="Book Antiqua" w:hAnsi="Book Antiqua"/>
          <w:b/>
          <w:bCs/>
          <w:spacing w:val="-2"/>
          <w:sz w:val="24"/>
          <w:szCs w:val="24"/>
        </w:rPr>
        <w:t>Criteri</w:t>
      </w:r>
      <w:r w:rsidRPr="00A02E29">
        <w:rPr>
          <w:rFonts w:ascii="Book Antiqua" w:hAnsi="Book Antiqua"/>
          <w:b/>
          <w:bCs/>
          <w:sz w:val="24"/>
          <w:szCs w:val="24"/>
        </w:rPr>
        <w:t>on</w:t>
      </w:r>
      <w:r w:rsidRPr="00A02E29">
        <w:rPr>
          <w:rFonts w:ascii="Book Antiqua" w:hAnsi="Book Antiqua"/>
          <w:b/>
          <w:bCs/>
          <w:spacing w:val="3"/>
          <w:sz w:val="24"/>
          <w:szCs w:val="24"/>
        </w:rPr>
        <w:t xml:space="preserve"> </w:t>
      </w:r>
      <w:r w:rsidRPr="00A02E29">
        <w:rPr>
          <w:rFonts w:ascii="Book Antiqua" w:hAnsi="Book Antiqua"/>
          <w:b/>
          <w:bCs/>
          <w:sz w:val="24"/>
          <w:szCs w:val="24"/>
        </w:rPr>
        <w:t>I</w:t>
      </w:r>
      <w:r w:rsidRPr="00A02E29">
        <w:rPr>
          <w:rFonts w:ascii="Book Antiqua" w:hAnsi="Book Antiqua"/>
          <w:b/>
          <w:bCs/>
          <w:spacing w:val="4"/>
          <w:sz w:val="24"/>
          <w:szCs w:val="24"/>
        </w:rPr>
        <w:t xml:space="preserve"> </w:t>
      </w:r>
      <w:r w:rsidRPr="00A02E29">
        <w:rPr>
          <w:rFonts w:ascii="Book Antiqua" w:hAnsi="Book Antiqua"/>
          <w:b/>
          <w:bCs/>
          <w:sz w:val="24"/>
          <w:szCs w:val="24"/>
        </w:rPr>
        <w:t>–</w:t>
      </w:r>
      <w:r w:rsidRPr="00A02E29">
        <w:rPr>
          <w:rFonts w:ascii="Book Antiqua" w:hAnsi="Book Antiqua"/>
          <w:b/>
          <w:bCs/>
          <w:spacing w:val="4"/>
          <w:sz w:val="24"/>
          <w:szCs w:val="24"/>
        </w:rPr>
        <w:t xml:space="preserve"> </w:t>
      </w:r>
      <w:r w:rsidRPr="00A02E29">
        <w:rPr>
          <w:rFonts w:ascii="Book Antiqua" w:hAnsi="Book Antiqua"/>
          <w:b/>
          <w:bCs/>
          <w:spacing w:val="-2"/>
          <w:sz w:val="24"/>
          <w:szCs w:val="24"/>
        </w:rPr>
        <w:t>Curricula</w:t>
      </w:r>
      <w:r w:rsidRPr="00A02E29">
        <w:rPr>
          <w:rFonts w:ascii="Book Antiqua" w:hAnsi="Book Antiqua"/>
          <w:b/>
          <w:bCs/>
          <w:sz w:val="24"/>
          <w:szCs w:val="24"/>
        </w:rPr>
        <w:t>r</w:t>
      </w:r>
      <w:r w:rsidRPr="00A02E29">
        <w:rPr>
          <w:rFonts w:ascii="Book Antiqua" w:hAnsi="Book Antiqua"/>
          <w:b/>
          <w:bCs/>
          <w:spacing w:val="3"/>
          <w:sz w:val="24"/>
          <w:szCs w:val="24"/>
        </w:rPr>
        <w:t xml:space="preserve"> </w:t>
      </w:r>
      <w:r w:rsidRPr="00A02E29">
        <w:rPr>
          <w:rFonts w:ascii="Book Antiqua" w:hAnsi="Book Antiqua"/>
          <w:b/>
          <w:bCs/>
          <w:spacing w:val="-2"/>
          <w:sz w:val="24"/>
          <w:szCs w:val="24"/>
        </w:rPr>
        <w:t>Aspect</w:t>
      </w:r>
      <w:r w:rsidRPr="00A02E29">
        <w:rPr>
          <w:rFonts w:ascii="Book Antiqua" w:hAnsi="Book Antiqua"/>
          <w:b/>
          <w:bCs/>
          <w:sz w:val="24"/>
          <w:szCs w:val="24"/>
        </w:rPr>
        <w:t>s (150)</w:t>
      </w:r>
    </w:p>
    <w:p w:rsidR="00C05484" w:rsidRDefault="00C05484" w:rsidP="00C05484">
      <w:pPr>
        <w:jc w:val="center"/>
        <w:rPr>
          <w:b/>
          <w:bCs/>
          <w:sz w:val="24"/>
          <w:szCs w:val="24"/>
        </w:rPr>
      </w:pPr>
    </w:p>
    <w:p w:rsidR="00F269F6" w:rsidRPr="00A02E29" w:rsidRDefault="00F269F6" w:rsidP="00C05484">
      <w:pPr>
        <w:jc w:val="center"/>
        <w:rPr>
          <w:b/>
          <w:bCs/>
          <w:sz w:val="24"/>
          <w:szCs w:val="24"/>
        </w:rPr>
      </w:pPr>
    </w:p>
    <w:p w:rsidR="00C05484" w:rsidRPr="00A02E29" w:rsidRDefault="00C05484" w:rsidP="00572229">
      <w:pPr>
        <w:shd w:val="clear" w:color="auto" w:fill="FFFF00"/>
        <w:contextualSpacing/>
        <w:jc w:val="center"/>
        <w:rPr>
          <w:b/>
          <w:bCs/>
          <w:sz w:val="24"/>
          <w:szCs w:val="24"/>
        </w:rPr>
      </w:pPr>
      <w:r w:rsidRPr="00A02E29">
        <w:rPr>
          <w:b/>
          <w:bCs/>
          <w:sz w:val="24"/>
          <w:szCs w:val="24"/>
        </w:rPr>
        <w:t xml:space="preserve">            </w:t>
      </w:r>
      <w:r w:rsidRPr="00A02E29">
        <w:rPr>
          <w:b/>
          <w:bCs/>
          <w:sz w:val="24"/>
          <w:szCs w:val="24"/>
          <w:shd w:val="clear" w:color="auto" w:fill="FFFF00"/>
        </w:rPr>
        <w:t xml:space="preserve"> Key Indicator – 1.1 Curriculum Design and Development (50)</w:t>
      </w:r>
    </w:p>
    <w:tbl>
      <w:tblPr>
        <w:tblpPr w:leftFromText="180" w:rightFromText="180" w:vertAnchor="text" w:horzAnchor="margin" w:tblpXSpec="right" w:tblpY="19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29"/>
        <w:gridCol w:w="1418"/>
      </w:tblGrid>
      <w:tr w:rsidR="00C05484" w:rsidRPr="00A02E29" w:rsidTr="00B62652">
        <w:trPr>
          <w:trHeight w:val="539"/>
        </w:trPr>
        <w:tc>
          <w:tcPr>
            <w:tcW w:w="993" w:type="dxa"/>
          </w:tcPr>
          <w:p w:rsidR="00C05484" w:rsidRPr="00A02E29" w:rsidRDefault="00C05484" w:rsidP="00B62652">
            <w:pPr>
              <w:jc w:val="center"/>
              <w:rPr>
                <w:b/>
                <w:bCs/>
                <w:sz w:val="24"/>
                <w:szCs w:val="24"/>
              </w:rPr>
            </w:pPr>
            <w:r w:rsidRPr="00A02E29">
              <w:rPr>
                <w:b/>
                <w:bCs/>
                <w:sz w:val="24"/>
                <w:szCs w:val="24"/>
              </w:rPr>
              <w:t>Metric No.</w:t>
            </w:r>
          </w:p>
        </w:tc>
        <w:tc>
          <w:tcPr>
            <w:tcW w:w="7229" w:type="dxa"/>
          </w:tcPr>
          <w:p w:rsidR="00C05484" w:rsidRPr="00A02E29" w:rsidRDefault="00C05484" w:rsidP="00B62652">
            <w:pPr>
              <w:jc w:val="center"/>
              <w:rPr>
                <w:b/>
                <w:bCs/>
                <w:sz w:val="24"/>
                <w:szCs w:val="24"/>
              </w:rPr>
            </w:pPr>
          </w:p>
        </w:tc>
        <w:tc>
          <w:tcPr>
            <w:tcW w:w="1418" w:type="dxa"/>
          </w:tcPr>
          <w:p w:rsidR="00C05484" w:rsidRPr="00A02E29" w:rsidRDefault="00C05484" w:rsidP="00B62652">
            <w:pPr>
              <w:jc w:val="center"/>
              <w:rPr>
                <w:b/>
                <w:bCs/>
                <w:sz w:val="24"/>
                <w:szCs w:val="24"/>
              </w:rPr>
            </w:pPr>
            <w:r w:rsidRPr="00A02E29">
              <w:rPr>
                <w:b/>
                <w:bCs/>
                <w:sz w:val="24"/>
                <w:szCs w:val="24"/>
              </w:rPr>
              <w:t>Weightage</w:t>
            </w:r>
          </w:p>
          <w:p w:rsidR="00C05484" w:rsidRPr="00A02E29" w:rsidRDefault="00C05484" w:rsidP="00B62652">
            <w:pPr>
              <w:jc w:val="center"/>
              <w:rPr>
                <w:b/>
                <w:bCs/>
                <w:sz w:val="24"/>
                <w:szCs w:val="24"/>
              </w:rPr>
            </w:pPr>
          </w:p>
        </w:tc>
      </w:tr>
      <w:tr w:rsidR="00C05484" w:rsidRPr="00A02E29" w:rsidTr="00B62652">
        <w:tc>
          <w:tcPr>
            <w:tcW w:w="993" w:type="dxa"/>
          </w:tcPr>
          <w:p w:rsidR="00C05484" w:rsidRPr="00A02E29" w:rsidRDefault="00C05484" w:rsidP="00B62652">
            <w:pPr>
              <w:jc w:val="center"/>
              <w:rPr>
                <w:b/>
                <w:bCs/>
                <w:sz w:val="24"/>
                <w:szCs w:val="24"/>
              </w:rPr>
            </w:pPr>
            <w:r w:rsidRPr="00A02E29">
              <w:rPr>
                <w:b/>
                <w:bCs/>
                <w:sz w:val="24"/>
                <w:szCs w:val="24"/>
              </w:rPr>
              <w:t>1.1.1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tc>
        <w:tc>
          <w:tcPr>
            <w:tcW w:w="7229" w:type="dxa"/>
          </w:tcPr>
          <w:p w:rsidR="00C05484" w:rsidRPr="00A02E29" w:rsidRDefault="00C05484" w:rsidP="00B62652">
            <w:pPr>
              <w:rPr>
                <w:b/>
                <w:bCs/>
                <w:i/>
                <w:sz w:val="24"/>
                <w:szCs w:val="24"/>
              </w:rPr>
            </w:pPr>
            <w:r w:rsidRPr="00A02E29">
              <w:rPr>
                <w:b/>
                <w:i/>
                <w:sz w:val="24"/>
                <w:szCs w:val="24"/>
              </w:rPr>
              <w:t xml:space="preserve">Curricula developed and implemented  have relevance to the local, national, regional and global health care needs which are visible in </w:t>
            </w:r>
            <w:r w:rsidRPr="00A02E29">
              <w:rPr>
                <w:b/>
                <w:bCs/>
                <w:i/>
                <w:sz w:val="24"/>
                <w:szCs w:val="24"/>
              </w:rPr>
              <w:t xml:space="preserve">Programme Outcomes (POs), and Course Outcomes (COs) offered by the University, as per the norms of the Regulatory Bodies. </w:t>
            </w:r>
          </w:p>
          <w:p w:rsidR="00C05484" w:rsidRPr="00A02E29" w:rsidRDefault="00C05484" w:rsidP="00B62652">
            <w:pPr>
              <w:rPr>
                <w:b/>
                <w:bCs/>
                <w:i/>
                <w:sz w:val="24"/>
                <w:szCs w:val="24"/>
              </w:rPr>
            </w:pPr>
          </w:p>
          <w:p w:rsidR="00C05484" w:rsidRPr="00A02E29" w:rsidRDefault="00C05484" w:rsidP="00B62652">
            <w:pPr>
              <w:rPr>
                <w:sz w:val="24"/>
              </w:rPr>
            </w:pPr>
            <w:r w:rsidRPr="00A02E29">
              <w:rPr>
                <w:sz w:val="24"/>
              </w:rPr>
              <w:t>Response to be provided within 500 words</w:t>
            </w:r>
          </w:p>
          <w:p w:rsidR="00C05484" w:rsidRPr="00A02E29" w:rsidRDefault="00C05484" w:rsidP="00B62652">
            <w:pPr>
              <w:rPr>
                <w:sz w:val="24"/>
              </w:rPr>
            </w:pPr>
          </w:p>
          <w:p w:rsidR="00C05484" w:rsidRPr="00A02E29" w:rsidRDefault="00C05484" w:rsidP="00B62652">
            <w:pPr>
              <w:rPr>
                <w:b/>
              </w:rPr>
            </w:pPr>
            <w:r w:rsidRPr="00A02E29">
              <w:rPr>
                <w:b/>
              </w:rPr>
              <w:t>Provide web link to</w:t>
            </w:r>
          </w:p>
          <w:p w:rsidR="00C05484" w:rsidRPr="00A02E29" w:rsidRDefault="00C05484" w:rsidP="00B62652">
            <w:pPr>
              <w:pStyle w:val="ListParagraph"/>
              <w:numPr>
                <w:ilvl w:val="0"/>
                <w:numId w:val="54"/>
              </w:numPr>
              <w:spacing w:line="276" w:lineRule="auto"/>
              <w:ind w:left="782" w:hanging="357"/>
              <w:rPr>
                <w:bCs/>
              </w:rPr>
            </w:pPr>
            <w:r w:rsidRPr="00A02E29">
              <w:rPr>
                <w:bCs/>
              </w:rPr>
              <w:t xml:space="preserve">Curricula implemented by the University </w:t>
            </w:r>
          </w:p>
          <w:p w:rsidR="00C05484" w:rsidRPr="00A02E29" w:rsidRDefault="00C05484" w:rsidP="00B62652">
            <w:pPr>
              <w:pStyle w:val="ListParagraph"/>
              <w:numPr>
                <w:ilvl w:val="0"/>
                <w:numId w:val="54"/>
              </w:numPr>
              <w:spacing w:line="276" w:lineRule="auto"/>
              <w:ind w:left="782" w:hanging="357"/>
            </w:pPr>
            <w:r w:rsidRPr="00A02E29">
              <w:rPr>
                <w:bCs/>
              </w:rPr>
              <w:t xml:space="preserve">Outcome analysis of </w:t>
            </w:r>
            <w:r w:rsidRPr="00A02E29">
              <w:rPr>
                <w:sz w:val="24"/>
                <w:szCs w:val="24"/>
              </w:rPr>
              <w:t xml:space="preserve">POs, COs </w:t>
            </w:r>
          </w:p>
          <w:p w:rsidR="00C05484" w:rsidRPr="00A02E29" w:rsidRDefault="00C05484" w:rsidP="00B62652">
            <w:pPr>
              <w:pStyle w:val="ListParagraph"/>
              <w:numPr>
                <w:ilvl w:val="0"/>
                <w:numId w:val="54"/>
              </w:numPr>
              <w:spacing w:line="276" w:lineRule="auto"/>
              <w:ind w:left="782" w:hanging="357"/>
              <w:rPr>
                <w:lang w:eastAsia="en-IN"/>
              </w:rPr>
            </w:pPr>
            <w:r w:rsidRPr="00A02E29">
              <w:rPr>
                <w:shd w:val="clear" w:color="auto" w:fill="FFFFFF"/>
                <w:lang w:eastAsia="en-IN"/>
              </w:rPr>
              <w:t>Any other relevant information</w:t>
            </w:r>
          </w:p>
        </w:tc>
        <w:tc>
          <w:tcPr>
            <w:tcW w:w="1418" w:type="dxa"/>
          </w:tcPr>
          <w:p w:rsidR="00C05484" w:rsidRPr="00A02E29" w:rsidRDefault="00C05484" w:rsidP="00B62652">
            <w:pPr>
              <w:jc w:val="center"/>
              <w:rPr>
                <w:b/>
                <w:bCs/>
                <w:sz w:val="24"/>
                <w:szCs w:val="24"/>
              </w:rPr>
            </w:pPr>
            <w:r w:rsidRPr="00A02E29">
              <w:rPr>
                <w:b/>
                <w:bCs/>
                <w:sz w:val="24"/>
                <w:szCs w:val="24"/>
              </w:rPr>
              <w:t>20</w:t>
            </w:r>
          </w:p>
        </w:tc>
      </w:tr>
      <w:tr w:rsidR="00C05484" w:rsidRPr="00A02E29" w:rsidTr="00B62652">
        <w:trPr>
          <w:trHeight w:val="1874"/>
        </w:trPr>
        <w:tc>
          <w:tcPr>
            <w:tcW w:w="993" w:type="dxa"/>
          </w:tcPr>
          <w:p w:rsidR="00C05484" w:rsidRPr="00A02E29" w:rsidRDefault="00C05484" w:rsidP="00B62652">
            <w:pPr>
              <w:jc w:val="center"/>
              <w:rPr>
                <w:b/>
                <w:bCs/>
                <w:sz w:val="24"/>
                <w:szCs w:val="24"/>
              </w:rPr>
            </w:pPr>
            <w:r w:rsidRPr="00A02E29">
              <w:rPr>
                <w:b/>
                <w:bCs/>
                <w:sz w:val="24"/>
                <w:szCs w:val="24"/>
              </w:rPr>
              <w:t>1.1.2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sz w:val="24"/>
                <w:szCs w:val="24"/>
              </w:rPr>
            </w:pPr>
            <w:r w:rsidRPr="00A02E29">
              <w:rPr>
                <w:sz w:val="24"/>
                <w:szCs w:val="24"/>
              </w:rPr>
              <w:t xml:space="preserve"> </w:t>
            </w:r>
          </w:p>
        </w:tc>
        <w:tc>
          <w:tcPr>
            <w:tcW w:w="7229" w:type="dxa"/>
          </w:tcPr>
          <w:p w:rsidR="00C05484" w:rsidRPr="00A02E29" w:rsidRDefault="00C05484" w:rsidP="00B62652">
            <w:pPr>
              <w:rPr>
                <w:b/>
                <w:i/>
                <w:sz w:val="24"/>
                <w:szCs w:val="24"/>
              </w:rPr>
            </w:pPr>
            <w:r w:rsidRPr="00A02E29">
              <w:rPr>
                <w:b/>
                <w:i/>
                <w:sz w:val="24"/>
                <w:szCs w:val="24"/>
              </w:rPr>
              <w:t xml:space="preserve">Percentage of </w:t>
            </w:r>
            <w:r w:rsidRPr="00A02E29">
              <w:rPr>
                <w:b/>
                <w:bCs/>
                <w:i/>
                <w:sz w:val="24"/>
                <w:szCs w:val="24"/>
              </w:rPr>
              <w:t xml:space="preserve">Programmes </w:t>
            </w:r>
            <w:r w:rsidRPr="00A02E29">
              <w:rPr>
                <w:b/>
                <w:i/>
                <w:sz w:val="24"/>
                <w:szCs w:val="24"/>
              </w:rPr>
              <w:t>where syllabus revision was carried out during the last five years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1.1.2.1:  Number of Programmes offered by the Institution during the last five years </w:t>
            </w:r>
          </w:p>
          <w:p w:rsidR="00C05484" w:rsidRPr="00A02E29" w:rsidRDefault="00C05484" w:rsidP="00B62652">
            <w:pPr>
              <w:rPr>
                <w:sz w:val="24"/>
                <w:szCs w:val="24"/>
              </w:rPr>
            </w:pPr>
          </w:p>
          <w:p w:rsidR="00C05484" w:rsidRPr="00A02E29" w:rsidRDefault="00C05484" w:rsidP="00B62652">
            <w:pPr>
              <w:spacing w:line="264" w:lineRule="auto"/>
              <w:rPr>
                <w:sz w:val="24"/>
                <w:szCs w:val="24"/>
              </w:rPr>
            </w:pPr>
            <w:r w:rsidRPr="00A02E29">
              <w:rPr>
                <w:sz w:val="24"/>
                <w:szCs w:val="24"/>
              </w:rPr>
              <w:t>1.1.2.2 :  How many Programmes in which syllabi were revised out of the total number of Programmes offered during the last five years (Number of Programmes in which the syllabi was revised out of the total number of Programmes offered during the last five years)</w:t>
            </w:r>
          </w:p>
          <w:p w:rsidR="00C05484" w:rsidRPr="00A02E29" w:rsidRDefault="00C05484" w:rsidP="00B62652">
            <w:pPr>
              <w:rPr>
                <w:sz w:val="24"/>
                <w:szCs w:val="24"/>
              </w:rPr>
            </w:pPr>
          </w:p>
          <w:p w:rsidR="00C05484" w:rsidRPr="00A02E29" w:rsidRDefault="00C05484" w:rsidP="00B62652">
            <w:pPr>
              <w:rPr>
                <w:szCs w:val="24"/>
              </w:rPr>
            </w:pPr>
            <w:r w:rsidRPr="00A02E29">
              <w:rPr>
                <w:bCs/>
                <w:sz w:val="24"/>
                <w:szCs w:val="24"/>
              </w:rPr>
              <w:t>Data Requirement for last five years</w:t>
            </w:r>
            <w:r w:rsidRPr="00A02E29">
              <w:rPr>
                <w:bCs/>
                <w:szCs w:val="24"/>
              </w:rPr>
              <w:t>: (As per Data Template)</w:t>
            </w:r>
          </w:p>
          <w:p w:rsidR="00C05484" w:rsidRPr="00A02E29" w:rsidRDefault="00C05484" w:rsidP="00B62652">
            <w:pPr>
              <w:numPr>
                <w:ilvl w:val="0"/>
                <w:numId w:val="8"/>
              </w:numPr>
              <w:contextualSpacing/>
              <w:rPr>
                <w:bCs/>
                <w:sz w:val="24"/>
                <w:szCs w:val="24"/>
              </w:rPr>
            </w:pPr>
            <w:r w:rsidRPr="00A02E29">
              <w:rPr>
                <w:bCs/>
                <w:sz w:val="24"/>
                <w:szCs w:val="24"/>
              </w:rPr>
              <w:t>Programme Code</w:t>
            </w:r>
          </w:p>
          <w:p w:rsidR="00C05484" w:rsidRPr="00A02E29" w:rsidRDefault="00C05484" w:rsidP="00B62652">
            <w:pPr>
              <w:numPr>
                <w:ilvl w:val="0"/>
                <w:numId w:val="8"/>
              </w:numPr>
              <w:contextualSpacing/>
              <w:rPr>
                <w:bCs/>
                <w:sz w:val="24"/>
                <w:szCs w:val="24"/>
              </w:rPr>
            </w:pPr>
            <w:r w:rsidRPr="00A02E29">
              <w:rPr>
                <w:bCs/>
                <w:sz w:val="24"/>
                <w:szCs w:val="24"/>
              </w:rPr>
              <w:t>Names of the Programmes revised</w:t>
            </w:r>
          </w:p>
          <w:p w:rsidR="00C05484" w:rsidRPr="00A02E29" w:rsidRDefault="00C05484" w:rsidP="00B62652">
            <w:pPr>
              <w:rPr>
                <w:bCs/>
                <w:sz w:val="24"/>
                <w:szCs w:val="24"/>
              </w:rPr>
            </w:pPr>
          </w:p>
          <w:p w:rsidR="00C05484" w:rsidRPr="00A02E29" w:rsidRDefault="00C05484" w:rsidP="000939B8">
            <w:pPr>
              <w:rPr>
                <w:sz w:val="24"/>
                <w:szCs w:val="24"/>
              </w:rPr>
            </w:pPr>
            <w:r w:rsidRPr="00A02E29">
              <w:rPr>
                <w:bCs/>
                <w:sz w:val="24"/>
                <w:szCs w:val="24"/>
              </w:rPr>
              <w:t>Formula</w:t>
            </w:r>
            <w:r w:rsidRPr="00A02E29">
              <w:rPr>
                <w:b/>
                <w:bCs/>
                <w:sz w:val="24"/>
                <w:szCs w:val="24"/>
              </w:rPr>
              <w:t>:</w:t>
            </w:r>
            <w:r w:rsidRPr="00A02E29">
              <w:rPr>
                <w:sz w:val="24"/>
                <w:szCs w:val="24"/>
              </w:rPr>
              <w:br/>
            </w:r>
            <m:oMathPara>
              <m:oMathParaPr>
                <m:jc m:val="left"/>
              </m:oMathParaPr>
              <m:oMath>
                <m:f>
                  <m:fPr>
                    <m:ctrlPr>
                      <w:rPr>
                        <w:rFonts w:ascii="Cambria Math" w:eastAsia="Calibri" w:hAnsi="Sylfaen"/>
                        <w:bCs/>
                        <w:iCs/>
                        <w:sz w:val="18"/>
                        <w:szCs w:val="18"/>
                      </w:rPr>
                    </m:ctrlPr>
                  </m:fPr>
                  <m:num>
                    <m:eqArr>
                      <m:eqArrPr>
                        <m:ctrlPr>
                          <w:rPr>
                            <w:rFonts w:ascii="Cambria Math" w:eastAsia="Calibri" w:hAnsi="Sylfaen"/>
                            <w:bCs/>
                            <w:iCs/>
                            <w:sz w:val="18"/>
                            <w:szCs w:val="18"/>
                          </w:rPr>
                        </m:ctrlPr>
                      </m:eqArrPr>
                      <m:e>
                        <m:r>
                          <m:rPr>
                            <m:sty m:val="p"/>
                          </m:rPr>
                          <w:rPr>
                            <w:rFonts w:ascii="Cambria Math" w:eastAsia="Calibri" w:hAnsi="Sylfaen"/>
                            <w:sz w:val="18"/>
                            <w:szCs w:val="18"/>
                          </w:rPr>
                          <m:t>Number of Programmes in which</m:t>
                        </m:r>
                        <m:ctrlPr>
                          <w:rPr>
                            <w:rFonts w:ascii="Cambria Math" w:eastAsia="Cambria Math" w:hAnsi="Sylfaen" w:cs="Cambria Math"/>
                            <w:bCs/>
                            <w:iCs/>
                            <w:sz w:val="18"/>
                            <w:szCs w:val="18"/>
                          </w:rPr>
                        </m:ctrlPr>
                      </m:e>
                      <m:e>
                        <m:r>
                          <m:rPr>
                            <m:sty m:val="p"/>
                          </m:rPr>
                          <w:rPr>
                            <w:rFonts w:ascii="Cambria Math" w:eastAsia="Calibri" w:hAnsi="Sylfaen"/>
                            <w:sz w:val="18"/>
                            <w:szCs w:val="18"/>
                          </w:rPr>
                          <m:t xml:space="preserve"> syllabi were revised during the last five years</m:t>
                        </m:r>
                      </m:e>
                    </m:eqArr>
                  </m:num>
                  <m:den>
                    <m:eqArr>
                      <m:eqArrPr>
                        <m:ctrlPr>
                          <w:rPr>
                            <w:rFonts w:ascii="Cambria Math" w:eastAsia="Calibri" w:hAnsi="Sylfaen"/>
                            <w:sz w:val="18"/>
                            <w:szCs w:val="18"/>
                          </w:rPr>
                        </m:ctrlPr>
                      </m:eqArrPr>
                      <m:e>
                        <m:r>
                          <m:rPr>
                            <m:sty m:val="p"/>
                          </m:rPr>
                          <w:rPr>
                            <w:rFonts w:ascii="Cambria Math" w:eastAsia="Calibri" w:hAnsi="Sylfaen"/>
                            <w:sz w:val="18"/>
                            <w:szCs w:val="18"/>
                          </w:rPr>
                          <m:t xml:space="preserve">Number of Programmes offered by the </m:t>
                        </m:r>
                      </m:e>
                      <m:e>
                        <m:r>
                          <m:rPr>
                            <m:sty m:val="p"/>
                          </m:rPr>
                          <w:rPr>
                            <w:rFonts w:ascii="Cambria Math" w:eastAsia="Calibri" w:hAnsi="Sylfaen"/>
                            <w:sz w:val="18"/>
                            <w:szCs w:val="18"/>
                          </w:rPr>
                          <m:t xml:space="preserve"> institution during the last five years</m:t>
                        </m:r>
                      </m:e>
                    </m:eqArr>
                  </m:den>
                </m:f>
                <m:r>
                  <m:rPr>
                    <m:sty m:val="p"/>
                  </m:rPr>
                  <w:rPr>
                    <w:rFonts w:ascii="Cambria Math" w:eastAsia="Calibri" w:hAnsi="Sylfaen"/>
                    <w:sz w:val="18"/>
                    <w:szCs w:val="18"/>
                  </w:rPr>
                  <m:t xml:space="preserve">X </m:t>
                </m:r>
                <m:r>
                  <m:rPr>
                    <m:sty m:val="b"/>
                  </m:rPr>
                  <w:rPr>
                    <w:rFonts w:ascii="Cambria Math" w:eastAsia="Calibri" w:hAnsi="Cambria Math"/>
                    <w:sz w:val="18"/>
                    <w:szCs w:val="18"/>
                  </w:rPr>
                  <m:t>100</m:t>
                </m:r>
              </m:oMath>
            </m:oMathPara>
          </w:p>
          <w:p w:rsidR="00C05484" w:rsidRPr="00A02E29" w:rsidRDefault="00C05484" w:rsidP="00B62652">
            <w:pPr>
              <w:rPr>
                <w:b/>
              </w:rPr>
            </w:pPr>
          </w:p>
          <w:p w:rsidR="00C05484" w:rsidRPr="00A02E29" w:rsidRDefault="00C05484" w:rsidP="00B62652">
            <w:pPr>
              <w:rPr>
                <w:b/>
              </w:rPr>
            </w:pPr>
            <w:r w:rsidRPr="00A02E29">
              <w:rPr>
                <w:b/>
              </w:rPr>
              <w:t>Upload</w:t>
            </w:r>
          </w:p>
          <w:p w:rsidR="00C05484" w:rsidRPr="00A02E29" w:rsidRDefault="00C05484" w:rsidP="00740F39">
            <w:pPr>
              <w:numPr>
                <w:ilvl w:val="0"/>
                <w:numId w:val="101"/>
              </w:numPr>
              <w:spacing w:line="276" w:lineRule="auto"/>
            </w:pPr>
            <w:r w:rsidRPr="00A02E29">
              <w:t xml:space="preserve">Minutes of relevant Academic Council/BoS meetings </w:t>
            </w:r>
          </w:p>
          <w:p w:rsidR="00C05484" w:rsidRPr="00A02E29" w:rsidRDefault="00C05484" w:rsidP="00740F39">
            <w:pPr>
              <w:numPr>
                <w:ilvl w:val="0"/>
                <w:numId w:val="101"/>
              </w:numPr>
              <w:spacing w:line="276" w:lineRule="auto"/>
            </w:pPr>
            <w:r w:rsidRPr="00A02E29">
              <w:t xml:space="preserve">Details of the revised Curricula/Syllabi of the programmes during the last five years   </w:t>
            </w:r>
          </w:p>
          <w:p w:rsidR="00CD13D7" w:rsidRPr="00A02E29" w:rsidRDefault="00CD13D7" w:rsidP="00740F39">
            <w:pPr>
              <w:numPr>
                <w:ilvl w:val="0"/>
                <w:numId w:val="101"/>
              </w:numPr>
              <w:spacing w:line="276" w:lineRule="auto"/>
            </w:pPr>
            <w:r w:rsidRPr="00A02E29">
              <w:t>Institutional data in prescribed format (Data Template)</w:t>
            </w:r>
          </w:p>
          <w:p w:rsidR="000B0F11" w:rsidRPr="00A02E29" w:rsidRDefault="000B0F11" w:rsidP="00740F39">
            <w:pPr>
              <w:numPr>
                <w:ilvl w:val="0"/>
                <w:numId w:val="101"/>
              </w:numPr>
              <w:spacing w:line="276" w:lineRule="auto"/>
            </w:pPr>
            <w:r w:rsidRPr="00A02E29">
              <w:rPr>
                <w:rFonts w:eastAsia="Calibri"/>
                <w:sz w:val="24"/>
                <w:szCs w:val="24"/>
                <w:shd w:val="clear" w:color="auto" w:fill="FFFFFF"/>
              </w:rPr>
              <w:t>Syllabus prior and post revision of the courses.</w:t>
            </w:r>
          </w:p>
          <w:p w:rsidR="00C05484" w:rsidRPr="00A02E29" w:rsidRDefault="00C05484" w:rsidP="00740F39">
            <w:pPr>
              <w:numPr>
                <w:ilvl w:val="0"/>
                <w:numId w:val="101"/>
              </w:numPr>
              <w:spacing w:line="276" w:lineRule="auto"/>
            </w:pPr>
            <w:r w:rsidRPr="00A02E29">
              <w:t>Any other relevant information</w:t>
            </w:r>
          </w:p>
          <w:p w:rsidR="000B0F11" w:rsidRPr="00A02E29" w:rsidRDefault="000B0F11" w:rsidP="000B0F11">
            <w:pPr>
              <w:spacing w:line="276" w:lineRule="auto"/>
              <w:ind w:left="720"/>
            </w:pPr>
          </w:p>
        </w:tc>
        <w:tc>
          <w:tcPr>
            <w:tcW w:w="1418" w:type="dxa"/>
          </w:tcPr>
          <w:p w:rsidR="00C05484" w:rsidRPr="00A02E29" w:rsidRDefault="00C05484" w:rsidP="00B62652">
            <w:pPr>
              <w:spacing w:after="120"/>
              <w:jc w:val="center"/>
              <w:rPr>
                <w:b/>
                <w:bCs/>
                <w:sz w:val="24"/>
                <w:szCs w:val="24"/>
              </w:rPr>
            </w:pPr>
            <w:r w:rsidRPr="00A02E29">
              <w:rPr>
                <w:b/>
                <w:bCs/>
                <w:sz w:val="24"/>
                <w:szCs w:val="24"/>
              </w:rPr>
              <w:t>15</w:t>
            </w:r>
          </w:p>
          <w:p w:rsidR="00C05484" w:rsidRPr="00A02E29" w:rsidRDefault="00C05484" w:rsidP="00B62652">
            <w:pPr>
              <w:spacing w:after="120"/>
              <w:jc w:val="center"/>
              <w:rPr>
                <w:b/>
                <w:bCs/>
                <w:sz w:val="24"/>
                <w:szCs w:val="24"/>
              </w:rPr>
            </w:pPr>
          </w:p>
          <w:p w:rsidR="00C05484" w:rsidRPr="00A02E29" w:rsidRDefault="00C05484" w:rsidP="00B62652">
            <w:pPr>
              <w:spacing w:after="120"/>
              <w:jc w:val="center"/>
              <w:rPr>
                <w:b/>
                <w:bCs/>
                <w:sz w:val="24"/>
                <w:szCs w:val="24"/>
              </w:rPr>
            </w:pPr>
          </w:p>
          <w:p w:rsidR="00C05484" w:rsidRPr="00A02E29" w:rsidRDefault="00C05484" w:rsidP="00B62652">
            <w:pPr>
              <w:spacing w:after="120"/>
              <w:jc w:val="center"/>
              <w:rPr>
                <w:b/>
                <w:bCs/>
                <w:sz w:val="24"/>
                <w:szCs w:val="24"/>
              </w:rPr>
            </w:pPr>
            <w:r w:rsidRPr="00A02E29">
              <w:rPr>
                <w:b/>
                <w:bCs/>
                <w:sz w:val="24"/>
                <w:szCs w:val="24"/>
              </w:rPr>
              <w:t xml:space="preserve"> </w:t>
            </w:r>
          </w:p>
        </w:tc>
      </w:tr>
      <w:tr w:rsidR="00C05484" w:rsidRPr="00A02E29" w:rsidTr="00B62652">
        <w:trPr>
          <w:trHeight w:val="788"/>
        </w:trPr>
        <w:tc>
          <w:tcPr>
            <w:tcW w:w="993" w:type="dxa"/>
          </w:tcPr>
          <w:p w:rsidR="00C05484" w:rsidRPr="00A02E29" w:rsidRDefault="00C05484" w:rsidP="00B62652">
            <w:pPr>
              <w:jc w:val="center"/>
              <w:rPr>
                <w:b/>
                <w:bCs/>
                <w:sz w:val="24"/>
                <w:szCs w:val="24"/>
              </w:rPr>
            </w:pPr>
            <w:r w:rsidRPr="00A02E29">
              <w:rPr>
                <w:b/>
                <w:bCs/>
                <w:sz w:val="24"/>
                <w:szCs w:val="24"/>
              </w:rPr>
              <w:lastRenderedPageBreak/>
              <w:t>1.1.3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229" w:type="dxa"/>
          </w:tcPr>
          <w:p w:rsidR="00C05484" w:rsidRPr="00A02E29" w:rsidRDefault="00C05484" w:rsidP="00B62652">
            <w:pPr>
              <w:rPr>
                <w:b/>
                <w:i/>
                <w:sz w:val="24"/>
                <w:szCs w:val="24"/>
              </w:rPr>
            </w:pPr>
            <w:r w:rsidRPr="00A02E29">
              <w:rPr>
                <w:b/>
                <w:i/>
                <w:sz w:val="24"/>
                <w:szCs w:val="24"/>
              </w:rPr>
              <w:t xml:space="preserve">Provide a description of courses with focus on competency/ employability/ entrepreneurship/ skill-development offered either by the University or in collaboration with partner Institutions / Industries during the last five years </w:t>
            </w:r>
          </w:p>
          <w:p w:rsidR="00C05484" w:rsidRPr="00A02E29" w:rsidRDefault="00C05484" w:rsidP="00B62652">
            <w:pPr>
              <w:rPr>
                <w:b/>
                <w:i/>
                <w:sz w:val="24"/>
                <w:szCs w:val="24"/>
              </w:rPr>
            </w:pPr>
          </w:p>
          <w:p w:rsidR="00C05484" w:rsidRPr="00A02E29" w:rsidRDefault="00C05484" w:rsidP="00B62652">
            <w:pPr>
              <w:rPr>
                <w:sz w:val="24"/>
              </w:rPr>
            </w:pPr>
            <w:r w:rsidRPr="00A02E29">
              <w:rPr>
                <w:sz w:val="24"/>
              </w:rPr>
              <w:t>Response to be provided within 500 words</w:t>
            </w:r>
          </w:p>
          <w:p w:rsidR="00C05484" w:rsidRPr="00A02E29" w:rsidRDefault="00C05484" w:rsidP="00B62652">
            <w:pPr>
              <w:rPr>
                <w:sz w:val="24"/>
              </w:rPr>
            </w:pPr>
          </w:p>
          <w:p w:rsidR="00C05484" w:rsidRPr="00A02E29" w:rsidRDefault="00C05484" w:rsidP="00B62652">
            <w:pPr>
              <w:rPr>
                <w:b/>
              </w:rPr>
            </w:pPr>
            <w:r w:rsidRPr="00A02E29">
              <w:rPr>
                <w:b/>
              </w:rPr>
              <w:t>Provide web link to</w:t>
            </w:r>
          </w:p>
          <w:p w:rsidR="00C05484" w:rsidRPr="00A02E29" w:rsidRDefault="00C05484" w:rsidP="00B62652">
            <w:pPr>
              <w:rPr>
                <w:b/>
                <w:i/>
                <w:sz w:val="12"/>
                <w:szCs w:val="24"/>
              </w:rPr>
            </w:pPr>
          </w:p>
          <w:p w:rsidR="00C05484" w:rsidRPr="00A02E29" w:rsidRDefault="00C05484" w:rsidP="00740F39">
            <w:pPr>
              <w:pStyle w:val="ListParagraph"/>
              <w:numPr>
                <w:ilvl w:val="0"/>
                <w:numId w:val="140"/>
              </w:numPr>
              <w:rPr>
                <w:b/>
                <w:i/>
                <w:sz w:val="24"/>
                <w:szCs w:val="24"/>
              </w:rPr>
            </w:pPr>
            <w:r w:rsidRPr="00A02E29">
              <w:rPr>
                <w:b/>
                <w:i/>
                <w:sz w:val="24"/>
                <w:szCs w:val="24"/>
              </w:rPr>
              <w:t>List of courses having focus on competency/ employability/ entrepreneurship/ skill-development</w:t>
            </w:r>
          </w:p>
          <w:p w:rsidR="00C05484" w:rsidRPr="00A02E29" w:rsidRDefault="00C05484" w:rsidP="00740F39">
            <w:pPr>
              <w:pStyle w:val="ListParagraph"/>
              <w:numPr>
                <w:ilvl w:val="0"/>
                <w:numId w:val="140"/>
              </w:numPr>
              <w:rPr>
                <w:b/>
                <w:i/>
                <w:sz w:val="24"/>
                <w:szCs w:val="24"/>
              </w:rPr>
            </w:pPr>
            <w:r w:rsidRPr="00A02E29">
              <w:rPr>
                <w:b/>
                <w:i/>
                <w:sz w:val="24"/>
                <w:szCs w:val="24"/>
              </w:rPr>
              <w:t xml:space="preserve">MOUs with Institutions / Industries for offering these courses </w:t>
            </w:r>
          </w:p>
          <w:p w:rsidR="00C05484" w:rsidRPr="00A02E29" w:rsidRDefault="00C05484" w:rsidP="00740F39">
            <w:pPr>
              <w:pStyle w:val="ListParagraph"/>
              <w:numPr>
                <w:ilvl w:val="0"/>
                <w:numId w:val="140"/>
              </w:numPr>
              <w:rPr>
                <w:b/>
                <w:i/>
                <w:sz w:val="24"/>
                <w:szCs w:val="24"/>
              </w:rPr>
            </w:pPr>
            <w:r w:rsidRPr="00A02E29">
              <w:rPr>
                <w:b/>
                <w:i/>
                <w:sz w:val="24"/>
                <w:szCs w:val="24"/>
              </w:rPr>
              <w:t xml:space="preserve">Any other relevant documents   </w:t>
            </w:r>
          </w:p>
          <w:p w:rsidR="00C05484" w:rsidRPr="00A02E29" w:rsidRDefault="00C05484" w:rsidP="00B62652">
            <w:pPr>
              <w:spacing w:line="276" w:lineRule="auto"/>
              <w:ind w:left="720"/>
            </w:pPr>
            <w:r w:rsidRPr="00A02E29">
              <w:t xml:space="preserve"> </w:t>
            </w:r>
          </w:p>
        </w:tc>
        <w:tc>
          <w:tcPr>
            <w:tcW w:w="1418" w:type="dxa"/>
          </w:tcPr>
          <w:p w:rsidR="00C05484" w:rsidRPr="00A02E29" w:rsidRDefault="00C05484" w:rsidP="00B62652">
            <w:pPr>
              <w:jc w:val="center"/>
              <w:rPr>
                <w:b/>
                <w:bCs/>
                <w:sz w:val="24"/>
                <w:szCs w:val="24"/>
              </w:rPr>
            </w:pPr>
            <w:r w:rsidRPr="00A02E29">
              <w:rPr>
                <w:b/>
                <w:bCs/>
                <w:sz w:val="24"/>
                <w:szCs w:val="24"/>
              </w:rPr>
              <w:t>15</w:t>
            </w:r>
          </w:p>
          <w:p w:rsidR="00C05484" w:rsidRPr="00A02E29" w:rsidRDefault="00C05484" w:rsidP="00B62652">
            <w:pPr>
              <w:jc w:val="center"/>
              <w:rPr>
                <w:b/>
                <w:bCs/>
                <w:sz w:val="24"/>
                <w:szCs w:val="24"/>
              </w:rPr>
            </w:pPr>
          </w:p>
          <w:p w:rsidR="00C05484" w:rsidRPr="00A02E29" w:rsidRDefault="00C05484" w:rsidP="00B62652">
            <w:pPr>
              <w:jc w:val="center"/>
              <w:rPr>
                <w:b/>
                <w:sz w:val="24"/>
                <w:szCs w:val="24"/>
              </w:rPr>
            </w:pPr>
          </w:p>
        </w:tc>
      </w:tr>
    </w:tbl>
    <w:p w:rsidR="00C05484" w:rsidRDefault="00C05484" w:rsidP="00C05484">
      <w:pPr>
        <w:rPr>
          <w:b/>
          <w:bCs/>
          <w:sz w:val="24"/>
          <w:szCs w:val="24"/>
        </w:rPr>
      </w:pPr>
    </w:p>
    <w:p w:rsidR="00F269F6" w:rsidRPr="00A02E29" w:rsidRDefault="00F269F6" w:rsidP="00C05484">
      <w:pPr>
        <w:rPr>
          <w:b/>
          <w:bCs/>
          <w:sz w:val="24"/>
          <w:szCs w:val="24"/>
        </w:rPr>
      </w:pPr>
    </w:p>
    <w:p w:rsidR="00C05484" w:rsidRPr="00A02E29" w:rsidRDefault="00C05484" w:rsidP="00572229">
      <w:pPr>
        <w:shd w:val="clear" w:color="auto" w:fill="FFFF00"/>
        <w:jc w:val="center"/>
        <w:rPr>
          <w:b/>
          <w:bCs/>
          <w:sz w:val="24"/>
          <w:szCs w:val="24"/>
        </w:rPr>
      </w:pPr>
      <w:r w:rsidRPr="00A02E29">
        <w:rPr>
          <w:b/>
          <w:bCs/>
          <w:sz w:val="24"/>
          <w:szCs w:val="24"/>
        </w:rPr>
        <w:t>Key Indicator – 1.2 Academic Flexibility (40)</w:t>
      </w:r>
    </w:p>
    <w:p w:rsidR="00C05484" w:rsidRPr="00A02E29" w:rsidRDefault="00C05484" w:rsidP="00C05484">
      <w:pPr>
        <w:jc w:val="center"/>
        <w:rPr>
          <w:b/>
          <w:bCs/>
          <w:sz w:val="24"/>
          <w:szCs w:val="24"/>
        </w:rPr>
      </w:pPr>
    </w:p>
    <w:tbl>
      <w:tblPr>
        <w:tblW w:w="94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6911"/>
        <w:gridCol w:w="1418"/>
      </w:tblGrid>
      <w:tr w:rsidR="00C05484" w:rsidRPr="00A02E29" w:rsidTr="00B62652">
        <w:trPr>
          <w:trHeight w:val="600"/>
        </w:trPr>
        <w:tc>
          <w:tcPr>
            <w:tcW w:w="1136" w:type="dxa"/>
          </w:tcPr>
          <w:p w:rsidR="00C05484" w:rsidRPr="00A02E29" w:rsidRDefault="00C05484" w:rsidP="00B62652">
            <w:pPr>
              <w:jc w:val="center"/>
              <w:rPr>
                <w:b/>
                <w:bCs/>
                <w:sz w:val="24"/>
                <w:szCs w:val="24"/>
              </w:rPr>
            </w:pPr>
            <w:r w:rsidRPr="00A02E29">
              <w:rPr>
                <w:b/>
                <w:bCs/>
                <w:sz w:val="24"/>
                <w:szCs w:val="24"/>
              </w:rPr>
              <w:t>Metric No.</w:t>
            </w:r>
          </w:p>
        </w:tc>
        <w:tc>
          <w:tcPr>
            <w:tcW w:w="6911" w:type="dxa"/>
          </w:tcPr>
          <w:p w:rsidR="00C05484" w:rsidRPr="00A02E29" w:rsidRDefault="00C05484" w:rsidP="00B62652">
            <w:pPr>
              <w:jc w:val="center"/>
              <w:rPr>
                <w:b/>
                <w:bCs/>
                <w:sz w:val="24"/>
                <w:szCs w:val="24"/>
              </w:rPr>
            </w:pPr>
          </w:p>
        </w:tc>
        <w:tc>
          <w:tcPr>
            <w:tcW w:w="1418" w:type="dxa"/>
          </w:tcPr>
          <w:p w:rsidR="00C05484" w:rsidRPr="00A02E29" w:rsidRDefault="00C05484" w:rsidP="00B62652">
            <w:pPr>
              <w:jc w:val="center"/>
              <w:rPr>
                <w:b/>
                <w:bCs/>
                <w:sz w:val="24"/>
                <w:szCs w:val="24"/>
              </w:rPr>
            </w:pPr>
            <w:r w:rsidRPr="00A02E29">
              <w:rPr>
                <w:b/>
                <w:bCs/>
                <w:sz w:val="24"/>
                <w:szCs w:val="24"/>
              </w:rPr>
              <w:t>Weightage</w:t>
            </w:r>
          </w:p>
          <w:p w:rsidR="00C05484" w:rsidRPr="00A02E29" w:rsidRDefault="00C05484" w:rsidP="00B62652">
            <w:pPr>
              <w:jc w:val="center"/>
              <w:rPr>
                <w:b/>
                <w:bCs/>
                <w:sz w:val="24"/>
                <w:szCs w:val="24"/>
              </w:rPr>
            </w:pPr>
          </w:p>
        </w:tc>
      </w:tr>
      <w:tr w:rsidR="00C05484" w:rsidRPr="00A02E29" w:rsidTr="00B62652">
        <w:trPr>
          <w:trHeight w:val="1469"/>
        </w:trPr>
        <w:tc>
          <w:tcPr>
            <w:tcW w:w="1136" w:type="dxa"/>
          </w:tcPr>
          <w:p w:rsidR="00C05484" w:rsidRPr="00A02E29" w:rsidRDefault="00C05484" w:rsidP="00B62652">
            <w:pPr>
              <w:jc w:val="center"/>
              <w:rPr>
                <w:b/>
                <w:bCs/>
                <w:sz w:val="24"/>
                <w:szCs w:val="24"/>
              </w:rPr>
            </w:pPr>
            <w:r w:rsidRPr="00A02E29">
              <w:rPr>
                <w:b/>
                <w:bCs/>
                <w:sz w:val="24"/>
                <w:szCs w:val="24"/>
              </w:rPr>
              <w:t>1.2.1</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911" w:type="dxa"/>
          </w:tcPr>
          <w:p w:rsidR="00C05484" w:rsidRPr="00A02E29" w:rsidRDefault="00C05484" w:rsidP="00B62652">
            <w:pPr>
              <w:widowControl w:val="0"/>
              <w:tabs>
                <w:tab w:val="left" w:pos="167"/>
              </w:tabs>
              <w:autoSpaceDE w:val="0"/>
              <w:autoSpaceDN w:val="0"/>
              <w:adjustRightInd w:val="0"/>
              <w:ind w:right="58"/>
              <w:rPr>
                <w:b/>
                <w:i/>
                <w:sz w:val="24"/>
                <w:szCs w:val="24"/>
              </w:rPr>
            </w:pPr>
            <w:r w:rsidRPr="00A02E29">
              <w:rPr>
                <w:b/>
                <w:bCs/>
                <w:i/>
                <w:sz w:val="24"/>
                <w:szCs w:val="24"/>
              </w:rPr>
              <w:t>Percentage of Programmes in which Choice-Based Credit System (CBCS)/Elective course system has been implemented, wherever</w:t>
            </w:r>
            <w:r w:rsidRPr="00A02E29">
              <w:rPr>
                <w:b/>
                <w:i/>
                <w:sz w:val="24"/>
                <w:szCs w:val="24"/>
              </w:rPr>
              <w:t xml:space="preserve"> provision was made by the Regulatory Bodies (Data for the preceding academic year).</w:t>
            </w:r>
          </w:p>
          <w:p w:rsidR="00C05484" w:rsidRPr="00A02E29" w:rsidRDefault="00C05484" w:rsidP="00B62652">
            <w:pPr>
              <w:widowControl w:val="0"/>
              <w:tabs>
                <w:tab w:val="left" w:pos="167"/>
              </w:tabs>
              <w:autoSpaceDE w:val="0"/>
              <w:autoSpaceDN w:val="0"/>
              <w:adjustRightInd w:val="0"/>
              <w:ind w:right="58"/>
              <w:rPr>
                <w:b/>
                <w:i/>
                <w:sz w:val="24"/>
                <w:szCs w:val="24"/>
              </w:rPr>
            </w:pPr>
          </w:p>
          <w:p w:rsidR="00C05484" w:rsidRPr="00A02E29" w:rsidRDefault="00C05484" w:rsidP="00B62652">
            <w:pPr>
              <w:rPr>
                <w:sz w:val="24"/>
                <w:szCs w:val="24"/>
              </w:rPr>
            </w:pPr>
            <w:r w:rsidRPr="00A02E29">
              <w:rPr>
                <w:sz w:val="24"/>
                <w:szCs w:val="24"/>
              </w:rPr>
              <w:t xml:space="preserve">1.2.1.1 Total number of Programmes where there is regulatory provision for CBCS – elective course system </w:t>
            </w:r>
          </w:p>
          <w:p w:rsidR="00C05484" w:rsidRPr="00A02E29" w:rsidRDefault="0069570D" w:rsidP="00B62652">
            <w:pPr>
              <w:rPr>
                <w:sz w:val="24"/>
                <w:szCs w:val="24"/>
              </w:rPr>
            </w:pPr>
            <w:r w:rsidRPr="00A02E29">
              <w:rPr>
                <w:sz w:val="24"/>
                <w:szCs w:val="24"/>
              </w:rPr>
              <w:t xml:space="preserve">1.2.1.2 </w:t>
            </w:r>
            <w:r w:rsidR="00C05484" w:rsidRPr="00A02E29">
              <w:rPr>
                <w:sz w:val="24"/>
                <w:szCs w:val="24"/>
              </w:rPr>
              <w:t>Number of Programmes in which CBCS/ Elective course system was implemented.</w:t>
            </w:r>
            <w:r w:rsidR="00C05484" w:rsidRPr="00A02E29">
              <w:rPr>
                <w:rFonts w:ascii="Cambria Math" w:hAnsi="Cambria Math"/>
                <w:sz w:val="16"/>
                <w:szCs w:val="24"/>
              </w:rPr>
              <w:br/>
            </w:r>
            <w:r w:rsidR="00A06509" w:rsidRPr="00A02E29">
              <w:rPr>
                <w:sz w:val="24"/>
                <w:szCs w:val="24"/>
              </w:rPr>
              <w:fldChar w:fldCharType="begin"/>
            </w:r>
            <w:r w:rsidR="00C05484" w:rsidRPr="00A02E29">
              <w:rPr>
                <w:sz w:val="24"/>
                <w:szCs w:val="24"/>
              </w:rPr>
              <w:instrText xml:space="preserve"> QUOTE </w:instrText>
            </w:r>
            <m:oMath>
              <m:r>
                <m:rPr>
                  <m:sty m:val="p"/>
                </m:rPr>
                <w:rPr>
                  <w:rFonts w:ascii="Cambria Math" w:hAnsi="Cambria Math"/>
                  <w:sz w:val="16"/>
                  <w:szCs w:val="24"/>
                </w:rPr>
                <m:t>Total number of Programmes where there is regulatory provision for CBCS - elective course system</m:t>
              </m:r>
            </m:oMath>
            <w:r w:rsidR="00C05484" w:rsidRPr="00A02E29">
              <w:rPr>
                <w:sz w:val="24"/>
                <w:szCs w:val="24"/>
              </w:rPr>
              <w:instrText xml:space="preserve"> </w:instrText>
            </w:r>
            <w:r w:rsidR="00A06509" w:rsidRPr="00A02E29">
              <w:rPr>
                <w:sz w:val="24"/>
                <w:szCs w:val="24"/>
              </w:rPr>
              <w:fldChar w:fldCharType="end"/>
            </w:r>
            <w:r w:rsidR="00C05484" w:rsidRPr="00A02E29">
              <w:rPr>
                <w:sz w:val="24"/>
                <w:szCs w:val="24"/>
              </w:rPr>
              <w:t xml:space="preserve"> </w:t>
            </w:r>
          </w:p>
          <w:p w:rsidR="00C05484" w:rsidRPr="00A02E29" w:rsidRDefault="00C05484" w:rsidP="00B62652">
            <w:pPr>
              <w:rPr>
                <w:sz w:val="24"/>
                <w:szCs w:val="24"/>
              </w:rPr>
            </w:pPr>
            <w:r w:rsidRPr="00A02E29">
              <w:rPr>
                <w:sz w:val="24"/>
                <w:szCs w:val="24"/>
              </w:rPr>
              <w:t xml:space="preserve">Upload: </w:t>
            </w:r>
          </w:p>
          <w:p w:rsidR="00C05484" w:rsidRPr="00A02E29" w:rsidRDefault="00C05484" w:rsidP="00B62652">
            <w:pPr>
              <w:numPr>
                <w:ilvl w:val="0"/>
                <w:numId w:val="10"/>
              </w:numPr>
              <w:contextualSpacing/>
              <w:rPr>
                <w:bCs/>
                <w:sz w:val="24"/>
                <w:szCs w:val="24"/>
              </w:rPr>
            </w:pPr>
            <w:r w:rsidRPr="00A02E29">
              <w:rPr>
                <w:bCs/>
                <w:sz w:val="24"/>
                <w:szCs w:val="24"/>
              </w:rPr>
              <w:t>Names of all Programmes adopting CBCS</w:t>
            </w:r>
          </w:p>
          <w:p w:rsidR="00C05484" w:rsidRPr="00A02E29" w:rsidRDefault="00C05484" w:rsidP="00B62652">
            <w:pPr>
              <w:numPr>
                <w:ilvl w:val="0"/>
                <w:numId w:val="10"/>
              </w:numPr>
              <w:contextualSpacing/>
              <w:rPr>
                <w:b/>
                <w:sz w:val="24"/>
                <w:szCs w:val="24"/>
              </w:rPr>
            </w:pPr>
            <w:r w:rsidRPr="00A02E29">
              <w:rPr>
                <w:bCs/>
                <w:sz w:val="24"/>
                <w:szCs w:val="24"/>
              </w:rPr>
              <w:t>Names of all Programmes adopting elective course system</w:t>
            </w:r>
          </w:p>
          <w:p w:rsidR="00C05484" w:rsidRPr="00A02E29" w:rsidRDefault="00C05484" w:rsidP="00B62652">
            <w:pPr>
              <w:rPr>
                <w:b/>
                <w:sz w:val="16"/>
                <w:szCs w:val="16"/>
              </w:rPr>
            </w:pPr>
          </w:p>
          <w:p w:rsidR="00C05484" w:rsidRPr="00A02E29" w:rsidRDefault="00C05484" w:rsidP="000939B8">
            <w:pPr>
              <w:rPr>
                <w:b/>
                <w:bCs/>
                <w:sz w:val="24"/>
                <w:szCs w:val="24"/>
              </w:rPr>
            </w:pPr>
            <w:r w:rsidRPr="00A02E29">
              <w:rPr>
                <w:sz w:val="24"/>
                <w:szCs w:val="24"/>
              </w:rPr>
              <w:t>Formula:</w:t>
            </w:r>
            <w:r w:rsidR="00A06509" w:rsidRPr="00A02E29">
              <w:rPr>
                <w:b/>
                <w:bCs/>
                <w:sz w:val="24"/>
                <w:szCs w:val="24"/>
              </w:rPr>
              <w:fldChar w:fldCharType="begin"/>
            </w:r>
            <w:r w:rsidRPr="00A02E29">
              <w:rPr>
                <w:b/>
                <w:bCs/>
                <w:sz w:val="24"/>
                <w:szCs w:val="24"/>
              </w:rPr>
              <w:instrText xml:space="preserve"> QUOTE </w:instrText>
            </w:r>
            <m:oMath>
              <m:f>
                <m:fPr>
                  <m:ctrlPr>
                    <w:rPr>
                      <w:rFonts w:ascii="Cambria Math" w:hAnsi="Cambria Math"/>
                      <w:bCs/>
                      <w:i/>
                      <w:sz w:val="16"/>
                      <w:szCs w:val="24"/>
                    </w:rPr>
                  </m:ctrlPr>
                </m:fPr>
                <m:num>
                  <m:eqArr>
                    <m:eqArrPr>
                      <m:ctrlPr>
                        <w:rPr>
                          <w:rFonts w:ascii="Cambria Math" w:hAnsi="Cambria Math"/>
                          <w:bCs/>
                          <w:sz w:val="16"/>
                          <w:szCs w:val="24"/>
                        </w:rPr>
                      </m:ctrlPr>
                    </m:eqArrPr>
                    <m:e>
                      <m:r>
                        <m:rPr>
                          <m:sty m:val="p"/>
                        </m:rPr>
                        <w:rPr>
                          <w:rFonts w:ascii="Cambria Math" w:hAnsi="Cambria Math"/>
                          <w:sz w:val="16"/>
                          <w:szCs w:val="24"/>
                        </w:rPr>
                        <m:t>Number of Programmes  in which CBCS</m:t>
                      </m:r>
                    </m:e>
                    <m:e>
                      <m:r>
                        <m:rPr>
                          <m:sty m:val="p"/>
                        </m:rPr>
                        <w:rPr>
                          <w:rFonts w:ascii="Cambria Math" w:hAnsi="Cambria Math"/>
                          <w:sz w:val="16"/>
                          <w:szCs w:val="24"/>
                        </w:rPr>
                        <m:t xml:space="preserve">  or elective course system  implemented  </m:t>
                      </m:r>
                    </m:e>
                  </m:eqArr>
                </m:num>
                <m:den>
                  <m:r>
                    <m:rPr>
                      <m:sty m:val="p"/>
                    </m:rPr>
                    <w:rPr>
                      <w:rFonts w:ascii="Cambria Math" w:hAnsi="Cambria Math"/>
                      <w:sz w:val="16"/>
                      <w:szCs w:val="24"/>
                    </w:rPr>
                    <m:t xml:space="preserve">Total number of Programmes where there is regulatory provision for CBCS - elective course system </m:t>
                  </m:r>
                </m:den>
              </m:f>
            </m:oMath>
            <w:r w:rsidRPr="00A02E29">
              <w:rPr>
                <w:b/>
                <w:bCs/>
                <w:sz w:val="24"/>
                <w:szCs w:val="24"/>
              </w:rPr>
              <w:instrText xml:space="preserve"> </w:instrText>
            </w:r>
            <w:r w:rsidR="00A06509" w:rsidRPr="00A02E29">
              <w:rPr>
                <w:b/>
                <w:bCs/>
                <w:sz w:val="24"/>
                <w:szCs w:val="24"/>
              </w:rPr>
              <w:fldChar w:fldCharType="separate"/>
            </w:r>
            <w:r w:rsidRPr="00A02E29">
              <w:rPr>
                <w:rFonts w:ascii="Cambria Math" w:hAnsi="Cambria Math"/>
                <w:bCs/>
                <w:sz w:val="16"/>
                <w:szCs w:val="24"/>
              </w:rPr>
              <w:br/>
            </w:r>
            <w:r w:rsidR="00A06509" w:rsidRPr="00A02E29">
              <w:rPr>
                <w:b/>
                <w:bCs/>
                <w:sz w:val="24"/>
                <w:szCs w:val="24"/>
              </w:rPr>
              <w:fldChar w:fldCharType="begin"/>
            </w:r>
            <w:r w:rsidRPr="00A02E29">
              <w:rPr>
                <w:b/>
                <w:bCs/>
                <w:sz w:val="24"/>
                <w:szCs w:val="24"/>
              </w:rPr>
              <w:instrText xml:space="preserve"> QUOTE </w:instrText>
            </w:r>
            <m:oMath>
              <m:f>
                <m:fPr>
                  <m:ctrlPr>
                    <w:rPr>
                      <w:rFonts w:ascii="Cambria Math" w:hAnsi="Cambria Math"/>
                      <w:bCs/>
                      <w:i/>
                      <w:sz w:val="16"/>
                      <w:szCs w:val="24"/>
                    </w:rPr>
                  </m:ctrlPr>
                </m:fPr>
                <m:num>
                  <m:eqArr>
                    <m:eqArrPr>
                      <m:ctrlPr>
                        <w:rPr>
                          <w:rFonts w:ascii="Cambria Math" w:hAnsi="Cambria Math"/>
                          <w:bCs/>
                          <w:sz w:val="16"/>
                          <w:szCs w:val="24"/>
                        </w:rPr>
                      </m:ctrlPr>
                    </m:eqArrPr>
                    <m:e>
                      <m:r>
                        <m:rPr>
                          <m:sty m:val="p"/>
                        </m:rPr>
                        <w:rPr>
                          <w:rFonts w:ascii="Cambria Math" w:hAnsi="Cambria Math"/>
                          <w:sz w:val="16"/>
                          <w:szCs w:val="24"/>
                        </w:rPr>
                        <m:t>Number of Programmes  in which CBCS</m:t>
                      </m:r>
                    </m:e>
                    <m:e>
                      <m:r>
                        <m:rPr>
                          <m:sty m:val="p"/>
                        </m:rPr>
                        <w:rPr>
                          <w:rFonts w:ascii="Cambria Math" w:hAnsi="Cambria Math"/>
                          <w:sz w:val="16"/>
                          <w:szCs w:val="24"/>
                        </w:rPr>
                        <m:t xml:space="preserve">  or elective course system  implemented  </m:t>
                      </m:r>
                    </m:e>
                  </m:eqArr>
                </m:num>
                <m:den>
                  <m:eqArr>
                    <m:eqArrPr>
                      <m:ctrlPr>
                        <w:rPr>
                          <w:rFonts w:ascii="Cambria Math" w:hAnsi="Cambria Math"/>
                          <w:sz w:val="16"/>
                          <w:szCs w:val="24"/>
                        </w:rPr>
                      </m:ctrlPr>
                    </m:eqArrPr>
                    <m:e>
                      <m:r>
                        <m:rPr>
                          <m:sty m:val="p"/>
                        </m:rPr>
                        <w:rPr>
                          <w:rFonts w:ascii="Cambria Math" w:hAnsi="Cambria Math"/>
                          <w:sz w:val="16"/>
                          <w:szCs w:val="24"/>
                        </w:rPr>
                        <m:t xml:space="preserve">Total number of Programmes where there is regulatory </m:t>
                      </m:r>
                    </m:e>
                    <m:e>
                      <m:r>
                        <m:rPr>
                          <m:sty m:val="p"/>
                        </m:rPr>
                        <w:rPr>
                          <w:rFonts w:ascii="Cambria Math" w:hAnsi="Cambria Math"/>
                          <w:sz w:val="16"/>
                          <w:szCs w:val="24"/>
                        </w:rPr>
                        <m:t xml:space="preserve">provision for CBCS - elective course system </m:t>
                      </m:r>
                    </m:e>
                  </m:eqArr>
                </m:den>
              </m:f>
            </m:oMath>
            <w:r w:rsidRPr="00A02E29">
              <w:rPr>
                <w:b/>
                <w:bCs/>
                <w:sz w:val="24"/>
                <w:szCs w:val="24"/>
              </w:rPr>
              <w:instrText xml:space="preserve"> </w:instrText>
            </w:r>
            <w:r w:rsidR="00A06509" w:rsidRPr="00A02E29">
              <w:rPr>
                <w:b/>
                <w:bCs/>
                <w:sz w:val="24"/>
                <w:szCs w:val="24"/>
              </w:rPr>
              <w:fldChar w:fldCharType="separate"/>
            </w:r>
            <w:r w:rsidRPr="00A02E29">
              <w:rPr>
                <w:rFonts w:ascii="Cambria Math" w:hAnsi="Cambria Math"/>
                <w:bCs/>
              </w:rPr>
              <w:br/>
            </w:r>
            <m:oMath>
              <m:f>
                <m:fPr>
                  <m:ctrlPr>
                    <w:rPr>
                      <w:rFonts w:ascii="Cambria Math" w:hAnsi="Cambria Math"/>
                      <w:bCs/>
                      <w:i/>
                    </w:rPr>
                  </m:ctrlPr>
                </m:fPr>
                <m:num>
                  <m:eqArr>
                    <m:eqArrPr>
                      <m:ctrlPr>
                        <w:rPr>
                          <w:rFonts w:ascii="Cambria Math" w:hAnsi="Cambria Math"/>
                          <w:bCs/>
                        </w:rPr>
                      </m:ctrlPr>
                    </m:eqArrPr>
                    <m:e>
                      <m:r>
                        <m:rPr>
                          <m:sty m:val="p"/>
                        </m:rPr>
                        <w:rPr>
                          <w:rFonts w:ascii="Cambria Math" w:hAnsi="Cambria Math"/>
                        </w:rPr>
                        <m:t>Number of Programmes  in which CBCS</m:t>
                      </m:r>
                    </m:e>
                    <m:e>
                      <m:r>
                        <m:rPr>
                          <m:sty m:val="p"/>
                        </m:rPr>
                        <w:rPr>
                          <w:rFonts w:ascii="Cambria Math" w:hAnsi="Cambria Math"/>
                        </w:rPr>
                        <m:t xml:space="preserve">  or elective course system  implemented  </m:t>
                      </m:r>
                    </m:e>
                  </m:eqArr>
                </m:num>
                <m:den>
                  <m:eqArr>
                    <m:eqArrPr>
                      <m:ctrlPr>
                        <w:rPr>
                          <w:rFonts w:ascii="Cambria Math" w:hAnsi="Cambria Math"/>
                        </w:rPr>
                      </m:ctrlPr>
                    </m:eqArrPr>
                    <m:e>
                      <m:r>
                        <m:rPr>
                          <m:sty m:val="p"/>
                        </m:rPr>
                        <w:rPr>
                          <w:rFonts w:ascii="Cambria Math" w:hAnsi="Cambria Math"/>
                        </w:rPr>
                        <m:t xml:space="preserve">Total number of Programmes where there is regulatory </m:t>
                      </m:r>
                    </m:e>
                    <m:e>
                      <m:r>
                        <m:rPr>
                          <m:sty m:val="p"/>
                        </m:rPr>
                        <w:rPr>
                          <w:rFonts w:ascii="Cambria Math" w:hAnsi="Cambria Math"/>
                        </w:rPr>
                        <m:t xml:space="preserve">provision for CBCS - elective course system </m:t>
                      </m:r>
                    </m:e>
                  </m:eqArr>
                </m:den>
              </m:f>
            </m:oMath>
            <w:r w:rsidR="00A06509" w:rsidRPr="00A02E29">
              <w:rPr>
                <w:b/>
                <w:bCs/>
                <w:sz w:val="24"/>
                <w:szCs w:val="24"/>
              </w:rPr>
              <w:fldChar w:fldCharType="end"/>
            </w:r>
            <w:r w:rsidR="00A06509" w:rsidRPr="00A02E29">
              <w:rPr>
                <w:b/>
                <w:bCs/>
                <w:sz w:val="24"/>
                <w:szCs w:val="24"/>
              </w:rPr>
              <w:fldChar w:fldCharType="end"/>
            </w:r>
            <w:r w:rsidRPr="00A02E29">
              <w:rPr>
                <w:b/>
                <w:bCs/>
                <w:sz w:val="24"/>
                <w:szCs w:val="24"/>
              </w:rPr>
              <w:t xml:space="preserve"> X 100</w:t>
            </w:r>
          </w:p>
          <w:p w:rsidR="00C05484" w:rsidRPr="00A02E29" w:rsidRDefault="00C05484" w:rsidP="00B62652">
            <w:pPr>
              <w:rPr>
                <w:b/>
              </w:rPr>
            </w:pPr>
          </w:p>
          <w:p w:rsidR="00C05484" w:rsidRPr="00A02E29" w:rsidRDefault="00C05484" w:rsidP="00B62652">
            <w:pPr>
              <w:rPr>
                <w:b/>
              </w:rPr>
            </w:pPr>
            <w:r w:rsidRPr="00A02E29">
              <w:rPr>
                <w:b/>
              </w:rPr>
              <w:t>Upload:</w:t>
            </w:r>
          </w:p>
          <w:p w:rsidR="00C05484" w:rsidRPr="00A02E29" w:rsidRDefault="00C05484" w:rsidP="00CC6609">
            <w:pPr>
              <w:numPr>
                <w:ilvl w:val="0"/>
                <w:numId w:val="56"/>
              </w:numPr>
              <w:spacing w:line="276" w:lineRule="auto"/>
            </w:pPr>
            <w:r w:rsidRPr="00A02E29">
              <w:t xml:space="preserve">Minutes of relevant Academic Council/BoS meetings </w:t>
            </w:r>
          </w:p>
          <w:p w:rsidR="00C05484" w:rsidRPr="00A02E29" w:rsidRDefault="00C05484" w:rsidP="00CC6609">
            <w:pPr>
              <w:numPr>
                <w:ilvl w:val="0"/>
                <w:numId w:val="56"/>
              </w:numPr>
              <w:spacing w:line="276" w:lineRule="auto"/>
            </w:pPr>
            <w:r w:rsidRPr="00A02E29">
              <w:t>Institutional data in prescribed format (Data Template)</w:t>
            </w:r>
          </w:p>
          <w:p w:rsidR="00CC6609" w:rsidRPr="00A02E29" w:rsidRDefault="00CC6609" w:rsidP="00740F39">
            <w:pPr>
              <w:pStyle w:val="ListParagraph"/>
              <w:numPr>
                <w:ilvl w:val="0"/>
                <w:numId w:val="145"/>
              </w:numPr>
              <w:rPr>
                <w:rFonts w:ascii="Rockwell" w:hAnsi="Rockwell"/>
                <w:bCs/>
              </w:rPr>
            </w:pPr>
            <w:r w:rsidRPr="00A02E29">
              <w:rPr>
                <w:rFonts w:ascii="Rockwell" w:hAnsi="Rockwell"/>
                <w:bCs/>
              </w:rPr>
              <w:t>University letter stating implementation of CBCS by the institution</w:t>
            </w:r>
          </w:p>
          <w:p w:rsidR="00CC6609" w:rsidRPr="00A02E29" w:rsidRDefault="00CC6609" w:rsidP="00CC6609">
            <w:pPr>
              <w:numPr>
                <w:ilvl w:val="0"/>
                <w:numId w:val="56"/>
              </w:numPr>
              <w:spacing w:line="276" w:lineRule="auto"/>
            </w:pPr>
            <w:r w:rsidRPr="00A02E29">
              <w:rPr>
                <w:rFonts w:ascii="Rockwell" w:hAnsi="Rockwell"/>
                <w:bCs/>
                <w:iCs/>
              </w:rPr>
              <w:t>Structure of the program clearly indicating courses, credits/Electives as approved by the competent board.</w:t>
            </w:r>
          </w:p>
          <w:p w:rsidR="00C05484" w:rsidRPr="00A02E29" w:rsidRDefault="00C05484" w:rsidP="00CC6609">
            <w:pPr>
              <w:numPr>
                <w:ilvl w:val="0"/>
                <w:numId w:val="56"/>
              </w:numPr>
              <w:spacing w:line="276" w:lineRule="auto"/>
            </w:pPr>
            <w:r w:rsidRPr="00A02E29">
              <w:t>Any other relevant information</w:t>
            </w:r>
          </w:p>
        </w:tc>
        <w:tc>
          <w:tcPr>
            <w:tcW w:w="1418" w:type="dxa"/>
          </w:tcPr>
          <w:p w:rsidR="00C05484" w:rsidRPr="00A02E29" w:rsidRDefault="00C05484" w:rsidP="00B62652">
            <w:pPr>
              <w:jc w:val="center"/>
              <w:rPr>
                <w:b/>
                <w:sz w:val="24"/>
                <w:szCs w:val="24"/>
              </w:rPr>
            </w:pPr>
            <w:r w:rsidRPr="00A02E29">
              <w:rPr>
                <w:b/>
                <w:sz w:val="24"/>
                <w:szCs w:val="24"/>
              </w:rPr>
              <w:t>10</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tc>
      </w:tr>
      <w:tr w:rsidR="00C05484" w:rsidRPr="00A02E29" w:rsidTr="00B62652">
        <w:trPr>
          <w:trHeight w:val="5348"/>
        </w:trPr>
        <w:tc>
          <w:tcPr>
            <w:tcW w:w="1136" w:type="dxa"/>
          </w:tcPr>
          <w:p w:rsidR="00C05484" w:rsidRPr="00A02E29" w:rsidRDefault="00C05484" w:rsidP="00B62652">
            <w:pPr>
              <w:jc w:val="center"/>
              <w:rPr>
                <w:b/>
                <w:bCs/>
                <w:sz w:val="24"/>
                <w:szCs w:val="24"/>
              </w:rPr>
            </w:pPr>
            <w:r w:rsidRPr="00A02E29">
              <w:rPr>
                <w:b/>
                <w:bCs/>
                <w:sz w:val="24"/>
                <w:szCs w:val="24"/>
              </w:rPr>
              <w:lastRenderedPageBreak/>
              <w:t>1.2.2</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6911" w:type="dxa"/>
          </w:tcPr>
          <w:p w:rsidR="00C05484" w:rsidRPr="00A02E29" w:rsidRDefault="00C05484" w:rsidP="00B62652">
            <w:pPr>
              <w:rPr>
                <w:b/>
                <w:i/>
                <w:sz w:val="24"/>
                <w:szCs w:val="24"/>
              </w:rPr>
            </w:pPr>
            <w:r w:rsidRPr="00A02E29">
              <w:rPr>
                <w:b/>
                <w:bCs/>
                <w:i/>
                <w:sz w:val="24"/>
                <w:szCs w:val="24"/>
              </w:rPr>
              <w:t xml:space="preserve">Percentage of new Degree Programmes, Fellowships and Diplomas  introduced by the University across all Faculties  </w:t>
            </w:r>
            <w:r w:rsidRPr="00A02E29">
              <w:rPr>
                <w:b/>
                <w:i/>
                <w:sz w:val="24"/>
                <w:szCs w:val="24"/>
              </w:rPr>
              <w:t>during the last five years (certificate programmes are not to be included)</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1.2.2.1: Number of  new </w:t>
            </w:r>
            <w:r w:rsidRPr="00A02E29">
              <w:rPr>
                <w:b/>
                <w:bCs/>
                <w:i/>
                <w:sz w:val="24"/>
                <w:szCs w:val="24"/>
              </w:rPr>
              <w:t xml:space="preserve">Degree Programmes, Fellowships and Diplomas  introduced by the University </w:t>
            </w:r>
            <w:r w:rsidRPr="00A02E29">
              <w:rPr>
                <w:sz w:val="24"/>
                <w:szCs w:val="24"/>
              </w:rPr>
              <w:t>during the last five years</w:t>
            </w:r>
          </w:p>
          <w:p w:rsidR="00C05484" w:rsidRPr="00A02E29" w:rsidRDefault="00C05484" w:rsidP="00B62652">
            <w:pPr>
              <w:rPr>
                <w:sz w:val="24"/>
                <w:szCs w:val="24"/>
              </w:rPr>
            </w:pPr>
          </w:p>
          <w:p w:rsidR="00C05484" w:rsidRPr="00A02E29" w:rsidRDefault="00C05484" w:rsidP="00B62652">
            <w:pPr>
              <w:spacing w:line="264" w:lineRule="auto"/>
              <w:ind w:left="-1"/>
              <w:rPr>
                <w:sz w:val="24"/>
                <w:szCs w:val="24"/>
              </w:rPr>
            </w:pPr>
            <w:r w:rsidRPr="00A02E29">
              <w:rPr>
                <w:sz w:val="24"/>
                <w:szCs w:val="24"/>
              </w:rPr>
              <w:t xml:space="preserve">1.2.2.2: Number of </w:t>
            </w:r>
            <w:r w:rsidRPr="00A02E29">
              <w:rPr>
                <w:i/>
                <w:sz w:val="24"/>
                <w:szCs w:val="24"/>
              </w:rPr>
              <w:t>programmes</w:t>
            </w:r>
            <w:r w:rsidRPr="00A02E29">
              <w:rPr>
                <w:sz w:val="24"/>
                <w:szCs w:val="24"/>
              </w:rPr>
              <w:t xml:space="preserve"> offered across all </w:t>
            </w:r>
            <w:r w:rsidRPr="00A02E29">
              <w:rPr>
                <w:i/>
                <w:sz w:val="24"/>
                <w:szCs w:val="24"/>
              </w:rPr>
              <w:t>Faculties</w:t>
            </w:r>
            <w:r w:rsidRPr="00A02E29">
              <w:rPr>
                <w:sz w:val="24"/>
                <w:szCs w:val="24"/>
              </w:rPr>
              <w:t xml:space="preserve"> during the last five years</w:t>
            </w:r>
          </w:p>
          <w:p w:rsidR="00C05484" w:rsidRPr="00A02E29" w:rsidRDefault="00C05484" w:rsidP="00B62652">
            <w:pPr>
              <w:rPr>
                <w:sz w:val="24"/>
                <w:szCs w:val="24"/>
              </w:rPr>
            </w:pPr>
          </w:p>
          <w:p w:rsidR="00C05484" w:rsidRPr="00A02E29" w:rsidRDefault="00C05484" w:rsidP="000939B8">
            <w:pPr>
              <w:rPr>
                <w:b/>
                <w:sz w:val="20"/>
                <w:szCs w:val="20"/>
              </w:rPr>
            </w:pPr>
            <w:r w:rsidRPr="00A02E29">
              <w:rPr>
                <w:sz w:val="24"/>
                <w:szCs w:val="24"/>
              </w:rPr>
              <w:t>Formula</w:t>
            </w:r>
            <w:r w:rsidRPr="00A02E29">
              <w:rPr>
                <w:b/>
                <w:sz w:val="24"/>
                <w:szCs w:val="24"/>
              </w:rPr>
              <w:t>:</w:t>
            </w:r>
            <w:r w:rsidRPr="00A02E29">
              <w:rPr>
                <w:rFonts w:ascii="Cambria Math" w:eastAsia="Calibri" w:hAnsi="Sylfaen"/>
                <w:b/>
                <w:bCs/>
                <w:iCs/>
                <w:sz w:val="20"/>
                <w:szCs w:val="20"/>
              </w:rPr>
              <w:br/>
            </w:r>
            <m:oMathPara>
              <m:oMath>
                <m:f>
                  <m:fPr>
                    <m:ctrlPr>
                      <w:rPr>
                        <w:rFonts w:ascii="Cambria Math" w:eastAsia="Calibri" w:hAnsi="Sylfaen"/>
                        <w:b/>
                        <w:bCs/>
                        <w:iCs/>
                        <w:sz w:val="20"/>
                        <w:szCs w:val="20"/>
                      </w:rPr>
                    </m:ctrlPr>
                  </m:fPr>
                  <m:num>
                    <m:eqArr>
                      <m:eqArrPr>
                        <m:ctrlPr>
                          <w:rPr>
                            <w:rFonts w:ascii="Cambria Math" w:eastAsia="Calibri" w:hAnsi="Sylfaen"/>
                            <w:b/>
                            <w:sz w:val="20"/>
                            <w:szCs w:val="20"/>
                          </w:rPr>
                        </m:ctrlPr>
                      </m:eqArrPr>
                      <m:e>
                        <m:r>
                          <m:rPr>
                            <m:sty m:val="b"/>
                          </m:rPr>
                          <w:rPr>
                            <w:rFonts w:ascii="Cambria Math" w:eastAsia="Calibri" w:hAnsi="Cambria Math"/>
                            <w:sz w:val="20"/>
                            <w:szCs w:val="20"/>
                          </w:rPr>
                          <m:t>Number</m:t>
                        </m:r>
                        <m:r>
                          <m:rPr>
                            <m:sty m:val="b"/>
                          </m:rPr>
                          <w:rPr>
                            <w:rFonts w:ascii="Cambria Math" w:eastAsia="Calibri" w:hAnsi="Sylfaen"/>
                            <w:sz w:val="20"/>
                            <w:szCs w:val="20"/>
                          </w:rPr>
                          <m:t xml:space="preserve"> </m:t>
                        </m:r>
                        <m:r>
                          <m:rPr>
                            <m:sty m:val="b"/>
                          </m:rPr>
                          <w:rPr>
                            <w:rFonts w:ascii="Cambria Math" w:eastAsia="Calibri" w:hAnsi="Cambria Math"/>
                            <w:sz w:val="20"/>
                            <w:szCs w:val="20"/>
                          </w:rPr>
                          <m:t>o</m:t>
                        </m:r>
                        <m:r>
                          <m:rPr>
                            <m:sty m:val="b"/>
                          </m:rPr>
                          <w:rPr>
                            <w:rFonts w:ascii="Cambria Math" w:eastAsia="Calibri" w:hAnsi="Cambria Math"/>
                            <w:sz w:val="20"/>
                            <w:szCs w:val="20"/>
                          </w:rPr>
                          <m:t>f</m:t>
                        </m:r>
                        <m:r>
                          <m:rPr>
                            <m:sty m:val="b"/>
                          </m:rPr>
                          <w:rPr>
                            <w:rFonts w:ascii="Cambria Math" w:eastAsia="Calibri" w:hAnsi="Sylfaen"/>
                            <w:sz w:val="20"/>
                            <w:szCs w:val="20"/>
                          </w:rPr>
                          <m:t xml:space="preserve"> </m:t>
                        </m:r>
                        <m:r>
                          <m:rPr>
                            <m:sty m:val="b"/>
                          </m:rPr>
                          <w:rPr>
                            <w:rFonts w:ascii="Cambria Math" w:eastAsia="Calibri" w:hAnsi="Cambria Math"/>
                            <w:sz w:val="20"/>
                            <w:szCs w:val="20"/>
                          </w:rPr>
                          <m:t>new</m:t>
                        </m:r>
                        <m:r>
                          <m:rPr>
                            <m:sty m:val="b"/>
                          </m:rPr>
                          <w:rPr>
                            <w:rFonts w:ascii="Cambria Math" w:eastAsia="Calibri" w:hAnsi="Sylfaen"/>
                            <w:sz w:val="20"/>
                            <w:szCs w:val="20"/>
                          </w:rPr>
                          <m:t xml:space="preserve"> degree </m:t>
                        </m:r>
                        <m:r>
                          <m:rPr>
                            <m:sty m:val="b"/>
                          </m:rPr>
                          <w:rPr>
                            <w:rFonts w:ascii="Cambria Math" w:eastAsia="Calibri" w:hAnsi="Cambria Math"/>
                            <w:sz w:val="20"/>
                            <w:szCs w:val="20"/>
                          </w:rPr>
                          <m:t>programmes</m:t>
                        </m:r>
                      </m:e>
                      <m:e>
                        <m:r>
                          <m:rPr>
                            <m:sty m:val="b"/>
                          </m:rPr>
                          <w:rPr>
                            <w:rFonts w:ascii="Cambria Math" w:eastAsia="Calibri" w:hAnsi="Sylfaen"/>
                            <w:sz w:val="20"/>
                            <w:szCs w:val="20"/>
                          </w:rPr>
                          <m:t xml:space="preserve"> </m:t>
                        </m:r>
                        <m:r>
                          <m:rPr>
                            <m:sty m:val="b"/>
                          </m:rPr>
                          <w:rPr>
                            <w:rFonts w:ascii="Cambria Math" w:hAnsi="Cambria Math"/>
                            <w:sz w:val="20"/>
                            <w:szCs w:val="20"/>
                          </w:rPr>
                          <m:t xml:space="preserve">including Fellowships and diploma  introduced </m:t>
                        </m:r>
                        <m:ctrlPr>
                          <w:rPr>
                            <w:rFonts w:ascii="Cambria Math" w:eastAsia="Cambria Math" w:hAnsi="Cambria Math" w:cs="Cambria Math"/>
                            <w:b/>
                            <w:sz w:val="20"/>
                            <w:lang w:bidi="ar-SA"/>
                          </w:rPr>
                        </m:ctrlPr>
                      </m:e>
                      <m:e>
                        <m:r>
                          <m:rPr>
                            <m:sty m:val="b"/>
                          </m:rPr>
                          <w:rPr>
                            <w:rFonts w:ascii="Cambria Math" w:hAnsi="Cambria Math"/>
                            <w:sz w:val="20"/>
                            <w:szCs w:val="20"/>
                          </w:rPr>
                          <m:t xml:space="preserve">by the University </m:t>
                        </m:r>
                        <m:r>
                          <m:rPr>
                            <m:sty m:val="b"/>
                          </m:rPr>
                          <w:rPr>
                            <w:rFonts w:ascii="Cambria Math" w:eastAsia="Calibri" w:hAnsi="Sylfaen"/>
                            <w:sz w:val="20"/>
                            <w:szCs w:val="20"/>
                          </w:rPr>
                          <m:t xml:space="preserve"> </m:t>
                        </m:r>
                        <m:r>
                          <m:rPr>
                            <m:sty m:val="b"/>
                          </m:rPr>
                          <w:rPr>
                            <w:rFonts w:ascii="Cambria Math" w:eastAsia="Calibri" w:hAnsi="Cambria Math"/>
                            <w:sz w:val="20"/>
                            <w:szCs w:val="20"/>
                          </w:rPr>
                          <m:t>during</m:t>
                        </m:r>
                        <m:r>
                          <m:rPr>
                            <m:sty m:val="b"/>
                          </m:rPr>
                          <w:rPr>
                            <w:rFonts w:ascii="Cambria Math" w:eastAsia="Calibri" w:hAnsi="Sylfaen"/>
                            <w:sz w:val="20"/>
                            <w:szCs w:val="20"/>
                          </w:rPr>
                          <m:t xml:space="preserve"> </m:t>
                        </m:r>
                        <m:r>
                          <m:rPr>
                            <m:sty m:val="b"/>
                          </m:rPr>
                          <w:rPr>
                            <w:rFonts w:ascii="Cambria Math" w:eastAsia="Calibri" w:hAnsi="Cambria Math"/>
                            <w:sz w:val="20"/>
                            <w:szCs w:val="20"/>
                          </w:rPr>
                          <m:t>the</m:t>
                        </m:r>
                        <m:r>
                          <m:rPr>
                            <m:sty m:val="b"/>
                          </m:rPr>
                          <w:rPr>
                            <w:rFonts w:ascii="Cambria Math" w:eastAsia="Calibri" w:hAnsi="Sylfaen"/>
                            <w:sz w:val="20"/>
                            <w:szCs w:val="20"/>
                          </w:rPr>
                          <m:t xml:space="preserve"> </m:t>
                        </m:r>
                        <m:r>
                          <m:rPr>
                            <m:sty m:val="b"/>
                          </m:rPr>
                          <w:rPr>
                            <w:rFonts w:ascii="Cambria Math" w:eastAsia="Calibri" w:hAnsi="Cambria Math"/>
                            <w:sz w:val="20"/>
                            <w:szCs w:val="20"/>
                          </w:rPr>
                          <m:t>last</m:t>
                        </m:r>
                        <m:r>
                          <m:rPr>
                            <m:sty m:val="b"/>
                          </m:rPr>
                          <w:rPr>
                            <w:rFonts w:ascii="Cambria Math" w:eastAsia="Calibri" w:hAnsi="Sylfaen"/>
                            <w:sz w:val="20"/>
                            <w:szCs w:val="20"/>
                          </w:rPr>
                          <m:t xml:space="preserve"> </m:t>
                        </m:r>
                        <m:r>
                          <m:rPr>
                            <m:sty m:val="b"/>
                          </m:rPr>
                          <w:rPr>
                            <w:rFonts w:ascii="Cambria Math" w:eastAsia="Calibri" w:hAnsi="Cambria Math"/>
                            <w:sz w:val="20"/>
                            <w:szCs w:val="20"/>
                          </w:rPr>
                          <m:t>five</m:t>
                        </m:r>
                        <m:r>
                          <m:rPr>
                            <m:sty m:val="b"/>
                          </m:rPr>
                          <w:rPr>
                            <w:rFonts w:ascii="Cambria Math" w:eastAsia="Calibri" w:hAnsi="Sylfaen"/>
                            <w:sz w:val="20"/>
                            <w:szCs w:val="20"/>
                          </w:rPr>
                          <m:t xml:space="preserve"> </m:t>
                        </m:r>
                        <m:r>
                          <m:rPr>
                            <m:sty m:val="b"/>
                          </m:rPr>
                          <w:rPr>
                            <w:rFonts w:ascii="Cambria Math" w:eastAsia="Calibri" w:hAnsi="Cambria Math"/>
                            <w:sz w:val="20"/>
                            <w:szCs w:val="20"/>
                          </w:rPr>
                          <m:t>years</m:t>
                        </m:r>
                      </m:e>
                    </m:eqArr>
                  </m:num>
                  <m:den>
                    <m:eqArr>
                      <m:eqArrPr>
                        <m:ctrlPr>
                          <w:rPr>
                            <w:rFonts w:ascii="Cambria Math" w:eastAsia="Calibri" w:hAnsi="Sylfaen"/>
                            <w:b/>
                            <w:sz w:val="20"/>
                            <w:szCs w:val="20"/>
                          </w:rPr>
                        </m:ctrlPr>
                      </m:eqArrPr>
                      <m:e>
                        <m:r>
                          <m:rPr>
                            <m:sty m:val="b"/>
                          </m:rPr>
                          <w:rPr>
                            <w:rFonts w:ascii="Cambria Math" w:eastAsia="Calibri" w:hAnsi="Sylfaen"/>
                            <w:sz w:val="20"/>
                            <w:szCs w:val="20"/>
                          </w:rPr>
                          <m:t xml:space="preserve"> Total n</m:t>
                        </m:r>
                        <m:r>
                          <m:rPr>
                            <m:sty m:val="b"/>
                          </m:rPr>
                          <w:rPr>
                            <w:rFonts w:ascii="Cambria Math" w:eastAsia="Calibri" w:hAnsi="Cambria Math"/>
                            <w:sz w:val="20"/>
                            <w:szCs w:val="20"/>
                          </w:rPr>
                          <m:t>umber</m:t>
                        </m:r>
                        <m:r>
                          <m:rPr>
                            <m:sty m:val="b"/>
                          </m:rPr>
                          <w:rPr>
                            <w:rFonts w:ascii="Cambria Math" w:eastAsia="Calibri" w:hAnsi="Sylfaen"/>
                            <w:sz w:val="20"/>
                            <w:szCs w:val="20"/>
                          </w:rPr>
                          <m:t xml:space="preserve"> </m:t>
                        </m:r>
                        <m:r>
                          <m:rPr>
                            <m:sty m:val="b"/>
                          </m:rPr>
                          <w:rPr>
                            <w:rFonts w:ascii="Cambria Math" w:eastAsia="Calibri" w:hAnsi="Cambria Math"/>
                            <w:sz w:val="20"/>
                            <w:szCs w:val="20"/>
                          </w:rPr>
                          <m:t>of</m:t>
                        </m:r>
                        <m:r>
                          <m:rPr>
                            <m:sty m:val="b"/>
                          </m:rPr>
                          <w:rPr>
                            <w:rFonts w:ascii="Cambria Math" w:eastAsia="Calibri" w:hAnsi="Sylfaen"/>
                            <w:sz w:val="20"/>
                            <w:szCs w:val="20"/>
                          </w:rPr>
                          <m:t xml:space="preserve"> </m:t>
                        </m:r>
                        <m:r>
                          <m:rPr>
                            <m:sty m:val="b"/>
                          </m:rPr>
                          <w:rPr>
                            <w:rFonts w:ascii="Cambria Math" w:eastAsia="Calibri" w:hAnsi="Cambria Math"/>
                            <w:sz w:val="20"/>
                            <w:szCs w:val="20"/>
                          </w:rPr>
                          <m:t>programmes</m:t>
                        </m:r>
                        <m:r>
                          <m:rPr>
                            <m:sty m:val="b"/>
                          </m:rPr>
                          <w:rPr>
                            <w:rFonts w:ascii="Cambria Math" w:eastAsia="Calibri" w:hAnsi="Sylfaen"/>
                            <w:sz w:val="20"/>
                            <w:szCs w:val="20"/>
                          </w:rPr>
                          <m:t xml:space="preserve">  offered </m:t>
                        </m:r>
                      </m:e>
                      <m:e>
                        <m:r>
                          <m:rPr>
                            <m:sty m:val="b"/>
                          </m:rPr>
                          <w:rPr>
                            <w:rFonts w:ascii="Cambria Math" w:eastAsia="Calibri" w:hAnsi="Cambria Math"/>
                            <w:sz w:val="20"/>
                            <w:szCs w:val="20"/>
                          </w:rPr>
                          <m:t>during</m:t>
                        </m:r>
                        <m:r>
                          <m:rPr>
                            <m:sty m:val="b"/>
                          </m:rPr>
                          <w:rPr>
                            <w:rFonts w:ascii="Cambria Math" w:eastAsia="Calibri" w:hAnsi="Sylfaen"/>
                            <w:sz w:val="20"/>
                            <w:szCs w:val="20"/>
                          </w:rPr>
                          <m:t xml:space="preserve"> </m:t>
                        </m:r>
                        <m:r>
                          <m:rPr>
                            <m:sty m:val="b"/>
                          </m:rPr>
                          <w:rPr>
                            <w:rFonts w:ascii="Cambria Math" w:eastAsia="Calibri" w:hAnsi="Cambria Math"/>
                            <w:sz w:val="20"/>
                            <w:szCs w:val="20"/>
                          </w:rPr>
                          <m:t>the</m:t>
                        </m:r>
                        <m:r>
                          <m:rPr>
                            <m:sty m:val="b"/>
                          </m:rPr>
                          <w:rPr>
                            <w:rFonts w:ascii="Cambria Math" w:eastAsia="Calibri" w:hAnsi="Sylfaen"/>
                            <w:sz w:val="20"/>
                            <w:szCs w:val="20"/>
                          </w:rPr>
                          <m:t xml:space="preserve"> </m:t>
                        </m:r>
                        <m:r>
                          <m:rPr>
                            <m:sty m:val="b"/>
                          </m:rPr>
                          <w:rPr>
                            <w:rFonts w:ascii="Cambria Math" w:eastAsia="Calibri" w:hAnsi="Cambria Math"/>
                            <w:sz w:val="20"/>
                            <w:szCs w:val="20"/>
                          </w:rPr>
                          <m:t>last</m:t>
                        </m:r>
                        <m:r>
                          <m:rPr>
                            <m:sty m:val="b"/>
                          </m:rPr>
                          <w:rPr>
                            <w:rFonts w:ascii="Cambria Math" w:eastAsia="Calibri" w:hAnsi="Sylfaen"/>
                            <w:sz w:val="20"/>
                            <w:szCs w:val="20"/>
                          </w:rPr>
                          <m:t xml:space="preserve"> </m:t>
                        </m:r>
                        <m:r>
                          <m:rPr>
                            <m:sty m:val="b"/>
                          </m:rPr>
                          <w:rPr>
                            <w:rFonts w:ascii="Cambria Math" w:eastAsia="Calibri" w:hAnsi="Cambria Math"/>
                            <w:sz w:val="20"/>
                            <w:szCs w:val="20"/>
                          </w:rPr>
                          <m:t>five</m:t>
                        </m:r>
                        <m:r>
                          <m:rPr>
                            <m:sty m:val="b"/>
                          </m:rPr>
                          <w:rPr>
                            <w:rFonts w:ascii="Cambria Math" w:eastAsia="Calibri" w:hAnsi="Sylfaen"/>
                            <w:sz w:val="20"/>
                            <w:szCs w:val="20"/>
                          </w:rPr>
                          <m:t xml:space="preserve"> </m:t>
                        </m:r>
                        <m:r>
                          <m:rPr>
                            <m:sty m:val="b"/>
                          </m:rPr>
                          <w:rPr>
                            <w:rFonts w:ascii="Cambria Math" w:eastAsia="Calibri" w:hAnsi="Cambria Math"/>
                            <w:sz w:val="20"/>
                            <w:szCs w:val="20"/>
                          </w:rPr>
                          <m:t>years</m:t>
                        </m:r>
                      </m:e>
                    </m:eqArr>
                  </m:den>
                </m:f>
                <m:r>
                  <m:rPr>
                    <m:sty m:val="p"/>
                  </m:rPr>
                  <w:rPr>
                    <w:rFonts w:ascii="Cambria Math" w:eastAsia="Calibri" w:hAnsi="Sylfaen"/>
                    <w:sz w:val="20"/>
                    <w:szCs w:val="20"/>
                  </w:rPr>
                  <m:t>X</m:t>
                </m:r>
                <m:r>
                  <m:rPr>
                    <m:sty m:val="b"/>
                  </m:rPr>
                  <w:rPr>
                    <w:rFonts w:ascii="Cambria Math" w:eastAsia="Calibri" w:hAnsi="Sylfaen"/>
                    <w:sz w:val="20"/>
                    <w:szCs w:val="20"/>
                  </w:rPr>
                  <m:t xml:space="preserve"> </m:t>
                </m:r>
                <m:r>
                  <m:rPr>
                    <m:sty m:val="b"/>
                  </m:rPr>
                  <w:rPr>
                    <w:rFonts w:ascii="Cambria Math" w:eastAsia="Calibri" w:hAnsi="Cambria Math"/>
                    <w:sz w:val="20"/>
                    <w:szCs w:val="20"/>
                  </w:rPr>
                  <m:t>100</m:t>
                </m:r>
              </m:oMath>
            </m:oMathPara>
          </w:p>
          <w:p w:rsidR="00C05484" w:rsidRPr="00A02E29" w:rsidRDefault="00C05484" w:rsidP="00B62652">
            <w:pPr>
              <w:jc w:val="center"/>
              <w:rPr>
                <w:sz w:val="24"/>
                <w:szCs w:val="24"/>
              </w:rPr>
            </w:pPr>
          </w:p>
          <w:p w:rsidR="00C05484" w:rsidRPr="00A02E29" w:rsidRDefault="00C05484" w:rsidP="00B62652">
            <w:pPr>
              <w:rPr>
                <w:b/>
              </w:rPr>
            </w:pPr>
            <w:r w:rsidRPr="00A02E29">
              <w:rPr>
                <w:b/>
              </w:rPr>
              <w:t>Upload:</w:t>
            </w:r>
          </w:p>
          <w:p w:rsidR="00C05484" w:rsidRPr="00A02E29" w:rsidRDefault="00C05484" w:rsidP="00B62652">
            <w:pPr>
              <w:numPr>
                <w:ilvl w:val="0"/>
                <w:numId w:val="9"/>
              </w:numPr>
              <w:contextualSpacing/>
              <w:rPr>
                <w:bCs/>
              </w:rPr>
            </w:pPr>
            <w:r w:rsidRPr="00A02E29">
              <w:rPr>
                <w:bCs/>
              </w:rPr>
              <w:t>List of the new Programmes introduced during the last five years</w:t>
            </w:r>
          </w:p>
          <w:p w:rsidR="00C05484" w:rsidRPr="00A02E29" w:rsidRDefault="00C05484" w:rsidP="00740F39">
            <w:pPr>
              <w:numPr>
                <w:ilvl w:val="0"/>
                <w:numId w:val="102"/>
              </w:numPr>
              <w:spacing w:line="276" w:lineRule="auto"/>
            </w:pPr>
            <w:r w:rsidRPr="00A02E29">
              <w:t>Minutes of relevant Academic Council/BoS meeting</w:t>
            </w:r>
          </w:p>
          <w:p w:rsidR="00C05484" w:rsidRPr="00A02E29" w:rsidRDefault="00C05484" w:rsidP="00740F39">
            <w:pPr>
              <w:numPr>
                <w:ilvl w:val="0"/>
                <w:numId w:val="102"/>
              </w:numPr>
              <w:spacing w:line="276" w:lineRule="auto"/>
            </w:pPr>
            <w:r w:rsidRPr="00A02E29">
              <w:t>Institutional data in prescribed format (Data Template)</w:t>
            </w:r>
          </w:p>
          <w:p w:rsidR="00C05484" w:rsidRPr="00A02E29" w:rsidRDefault="00C05484" w:rsidP="00740F39">
            <w:pPr>
              <w:numPr>
                <w:ilvl w:val="0"/>
                <w:numId w:val="102"/>
              </w:numPr>
              <w:spacing w:line="276" w:lineRule="auto"/>
            </w:pPr>
            <w:r w:rsidRPr="00A02E29">
              <w:t>Any other relevant information</w:t>
            </w:r>
          </w:p>
        </w:tc>
        <w:tc>
          <w:tcPr>
            <w:tcW w:w="1418" w:type="dxa"/>
          </w:tcPr>
          <w:p w:rsidR="00C05484" w:rsidRPr="00A02E29" w:rsidRDefault="00C05484" w:rsidP="00B62652">
            <w:pPr>
              <w:jc w:val="center"/>
              <w:rPr>
                <w:b/>
                <w:sz w:val="24"/>
                <w:szCs w:val="24"/>
              </w:rPr>
            </w:pPr>
            <w:r w:rsidRPr="00A02E29">
              <w:rPr>
                <w:b/>
                <w:sz w:val="24"/>
                <w:szCs w:val="24"/>
              </w:rPr>
              <w:t xml:space="preserve">15 </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tc>
      </w:tr>
      <w:tr w:rsidR="00C05484" w:rsidRPr="00A02E29" w:rsidTr="00B62652">
        <w:trPr>
          <w:trHeight w:val="541"/>
        </w:trPr>
        <w:tc>
          <w:tcPr>
            <w:tcW w:w="1136" w:type="dxa"/>
          </w:tcPr>
          <w:p w:rsidR="00C05484" w:rsidRPr="00A02E29" w:rsidRDefault="00C05484" w:rsidP="00B62652">
            <w:pPr>
              <w:jc w:val="center"/>
              <w:rPr>
                <w:b/>
                <w:bCs/>
                <w:sz w:val="24"/>
                <w:szCs w:val="24"/>
              </w:rPr>
            </w:pPr>
            <w:r w:rsidRPr="00A02E29">
              <w:rPr>
                <w:b/>
                <w:bCs/>
                <w:sz w:val="24"/>
                <w:szCs w:val="24"/>
              </w:rPr>
              <w:t>1.2.3</w:t>
            </w:r>
          </w:p>
          <w:p w:rsidR="00C05484" w:rsidRPr="00A02E29" w:rsidRDefault="00C05484" w:rsidP="00B62652">
            <w:pPr>
              <w:jc w:val="center"/>
              <w:rPr>
                <w:b/>
                <w:bCs/>
                <w:sz w:val="24"/>
                <w:szCs w:val="24"/>
              </w:rPr>
            </w:pPr>
            <w:r w:rsidRPr="00A02E29">
              <w:rPr>
                <w:b/>
                <w:bCs/>
                <w:sz w:val="24"/>
                <w:szCs w:val="24"/>
              </w:rPr>
              <w:t>QnM</w:t>
            </w:r>
          </w:p>
        </w:tc>
        <w:tc>
          <w:tcPr>
            <w:tcW w:w="6911" w:type="dxa"/>
          </w:tcPr>
          <w:p w:rsidR="00C05484" w:rsidRPr="00A02E29" w:rsidRDefault="00C05484" w:rsidP="00B62652">
            <w:pPr>
              <w:spacing w:line="276" w:lineRule="auto"/>
              <w:rPr>
                <w:b/>
                <w:i/>
              </w:rPr>
            </w:pPr>
            <w:r w:rsidRPr="00A02E29">
              <w:rPr>
                <w:b/>
                <w:i/>
              </w:rPr>
              <w:t xml:space="preserve">Percentage of interdisciplinary courses under the Programmes offered by the University during the last five years   </w:t>
            </w:r>
          </w:p>
          <w:p w:rsidR="00C05484" w:rsidRPr="00A02E29" w:rsidRDefault="00C05484" w:rsidP="00B62652">
            <w:pPr>
              <w:spacing w:line="276" w:lineRule="auto"/>
            </w:pPr>
          </w:p>
          <w:p w:rsidR="00C05484" w:rsidRPr="00A02E29" w:rsidRDefault="00C05484" w:rsidP="00B62652">
            <w:pPr>
              <w:rPr>
                <w:sz w:val="24"/>
                <w:szCs w:val="24"/>
              </w:rPr>
            </w:pPr>
            <w:r w:rsidRPr="00A02E29">
              <w:rPr>
                <w:sz w:val="24"/>
                <w:szCs w:val="24"/>
              </w:rPr>
              <w:t>1.2.3.1: </w:t>
            </w:r>
            <w:r w:rsidRPr="00A02E29">
              <w:t xml:space="preserve"> </w:t>
            </w:r>
            <w:r w:rsidRPr="00A02E29">
              <w:rPr>
                <w:sz w:val="24"/>
                <w:szCs w:val="24"/>
              </w:rPr>
              <w:t xml:space="preserve">Number of </w:t>
            </w:r>
            <w:r w:rsidRPr="00A02E29">
              <w:rPr>
                <w:i/>
                <w:sz w:val="24"/>
                <w:szCs w:val="24"/>
              </w:rPr>
              <w:t xml:space="preserve">courses </w:t>
            </w:r>
            <w:r w:rsidRPr="00A02E29">
              <w:rPr>
                <w:sz w:val="24"/>
                <w:szCs w:val="24"/>
              </w:rPr>
              <w:t xml:space="preserve"> offered across all </w:t>
            </w:r>
            <w:r w:rsidRPr="00A02E29">
              <w:rPr>
                <w:i/>
                <w:sz w:val="24"/>
                <w:szCs w:val="24"/>
              </w:rPr>
              <w:t>programmes</w:t>
            </w:r>
            <w:r w:rsidRPr="00A02E29">
              <w:rPr>
                <w:sz w:val="24"/>
                <w:szCs w:val="24"/>
              </w:rPr>
              <w:t xml:space="preserve"> during the last five years</w:t>
            </w:r>
          </w:p>
          <w:p w:rsidR="00C05484" w:rsidRPr="00A02E29" w:rsidRDefault="00C05484" w:rsidP="00B62652">
            <w:pPr>
              <w:spacing w:line="264" w:lineRule="auto"/>
              <w:ind w:left="-1"/>
              <w:rPr>
                <w:sz w:val="24"/>
                <w:szCs w:val="24"/>
              </w:rPr>
            </w:pPr>
            <w:r w:rsidRPr="00A02E29">
              <w:rPr>
                <w:sz w:val="24"/>
                <w:szCs w:val="24"/>
              </w:rPr>
              <w:t xml:space="preserve">1.2.3.2: Number of  </w:t>
            </w:r>
            <w:r w:rsidRPr="00A02E29">
              <w:t>interdisciplinary courses offered during the last five years</w:t>
            </w:r>
          </w:p>
          <w:p w:rsidR="00C05484" w:rsidRPr="00A02E29" w:rsidRDefault="00C05484" w:rsidP="00B62652">
            <w:pPr>
              <w:spacing w:line="264" w:lineRule="auto"/>
              <w:ind w:left="-1"/>
              <w:rPr>
                <w:sz w:val="24"/>
                <w:szCs w:val="24"/>
              </w:rPr>
            </w:pPr>
          </w:p>
          <w:p w:rsidR="00C05484" w:rsidRPr="00A02E29" w:rsidRDefault="00C05484" w:rsidP="00B62652">
            <w:pPr>
              <w:spacing w:line="264" w:lineRule="auto"/>
              <w:ind w:left="-1"/>
              <w:rPr>
                <w:sz w:val="24"/>
                <w:szCs w:val="24"/>
              </w:rPr>
            </w:pPr>
            <w:r w:rsidRPr="00A02E29">
              <w:rPr>
                <w:sz w:val="24"/>
                <w:szCs w:val="24"/>
              </w:rPr>
              <w:t xml:space="preserve">Formula: </w:t>
            </w:r>
          </w:p>
          <w:p w:rsidR="00C05484" w:rsidRPr="00A02E29" w:rsidRDefault="00C05484" w:rsidP="00B62652">
            <w:pPr>
              <w:spacing w:line="264" w:lineRule="auto"/>
              <w:ind w:left="-1"/>
              <w:jc w:val="center"/>
              <w:rPr>
                <w:b/>
                <w:bCs/>
                <w:sz w:val="16"/>
                <w:szCs w:val="16"/>
              </w:rPr>
            </w:pPr>
            <w:r w:rsidRPr="00A02E29">
              <w:rPr>
                <w:b/>
                <w:bCs/>
                <w:sz w:val="16"/>
                <w:szCs w:val="16"/>
              </w:rPr>
              <w:t>Number of  interdisciplinary courses during the last five years</w:t>
            </w:r>
          </w:p>
          <w:p w:rsidR="00C05484" w:rsidRPr="00A02E29" w:rsidRDefault="00C05484" w:rsidP="00B62652">
            <w:pPr>
              <w:spacing w:line="264" w:lineRule="auto"/>
              <w:ind w:left="-1"/>
              <w:jc w:val="center"/>
              <w:rPr>
                <w:b/>
                <w:bCs/>
                <w:sz w:val="20"/>
                <w:szCs w:val="20"/>
              </w:rPr>
            </w:pPr>
            <w:r w:rsidRPr="00A02E29">
              <w:rPr>
                <w:b/>
                <w:bCs/>
                <w:sz w:val="20"/>
                <w:szCs w:val="20"/>
              </w:rPr>
              <w:t>-----------------------------------------------------------------------------x100</w:t>
            </w:r>
          </w:p>
          <w:p w:rsidR="00C05484" w:rsidRPr="00A02E29" w:rsidRDefault="00C05484" w:rsidP="00B62652">
            <w:pPr>
              <w:spacing w:line="264" w:lineRule="auto"/>
              <w:ind w:left="-1"/>
              <w:jc w:val="center"/>
              <w:rPr>
                <w:b/>
                <w:bCs/>
                <w:sz w:val="16"/>
                <w:szCs w:val="16"/>
              </w:rPr>
            </w:pPr>
            <w:r w:rsidRPr="00A02E29">
              <w:rPr>
                <w:b/>
                <w:bCs/>
                <w:sz w:val="16"/>
                <w:szCs w:val="16"/>
              </w:rPr>
              <w:t>Number of courses offered across all programmes during the last five years</w:t>
            </w:r>
          </w:p>
          <w:p w:rsidR="00C05484" w:rsidRPr="00A02E29" w:rsidRDefault="00C05484" w:rsidP="00B62652">
            <w:pPr>
              <w:spacing w:line="264" w:lineRule="auto"/>
              <w:ind w:left="-1"/>
              <w:jc w:val="center"/>
              <w:rPr>
                <w:b/>
                <w:bCs/>
                <w:sz w:val="20"/>
                <w:szCs w:val="20"/>
              </w:rPr>
            </w:pPr>
          </w:p>
          <w:p w:rsidR="00C05484" w:rsidRPr="00A02E29" w:rsidRDefault="00C05484" w:rsidP="00B62652">
            <w:pPr>
              <w:rPr>
                <w:b/>
              </w:rPr>
            </w:pPr>
            <w:r w:rsidRPr="00A02E29">
              <w:rPr>
                <w:b/>
              </w:rPr>
              <w:t>Upload:</w:t>
            </w:r>
          </w:p>
          <w:p w:rsidR="00C05484" w:rsidRPr="00A02E29" w:rsidRDefault="00C05484" w:rsidP="00740F39">
            <w:pPr>
              <w:numPr>
                <w:ilvl w:val="0"/>
                <w:numId w:val="102"/>
              </w:numPr>
              <w:spacing w:line="276" w:lineRule="auto"/>
            </w:pPr>
            <w:r w:rsidRPr="00A02E29">
              <w:t>List of Interdisciplinary courses under the programmes offered by the University during the last 5 years</w:t>
            </w:r>
          </w:p>
          <w:p w:rsidR="00C05484" w:rsidRPr="00A02E29" w:rsidRDefault="00C05484" w:rsidP="00740F39">
            <w:pPr>
              <w:numPr>
                <w:ilvl w:val="0"/>
                <w:numId w:val="102"/>
              </w:numPr>
              <w:spacing w:line="276" w:lineRule="auto"/>
            </w:pPr>
            <w:r w:rsidRPr="00A02E29">
              <w:t>Minutes of relevant Academic Council/BoS meetings</w:t>
            </w:r>
          </w:p>
          <w:p w:rsidR="00C05484" w:rsidRPr="00A02E29" w:rsidRDefault="00C05484" w:rsidP="00740F39">
            <w:pPr>
              <w:numPr>
                <w:ilvl w:val="0"/>
                <w:numId w:val="102"/>
              </w:numPr>
              <w:spacing w:line="276" w:lineRule="auto"/>
            </w:pPr>
            <w:r w:rsidRPr="00A02E29">
              <w:t>Institutional data in prescribed format (Data Template)</w:t>
            </w:r>
          </w:p>
          <w:p w:rsidR="00C05484" w:rsidRPr="00A02E29" w:rsidRDefault="00C05484" w:rsidP="00740F39">
            <w:pPr>
              <w:numPr>
                <w:ilvl w:val="0"/>
                <w:numId w:val="130"/>
              </w:numPr>
              <w:spacing w:line="264" w:lineRule="auto"/>
              <w:rPr>
                <w:sz w:val="24"/>
                <w:szCs w:val="24"/>
              </w:rPr>
            </w:pPr>
            <w:r w:rsidRPr="00A02E29">
              <w:t>Any other relevant information</w:t>
            </w:r>
          </w:p>
        </w:tc>
        <w:tc>
          <w:tcPr>
            <w:tcW w:w="1418" w:type="dxa"/>
          </w:tcPr>
          <w:p w:rsidR="00C05484" w:rsidRPr="00A02E29" w:rsidRDefault="00C05484" w:rsidP="00B62652">
            <w:pPr>
              <w:jc w:val="center"/>
              <w:rPr>
                <w:b/>
                <w:sz w:val="24"/>
                <w:szCs w:val="24"/>
              </w:rPr>
            </w:pPr>
            <w:r w:rsidRPr="00A02E29">
              <w:rPr>
                <w:b/>
                <w:sz w:val="24"/>
                <w:szCs w:val="24"/>
              </w:rPr>
              <w:t>15</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tc>
      </w:tr>
    </w:tbl>
    <w:p w:rsidR="00C05484" w:rsidRPr="00A02E29" w:rsidRDefault="00C05484" w:rsidP="00C05484"/>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565E33" w:rsidRPr="00A02E29" w:rsidRDefault="00565E33"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C05484" w:rsidRPr="00A02E29" w:rsidRDefault="00F422CA" w:rsidP="00572229">
      <w:pPr>
        <w:shd w:val="clear" w:color="auto" w:fill="FFFF00"/>
        <w:jc w:val="center"/>
        <w:rPr>
          <w:b/>
          <w:bCs/>
          <w:sz w:val="24"/>
          <w:szCs w:val="24"/>
        </w:rPr>
      </w:pPr>
      <w:r w:rsidRPr="00A02E29">
        <w:rPr>
          <w:b/>
          <w:bCs/>
          <w:sz w:val="28"/>
          <w:szCs w:val="28"/>
        </w:rPr>
        <w:lastRenderedPageBreak/>
        <w:t>Key Indicator - 1.3 Curriculum Enrichment (40)</w:t>
      </w:r>
    </w:p>
    <w:p w:rsidR="00C05484" w:rsidRPr="00A02E29" w:rsidRDefault="00C05484" w:rsidP="00C05484">
      <w:pPr>
        <w:jc w:val="cente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6484"/>
        <w:gridCol w:w="1559"/>
      </w:tblGrid>
      <w:tr w:rsidR="00C05484" w:rsidRPr="00A02E29" w:rsidTr="00B62652">
        <w:trPr>
          <w:trHeight w:val="298"/>
        </w:trPr>
        <w:tc>
          <w:tcPr>
            <w:tcW w:w="1137" w:type="dxa"/>
          </w:tcPr>
          <w:p w:rsidR="00C05484" w:rsidRPr="00A02E29" w:rsidRDefault="00C05484" w:rsidP="00B62652">
            <w:pPr>
              <w:jc w:val="center"/>
              <w:rPr>
                <w:b/>
                <w:bCs/>
                <w:sz w:val="24"/>
                <w:szCs w:val="24"/>
              </w:rPr>
            </w:pPr>
            <w:r w:rsidRPr="00A02E29">
              <w:rPr>
                <w:b/>
                <w:bCs/>
                <w:sz w:val="24"/>
                <w:szCs w:val="24"/>
              </w:rPr>
              <w:t>Metric No.</w:t>
            </w:r>
          </w:p>
        </w:tc>
        <w:tc>
          <w:tcPr>
            <w:tcW w:w="6484" w:type="dxa"/>
          </w:tcPr>
          <w:p w:rsidR="00C05484" w:rsidRPr="00A02E29" w:rsidRDefault="00C05484" w:rsidP="00B62652">
            <w:pPr>
              <w:jc w:val="center"/>
              <w:rPr>
                <w:b/>
                <w:b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132"/>
        </w:trPr>
        <w:tc>
          <w:tcPr>
            <w:tcW w:w="1137" w:type="dxa"/>
          </w:tcPr>
          <w:p w:rsidR="00C05484" w:rsidRPr="00A02E29" w:rsidRDefault="00C05484" w:rsidP="00B62652">
            <w:pPr>
              <w:jc w:val="center"/>
              <w:rPr>
                <w:b/>
                <w:bCs/>
                <w:sz w:val="24"/>
                <w:szCs w:val="24"/>
              </w:rPr>
            </w:pPr>
            <w:r w:rsidRPr="00A02E29">
              <w:rPr>
                <w:b/>
                <w:bCs/>
                <w:sz w:val="24"/>
                <w:szCs w:val="24"/>
              </w:rPr>
              <w:t>1.3.1</w:t>
            </w:r>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6484" w:type="dxa"/>
          </w:tcPr>
          <w:p w:rsidR="00C05484" w:rsidRPr="00A02E29" w:rsidRDefault="00C05484" w:rsidP="00B62652">
            <w:pPr>
              <w:rPr>
                <w:b/>
                <w:i/>
                <w:sz w:val="24"/>
                <w:szCs w:val="24"/>
              </w:rPr>
            </w:pPr>
            <w:r w:rsidRPr="00A02E29">
              <w:rPr>
                <w:b/>
                <w:i/>
                <w:sz w:val="24"/>
                <w:szCs w:val="24"/>
              </w:rPr>
              <w:t xml:space="preserve">Institution integrates crosscutting issues relevant to Gender, Environment and Sustainability, Human Values, Health Determinants, Right to Health Issues, Emerging demographic changes and Professional Ethics in the curricula  </w:t>
            </w:r>
          </w:p>
          <w:p w:rsidR="00C05484" w:rsidRPr="00A02E29" w:rsidRDefault="00C05484" w:rsidP="00B62652">
            <w:pPr>
              <w:rPr>
                <w:b/>
                <w:i/>
                <w:sz w:val="24"/>
                <w:szCs w:val="24"/>
              </w:rPr>
            </w:pPr>
          </w:p>
          <w:p w:rsidR="00C05484" w:rsidRPr="00A02E29" w:rsidRDefault="00C05484" w:rsidP="00B62652">
            <w:pPr>
              <w:rPr>
                <w:sz w:val="24"/>
              </w:rPr>
            </w:pPr>
            <w:r w:rsidRPr="00A02E29">
              <w:rPr>
                <w:sz w:val="24"/>
              </w:rPr>
              <w:t>Response to be provided within 500 words</w:t>
            </w:r>
          </w:p>
          <w:p w:rsidR="00C05484" w:rsidRPr="00A02E29" w:rsidRDefault="00C05484" w:rsidP="00B62652">
            <w:pPr>
              <w:rPr>
                <w:sz w:val="24"/>
              </w:rPr>
            </w:pPr>
          </w:p>
          <w:p w:rsidR="00C05484" w:rsidRPr="00A02E29" w:rsidRDefault="00C05484" w:rsidP="00B62652">
            <w:pPr>
              <w:rPr>
                <w:b/>
              </w:rPr>
            </w:pPr>
            <w:r w:rsidRPr="00A02E29">
              <w:rPr>
                <w:b/>
              </w:rPr>
              <w:t>Provide web link to</w:t>
            </w:r>
          </w:p>
          <w:p w:rsidR="00C05484" w:rsidRPr="00A02E29" w:rsidRDefault="00C05484" w:rsidP="00B62652">
            <w:pPr>
              <w:rPr>
                <w:b/>
              </w:rPr>
            </w:pPr>
          </w:p>
          <w:p w:rsidR="00C05484" w:rsidRPr="00A02E29" w:rsidRDefault="00C05484" w:rsidP="00B62652">
            <w:pPr>
              <w:numPr>
                <w:ilvl w:val="0"/>
                <w:numId w:val="52"/>
              </w:numPr>
              <w:spacing w:line="276" w:lineRule="auto"/>
              <w:rPr>
                <w:b/>
                <w:bCs/>
                <w:sz w:val="24"/>
                <w:szCs w:val="24"/>
              </w:rPr>
            </w:pPr>
            <w:r w:rsidRPr="00A02E29">
              <w:rPr>
                <w:sz w:val="24"/>
                <w:szCs w:val="24"/>
              </w:rPr>
              <w:t xml:space="preserve">List of courses that integrate crosscutting issues mentioned above </w:t>
            </w:r>
          </w:p>
          <w:p w:rsidR="00C05484" w:rsidRPr="00A02E29" w:rsidRDefault="00C05484" w:rsidP="00B62652">
            <w:pPr>
              <w:numPr>
                <w:ilvl w:val="0"/>
                <w:numId w:val="52"/>
              </w:numPr>
              <w:spacing w:line="276" w:lineRule="auto"/>
              <w:rPr>
                <w:b/>
                <w:bCs/>
                <w:sz w:val="24"/>
                <w:szCs w:val="24"/>
              </w:rPr>
            </w:pPr>
            <w:r w:rsidRPr="00A02E29">
              <w:rPr>
                <w:sz w:val="24"/>
                <w:szCs w:val="24"/>
              </w:rPr>
              <w:t>Description of the courses which address Gender, Environment and Sustainability, Human Values,</w:t>
            </w:r>
            <w:r w:rsidRPr="00A02E29">
              <w:rPr>
                <w:b/>
                <w:i/>
                <w:sz w:val="24"/>
                <w:szCs w:val="24"/>
              </w:rPr>
              <w:t xml:space="preserve"> </w:t>
            </w:r>
            <w:r w:rsidRPr="00A02E29">
              <w:rPr>
                <w:bCs/>
                <w:iCs/>
                <w:sz w:val="24"/>
                <w:szCs w:val="24"/>
              </w:rPr>
              <w:t>Health Determinants, Right to Health Issues, Emerging demographic changes</w:t>
            </w:r>
            <w:r w:rsidRPr="00A02E29">
              <w:rPr>
                <w:b/>
                <w:iCs/>
                <w:sz w:val="24"/>
                <w:szCs w:val="24"/>
              </w:rPr>
              <w:t xml:space="preserve"> </w:t>
            </w:r>
            <w:r w:rsidRPr="00A02E29">
              <w:rPr>
                <w:iCs/>
                <w:sz w:val="24"/>
                <w:szCs w:val="24"/>
              </w:rPr>
              <w:t xml:space="preserve"> and Professional Ethics i</w:t>
            </w:r>
            <w:r w:rsidRPr="00A02E29">
              <w:rPr>
                <w:sz w:val="24"/>
                <w:szCs w:val="24"/>
              </w:rPr>
              <w:t>n the Curricula</w:t>
            </w:r>
          </w:p>
          <w:p w:rsidR="00C05484" w:rsidRPr="00A02E29" w:rsidRDefault="00C05484" w:rsidP="00B62652">
            <w:pPr>
              <w:numPr>
                <w:ilvl w:val="0"/>
                <w:numId w:val="52"/>
              </w:numPr>
              <w:spacing w:line="276" w:lineRule="auto"/>
            </w:pPr>
            <w:r w:rsidRPr="00A02E29">
              <w:rPr>
                <w:sz w:val="24"/>
                <w:szCs w:val="24"/>
              </w:rPr>
              <w:t>Any other relevant information</w:t>
            </w:r>
            <w:r w:rsidRPr="00A02E29">
              <w:t xml:space="preserve"> </w:t>
            </w:r>
          </w:p>
        </w:tc>
        <w:tc>
          <w:tcPr>
            <w:tcW w:w="1559" w:type="dxa"/>
          </w:tcPr>
          <w:p w:rsidR="00C05484" w:rsidRPr="00A02E29" w:rsidRDefault="00C05484" w:rsidP="00B62652">
            <w:pPr>
              <w:jc w:val="center"/>
              <w:rPr>
                <w:b/>
                <w:bCs/>
                <w:sz w:val="24"/>
                <w:szCs w:val="24"/>
              </w:rPr>
            </w:pPr>
            <w:r w:rsidRPr="00A02E29">
              <w:rPr>
                <w:b/>
                <w:bCs/>
                <w:sz w:val="24"/>
                <w:szCs w:val="24"/>
              </w:rPr>
              <w:t>10</w:t>
            </w:r>
          </w:p>
        </w:tc>
      </w:tr>
      <w:tr w:rsidR="00C05484" w:rsidRPr="00A02E29" w:rsidTr="00B62652">
        <w:trPr>
          <w:trHeight w:val="558"/>
        </w:trPr>
        <w:tc>
          <w:tcPr>
            <w:tcW w:w="1137" w:type="dxa"/>
          </w:tcPr>
          <w:p w:rsidR="00C05484" w:rsidRPr="00A02E29" w:rsidRDefault="00C05484" w:rsidP="00B62652">
            <w:pPr>
              <w:jc w:val="center"/>
              <w:rPr>
                <w:b/>
                <w:bCs/>
                <w:sz w:val="24"/>
                <w:szCs w:val="24"/>
              </w:rPr>
            </w:pPr>
            <w:r w:rsidRPr="00A02E29">
              <w:rPr>
                <w:b/>
                <w:bCs/>
                <w:sz w:val="24"/>
                <w:szCs w:val="24"/>
              </w:rPr>
              <w:t>1.3.2</w:t>
            </w:r>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484" w:type="dxa"/>
          </w:tcPr>
          <w:p w:rsidR="00C05484" w:rsidRPr="00A02E29" w:rsidRDefault="00C05484" w:rsidP="00B62652">
            <w:pPr>
              <w:rPr>
                <w:b/>
                <w:i/>
                <w:strike/>
                <w:sz w:val="24"/>
                <w:szCs w:val="24"/>
              </w:rPr>
            </w:pPr>
            <w:r w:rsidRPr="00A02E29">
              <w:rPr>
                <w:b/>
                <w:i/>
                <w:sz w:val="24"/>
                <w:szCs w:val="24"/>
              </w:rPr>
              <w:t xml:space="preserve">Number of value-added courses offered during the last five years that impart transferable and life skills  </w:t>
            </w:r>
          </w:p>
          <w:p w:rsidR="00C05484" w:rsidRPr="00A02E29" w:rsidRDefault="00C05484" w:rsidP="00B62652">
            <w:pPr>
              <w:rPr>
                <w:b/>
                <w:i/>
                <w:sz w:val="16"/>
                <w:szCs w:val="16"/>
              </w:rPr>
            </w:pPr>
          </w:p>
          <w:p w:rsidR="00C05484" w:rsidRPr="00A02E29" w:rsidRDefault="00C05484" w:rsidP="00B62652">
            <w:pPr>
              <w:rPr>
                <w:sz w:val="24"/>
                <w:szCs w:val="24"/>
              </w:rPr>
            </w:pPr>
            <w:r w:rsidRPr="00A02E29">
              <w:rPr>
                <w:sz w:val="24"/>
                <w:szCs w:val="24"/>
              </w:rPr>
              <w:t>Number of value-added courses that were offered during the last 5 years</w:t>
            </w:r>
          </w:p>
          <w:p w:rsidR="00C05484" w:rsidRPr="00A02E29" w:rsidRDefault="00C05484" w:rsidP="00B626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2672"/>
              <w:gridCol w:w="2375"/>
            </w:tblGrid>
            <w:tr w:rsidR="00C05484" w:rsidRPr="00A02E29" w:rsidTr="00B62652">
              <w:tc>
                <w:tcPr>
                  <w:tcW w:w="1211" w:type="dxa"/>
                </w:tcPr>
                <w:p w:rsidR="00C05484" w:rsidRPr="00A02E29" w:rsidRDefault="00C05484" w:rsidP="00B62652">
                  <w:pPr>
                    <w:rPr>
                      <w:b/>
                      <w:i/>
                      <w:sz w:val="24"/>
                      <w:szCs w:val="24"/>
                    </w:rPr>
                  </w:pPr>
                  <w:r w:rsidRPr="00A02E29">
                    <w:rPr>
                      <w:b/>
                      <w:i/>
                      <w:sz w:val="24"/>
                      <w:szCs w:val="24"/>
                    </w:rPr>
                    <w:t>Year</w:t>
                  </w:r>
                </w:p>
              </w:tc>
              <w:tc>
                <w:tcPr>
                  <w:tcW w:w="2672" w:type="dxa"/>
                </w:tcPr>
                <w:p w:rsidR="00C05484" w:rsidRPr="00A02E29" w:rsidRDefault="00C05484" w:rsidP="00B62652">
                  <w:pPr>
                    <w:rPr>
                      <w:b/>
                      <w:i/>
                      <w:sz w:val="24"/>
                      <w:szCs w:val="24"/>
                    </w:rPr>
                  </w:pPr>
                  <w:r w:rsidRPr="00A02E29">
                    <w:rPr>
                      <w:b/>
                      <w:i/>
                      <w:sz w:val="24"/>
                      <w:szCs w:val="24"/>
                    </w:rPr>
                    <w:t>No. of Value-added courses offered</w:t>
                  </w:r>
                </w:p>
              </w:tc>
              <w:tc>
                <w:tcPr>
                  <w:tcW w:w="2375" w:type="dxa"/>
                </w:tcPr>
                <w:p w:rsidR="00C05484" w:rsidRPr="00A02E29" w:rsidRDefault="00C05484" w:rsidP="00B62652">
                  <w:pPr>
                    <w:rPr>
                      <w:b/>
                      <w:i/>
                      <w:sz w:val="24"/>
                      <w:szCs w:val="24"/>
                    </w:rPr>
                  </w:pPr>
                  <w:r w:rsidRPr="00A02E29">
                    <w:rPr>
                      <w:b/>
                      <w:i/>
                      <w:sz w:val="24"/>
                      <w:szCs w:val="24"/>
                    </w:rPr>
                    <w:t>Name/s of the value-added course/s</w:t>
                  </w:r>
                </w:p>
              </w:tc>
            </w:tr>
            <w:tr w:rsidR="00C05484" w:rsidRPr="00A02E29" w:rsidTr="00B62652">
              <w:tc>
                <w:tcPr>
                  <w:tcW w:w="1211" w:type="dxa"/>
                </w:tcPr>
                <w:p w:rsidR="00C05484" w:rsidRPr="00A02E29" w:rsidRDefault="00C05484" w:rsidP="00B62652">
                  <w:pPr>
                    <w:rPr>
                      <w:b/>
                      <w:i/>
                      <w:sz w:val="24"/>
                      <w:szCs w:val="24"/>
                    </w:rPr>
                  </w:pPr>
                </w:p>
              </w:tc>
              <w:tc>
                <w:tcPr>
                  <w:tcW w:w="2672" w:type="dxa"/>
                </w:tcPr>
                <w:p w:rsidR="00C05484" w:rsidRPr="00A02E29" w:rsidRDefault="00C05484" w:rsidP="00B62652">
                  <w:pPr>
                    <w:rPr>
                      <w:b/>
                      <w:i/>
                      <w:sz w:val="24"/>
                      <w:szCs w:val="24"/>
                    </w:rPr>
                  </w:pPr>
                </w:p>
              </w:tc>
              <w:tc>
                <w:tcPr>
                  <w:tcW w:w="2375" w:type="dxa"/>
                </w:tcPr>
                <w:p w:rsidR="00C05484" w:rsidRPr="00A02E29" w:rsidRDefault="00C05484" w:rsidP="00B62652">
                  <w:pPr>
                    <w:rPr>
                      <w:b/>
                      <w:i/>
                      <w:sz w:val="24"/>
                      <w:szCs w:val="24"/>
                    </w:rPr>
                  </w:pPr>
                </w:p>
              </w:tc>
            </w:tr>
          </w:tbl>
          <w:p w:rsidR="00C05484" w:rsidRPr="00A02E29" w:rsidRDefault="00C05484" w:rsidP="00B62652">
            <w:pPr>
              <w:rPr>
                <w:bCs/>
                <w:sz w:val="16"/>
                <w:szCs w:val="16"/>
              </w:rPr>
            </w:pPr>
          </w:p>
          <w:p w:rsidR="00C05484" w:rsidRPr="00A02E29" w:rsidRDefault="00C05484" w:rsidP="00B62652">
            <w:pPr>
              <w:rPr>
                <w:b/>
                <w:bCs/>
                <w:sz w:val="24"/>
                <w:szCs w:val="24"/>
              </w:rPr>
            </w:pPr>
            <w:r w:rsidRPr="00A02E29">
              <w:rPr>
                <w:bCs/>
                <w:sz w:val="24"/>
                <w:szCs w:val="24"/>
              </w:rPr>
              <w:t xml:space="preserve">Data Requirement for the last five years: </w:t>
            </w:r>
          </w:p>
          <w:p w:rsidR="00C05484" w:rsidRPr="00A02E29" w:rsidRDefault="00C05484" w:rsidP="00B62652">
            <w:pPr>
              <w:numPr>
                <w:ilvl w:val="0"/>
                <w:numId w:val="11"/>
              </w:numPr>
              <w:ind w:left="714" w:hanging="357"/>
              <w:contextualSpacing/>
              <w:rPr>
                <w:bCs/>
                <w:sz w:val="24"/>
                <w:szCs w:val="24"/>
              </w:rPr>
            </w:pPr>
            <w:r w:rsidRPr="00A02E29">
              <w:rPr>
                <w:bCs/>
                <w:sz w:val="24"/>
                <w:szCs w:val="24"/>
              </w:rPr>
              <w:t>Names of the value-added courses with 15 or more contact hours</w:t>
            </w:r>
          </w:p>
          <w:p w:rsidR="00C05484" w:rsidRPr="00A02E29" w:rsidRDefault="00C05484" w:rsidP="00B62652">
            <w:pPr>
              <w:numPr>
                <w:ilvl w:val="0"/>
                <w:numId w:val="11"/>
              </w:numPr>
              <w:ind w:left="714" w:hanging="357"/>
              <w:contextualSpacing/>
              <w:rPr>
                <w:bCs/>
                <w:sz w:val="24"/>
                <w:szCs w:val="24"/>
              </w:rPr>
            </w:pPr>
            <w:r w:rsidRPr="00A02E29">
              <w:rPr>
                <w:bCs/>
                <w:sz w:val="24"/>
                <w:szCs w:val="24"/>
              </w:rPr>
              <w:t>Number of times that a course is offered during a specified year</w:t>
            </w:r>
          </w:p>
          <w:p w:rsidR="00C05484" w:rsidRPr="00A02E29" w:rsidRDefault="00C05484" w:rsidP="00B62652">
            <w:pPr>
              <w:numPr>
                <w:ilvl w:val="0"/>
                <w:numId w:val="11"/>
              </w:numPr>
              <w:ind w:left="714" w:hanging="357"/>
              <w:contextualSpacing/>
              <w:rPr>
                <w:b/>
                <w:bCs/>
                <w:sz w:val="24"/>
                <w:szCs w:val="24"/>
              </w:rPr>
            </w:pPr>
            <w:r w:rsidRPr="00A02E29">
              <w:rPr>
                <w:bCs/>
                <w:sz w:val="24"/>
                <w:szCs w:val="24"/>
              </w:rPr>
              <w:t xml:space="preserve">Total number of students completing such courses </w:t>
            </w:r>
          </w:p>
          <w:p w:rsidR="00C05484" w:rsidRPr="00A02E29" w:rsidRDefault="00C05484" w:rsidP="00B62652">
            <w:pPr>
              <w:rPr>
                <w:b/>
                <w:sz w:val="16"/>
                <w:szCs w:val="16"/>
                <w:highlight w:val="yellow"/>
              </w:rPr>
            </w:pPr>
          </w:p>
          <w:p w:rsidR="00C05484" w:rsidRPr="00A02E29" w:rsidRDefault="00C05484" w:rsidP="00B62652">
            <w:pPr>
              <w:rPr>
                <w:b/>
              </w:rPr>
            </w:pPr>
            <w:r w:rsidRPr="00A02E29">
              <w:rPr>
                <w:b/>
              </w:rPr>
              <w:t>Upload:</w:t>
            </w:r>
          </w:p>
          <w:p w:rsidR="00C05484" w:rsidRPr="00A02E29" w:rsidRDefault="00C05484" w:rsidP="00B62652">
            <w:pPr>
              <w:numPr>
                <w:ilvl w:val="0"/>
                <w:numId w:val="57"/>
              </w:numPr>
              <w:spacing w:line="276" w:lineRule="auto"/>
            </w:pPr>
            <w:r w:rsidRPr="00A02E29">
              <w:t>Brochure or any other document related to the value-added course/s</w:t>
            </w:r>
          </w:p>
          <w:p w:rsidR="00C05484" w:rsidRPr="00A02E29" w:rsidRDefault="00C05484" w:rsidP="00B62652">
            <w:pPr>
              <w:numPr>
                <w:ilvl w:val="0"/>
                <w:numId w:val="57"/>
              </w:numPr>
              <w:spacing w:line="276" w:lineRule="auto"/>
            </w:pPr>
            <w:r w:rsidRPr="00A02E29">
              <w:t>List of value-added courses (Data Template -5)</w:t>
            </w:r>
          </w:p>
          <w:p w:rsidR="00C05484" w:rsidRPr="00A02E29" w:rsidRDefault="00C05484" w:rsidP="00B62652">
            <w:pPr>
              <w:numPr>
                <w:ilvl w:val="0"/>
                <w:numId w:val="57"/>
              </w:numPr>
              <w:spacing w:line="276" w:lineRule="auto"/>
            </w:pPr>
            <w:r w:rsidRPr="00A02E29">
              <w:t xml:space="preserve">Any other relevant information </w:t>
            </w:r>
          </w:p>
        </w:tc>
        <w:tc>
          <w:tcPr>
            <w:tcW w:w="1559" w:type="dxa"/>
          </w:tcPr>
          <w:p w:rsidR="00C05484" w:rsidRPr="00A02E29" w:rsidRDefault="00C05484" w:rsidP="00B62652">
            <w:pPr>
              <w:jc w:val="center"/>
              <w:rPr>
                <w:b/>
                <w:bCs/>
                <w:sz w:val="24"/>
                <w:szCs w:val="24"/>
              </w:rPr>
            </w:pPr>
            <w:r w:rsidRPr="00A02E29">
              <w:rPr>
                <w:b/>
                <w:bCs/>
                <w:sz w:val="24"/>
                <w:szCs w:val="24"/>
              </w:rPr>
              <w:t>13</w:t>
            </w:r>
          </w:p>
          <w:p w:rsidR="00C05484" w:rsidRPr="00A02E29" w:rsidRDefault="00C05484" w:rsidP="00B62652">
            <w:pPr>
              <w:jc w:val="center"/>
              <w:rPr>
                <w:bCs/>
                <w:sz w:val="24"/>
                <w:szCs w:val="24"/>
              </w:rPr>
            </w:pPr>
          </w:p>
        </w:tc>
      </w:tr>
      <w:tr w:rsidR="00C05484" w:rsidRPr="00A02E29" w:rsidTr="00B62652">
        <w:trPr>
          <w:trHeight w:val="1291"/>
        </w:trPr>
        <w:tc>
          <w:tcPr>
            <w:tcW w:w="1137" w:type="dxa"/>
          </w:tcPr>
          <w:p w:rsidR="00C05484" w:rsidRPr="00A02E29" w:rsidRDefault="00C05484" w:rsidP="00B62652">
            <w:pPr>
              <w:jc w:val="center"/>
              <w:rPr>
                <w:b/>
                <w:sz w:val="24"/>
                <w:szCs w:val="24"/>
              </w:rPr>
            </w:pPr>
            <w:r w:rsidRPr="00A02E29">
              <w:rPr>
                <w:b/>
                <w:sz w:val="24"/>
                <w:szCs w:val="24"/>
              </w:rPr>
              <w:t>1.3.3</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r w:rsidRPr="00A02E29">
              <w:rPr>
                <w:b/>
                <w:sz w:val="24"/>
                <w:szCs w:val="24"/>
              </w:rPr>
              <w:t>Q</w:t>
            </w:r>
            <w:r w:rsidRPr="00A02E29">
              <w:rPr>
                <w:b/>
                <w:sz w:val="24"/>
                <w:szCs w:val="24"/>
                <w:vertAlign w:val="subscript"/>
              </w:rPr>
              <w:t>n</w:t>
            </w:r>
            <w:r w:rsidRPr="00A02E29">
              <w:rPr>
                <w:b/>
                <w:sz w:val="24"/>
                <w:szCs w:val="24"/>
              </w:rPr>
              <w:t>M</w:t>
            </w:r>
          </w:p>
        </w:tc>
        <w:tc>
          <w:tcPr>
            <w:tcW w:w="6484" w:type="dxa"/>
          </w:tcPr>
          <w:p w:rsidR="00C05484" w:rsidRPr="00A02E29" w:rsidRDefault="00C05484" w:rsidP="00B62652">
            <w:pPr>
              <w:rPr>
                <w:b/>
                <w:i/>
                <w:sz w:val="24"/>
                <w:szCs w:val="24"/>
              </w:rPr>
            </w:pPr>
            <w:r w:rsidRPr="00A02E29">
              <w:rPr>
                <w:b/>
                <w:i/>
                <w:sz w:val="24"/>
                <w:szCs w:val="24"/>
              </w:rPr>
              <w:t>Percentage of students who successfully completed the value-added courses during the last five years</w:t>
            </w:r>
          </w:p>
          <w:p w:rsidR="00C05484" w:rsidRPr="00A02E29" w:rsidRDefault="00C05484" w:rsidP="00B62652">
            <w:pPr>
              <w:rPr>
                <w:b/>
                <w:i/>
                <w:sz w:val="24"/>
                <w:szCs w:val="24"/>
              </w:rPr>
            </w:pPr>
          </w:p>
          <w:p w:rsidR="00C05484" w:rsidRPr="00A02E29" w:rsidRDefault="00C05484" w:rsidP="00B62652">
            <w:r w:rsidRPr="00A02E29">
              <w:t>Number of students who successfully completed the value-added courses imparting transferable and Life skills offered year-wise during the last five years</w:t>
            </w:r>
          </w:p>
          <w:p w:rsidR="00C05484" w:rsidRPr="00A02E29" w:rsidRDefault="00C05484" w:rsidP="00B62652">
            <w:r w:rsidRPr="00A02E29">
              <w:lastRenderedPageBreak/>
              <w:t xml:space="preserve"> </w:t>
            </w:r>
          </w:p>
          <w:tbl>
            <w:tblPr>
              <w:tblW w:w="538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425"/>
              <w:gridCol w:w="425"/>
              <w:gridCol w:w="567"/>
              <w:gridCol w:w="567"/>
              <w:gridCol w:w="567"/>
            </w:tblGrid>
            <w:tr w:rsidR="00C05484" w:rsidRPr="00A02E29" w:rsidTr="00B62652">
              <w:trPr>
                <w:trHeight w:val="387"/>
              </w:trPr>
              <w:tc>
                <w:tcPr>
                  <w:tcW w:w="2835" w:type="dxa"/>
                </w:tcPr>
                <w:p w:rsidR="00C05484" w:rsidRPr="00A02E29" w:rsidRDefault="00C05484" w:rsidP="00B62652">
                  <w:pPr>
                    <w:rPr>
                      <w:b/>
                    </w:rPr>
                  </w:pPr>
                  <w:r w:rsidRPr="00A02E29">
                    <w:rPr>
                      <w:b/>
                    </w:rPr>
                    <w:t>Year</w:t>
                  </w:r>
                </w:p>
              </w:tc>
              <w:tc>
                <w:tcPr>
                  <w:tcW w:w="425" w:type="dxa"/>
                </w:tcPr>
                <w:p w:rsidR="00C05484" w:rsidRPr="00A02E29" w:rsidRDefault="00C05484" w:rsidP="00B62652"/>
              </w:tc>
              <w:tc>
                <w:tcPr>
                  <w:tcW w:w="425"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r>
            <w:tr w:rsidR="00C05484" w:rsidRPr="00A02E29" w:rsidTr="00B62652">
              <w:trPr>
                <w:trHeight w:val="387"/>
              </w:trPr>
              <w:tc>
                <w:tcPr>
                  <w:tcW w:w="2835" w:type="dxa"/>
                </w:tcPr>
                <w:p w:rsidR="00C05484" w:rsidRPr="00A02E29" w:rsidRDefault="00C05484" w:rsidP="00B62652">
                  <w:pPr>
                    <w:rPr>
                      <w:b/>
                    </w:rPr>
                  </w:pPr>
                  <w:r w:rsidRPr="00A02E29">
                    <w:rPr>
                      <w:b/>
                    </w:rPr>
                    <w:t xml:space="preserve">Number of Students </w:t>
                  </w:r>
                </w:p>
              </w:tc>
              <w:tc>
                <w:tcPr>
                  <w:tcW w:w="425" w:type="dxa"/>
                </w:tcPr>
                <w:p w:rsidR="00C05484" w:rsidRPr="00A02E29" w:rsidRDefault="00C05484" w:rsidP="00B62652"/>
              </w:tc>
              <w:tc>
                <w:tcPr>
                  <w:tcW w:w="425"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r>
          </w:tbl>
          <w:p w:rsidR="00C05484" w:rsidRPr="00A02E29" w:rsidRDefault="00C05484" w:rsidP="00B62652"/>
          <w:p w:rsidR="00C05484" w:rsidRPr="00A02E29" w:rsidRDefault="00C05484" w:rsidP="00B62652">
            <w:pPr>
              <w:rPr>
                <w:bCs/>
                <w:sz w:val="24"/>
                <w:szCs w:val="24"/>
              </w:rPr>
            </w:pPr>
            <w:r w:rsidRPr="00A02E29">
              <w:rPr>
                <w:bCs/>
                <w:sz w:val="24"/>
                <w:szCs w:val="24"/>
              </w:rPr>
              <w:t>Data Requirement for last five years:</w:t>
            </w:r>
            <w:r w:rsidRPr="00A02E29">
              <w:rPr>
                <w:bCs/>
                <w:szCs w:val="24"/>
              </w:rPr>
              <w:t xml:space="preserve"> </w:t>
            </w:r>
          </w:p>
          <w:p w:rsidR="00C05484" w:rsidRPr="00A02E29" w:rsidRDefault="00C05484" w:rsidP="00B62652">
            <w:pPr>
              <w:numPr>
                <w:ilvl w:val="0"/>
                <w:numId w:val="49"/>
              </w:numPr>
              <w:contextualSpacing/>
              <w:rPr>
                <w:sz w:val="24"/>
                <w:szCs w:val="24"/>
              </w:rPr>
            </w:pPr>
            <w:r w:rsidRPr="00A02E29">
              <w:rPr>
                <w:bCs/>
                <w:sz w:val="24"/>
                <w:szCs w:val="24"/>
              </w:rPr>
              <w:t>Name/s of the value-added course/s with 15 or more contact hours</w:t>
            </w:r>
          </w:p>
          <w:p w:rsidR="00C05484" w:rsidRPr="00A02E29" w:rsidRDefault="00C05484" w:rsidP="00B62652">
            <w:pPr>
              <w:numPr>
                <w:ilvl w:val="0"/>
                <w:numId w:val="49"/>
              </w:numPr>
              <w:contextualSpacing/>
              <w:rPr>
                <w:sz w:val="24"/>
                <w:szCs w:val="24"/>
              </w:rPr>
            </w:pPr>
            <w:r w:rsidRPr="00A02E29">
              <w:rPr>
                <w:bCs/>
                <w:sz w:val="24"/>
                <w:szCs w:val="24"/>
              </w:rPr>
              <w:t>Number of times that a course is offered during a specified year</w:t>
            </w:r>
          </w:p>
          <w:p w:rsidR="00C05484" w:rsidRPr="00A02E29" w:rsidRDefault="00C05484" w:rsidP="00B62652">
            <w:pPr>
              <w:numPr>
                <w:ilvl w:val="0"/>
                <w:numId w:val="49"/>
              </w:numPr>
              <w:contextualSpacing/>
              <w:rPr>
                <w:sz w:val="24"/>
                <w:szCs w:val="24"/>
              </w:rPr>
            </w:pPr>
            <w:r w:rsidRPr="00A02E29">
              <w:rPr>
                <w:bCs/>
                <w:sz w:val="24"/>
                <w:szCs w:val="24"/>
              </w:rPr>
              <w:t>Total number of students completing such course/s each year</w:t>
            </w:r>
          </w:p>
          <w:p w:rsidR="00C05484" w:rsidRPr="00A02E29" w:rsidRDefault="00C05484" w:rsidP="00B62652">
            <w:pPr>
              <w:ind w:left="360"/>
              <w:contextualSpacing/>
              <w:rPr>
                <w:sz w:val="24"/>
                <w:szCs w:val="24"/>
              </w:rPr>
            </w:pPr>
          </w:p>
          <w:p w:rsidR="00C05484" w:rsidRPr="00A02E29" w:rsidRDefault="00C05484" w:rsidP="00B62652">
            <w:pPr>
              <w:rPr>
                <w:sz w:val="24"/>
                <w:szCs w:val="24"/>
              </w:rPr>
            </w:pPr>
            <w:r w:rsidRPr="00A02E29">
              <w:rPr>
                <w:sz w:val="24"/>
                <w:szCs w:val="24"/>
              </w:rPr>
              <w:t xml:space="preserve">Formula: </w:t>
            </w:r>
          </w:p>
          <w:p w:rsidR="00C05484" w:rsidRPr="00A02E29" w:rsidRDefault="00A06509" w:rsidP="000939B8">
            <w:pPr>
              <w:jc w:val="center"/>
            </w:pPr>
            <m:oMathPara>
              <m:oMath>
                <m:f>
                  <m:fPr>
                    <m:ctrlPr>
                      <w:rPr>
                        <w:rFonts w:ascii="Cambria Math" w:eastAsia="Calibri" w:hAnsi="Sylfaen"/>
                        <w:b/>
                        <w:bCs/>
                        <w:iCs/>
                        <w:sz w:val="20"/>
                        <w:szCs w:val="20"/>
                      </w:rPr>
                    </m:ctrlPr>
                  </m:fPr>
                  <m:num>
                    <m:eqArr>
                      <m:eqArrPr>
                        <m:ctrlPr>
                          <w:rPr>
                            <w:rFonts w:ascii="Cambria Math" w:eastAsia="Calibri" w:hAnsi="Sylfaen"/>
                            <w:b/>
                            <w:sz w:val="20"/>
                            <w:szCs w:val="20"/>
                          </w:rPr>
                        </m:ctrlPr>
                      </m:eqArrPr>
                      <m:e>
                        <m:r>
                          <m:rPr>
                            <m:sty m:val="b"/>
                          </m:rPr>
                          <w:rPr>
                            <w:rFonts w:ascii="Cambria Math" w:hAnsi="Cambria Math"/>
                            <w:sz w:val="20"/>
                            <w:szCs w:val="20"/>
                          </w:rPr>
                          <m:t xml:space="preserve">students successfully completed the value-added </m:t>
                        </m:r>
                        <m:ctrlPr>
                          <w:rPr>
                            <w:rFonts w:ascii="Cambria Math" w:eastAsia="Cambria Math" w:hAnsi="Sylfaen" w:cs="Cambria Math"/>
                            <w:b/>
                            <w:sz w:val="20"/>
                            <w:szCs w:val="20"/>
                          </w:rPr>
                        </m:ctrlPr>
                      </m:e>
                      <m:e>
                        <m:r>
                          <m:rPr>
                            <m:sty m:val="b"/>
                          </m:rPr>
                          <w:rPr>
                            <w:rFonts w:ascii="Cambria Math" w:eastAsia="Calibri" w:hAnsi="Sylfaen"/>
                            <w:sz w:val="20"/>
                            <w:szCs w:val="20"/>
                          </w:rPr>
                          <m:t xml:space="preserve"> </m:t>
                        </m:r>
                        <m:r>
                          <m:rPr>
                            <m:sty m:val="b"/>
                          </m:rPr>
                          <w:rPr>
                            <w:rFonts w:ascii="Cambria Math" w:eastAsia="Calibri" w:hAnsi="Cambria Math"/>
                            <w:sz w:val="20"/>
                            <w:szCs w:val="20"/>
                          </w:rPr>
                          <m:t>courses</m:t>
                        </m:r>
                        <m:r>
                          <m:rPr>
                            <m:sty m:val="b"/>
                          </m:rPr>
                          <w:rPr>
                            <w:rFonts w:ascii="Cambria Math" w:eastAsia="Calibri" w:hAnsi="Sylfaen"/>
                            <w:sz w:val="20"/>
                            <w:szCs w:val="20"/>
                          </w:rPr>
                          <m:t xml:space="preserve"> and life skills </m:t>
                        </m:r>
                        <m:r>
                          <m:rPr>
                            <m:sty m:val="b"/>
                          </m:rPr>
                          <w:rPr>
                            <w:rFonts w:ascii="Cambria Math" w:eastAsia="Calibri" w:hAnsi="Cambria Math"/>
                            <w:sz w:val="20"/>
                            <w:szCs w:val="20"/>
                          </w:rPr>
                          <m:t>in the last 5 years</m:t>
                        </m:r>
                      </m:e>
                    </m:eqArr>
                  </m:num>
                  <m:den>
                    <m:eqArr>
                      <m:eqArrPr>
                        <m:ctrlPr>
                          <w:rPr>
                            <w:rFonts w:ascii="Cambria Math" w:eastAsia="Calibri" w:hAnsi="Sylfaen"/>
                            <w:b/>
                            <w:sz w:val="20"/>
                            <w:szCs w:val="20"/>
                          </w:rPr>
                        </m:ctrlPr>
                      </m:eqArrPr>
                      <m:e>
                        <m:r>
                          <m:rPr>
                            <m:sty m:val="b"/>
                          </m:rPr>
                          <w:rPr>
                            <w:rFonts w:ascii="Cambria Math" w:eastAsia="Calibri" w:hAnsi="Sylfaen"/>
                            <w:sz w:val="20"/>
                            <w:szCs w:val="20"/>
                          </w:rPr>
                          <m:t>Total n</m:t>
                        </m:r>
                        <m:r>
                          <m:rPr>
                            <m:sty m:val="b"/>
                          </m:rPr>
                          <w:rPr>
                            <w:rFonts w:ascii="Cambria Math" w:eastAsia="Calibri" w:hAnsi="Cambria Math"/>
                            <w:sz w:val="20"/>
                            <w:szCs w:val="20"/>
                          </w:rPr>
                          <m:t>umber</m:t>
                        </m:r>
                        <m:r>
                          <m:rPr>
                            <m:sty m:val="b"/>
                          </m:rPr>
                          <w:rPr>
                            <w:rFonts w:ascii="Cambria Math" w:eastAsia="Calibri" w:hAnsi="Sylfaen"/>
                            <w:sz w:val="20"/>
                            <w:szCs w:val="20"/>
                          </w:rPr>
                          <m:t xml:space="preserve"> </m:t>
                        </m:r>
                        <m:r>
                          <m:rPr>
                            <m:sty m:val="b"/>
                          </m:rPr>
                          <w:rPr>
                            <w:rFonts w:ascii="Cambria Math" w:eastAsia="Calibri" w:hAnsi="Cambria Math"/>
                            <w:sz w:val="20"/>
                            <w:szCs w:val="20"/>
                          </w:rPr>
                          <m:t>of</m:t>
                        </m:r>
                        <m:r>
                          <m:rPr>
                            <m:sty m:val="b"/>
                          </m:rPr>
                          <w:rPr>
                            <w:rFonts w:ascii="Cambria Math" w:eastAsia="Calibri" w:hAnsi="Sylfaen"/>
                            <w:sz w:val="20"/>
                            <w:szCs w:val="20"/>
                          </w:rPr>
                          <m:t xml:space="preserve"> students in the last 5 years</m:t>
                        </m:r>
                      </m:e>
                    </m:eqArr>
                  </m:den>
                </m:f>
                <m:r>
                  <m:rPr>
                    <m:sty m:val="b"/>
                  </m:rPr>
                  <w:rPr>
                    <w:rFonts w:ascii="Cambria Math" w:eastAsia="Calibri" w:hAnsi="Cambria Math"/>
                    <w:sz w:val="20"/>
                    <w:szCs w:val="20"/>
                  </w:rPr>
                  <m:t>X</m:t>
                </m:r>
                <m:r>
                  <m:rPr>
                    <m:sty m:val="b"/>
                  </m:rPr>
                  <w:rPr>
                    <w:rFonts w:ascii="Cambria Math" w:eastAsia="Calibri" w:hAnsi="Sylfaen"/>
                    <w:sz w:val="20"/>
                    <w:szCs w:val="20"/>
                  </w:rPr>
                  <m:t xml:space="preserve"> </m:t>
                </m:r>
                <m:r>
                  <m:rPr>
                    <m:sty m:val="b"/>
                  </m:rPr>
                  <w:rPr>
                    <w:rFonts w:ascii="Cambria Math" w:eastAsia="Calibri" w:hAnsi="Cambria Math"/>
                    <w:sz w:val="20"/>
                    <w:szCs w:val="20"/>
                  </w:rPr>
                  <m:t>100</m:t>
                </m:r>
              </m:oMath>
            </m:oMathPara>
          </w:p>
          <w:p w:rsidR="00C05484" w:rsidRPr="00A02E29" w:rsidRDefault="00C05484" w:rsidP="00B62652">
            <w:pPr>
              <w:rPr>
                <w:b/>
              </w:rPr>
            </w:pPr>
            <w:r w:rsidRPr="00A02E29">
              <w:rPr>
                <w:b/>
              </w:rPr>
              <w:t>Upload:</w:t>
            </w:r>
          </w:p>
          <w:p w:rsidR="00C05484" w:rsidRPr="00A02E29" w:rsidRDefault="00C05484" w:rsidP="00B62652">
            <w:pPr>
              <w:numPr>
                <w:ilvl w:val="0"/>
                <w:numId w:val="58"/>
              </w:numPr>
              <w:spacing w:line="276" w:lineRule="auto"/>
              <w:rPr>
                <w:sz w:val="24"/>
                <w:szCs w:val="24"/>
              </w:rPr>
            </w:pPr>
            <w:r w:rsidRPr="00A02E29">
              <w:t>List of students enrolled</w:t>
            </w:r>
            <w:r w:rsidRPr="00A02E29">
              <w:rPr>
                <w:sz w:val="24"/>
                <w:szCs w:val="24"/>
              </w:rPr>
              <w:t xml:space="preserve"> in value-added courses </w:t>
            </w:r>
            <w:r w:rsidRPr="00A02E29">
              <w:t>(Data Template 5)</w:t>
            </w:r>
          </w:p>
          <w:p w:rsidR="00C05484" w:rsidRPr="00A02E29" w:rsidRDefault="00C05484" w:rsidP="00B62652">
            <w:pPr>
              <w:numPr>
                <w:ilvl w:val="0"/>
                <w:numId w:val="58"/>
              </w:numPr>
              <w:spacing w:line="276" w:lineRule="auto"/>
              <w:rPr>
                <w:sz w:val="24"/>
                <w:szCs w:val="24"/>
              </w:rPr>
            </w:pPr>
            <w:r w:rsidRPr="00A02E29">
              <w:t>Any other relevant information</w:t>
            </w:r>
          </w:p>
          <w:p w:rsidR="00C05484" w:rsidRPr="00A02E29" w:rsidRDefault="00C05484" w:rsidP="00B62652">
            <w:pPr>
              <w:spacing w:line="276" w:lineRule="auto"/>
              <w:ind w:left="720"/>
              <w:rPr>
                <w:sz w:val="24"/>
                <w:szCs w:val="24"/>
              </w:rPr>
            </w:pPr>
          </w:p>
        </w:tc>
        <w:tc>
          <w:tcPr>
            <w:tcW w:w="1559" w:type="dxa"/>
          </w:tcPr>
          <w:p w:rsidR="00C05484" w:rsidRPr="00A02E29" w:rsidRDefault="00C05484" w:rsidP="00B62652">
            <w:pPr>
              <w:jc w:val="center"/>
              <w:rPr>
                <w:b/>
                <w:sz w:val="24"/>
                <w:szCs w:val="24"/>
              </w:rPr>
            </w:pPr>
            <w:r w:rsidRPr="00A02E29">
              <w:rPr>
                <w:b/>
                <w:sz w:val="24"/>
                <w:szCs w:val="24"/>
              </w:rPr>
              <w:lastRenderedPageBreak/>
              <w:t>12</w:t>
            </w:r>
          </w:p>
        </w:tc>
      </w:tr>
      <w:tr w:rsidR="00C05484" w:rsidRPr="00A02E29" w:rsidTr="00B62652">
        <w:trPr>
          <w:trHeight w:val="85"/>
        </w:trPr>
        <w:tc>
          <w:tcPr>
            <w:tcW w:w="1137" w:type="dxa"/>
          </w:tcPr>
          <w:p w:rsidR="00C05484" w:rsidRPr="00A02E29" w:rsidRDefault="00C05484" w:rsidP="00B62652">
            <w:pPr>
              <w:jc w:val="center"/>
              <w:rPr>
                <w:b/>
                <w:sz w:val="24"/>
                <w:szCs w:val="24"/>
              </w:rPr>
            </w:pPr>
            <w:r w:rsidRPr="00A02E29">
              <w:rPr>
                <w:b/>
                <w:sz w:val="24"/>
                <w:szCs w:val="24"/>
              </w:rPr>
              <w:lastRenderedPageBreak/>
              <w:t>1.3.4</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r w:rsidRPr="00A02E29">
              <w:rPr>
                <w:b/>
                <w:sz w:val="24"/>
                <w:szCs w:val="24"/>
              </w:rPr>
              <w:t>Q</w:t>
            </w:r>
            <w:r w:rsidRPr="00A02E29">
              <w:rPr>
                <w:b/>
                <w:sz w:val="24"/>
                <w:szCs w:val="24"/>
                <w:vertAlign w:val="subscript"/>
              </w:rPr>
              <w:t>l</w:t>
            </w:r>
            <w:r w:rsidRPr="00A02E29">
              <w:rPr>
                <w:b/>
                <w:sz w:val="24"/>
                <w:szCs w:val="24"/>
              </w:rPr>
              <w:t>M</w:t>
            </w:r>
          </w:p>
        </w:tc>
        <w:tc>
          <w:tcPr>
            <w:tcW w:w="6484" w:type="dxa"/>
          </w:tcPr>
          <w:p w:rsidR="00C05484" w:rsidRPr="00A02E29" w:rsidRDefault="00C05484" w:rsidP="00B62652">
            <w:pPr>
              <w:rPr>
                <w:b/>
                <w:i/>
                <w:sz w:val="24"/>
                <w:szCs w:val="24"/>
              </w:rPr>
            </w:pPr>
            <w:r w:rsidRPr="00A02E29">
              <w:rPr>
                <w:b/>
                <w:i/>
                <w:sz w:val="24"/>
                <w:szCs w:val="24"/>
              </w:rPr>
              <w:t xml:space="preserve">Students undertake field visits / research projects / Industry internship / visits/Community postings as part of curriculum enrichment </w:t>
            </w:r>
          </w:p>
          <w:p w:rsidR="00C05484" w:rsidRPr="00A02E29" w:rsidRDefault="00C05484" w:rsidP="00B62652">
            <w:pPr>
              <w:rPr>
                <w:b/>
                <w:i/>
                <w:sz w:val="24"/>
                <w:szCs w:val="24"/>
              </w:rPr>
            </w:pPr>
          </w:p>
          <w:p w:rsidR="00C05484" w:rsidRPr="00A02E29" w:rsidRDefault="00C05484" w:rsidP="00B62652">
            <w:pPr>
              <w:rPr>
                <w:b/>
                <w:i/>
                <w:sz w:val="24"/>
                <w:szCs w:val="24"/>
              </w:rPr>
            </w:pPr>
            <w:r w:rsidRPr="00A02E29">
              <w:rPr>
                <w:b/>
                <w:i/>
                <w:sz w:val="24"/>
                <w:szCs w:val="24"/>
              </w:rPr>
              <w:t>Response in 500 words</w:t>
            </w:r>
          </w:p>
          <w:p w:rsidR="00C05484" w:rsidRPr="00A02E29" w:rsidRDefault="00C05484" w:rsidP="00B62652">
            <w:pPr>
              <w:rPr>
                <w:rFonts w:ascii="Arial" w:hAnsi="Arial" w:cs="Arial"/>
                <w:b/>
                <w:bCs/>
                <w:sz w:val="25"/>
                <w:szCs w:val="25"/>
                <w:shd w:val="clear" w:color="auto" w:fill="D2D6DE"/>
              </w:rPr>
            </w:pPr>
          </w:p>
          <w:p w:rsidR="00C05484" w:rsidRPr="00A02E29" w:rsidRDefault="00C05484" w:rsidP="00B62652">
            <w:pPr>
              <w:rPr>
                <w:b/>
              </w:rPr>
            </w:pPr>
            <w:r w:rsidRPr="00A02E29">
              <w:rPr>
                <w:b/>
              </w:rPr>
              <w:t>Provide weblink to:</w:t>
            </w:r>
          </w:p>
          <w:p w:rsidR="00C05484" w:rsidRPr="00A02E29" w:rsidRDefault="00C05484" w:rsidP="00B62652">
            <w:pPr>
              <w:numPr>
                <w:ilvl w:val="0"/>
                <w:numId w:val="59"/>
              </w:numPr>
              <w:spacing w:line="276" w:lineRule="auto"/>
            </w:pPr>
            <w:r w:rsidRPr="00A02E29">
              <w:t>List of Programmes and number of students undertaking field visits / research projects / internships/Industry visits/Community postings</w:t>
            </w:r>
          </w:p>
          <w:p w:rsidR="00C05484" w:rsidRPr="00A02E29" w:rsidRDefault="00C05484" w:rsidP="00B62652">
            <w:pPr>
              <w:numPr>
                <w:ilvl w:val="0"/>
                <w:numId w:val="59"/>
              </w:numPr>
              <w:spacing w:line="276" w:lineRule="auto"/>
            </w:pPr>
            <w:r w:rsidRPr="00A02E29">
              <w:t>Any other relevant information</w:t>
            </w:r>
          </w:p>
        </w:tc>
        <w:tc>
          <w:tcPr>
            <w:tcW w:w="1559" w:type="dxa"/>
          </w:tcPr>
          <w:p w:rsidR="00C05484" w:rsidRPr="00A02E29" w:rsidRDefault="00C05484" w:rsidP="00B62652">
            <w:pPr>
              <w:jc w:val="center"/>
              <w:rPr>
                <w:b/>
                <w:sz w:val="24"/>
                <w:szCs w:val="24"/>
              </w:rPr>
            </w:pPr>
            <w:r w:rsidRPr="00A02E29">
              <w:rPr>
                <w:b/>
                <w:sz w:val="24"/>
                <w:szCs w:val="24"/>
              </w:rPr>
              <w:t>5</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tc>
      </w:tr>
    </w:tbl>
    <w:p w:rsidR="00C05484" w:rsidRPr="00A02E29" w:rsidRDefault="00C05484" w:rsidP="00C05484">
      <w:pPr>
        <w:ind w:left="1440" w:firstLine="720"/>
        <w:rPr>
          <w:b/>
          <w:bCs/>
          <w:sz w:val="24"/>
          <w:szCs w:val="24"/>
        </w:rPr>
      </w:pPr>
    </w:p>
    <w:p w:rsidR="000939B8" w:rsidRPr="00A02E29" w:rsidRDefault="000939B8" w:rsidP="00C05484">
      <w:pPr>
        <w:ind w:left="1440" w:firstLine="720"/>
        <w:rPr>
          <w:b/>
          <w:bCs/>
          <w:sz w:val="24"/>
          <w:szCs w:val="24"/>
        </w:rPr>
      </w:pPr>
    </w:p>
    <w:p w:rsidR="00C05484" w:rsidRPr="00A02E29" w:rsidRDefault="00C05484" w:rsidP="008D382C">
      <w:pPr>
        <w:shd w:val="clear" w:color="auto" w:fill="FFFF00"/>
        <w:ind w:left="1440" w:firstLine="720"/>
        <w:rPr>
          <w:b/>
          <w:bCs/>
          <w:sz w:val="24"/>
          <w:szCs w:val="24"/>
        </w:rPr>
      </w:pPr>
      <w:r w:rsidRPr="00A02E29">
        <w:rPr>
          <w:b/>
          <w:bCs/>
          <w:sz w:val="24"/>
          <w:szCs w:val="24"/>
        </w:rPr>
        <w:t>Key Indicator – 1.4 Feedback System (20)</w:t>
      </w:r>
    </w:p>
    <w:p w:rsidR="00C05484" w:rsidRPr="00A02E29" w:rsidRDefault="00C05484" w:rsidP="00C05484">
      <w:pPr>
        <w:ind w:left="1440" w:firstLine="720"/>
        <w:rPr>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487"/>
        <w:gridCol w:w="1559"/>
      </w:tblGrid>
      <w:tr w:rsidR="00C05484" w:rsidRPr="00A02E29" w:rsidTr="00B62652">
        <w:trPr>
          <w:trHeight w:val="341"/>
        </w:trPr>
        <w:tc>
          <w:tcPr>
            <w:tcW w:w="1134" w:type="dxa"/>
          </w:tcPr>
          <w:p w:rsidR="00C05484" w:rsidRPr="00A02E29" w:rsidRDefault="00C05484" w:rsidP="00B62652">
            <w:pPr>
              <w:jc w:val="center"/>
              <w:rPr>
                <w:b/>
                <w:bCs/>
                <w:sz w:val="24"/>
                <w:szCs w:val="24"/>
              </w:rPr>
            </w:pPr>
            <w:r w:rsidRPr="00A02E29">
              <w:rPr>
                <w:b/>
                <w:bCs/>
                <w:sz w:val="24"/>
                <w:szCs w:val="24"/>
              </w:rPr>
              <w:t>Metric No.</w:t>
            </w:r>
          </w:p>
        </w:tc>
        <w:tc>
          <w:tcPr>
            <w:tcW w:w="6487" w:type="dxa"/>
          </w:tcPr>
          <w:p w:rsidR="00C05484" w:rsidRPr="00A02E29" w:rsidRDefault="00C05484" w:rsidP="00B62652">
            <w:pPr>
              <w:jc w:val="center"/>
              <w:rPr>
                <w:b/>
                <w:b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800"/>
        </w:trPr>
        <w:tc>
          <w:tcPr>
            <w:tcW w:w="1134" w:type="dxa"/>
          </w:tcPr>
          <w:p w:rsidR="00C05484" w:rsidRPr="00A02E29" w:rsidRDefault="00C05484" w:rsidP="00B62652">
            <w:pPr>
              <w:jc w:val="center"/>
              <w:rPr>
                <w:b/>
                <w:bCs/>
                <w:sz w:val="24"/>
                <w:szCs w:val="24"/>
              </w:rPr>
            </w:pPr>
            <w:r w:rsidRPr="00A02E29">
              <w:rPr>
                <w:b/>
                <w:bCs/>
                <w:sz w:val="24"/>
                <w:szCs w:val="24"/>
              </w:rPr>
              <w:t>1.4.1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487" w:type="dxa"/>
          </w:tcPr>
          <w:p w:rsidR="00C05484" w:rsidRPr="00A02E29" w:rsidRDefault="00C05484" w:rsidP="00B62652">
            <w:pPr>
              <w:widowControl w:val="0"/>
              <w:autoSpaceDE w:val="0"/>
              <w:autoSpaceDN w:val="0"/>
              <w:adjustRightInd w:val="0"/>
              <w:ind w:right="38"/>
              <w:rPr>
                <w:b/>
                <w:i/>
                <w:sz w:val="24"/>
                <w:szCs w:val="24"/>
              </w:rPr>
            </w:pPr>
            <w:r w:rsidRPr="00A02E29">
              <w:rPr>
                <w:b/>
                <w:i/>
                <w:sz w:val="24"/>
                <w:szCs w:val="24"/>
              </w:rPr>
              <w:t>Mechanism is in place for obtaining structured feedback on curricula/syllabi from various stakeholders</w:t>
            </w:r>
          </w:p>
          <w:p w:rsidR="00C05484" w:rsidRPr="00A02E29" w:rsidRDefault="00C05484" w:rsidP="00B62652">
            <w:pPr>
              <w:widowControl w:val="0"/>
              <w:autoSpaceDE w:val="0"/>
              <w:autoSpaceDN w:val="0"/>
              <w:adjustRightInd w:val="0"/>
              <w:ind w:right="38"/>
              <w:rPr>
                <w:b/>
                <w:i/>
                <w:sz w:val="24"/>
                <w:szCs w:val="24"/>
              </w:rPr>
            </w:pPr>
          </w:p>
          <w:p w:rsidR="00C05484" w:rsidRPr="00A02E29" w:rsidRDefault="00C05484" w:rsidP="00B62652">
            <w:pPr>
              <w:widowControl w:val="0"/>
              <w:autoSpaceDE w:val="0"/>
              <w:autoSpaceDN w:val="0"/>
              <w:adjustRightInd w:val="0"/>
              <w:ind w:right="38"/>
              <w:rPr>
                <w:b/>
                <w:i/>
                <w:sz w:val="24"/>
                <w:szCs w:val="24"/>
              </w:rPr>
            </w:pPr>
            <w:r w:rsidRPr="00A02E29">
              <w:rPr>
                <w:b/>
                <w:i/>
                <w:sz w:val="24"/>
                <w:szCs w:val="24"/>
              </w:rPr>
              <w:t xml:space="preserve">Structured  feedback  received from:  </w:t>
            </w:r>
          </w:p>
          <w:p w:rsidR="00C05484" w:rsidRPr="00A02E29" w:rsidRDefault="00A06509" w:rsidP="00B62652">
            <w:pPr>
              <w:widowControl w:val="0"/>
              <w:autoSpaceDE w:val="0"/>
              <w:autoSpaceDN w:val="0"/>
              <w:adjustRightInd w:val="0"/>
              <w:ind w:right="38"/>
              <w:rPr>
                <w:b/>
                <w:i/>
                <w:sz w:val="24"/>
                <w:szCs w:val="24"/>
              </w:rPr>
            </w:pPr>
            <w:r w:rsidRPr="00A02E29">
              <w:rPr>
                <w:noProof/>
                <w:sz w:val="24"/>
                <w:szCs w:val="24"/>
              </w:rPr>
              <w:pict>
                <v:rect id="_x0000_s1031" style="position:absolute;margin-left:115.5pt;margin-top:10.55pt;width:36.65pt;height:9.4pt;z-index:251582464"/>
              </w:pict>
            </w:r>
          </w:p>
          <w:p w:rsidR="00C05484" w:rsidRPr="00A02E29" w:rsidRDefault="00A06509" w:rsidP="00B62652">
            <w:pPr>
              <w:widowControl w:val="0"/>
              <w:autoSpaceDE w:val="0"/>
              <w:autoSpaceDN w:val="0"/>
              <w:adjustRightInd w:val="0"/>
              <w:ind w:right="38"/>
              <w:rPr>
                <w:bCs/>
                <w:sz w:val="24"/>
                <w:szCs w:val="24"/>
              </w:rPr>
            </w:pPr>
            <w:r w:rsidRPr="00A02E29">
              <w:rPr>
                <w:b/>
                <w:i/>
                <w:noProof/>
                <w:sz w:val="24"/>
                <w:szCs w:val="24"/>
              </w:rPr>
              <w:pict>
                <v:rect id="_x0000_s1032" style="position:absolute;margin-left:115.5pt;margin-top:11.5pt;width:36.65pt;height:9.4pt;z-index:251583488"/>
              </w:pict>
            </w:r>
            <w:r w:rsidR="00C05484" w:rsidRPr="00A02E29">
              <w:rPr>
                <w:sz w:val="24"/>
                <w:szCs w:val="24"/>
              </w:rPr>
              <w:t xml:space="preserve">   </w:t>
            </w:r>
            <w:r w:rsidR="00C05484" w:rsidRPr="00A02E29">
              <w:rPr>
                <w:bCs/>
                <w:sz w:val="24"/>
                <w:szCs w:val="24"/>
              </w:rPr>
              <w:t xml:space="preserve">1 Students </w:t>
            </w:r>
          </w:p>
          <w:p w:rsidR="00C05484" w:rsidRPr="00A02E29" w:rsidRDefault="00C05484" w:rsidP="00B62652">
            <w:pPr>
              <w:widowControl w:val="0"/>
              <w:autoSpaceDE w:val="0"/>
              <w:autoSpaceDN w:val="0"/>
              <w:adjustRightInd w:val="0"/>
              <w:ind w:left="142" w:right="38"/>
              <w:rPr>
                <w:bCs/>
                <w:sz w:val="24"/>
                <w:szCs w:val="24"/>
              </w:rPr>
            </w:pPr>
            <w:r w:rsidRPr="00A02E29">
              <w:rPr>
                <w:bCs/>
                <w:sz w:val="24"/>
                <w:szCs w:val="24"/>
              </w:rPr>
              <w:t xml:space="preserve">2 Teachers </w:t>
            </w:r>
          </w:p>
          <w:p w:rsidR="00C05484" w:rsidRPr="00A02E29" w:rsidRDefault="00A06509" w:rsidP="00B62652">
            <w:pPr>
              <w:widowControl w:val="0"/>
              <w:autoSpaceDE w:val="0"/>
              <w:autoSpaceDN w:val="0"/>
              <w:adjustRightInd w:val="0"/>
              <w:ind w:left="142" w:right="38"/>
              <w:rPr>
                <w:bCs/>
                <w:sz w:val="24"/>
                <w:szCs w:val="24"/>
              </w:rPr>
            </w:pPr>
            <w:r w:rsidRPr="00A02E29">
              <w:rPr>
                <w:b/>
                <w:i/>
                <w:noProof/>
                <w:sz w:val="24"/>
                <w:szCs w:val="24"/>
              </w:rPr>
              <w:pict>
                <v:rect id="_x0000_s1033" style="position:absolute;left:0;text-align:left;margin-left:115.5pt;margin-top:.35pt;width:36.65pt;height:9.4pt;z-index:251584512"/>
              </w:pict>
            </w:r>
            <w:r w:rsidR="00C05484" w:rsidRPr="00A02E29">
              <w:rPr>
                <w:bCs/>
                <w:sz w:val="24"/>
                <w:szCs w:val="24"/>
              </w:rPr>
              <w:t xml:space="preserve">3 Employers </w:t>
            </w:r>
          </w:p>
          <w:p w:rsidR="00C05484" w:rsidRPr="00A02E29" w:rsidRDefault="00A06509" w:rsidP="00B62652">
            <w:pPr>
              <w:widowControl w:val="0"/>
              <w:autoSpaceDE w:val="0"/>
              <w:autoSpaceDN w:val="0"/>
              <w:adjustRightInd w:val="0"/>
              <w:ind w:left="142" w:right="38"/>
              <w:rPr>
                <w:sz w:val="24"/>
                <w:szCs w:val="24"/>
              </w:rPr>
            </w:pPr>
            <w:r w:rsidRPr="00A02E29">
              <w:rPr>
                <w:b/>
                <w:i/>
                <w:noProof/>
                <w:sz w:val="24"/>
                <w:szCs w:val="24"/>
              </w:rPr>
              <w:pict>
                <v:rect id="_x0000_s1034" style="position:absolute;left:0;text-align:left;margin-left:115.5pt;margin-top:.95pt;width:36.65pt;height:9.4pt;z-index:251585536"/>
              </w:pict>
            </w:r>
            <w:r w:rsidR="00C05484" w:rsidRPr="00A02E29">
              <w:rPr>
                <w:bCs/>
                <w:sz w:val="24"/>
                <w:szCs w:val="24"/>
              </w:rPr>
              <w:t>4 Alumni</w:t>
            </w:r>
            <w:r w:rsidR="00C05484" w:rsidRPr="00A02E29">
              <w:rPr>
                <w:sz w:val="24"/>
                <w:szCs w:val="24"/>
              </w:rPr>
              <w:t xml:space="preserve">  </w:t>
            </w:r>
          </w:p>
          <w:p w:rsidR="00C05484" w:rsidRPr="00A02E29" w:rsidRDefault="00A06509" w:rsidP="00B62652">
            <w:pPr>
              <w:widowControl w:val="0"/>
              <w:autoSpaceDE w:val="0"/>
              <w:autoSpaceDN w:val="0"/>
              <w:adjustRightInd w:val="0"/>
              <w:ind w:left="142" w:right="38"/>
              <w:rPr>
                <w:sz w:val="24"/>
                <w:szCs w:val="24"/>
              </w:rPr>
            </w:pPr>
            <w:r w:rsidRPr="00A02E29">
              <w:rPr>
                <w:b/>
                <w:i/>
                <w:noProof/>
                <w:sz w:val="24"/>
                <w:szCs w:val="24"/>
              </w:rPr>
              <w:pict>
                <v:rect id="_x0000_s1035" style="position:absolute;left:0;text-align:left;margin-left:115.5pt;margin-top:1.9pt;width:36.65pt;height:9.4pt;z-index:251586560"/>
              </w:pict>
            </w:r>
            <w:r w:rsidR="00C05484" w:rsidRPr="00A02E29">
              <w:rPr>
                <w:sz w:val="24"/>
                <w:szCs w:val="24"/>
              </w:rPr>
              <w:t xml:space="preserve">5 Professionals </w:t>
            </w:r>
          </w:p>
          <w:p w:rsidR="00C05484" w:rsidRPr="00A02E29" w:rsidRDefault="00C05484" w:rsidP="00B62652">
            <w:pPr>
              <w:widowControl w:val="0"/>
              <w:autoSpaceDE w:val="0"/>
              <w:autoSpaceDN w:val="0"/>
              <w:adjustRightInd w:val="0"/>
              <w:ind w:left="142" w:right="38"/>
              <w:rPr>
                <w:sz w:val="8"/>
                <w:szCs w:val="24"/>
              </w:rPr>
            </w:pPr>
          </w:p>
          <w:p w:rsidR="00C05484" w:rsidRPr="00A02E29" w:rsidRDefault="00C05484" w:rsidP="00B62652">
            <w:pPr>
              <w:widowControl w:val="0"/>
              <w:autoSpaceDE w:val="0"/>
              <w:autoSpaceDN w:val="0"/>
              <w:adjustRightInd w:val="0"/>
              <w:ind w:left="142" w:right="38"/>
              <w:rPr>
                <w:sz w:val="24"/>
                <w:szCs w:val="24"/>
              </w:rPr>
            </w:pPr>
          </w:p>
          <w:p w:rsidR="00C05484" w:rsidRPr="00A02E29" w:rsidRDefault="00C05484" w:rsidP="00B62652">
            <w:pPr>
              <w:contextualSpacing/>
              <w:rPr>
                <w:sz w:val="24"/>
                <w:szCs w:val="24"/>
              </w:rPr>
            </w:pPr>
            <w:r w:rsidRPr="00A02E29">
              <w:rPr>
                <w:sz w:val="24"/>
                <w:szCs w:val="24"/>
              </w:rPr>
              <w:t>Upload:</w:t>
            </w:r>
          </w:p>
          <w:p w:rsidR="00C05484" w:rsidRPr="00A02E29" w:rsidRDefault="00C05484" w:rsidP="00740F39">
            <w:pPr>
              <w:numPr>
                <w:ilvl w:val="0"/>
                <w:numId w:val="130"/>
              </w:numPr>
              <w:contextualSpacing/>
              <w:rPr>
                <w:sz w:val="24"/>
                <w:szCs w:val="24"/>
              </w:rPr>
            </w:pPr>
            <w:r w:rsidRPr="00A02E29">
              <w:rPr>
                <w:sz w:val="24"/>
                <w:szCs w:val="24"/>
              </w:rPr>
              <w:t>Stakeholder feedback report as stated in the minutes of the Governing Council/Syndicate/ Board of Management</w:t>
            </w:r>
          </w:p>
          <w:p w:rsidR="00C05484" w:rsidRPr="00A02E29" w:rsidRDefault="00C05484" w:rsidP="00B62652">
            <w:pPr>
              <w:numPr>
                <w:ilvl w:val="0"/>
                <w:numId w:val="61"/>
              </w:numPr>
              <w:spacing w:line="276" w:lineRule="auto"/>
              <w:rPr>
                <w:bCs/>
                <w:sz w:val="24"/>
                <w:szCs w:val="24"/>
              </w:rPr>
            </w:pPr>
            <w:r w:rsidRPr="00A02E29">
              <w:t>URL for feedback report</w:t>
            </w:r>
            <w:r w:rsidRPr="00A02E29">
              <w:rPr>
                <w:bCs/>
                <w:sz w:val="24"/>
                <w:szCs w:val="24"/>
              </w:rPr>
              <w:t xml:space="preserve"> </w:t>
            </w:r>
          </w:p>
          <w:p w:rsidR="006555FA" w:rsidRPr="00A02E29" w:rsidRDefault="006555FA" w:rsidP="00B62652">
            <w:pPr>
              <w:numPr>
                <w:ilvl w:val="0"/>
                <w:numId w:val="61"/>
              </w:numPr>
              <w:spacing w:line="276" w:lineRule="auto"/>
              <w:rPr>
                <w:bCs/>
                <w:sz w:val="24"/>
                <w:szCs w:val="24"/>
              </w:rPr>
            </w:pPr>
            <w:r w:rsidRPr="00A02E29">
              <w:rPr>
                <w:rFonts w:ascii="Rockwell" w:hAnsi="Rockwell" w:cs="Calibri"/>
              </w:rPr>
              <w:t>Sample filled in Structured Feedback forms by the institution for each category claimed in SSR</w:t>
            </w:r>
            <w:r w:rsidRPr="00A02E29">
              <w:t xml:space="preserve"> </w:t>
            </w:r>
          </w:p>
          <w:p w:rsidR="00647F3F" w:rsidRPr="00A02E29" w:rsidRDefault="00647F3F" w:rsidP="00B62652">
            <w:pPr>
              <w:numPr>
                <w:ilvl w:val="0"/>
                <w:numId w:val="61"/>
              </w:numPr>
              <w:spacing w:line="276" w:lineRule="auto"/>
              <w:rPr>
                <w:bCs/>
                <w:sz w:val="24"/>
                <w:szCs w:val="24"/>
              </w:rPr>
            </w:pPr>
            <w:r w:rsidRPr="00A02E29">
              <w:t>Institutional data in prescribed format (Data Template)</w:t>
            </w:r>
          </w:p>
          <w:p w:rsidR="00C05484" w:rsidRPr="00A02E29" w:rsidRDefault="00C05484" w:rsidP="00B62652">
            <w:pPr>
              <w:numPr>
                <w:ilvl w:val="0"/>
                <w:numId w:val="61"/>
              </w:numPr>
              <w:spacing w:line="276" w:lineRule="auto"/>
              <w:rPr>
                <w:bCs/>
                <w:sz w:val="24"/>
                <w:szCs w:val="24"/>
              </w:rPr>
            </w:pPr>
            <w:r w:rsidRPr="00A02E29">
              <w:rPr>
                <w:bCs/>
                <w:szCs w:val="24"/>
              </w:rPr>
              <w:t>Any other relevant information</w:t>
            </w:r>
          </w:p>
        </w:tc>
        <w:tc>
          <w:tcPr>
            <w:tcW w:w="1559" w:type="dxa"/>
          </w:tcPr>
          <w:p w:rsidR="00C05484" w:rsidRPr="00A02E29" w:rsidRDefault="00C05484" w:rsidP="00B62652">
            <w:pPr>
              <w:jc w:val="center"/>
              <w:rPr>
                <w:b/>
                <w:bCs/>
                <w:sz w:val="24"/>
                <w:szCs w:val="24"/>
              </w:rPr>
            </w:pPr>
            <w:r w:rsidRPr="00A02E29">
              <w:rPr>
                <w:b/>
                <w:bCs/>
                <w:sz w:val="24"/>
                <w:szCs w:val="24"/>
              </w:rPr>
              <w:lastRenderedPageBreak/>
              <w:t>10</w:t>
            </w:r>
          </w:p>
        </w:tc>
      </w:tr>
      <w:tr w:rsidR="00C05484" w:rsidRPr="00A02E29" w:rsidTr="00B62652">
        <w:trPr>
          <w:trHeight w:val="983"/>
        </w:trPr>
        <w:tc>
          <w:tcPr>
            <w:tcW w:w="1134" w:type="dxa"/>
          </w:tcPr>
          <w:p w:rsidR="00C05484" w:rsidRPr="00A02E29" w:rsidRDefault="00C05484" w:rsidP="00B62652">
            <w:pPr>
              <w:jc w:val="center"/>
              <w:rPr>
                <w:b/>
                <w:bCs/>
                <w:sz w:val="24"/>
                <w:szCs w:val="24"/>
              </w:rPr>
            </w:pPr>
            <w:r w:rsidRPr="00A02E29">
              <w:rPr>
                <w:b/>
                <w:bCs/>
                <w:sz w:val="24"/>
                <w:szCs w:val="24"/>
              </w:rPr>
              <w:lastRenderedPageBreak/>
              <w:t>1.4.2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487" w:type="dxa"/>
          </w:tcPr>
          <w:p w:rsidR="00C05484" w:rsidRPr="00A02E29" w:rsidRDefault="00C05484" w:rsidP="00B62652">
            <w:pPr>
              <w:widowControl w:val="0"/>
              <w:autoSpaceDE w:val="0"/>
              <w:autoSpaceDN w:val="0"/>
              <w:adjustRightInd w:val="0"/>
              <w:ind w:right="38"/>
              <w:rPr>
                <w:b/>
                <w:i/>
                <w:sz w:val="24"/>
                <w:szCs w:val="24"/>
              </w:rPr>
            </w:pPr>
            <w:r w:rsidRPr="00A02E29">
              <w:rPr>
                <w:b/>
                <w:i/>
                <w:sz w:val="24"/>
                <w:szCs w:val="24"/>
              </w:rPr>
              <w:t xml:space="preserve">Feedback process of the Institution may be classified as: </w:t>
            </w:r>
          </w:p>
          <w:p w:rsidR="00C05484" w:rsidRPr="00A02E29" w:rsidRDefault="00C05484" w:rsidP="00B62652">
            <w:pPr>
              <w:widowControl w:val="0"/>
              <w:autoSpaceDE w:val="0"/>
              <w:autoSpaceDN w:val="0"/>
              <w:adjustRightInd w:val="0"/>
              <w:ind w:right="38"/>
              <w:rPr>
                <w:b/>
                <w:bCs/>
                <w:sz w:val="24"/>
                <w:szCs w:val="24"/>
              </w:rPr>
            </w:pPr>
          </w:p>
          <w:p w:rsidR="00C05484" w:rsidRPr="00A02E29" w:rsidRDefault="00C05484" w:rsidP="00B62652">
            <w:pPr>
              <w:widowControl w:val="0"/>
              <w:autoSpaceDE w:val="0"/>
              <w:autoSpaceDN w:val="0"/>
              <w:adjustRightInd w:val="0"/>
              <w:ind w:right="38"/>
              <w:rPr>
                <w:b/>
                <w:bCs/>
                <w:sz w:val="24"/>
                <w:szCs w:val="24"/>
              </w:rPr>
            </w:pPr>
            <w:r w:rsidRPr="00A02E29">
              <w:rPr>
                <w:b/>
                <w:bCs/>
                <w:sz w:val="24"/>
                <w:szCs w:val="24"/>
              </w:rPr>
              <w:t>Options(</w:t>
            </w:r>
            <w:r w:rsidRPr="00A02E29">
              <w:rPr>
                <w:bCs/>
                <w:i/>
                <w:sz w:val="24"/>
                <w:szCs w:val="24"/>
              </w:rPr>
              <w:t>Opt</w:t>
            </w:r>
            <w:r w:rsidR="0074365B" w:rsidRPr="00A02E29">
              <w:rPr>
                <w:bCs/>
                <w:i/>
                <w:sz w:val="24"/>
                <w:szCs w:val="24"/>
              </w:rPr>
              <w:t xml:space="preserve"> any</w:t>
            </w:r>
            <w:r w:rsidRPr="00A02E29">
              <w:rPr>
                <w:bCs/>
                <w:i/>
                <w:sz w:val="24"/>
                <w:szCs w:val="24"/>
              </w:rPr>
              <w:t xml:space="preserve"> one </w:t>
            </w:r>
            <w:r w:rsidR="0074365B" w:rsidRPr="00A02E29">
              <w:rPr>
                <w:bCs/>
                <w:i/>
                <w:sz w:val="24"/>
                <w:szCs w:val="24"/>
              </w:rPr>
              <w:t xml:space="preserve">that </w:t>
            </w:r>
            <w:r w:rsidRPr="00A02E29">
              <w:rPr>
                <w:bCs/>
                <w:i/>
                <w:sz w:val="24"/>
                <w:szCs w:val="24"/>
              </w:rPr>
              <w:t>is applicable)</w:t>
            </w:r>
            <w:r w:rsidRPr="00A02E29">
              <w:rPr>
                <w:b/>
                <w:bCs/>
                <w:sz w:val="24"/>
                <w:szCs w:val="24"/>
              </w:rPr>
              <w:t>:</w:t>
            </w:r>
          </w:p>
          <w:p w:rsidR="00C05484" w:rsidRPr="00A02E29" w:rsidRDefault="00C05484" w:rsidP="00B62652">
            <w:pPr>
              <w:widowControl w:val="0"/>
              <w:autoSpaceDE w:val="0"/>
              <w:autoSpaceDN w:val="0"/>
              <w:adjustRightInd w:val="0"/>
              <w:ind w:right="38"/>
              <w:rPr>
                <w:b/>
                <w:bCs/>
                <w:sz w:val="10"/>
                <w:szCs w:val="10"/>
              </w:rPr>
            </w:pPr>
          </w:p>
          <w:p w:rsidR="00C05484" w:rsidRPr="00A02E29" w:rsidRDefault="00A06509" w:rsidP="00740F39">
            <w:pPr>
              <w:widowControl w:val="0"/>
              <w:numPr>
                <w:ilvl w:val="0"/>
                <w:numId w:val="330"/>
              </w:numPr>
              <w:autoSpaceDE w:val="0"/>
              <w:autoSpaceDN w:val="0"/>
              <w:adjustRightInd w:val="0"/>
              <w:ind w:right="38"/>
              <w:contextualSpacing/>
              <w:rPr>
                <w:sz w:val="24"/>
                <w:szCs w:val="24"/>
              </w:rPr>
            </w:pPr>
            <w:r w:rsidRPr="00A02E29">
              <w:rPr>
                <w:noProof/>
                <w:sz w:val="24"/>
                <w:szCs w:val="24"/>
              </w:rPr>
              <w:pict>
                <v:rect id="_x0000_s1026" style="position:absolute;left:0;text-align:left;margin-left:256.8pt;margin-top:15.25pt;width:24.15pt;height:10.75pt;z-index:251577344"/>
              </w:pict>
            </w:r>
            <w:r w:rsidR="00C05484" w:rsidRPr="00A02E29">
              <w:rPr>
                <w:sz w:val="24"/>
                <w:szCs w:val="24"/>
              </w:rPr>
              <w:t xml:space="preserve">Feedback collected, analysed and action taken on feedback and such documents are                              made available on the institutional website   </w:t>
            </w:r>
          </w:p>
          <w:p w:rsidR="00C05484" w:rsidRPr="00A02E29" w:rsidRDefault="00A06509" w:rsidP="00740F39">
            <w:pPr>
              <w:widowControl w:val="0"/>
              <w:numPr>
                <w:ilvl w:val="0"/>
                <w:numId w:val="330"/>
              </w:numPr>
              <w:autoSpaceDE w:val="0"/>
              <w:autoSpaceDN w:val="0"/>
              <w:adjustRightInd w:val="0"/>
              <w:ind w:right="40"/>
              <w:contextualSpacing/>
              <w:rPr>
                <w:sz w:val="24"/>
                <w:szCs w:val="24"/>
              </w:rPr>
            </w:pPr>
            <w:r w:rsidRPr="00A02E29">
              <w:rPr>
                <w:b/>
                <w:i/>
                <w:noProof/>
                <w:sz w:val="24"/>
                <w:szCs w:val="24"/>
              </w:rPr>
              <w:pict>
                <v:rect id="_x0000_s1027" style="position:absolute;left:0;text-align:left;margin-left:256.8pt;margin-top:12.2pt;width:24.15pt;height:10.75pt;z-index:251578368"/>
              </w:pict>
            </w:r>
            <w:r w:rsidR="00C05484" w:rsidRPr="00A02E29">
              <w:rPr>
                <w:sz w:val="24"/>
                <w:szCs w:val="24"/>
              </w:rPr>
              <w:t xml:space="preserve">Feedback collected, analysed and action has </w:t>
            </w:r>
          </w:p>
          <w:p w:rsidR="00C05484" w:rsidRPr="00A02E29" w:rsidRDefault="00C05484" w:rsidP="009505D7">
            <w:pPr>
              <w:pStyle w:val="ListParagraph"/>
              <w:widowControl w:val="0"/>
              <w:autoSpaceDE w:val="0"/>
              <w:autoSpaceDN w:val="0"/>
              <w:adjustRightInd w:val="0"/>
              <w:ind w:right="40"/>
              <w:rPr>
                <w:sz w:val="24"/>
                <w:szCs w:val="24"/>
              </w:rPr>
            </w:pPr>
            <w:r w:rsidRPr="00A02E29">
              <w:rPr>
                <w:sz w:val="24"/>
                <w:szCs w:val="24"/>
              </w:rPr>
              <w:t>been taken</w:t>
            </w:r>
          </w:p>
          <w:p w:rsidR="00C05484" w:rsidRPr="00A02E29" w:rsidRDefault="00A06509" w:rsidP="00740F39">
            <w:pPr>
              <w:widowControl w:val="0"/>
              <w:numPr>
                <w:ilvl w:val="0"/>
                <w:numId w:val="330"/>
              </w:numPr>
              <w:autoSpaceDE w:val="0"/>
              <w:autoSpaceDN w:val="0"/>
              <w:adjustRightInd w:val="0"/>
              <w:ind w:right="40"/>
              <w:contextualSpacing/>
              <w:rPr>
                <w:sz w:val="24"/>
                <w:szCs w:val="24"/>
              </w:rPr>
            </w:pPr>
            <w:r w:rsidRPr="00A02E29">
              <w:rPr>
                <w:b/>
                <w:i/>
                <w:noProof/>
                <w:sz w:val="24"/>
                <w:szCs w:val="24"/>
              </w:rPr>
              <w:pict>
                <v:rect id="_x0000_s1028" style="position:absolute;left:0;text-align:left;margin-left:256.8pt;margin-top:2.55pt;width:24.15pt;height:10.75pt;z-index:251579392"/>
              </w:pict>
            </w:r>
            <w:r w:rsidR="00C05484" w:rsidRPr="00A02E29">
              <w:rPr>
                <w:sz w:val="24"/>
                <w:szCs w:val="24"/>
              </w:rPr>
              <w:t>Feedback collected and analysed</w:t>
            </w:r>
          </w:p>
          <w:p w:rsidR="00C05484" w:rsidRPr="00A02E29" w:rsidRDefault="00A06509" w:rsidP="00740F39">
            <w:pPr>
              <w:widowControl w:val="0"/>
              <w:numPr>
                <w:ilvl w:val="0"/>
                <w:numId w:val="330"/>
              </w:numPr>
              <w:autoSpaceDE w:val="0"/>
              <w:autoSpaceDN w:val="0"/>
              <w:adjustRightInd w:val="0"/>
              <w:ind w:right="40"/>
              <w:contextualSpacing/>
              <w:rPr>
                <w:sz w:val="24"/>
                <w:szCs w:val="24"/>
              </w:rPr>
            </w:pPr>
            <w:r w:rsidRPr="00A02E29">
              <w:rPr>
                <w:b/>
                <w:i/>
                <w:noProof/>
                <w:sz w:val="24"/>
                <w:szCs w:val="24"/>
              </w:rPr>
              <w:pict>
                <v:rect id="_x0000_s1029" style="position:absolute;left:0;text-align:left;margin-left:256.8pt;margin-top:6.35pt;width:24.15pt;height:10.75pt;z-index:251580416"/>
              </w:pict>
            </w:r>
            <w:r w:rsidR="00C05484" w:rsidRPr="00A02E29">
              <w:rPr>
                <w:sz w:val="24"/>
                <w:szCs w:val="24"/>
              </w:rPr>
              <w:t xml:space="preserve">Feedback collected </w:t>
            </w:r>
          </w:p>
          <w:p w:rsidR="00C05484" w:rsidRPr="00A02E29" w:rsidRDefault="00A06509" w:rsidP="00740F39">
            <w:pPr>
              <w:widowControl w:val="0"/>
              <w:numPr>
                <w:ilvl w:val="0"/>
                <w:numId w:val="330"/>
              </w:numPr>
              <w:autoSpaceDE w:val="0"/>
              <w:autoSpaceDN w:val="0"/>
              <w:adjustRightInd w:val="0"/>
              <w:ind w:right="40"/>
              <w:contextualSpacing/>
              <w:rPr>
                <w:sz w:val="24"/>
                <w:szCs w:val="24"/>
              </w:rPr>
            </w:pPr>
            <w:r w:rsidRPr="00A02E29">
              <w:rPr>
                <w:b/>
                <w:i/>
                <w:noProof/>
                <w:sz w:val="24"/>
                <w:szCs w:val="24"/>
              </w:rPr>
              <w:pict>
                <v:rect id="_x0000_s1030" style="position:absolute;left:0;text-align:left;margin-left:256.8pt;margin-top:7.8pt;width:24.15pt;height:10.75pt;z-index:251581440"/>
              </w:pict>
            </w:r>
            <w:r w:rsidR="00C05484" w:rsidRPr="00A02E29">
              <w:rPr>
                <w:sz w:val="24"/>
                <w:szCs w:val="24"/>
              </w:rPr>
              <w:t xml:space="preserve">Feedback not obtained/collected  </w:t>
            </w:r>
          </w:p>
          <w:p w:rsidR="00C05484" w:rsidRPr="00A02E29" w:rsidRDefault="00C05484" w:rsidP="00B62652">
            <w:pPr>
              <w:widowControl w:val="0"/>
              <w:autoSpaceDE w:val="0"/>
              <w:autoSpaceDN w:val="0"/>
              <w:adjustRightInd w:val="0"/>
              <w:ind w:right="38"/>
              <w:rPr>
                <w:b/>
                <w:i/>
                <w:sz w:val="24"/>
                <w:szCs w:val="24"/>
              </w:rPr>
            </w:pPr>
          </w:p>
          <w:p w:rsidR="00C05484" w:rsidRPr="00A02E29" w:rsidRDefault="00C05484" w:rsidP="00B62652">
            <w:pPr>
              <w:rPr>
                <w:b/>
              </w:rPr>
            </w:pPr>
            <w:r w:rsidRPr="00A02E29">
              <w:rPr>
                <w:b/>
              </w:rPr>
              <w:t xml:space="preserve">Upload: </w:t>
            </w:r>
          </w:p>
          <w:p w:rsidR="00C05484" w:rsidRPr="00A02E29" w:rsidRDefault="00C05484" w:rsidP="00B62652">
            <w:pPr>
              <w:numPr>
                <w:ilvl w:val="0"/>
                <w:numId w:val="60"/>
              </w:numPr>
              <w:spacing w:line="276" w:lineRule="auto"/>
            </w:pPr>
            <w:r w:rsidRPr="00A02E29">
              <w:t>URL for stakeholder feedback report</w:t>
            </w:r>
          </w:p>
          <w:p w:rsidR="00C05484" w:rsidRPr="00A02E29" w:rsidRDefault="00C05484" w:rsidP="00B62652">
            <w:pPr>
              <w:numPr>
                <w:ilvl w:val="0"/>
                <w:numId w:val="60"/>
              </w:numPr>
              <w:spacing w:line="276" w:lineRule="auto"/>
              <w:rPr>
                <w:b/>
                <w:i/>
                <w:sz w:val="24"/>
                <w:szCs w:val="24"/>
              </w:rPr>
            </w:pPr>
            <w:r w:rsidRPr="00A02E29">
              <w:t xml:space="preserve">Action taken report of the University on feedback report as stated in the minutes of the Governing Council/ Syndicate/ Board of Management </w:t>
            </w:r>
          </w:p>
          <w:p w:rsidR="00C05484" w:rsidRPr="00A02E29" w:rsidRDefault="00C05484" w:rsidP="00B62652">
            <w:pPr>
              <w:numPr>
                <w:ilvl w:val="0"/>
                <w:numId w:val="60"/>
              </w:numPr>
              <w:spacing w:line="276" w:lineRule="auto"/>
              <w:rPr>
                <w:b/>
                <w:i/>
                <w:sz w:val="24"/>
                <w:szCs w:val="24"/>
              </w:rPr>
            </w:pPr>
            <w:r w:rsidRPr="00A02E29">
              <w:t xml:space="preserve">Any other relevant information </w:t>
            </w:r>
          </w:p>
        </w:tc>
        <w:tc>
          <w:tcPr>
            <w:tcW w:w="1559" w:type="dxa"/>
          </w:tcPr>
          <w:p w:rsidR="00C05484" w:rsidRPr="00A02E29" w:rsidRDefault="00C05484" w:rsidP="00B62652">
            <w:pPr>
              <w:widowControl w:val="0"/>
              <w:autoSpaceDE w:val="0"/>
              <w:autoSpaceDN w:val="0"/>
              <w:adjustRightInd w:val="0"/>
              <w:ind w:left="342" w:right="40"/>
              <w:contextualSpacing/>
              <w:jc w:val="center"/>
              <w:rPr>
                <w:sz w:val="24"/>
                <w:szCs w:val="24"/>
              </w:rPr>
            </w:pPr>
            <w:r w:rsidRPr="00A02E29">
              <w:rPr>
                <w:b/>
                <w:bCs/>
                <w:sz w:val="24"/>
                <w:szCs w:val="24"/>
              </w:rPr>
              <w:t>10</w:t>
            </w:r>
          </w:p>
          <w:p w:rsidR="00C05484" w:rsidRPr="00A02E29" w:rsidRDefault="00C05484" w:rsidP="00B62652">
            <w:pPr>
              <w:jc w:val="center"/>
              <w:rPr>
                <w:b/>
                <w:bCs/>
                <w:sz w:val="24"/>
                <w:szCs w:val="24"/>
              </w:rPr>
            </w:pPr>
          </w:p>
        </w:tc>
      </w:tr>
    </w:tbl>
    <w:p w:rsidR="00C05484" w:rsidRPr="00A02E29" w:rsidRDefault="00C05484" w:rsidP="00C05484">
      <w:pPr>
        <w:ind w:left="720" w:firstLine="720"/>
        <w:rPr>
          <w:rFonts w:ascii="Book Antiqua" w:hAnsi="Book Antiqua"/>
          <w:b/>
          <w:bCs/>
          <w:sz w:val="24"/>
          <w:szCs w:val="24"/>
        </w:rPr>
      </w:pPr>
    </w:p>
    <w:p w:rsidR="000939B8" w:rsidRPr="00A02E29" w:rsidRDefault="000939B8" w:rsidP="00C05484">
      <w:pPr>
        <w:ind w:left="720" w:firstLine="720"/>
        <w:rPr>
          <w:rFonts w:ascii="Book Antiqua" w:hAnsi="Book Antiqua"/>
          <w:b/>
          <w:bCs/>
          <w:sz w:val="24"/>
          <w:szCs w:val="24"/>
        </w:rPr>
      </w:pPr>
    </w:p>
    <w:p w:rsidR="000939B8" w:rsidRPr="00A02E29" w:rsidRDefault="000939B8" w:rsidP="00C05484">
      <w:pPr>
        <w:ind w:left="720" w:firstLine="720"/>
        <w:rPr>
          <w:rFonts w:ascii="Book Antiqua" w:hAnsi="Book Antiqua"/>
          <w:b/>
          <w:bCs/>
          <w:sz w:val="24"/>
          <w:szCs w:val="24"/>
        </w:rPr>
      </w:pPr>
    </w:p>
    <w:p w:rsidR="00C05484" w:rsidRPr="00A02E29" w:rsidRDefault="00C05484" w:rsidP="00CE2C32">
      <w:pPr>
        <w:shd w:val="clear" w:color="auto" w:fill="D6E3BC" w:themeFill="accent3" w:themeFillTint="66"/>
        <w:jc w:val="center"/>
        <w:rPr>
          <w:rFonts w:ascii="Book Antiqua" w:hAnsi="Book Antiqua"/>
          <w:b/>
          <w:bCs/>
          <w:sz w:val="24"/>
          <w:szCs w:val="24"/>
        </w:rPr>
      </w:pPr>
      <w:r w:rsidRPr="00A02E29">
        <w:rPr>
          <w:rFonts w:ascii="Book Antiqua" w:hAnsi="Book Antiqua"/>
          <w:b/>
          <w:bCs/>
          <w:sz w:val="24"/>
          <w:szCs w:val="24"/>
        </w:rPr>
        <w:t>Criterion II – Teaching-Learning and Evaluation (200)</w:t>
      </w:r>
    </w:p>
    <w:p w:rsidR="00C05484" w:rsidRPr="00A02E29" w:rsidRDefault="00C05484" w:rsidP="00C05484">
      <w:pPr>
        <w:ind w:left="720" w:firstLine="720"/>
        <w:rPr>
          <w:b/>
          <w:bCs/>
          <w:sz w:val="24"/>
          <w:szCs w:val="24"/>
        </w:rPr>
      </w:pPr>
    </w:p>
    <w:p w:rsidR="00C05484" w:rsidRPr="00A02E29" w:rsidRDefault="00C05484" w:rsidP="00D51262">
      <w:pPr>
        <w:shd w:val="clear" w:color="auto" w:fill="FFFF00"/>
        <w:rPr>
          <w:b/>
          <w:bCs/>
          <w:sz w:val="24"/>
          <w:szCs w:val="24"/>
        </w:rPr>
      </w:pPr>
      <w:r w:rsidRPr="00A02E29">
        <w:rPr>
          <w:b/>
          <w:bCs/>
          <w:sz w:val="24"/>
          <w:szCs w:val="24"/>
        </w:rPr>
        <w:t xml:space="preserve">                        Key Indicator - 2.1 Student Enrolment and Profile (10)</w:t>
      </w:r>
    </w:p>
    <w:p w:rsidR="00C05484" w:rsidRPr="00A02E29" w:rsidRDefault="00C05484" w:rsidP="00C05484">
      <w:pPr>
        <w:rPr>
          <w:b/>
          <w:bCs/>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662"/>
        <w:gridCol w:w="1559"/>
      </w:tblGrid>
      <w:tr w:rsidR="00C05484" w:rsidRPr="00A02E29" w:rsidTr="00B62652">
        <w:trPr>
          <w:trHeight w:val="449"/>
        </w:trPr>
        <w:tc>
          <w:tcPr>
            <w:tcW w:w="1135" w:type="dxa"/>
          </w:tcPr>
          <w:p w:rsidR="00C05484" w:rsidRPr="00A02E29" w:rsidRDefault="00C05484" w:rsidP="00B62652">
            <w:pPr>
              <w:jc w:val="center"/>
              <w:rPr>
                <w:b/>
                <w:bCs/>
                <w:sz w:val="24"/>
                <w:szCs w:val="24"/>
              </w:rPr>
            </w:pPr>
            <w:r w:rsidRPr="00A02E29">
              <w:rPr>
                <w:b/>
                <w:bCs/>
                <w:sz w:val="24"/>
                <w:szCs w:val="24"/>
              </w:rPr>
              <w:t>Metric No.</w:t>
            </w:r>
          </w:p>
        </w:tc>
        <w:tc>
          <w:tcPr>
            <w:tcW w:w="6662" w:type="dxa"/>
          </w:tcPr>
          <w:p w:rsidR="00C05484" w:rsidRPr="00A02E29" w:rsidRDefault="00C05484" w:rsidP="00B62652">
            <w:pPr>
              <w:jc w:val="center"/>
              <w:rPr>
                <w:b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416"/>
        </w:trPr>
        <w:tc>
          <w:tcPr>
            <w:tcW w:w="1135" w:type="dxa"/>
          </w:tcPr>
          <w:p w:rsidR="00C05484" w:rsidRPr="00A02E29" w:rsidRDefault="00C05484" w:rsidP="00B62652">
            <w:pPr>
              <w:jc w:val="center"/>
              <w:rPr>
                <w:b/>
                <w:bCs/>
                <w:sz w:val="24"/>
                <w:szCs w:val="24"/>
              </w:rPr>
            </w:pPr>
            <w:r w:rsidRPr="00A02E29">
              <w:rPr>
                <w:b/>
                <w:bCs/>
                <w:sz w:val="24"/>
                <w:szCs w:val="24"/>
              </w:rPr>
              <w:t>2.1.1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662" w:type="dxa"/>
          </w:tcPr>
          <w:p w:rsidR="00C05484" w:rsidRPr="00A02E29" w:rsidRDefault="00C05484" w:rsidP="00B62652">
            <w:pPr>
              <w:rPr>
                <w:b/>
                <w:i/>
                <w:sz w:val="24"/>
                <w:szCs w:val="24"/>
              </w:rPr>
            </w:pPr>
            <w:r w:rsidRPr="00A02E29">
              <w:rPr>
                <w:b/>
                <w:i/>
                <w:sz w:val="24"/>
                <w:szCs w:val="24"/>
              </w:rPr>
              <w:t>Due consideration is given to equity and inclusiveness  by providing reservation of seats  to all categories during the admission process</w:t>
            </w:r>
          </w:p>
          <w:p w:rsidR="00C05484" w:rsidRPr="00A02E29" w:rsidRDefault="00C05484" w:rsidP="00B62652">
            <w:pPr>
              <w:rPr>
                <w:b/>
                <w:i/>
                <w:sz w:val="24"/>
                <w:szCs w:val="24"/>
              </w:rPr>
            </w:pPr>
          </w:p>
          <w:p w:rsidR="00C05484" w:rsidRPr="00A02E29" w:rsidRDefault="00C05484" w:rsidP="00B62652">
            <w:pPr>
              <w:rPr>
                <w:b/>
                <w:i/>
                <w:sz w:val="24"/>
                <w:szCs w:val="24"/>
              </w:rPr>
            </w:pPr>
            <w:r w:rsidRPr="00A02E29">
              <w:rPr>
                <w:b/>
                <w:i/>
                <w:sz w:val="24"/>
                <w:szCs w:val="24"/>
              </w:rPr>
              <w:t>Average percentage of seats filled  against seats reserved for various categories as per applicable  reservation policy during the last five years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Average percentage of  students admitted from the reserved categories as per GoI or State Govt. norms year-wise during the last five years </w:t>
            </w:r>
          </w:p>
          <w:p w:rsidR="00C05484" w:rsidRPr="00A02E29" w:rsidRDefault="00C05484" w:rsidP="00B62652">
            <w:pPr>
              <w:rPr>
                <w:sz w:val="24"/>
                <w:szCs w:val="24"/>
              </w:rPr>
            </w:pPr>
          </w:p>
          <w:p w:rsidR="00C05484" w:rsidRPr="00A02E29" w:rsidRDefault="00C05484" w:rsidP="00B62652">
            <w:pPr>
              <w:rPr>
                <w:sz w:val="24"/>
                <w:szCs w:val="24"/>
              </w:rPr>
            </w:pPr>
          </w:p>
          <w:tbl>
            <w:tblPr>
              <w:tblW w:w="6089"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565"/>
              <w:gridCol w:w="566"/>
              <w:gridCol w:w="566"/>
              <w:gridCol w:w="566"/>
              <w:gridCol w:w="566"/>
            </w:tblGrid>
            <w:tr w:rsidR="00C05484" w:rsidRPr="00A02E29" w:rsidTr="000939B8">
              <w:trPr>
                <w:trHeight w:val="362"/>
              </w:trPr>
              <w:tc>
                <w:tcPr>
                  <w:tcW w:w="3260" w:type="dxa"/>
                </w:tcPr>
                <w:p w:rsidR="00C05484" w:rsidRPr="00A02E29" w:rsidRDefault="00C05484" w:rsidP="00B62652">
                  <w:pPr>
                    <w:rPr>
                      <w:b/>
                    </w:rPr>
                  </w:pPr>
                  <w:r w:rsidRPr="00A02E29">
                    <w:rPr>
                      <w:b/>
                    </w:rPr>
                    <w:t>Year</w:t>
                  </w:r>
                </w:p>
              </w:tc>
              <w:tc>
                <w:tcPr>
                  <w:tcW w:w="565"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r>
            <w:tr w:rsidR="00C05484" w:rsidRPr="00A02E29" w:rsidTr="000939B8">
              <w:trPr>
                <w:trHeight w:val="362"/>
              </w:trPr>
              <w:tc>
                <w:tcPr>
                  <w:tcW w:w="3260" w:type="dxa"/>
                </w:tcPr>
                <w:p w:rsidR="00C05484" w:rsidRPr="00A02E29" w:rsidRDefault="00C05484" w:rsidP="00D51262">
                  <w:pPr>
                    <w:rPr>
                      <w:b/>
                    </w:rPr>
                  </w:pPr>
                  <w:r w:rsidRPr="00A02E29">
                    <w:rPr>
                      <w:b/>
                    </w:rPr>
                    <w:t xml:space="preserve">Number of students admitted from the reserved categories </w:t>
                  </w:r>
                </w:p>
              </w:tc>
              <w:tc>
                <w:tcPr>
                  <w:tcW w:w="565"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r>
            <w:tr w:rsidR="00C05484" w:rsidRPr="00A02E29" w:rsidTr="000939B8">
              <w:trPr>
                <w:trHeight w:val="362"/>
              </w:trPr>
              <w:tc>
                <w:tcPr>
                  <w:tcW w:w="3260" w:type="dxa"/>
                </w:tcPr>
                <w:p w:rsidR="00C05484" w:rsidRPr="00A02E29" w:rsidRDefault="00C05484" w:rsidP="000939B8">
                  <w:pPr>
                    <w:rPr>
                      <w:b/>
                    </w:rPr>
                  </w:pPr>
                  <w:r w:rsidRPr="00A02E29">
                    <w:rPr>
                      <w:b/>
                    </w:rPr>
                    <w:t xml:space="preserve">Total number of seats earmarked for reserved categories </w:t>
                  </w:r>
                </w:p>
              </w:tc>
              <w:tc>
                <w:tcPr>
                  <w:tcW w:w="565"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c>
                <w:tcPr>
                  <w:tcW w:w="566" w:type="dxa"/>
                </w:tcPr>
                <w:p w:rsidR="00C05484" w:rsidRPr="00A02E29" w:rsidRDefault="00C05484" w:rsidP="00B62652"/>
              </w:tc>
            </w:tr>
          </w:tbl>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Formula:   </w:t>
            </w:r>
          </w:p>
          <w:p w:rsidR="00C05484" w:rsidRPr="00A02E29" w:rsidRDefault="00C05484" w:rsidP="00B62652">
            <w:pPr>
              <w:rPr>
                <w:sz w:val="16"/>
                <w:szCs w:val="16"/>
              </w:rPr>
            </w:pPr>
            <w:r w:rsidRPr="00A02E29">
              <w:rPr>
                <w:b/>
                <w:bCs/>
                <w:sz w:val="16"/>
                <w:szCs w:val="24"/>
              </w:rPr>
              <w:t>Percentage per year =</w:t>
            </w:r>
            <w:r w:rsidRPr="00A02E29">
              <w:rPr>
                <w:b/>
                <w:bCs/>
                <w:sz w:val="8"/>
                <w:szCs w:val="16"/>
              </w:rPr>
              <w:t xml:space="preserve"> </w:t>
            </w:r>
            <m:oMath>
              <m:f>
                <m:fPr>
                  <m:ctrlPr>
                    <w:rPr>
                      <w:rFonts w:ascii="Cambria Math" w:eastAsia="Calibri" w:hAnsi="Sylfaen"/>
                      <w:b/>
                      <w:bCs/>
                      <w:iCs/>
                      <w:sz w:val="24"/>
                      <w:szCs w:val="24"/>
                    </w:rPr>
                  </m:ctrlPr>
                </m:fPr>
                <m:num>
                  <m:eqArr>
                    <m:eqArrPr>
                      <m:ctrlPr>
                        <w:rPr>
                          <w:rFonts w:ascii="Cambria Math" w:hAnsi="Cambria Math"/>
                          <w:sz w:val="24"/>
                          <w:szCs w:val="24"/>
                        </w:rPr>
                      </m:ctrlPr>
                    </m:eqArrPr>
                    <m:e>
                      <m:r>
                        <m:rPr>
                          <m:sty m:val="p"/>
                        </m:rPr>
                        <w:rPr>
                          <w:rFonts w:ascii="Cambria Math" w:hAnsi="Cambria Math"/>
                          <w:sz w:val="24"/>
                          <w:szCs w:val="24"/>
                        </w:rPr>
                        <m:t xml:space="preserve">Actual number of students admitted  from </m:t>
                      </m:r>
                    </m:e>
                    <m:e>
                      <m:r>
                        <m:rPr>
                          <m:sty m:val="p"/>
                        </m:rPr>
                        <w:rPr>
                          <w:rFonts w:ascii="Cambria Math" w:hAnsi="Cambria Math"/>
                          <w:sz w:val="24"/>
                          <w:szCs w:val="24"/>
                        </w:rPr>
                        <m:t>the reserved categories in a year</m:t>
                      </m:r>
                    </m:e>
                  </m:eqArr>
                </m:num>
                <m:den>
                  <m:eqArr>
                    <m:eqArrPr>
                      <m:ctrlPr>
                        <w:rPr>
                          <w:rFonts w:ascii="Cambria Math" w:hAnsi="Cambria Math"/>
                          <w:sz w:val="24"/>
                          <w:szCs w:val="24"/>
                        </w:rPr>
                      </m:ctrlPr>
                    </m:eqArrPr>
                    <m:e>
                      <m:r>
                        <m:rPr>
                          <m:sty m:val="p"/>
                        </m:rPr>
                        <w:rPr>
                          <w:rFonts w:ascii="Cambria Math" w:hAnsi="Cambria Math"/>
                          <w:sz w:val="24"/>
                          <w:szCs w:val="24"/>
                        </w:rPr>
                        <m:t xml:space="preserve">Number of seats earmarked for reserved categories </m:t>
                      </m:r>
                    </m:e>
                    <m:e>
                      <m:r>
                        <m:rPr>
                          <m:sty m:val="p"/>
                        </m:rPr>
                        <w:rPr>
                          <w:rFonts w:ascii="Cambria Math" w:hAnsi="Cambria Math"/>
                          <w:sz w:val="24"/>
                          <w:szCs w:val="24"/>
                        </w:rPr>
                        <m:t xml:space="preserve">as per GOI or State Government norms in that year </m:t>
                      </m:r>
                    </m:e>
                  </m:eqArr>
                </m:den>
              </m:f>
              <m:r>
                <m:rPr>
                  <m:sty m:val="b"/>
                </m:rPr>
                <w:rPr>
                  <w:rFonts w:ascii="Cambria Math" w:eastAsia="Calibri" w:hAnsi="Cambria Math"/>
                  <w:sz w:val="24"/>
                  <w:szCs w:val="24"/>
                </w:rPr>
                <m:t>X</m:t>
              </m:r>
              <m:r>
                <m:rPr>
                  <m:sty m:val="b"/>
                </m:rPr>
                <w:rPr>
                  <w:rFonts w:ascii="Cambria Math" w:eastAsia="Calibri" w:hAnsi="Sylfaen"/>
                  <w:sz w:val="24"/>
                  <w:szCs w:val="24"/>
                </w:rPr>
                <m:t xml:space="preserve"> </m:t>
              </m:r>
              <m:r>
                <m:rPr>
                  <m:sty m:val="b"/>
                </m:rPr>
                <w:rPr>
                  <w:rFonts w:ascii="Cambria Math" w:eastAsia="Calibri" w:hAnsi="Cambria Math"/>
                  <w:sz w:val="24"/>
                  <w:szCs w:val="24"/>
                </w:rPr>
                <m:t>100</m:t>
              </m:r>
            </m:oMath>
          </w:p>
          <w:p w:rsidR="00C05484" w:rsidRPr="00A02E29" w:rsidRDefault="00C05484" w:rsidP="00B62652">
            <w:pPr>
              <w:tabs>
                <w:tab w:val="left" w:pos="1893"/>
              </w:tabs>
              <w:rPr>
                <w:sz w:val="24"/>
                <w:szCs w:val="24"/>
              </w:rPr>
            </w:pPr>
            <w:r w:rsidRPr="00A02E29">
              <w:rPr>
                <w:sz w:val="24"/>
                <w:szCs w:val="24"/>
              </w:rPr>
              <w:tab/>
            </w:r>
          </w:p>
          <w:p w:rsidR="00C05484" w:rsidRPr="00A02E29" w:rsidRDefault="00C05484" w:rsidP="00B62652">
            <w:r w:rsidRPr="00A02E29">
              <w:rPr>
                <w:sz w:val="24"/>
                <w:szCs w:val="24"/>
              </w:rPr>
              <w:t xml:space="preserve">Average percentage = </w:t>
            </w:r>
            <m:oMath>
              <m:f>
                <m:fPr>
                  <m:ctrlPr>
                    <w:rPr>
                      <w:rFonts w:ascii="Cambria Math" w:hAnsi="Cambria Math"/>
                    </w:rPr>
                  </m:ctrlPr>
                </m:fPr>
                <m:num>
                  <m:r>
                    <m:rPr>
                      <m:sty m:val="p"/>
                    </m:rPr>
                    <w:rPr>
                      <w:rFonts w:ascii="Cambria Math" w:eastAsia="Calibri" w:hAnsi="Cambria Math"/>
                    </w:rPr>
                    <m:t xml:space="preserve">∑ </m:t>
                  </m:r>
                  <m:r>
                    <m:rPr>
                      <m:sty m:val="p"/>
                    </m:rPr>
                    <w:rPr>
                      <w:rFonts w:ascii="Cambria Math" w:hAnsi="Cambria Math"/>
                      <w:sz w:val="24"/>
                      <w:szCs w:val="24"/>
                    </w:rPr>
                    <m:t xml:space="preserve">Percentage per year </m:t>
                  </m:r>
                </m:num>
                <m:den>
                  <m:r>
                    <w:rPr>
                      <w:rFonts w:ascii="Cambria Math" w:hAnsi="Cambria Math"/>
                    </w:rPr>
                    <m:t>5</m:t>
                  </m:r>
                </m:den>
              </m:f>
            </m:oMath>
          </w:p>
          <w:p w:rsidR="00C05484" w:rsidRPr="00A02E29" w:rsidRDefault="00C05484" w:rsidP="00B62652">
            <w:pPr>
              <w:rPr>
                <w:sz w:val="24"/>
                <w:szCs w:val="24"/>
              </w:rPr>
            </w:pPr>
          </w:p>
          <w:p w:rsidR="00C05484" w:rsidRPr="00A02E29" w:rsidRDefault="00C05484" w:rsidP="00B62652">
            <w:pPr>
              <w:rPr>
                <w:sz w:val="24"/>
                <w:szCs w:val="24"/>
              </w:rPr>
            </w:pPr>
            <w:r w:rsidRPr="00A02E29">
              <w:rPr>
                <w:b/>
                <w:bCs/>
                <w:sz w:val="24"/>
                <w:szCs w:val="24"/>
              </w:rPr>
              <w:t>Upload:</w:t>
            </w:r>
            <w:r w:rsidRPr="00A02E29">
              <w:rPr>
                <w:sz w:val="24"/>
                <w:szCs w:val="24"/>
              </w:rPr>
              <w:t xml:space="preserve"> </w:t>
            </w:r>
          </w:p>
          <w:p w:rsidR="00C05484" w:rsidRPr="00A02E29" w:rsidRDefault="00C05484" w:rsidP="00740F39">
            <w:pPr>
              <w:numPr>
                <w:ilvl w:val="0"/>
                <w:numId w:val="125"/>
              </w:numPr>
              <w:rPr>
                <w:sz w:val="24"/>
                <w:szCs w:val="24"/>
              </w:rPr>
            </w:pPr>
            <w:r w:rsidRPr="00A02E29">
              <w:rPr>
                <w:sz w:val="24"/>
                <w:szCs w:val="24"/>
              </w:rPr>
              <w:t>Average percentage of seats filled against seats reserved (As per Data Template)</w:t>
            </w:r>
          </w:p>
          <w:p w:rsidR="00AF2D6D" w:rsidRPr="00A02E29" w:rsidRDefault="00AF2D6D" w:rsidP="00740F39">
            <w:pPr>
              <w:pStyle w:val="ListParagraph"/>
              <w:numPr>
                <w:ilvl w:val="0"/>
                <w:numId w:val="147"/>
              </w:numPr>
              <w:rPr>
                <w:rFonts w:ascii="Rockwell" w:hAnsi="Rockwell"/>
              </w:rPr>
            </w:pPr>
            <w:r w:rsidRPr="00A02E29">
              <w:rPr>
                <w:rFonts w:ascii="Rockwell" w:hAnsi="Rockwell"/>
              </w:rPr>
              <w:t xml:space="preserve">Copy of letter issued by state govt. or and Central Government Indicating the reserved categories to be considered as per the state rule (in English) </w:t>
            </w:r>
          </w:p>
          <w:p w:rsidR="00AF2D6D" w:rsidRPr="00A02E29" w:rsidRDefault="00AF2D6D" w:rsidP="00740F39">
            <w:pPr>
              <w:pStyle w:val="ListParagraph"/>
              <w:numPr>
                <w:ilvl w:val="0"/>
                <w:numId w:val="147"/>
              </w:numPr>
              <w:rPr>
                <w:rFonts w:ascii="Rockwell" w:hAnsi="Rockwell"/>
              </w:rPr>
            </w:pPr>
            <w:r w:rsidRPr="00A02E29">
              <w:rPr>
                <w:rFonts w:ascii="Rockwell" w:hAnsi="Rockwell"/>
              </w:rPr>
              <w:t xml:space="preserve">Final admission list published by the HEI </w:t>
            </w:r>
          </w:p>
          <w:p w:rsidR="00AF2D6D" w:rsidRPr="00A02E29" w:rsidRDefault="00AF2D6D" w:rsidP="00740F39">
            <w:pPr>
              <w:pStyle w:val="ListParagraph"/>
              <w:numPr>
                <w:ilvl w:val="0"/>
                <w:numId w:val="147"/>
              </w:numPr>
              <w:rPr>
                <w:rFonts w:ascii="Rockwell" w:hAnsi="Rockwell"/>
              </w:rPr>
            </w:pPr>
            <w:r w:rsidRPr="00A02E29">
              <w:rPr>
                <w:rFonts w:ascii="Rockwell" w:hAnsi="Rockwell"/>
              </w:rPr>
              <w:t xml:space="preserve">Admission extract submitted to the state OBC, SC and ST cell every year. </w:t>
            </w:r>
          </w:p>
          <w:p w:rsidR="00AF2D6D" w:rsidRPr="00A02E29" w:rsidRDefault="00AF2D6D" w:rsidP="00740F39">
            <w:pPr>
              <w:numPr>
                <w:ilvl w:val="0"/>
                <w:numId w:val="125"/>
              </w:numPr>
              <w:rPr>
                <w:sz w:val="24"/>
                <w:szCs w:val="24"/>
              </w:rPr>
            </w:pPr>
            <w:r w:rsidRPr="00A02E29">
              <w:rPr>
                <w:rFonts w:ascii="Rockwell" w:hAnsi="Rockwell"/>
              </w:rPr>
              <w:t>Initial reservation of seats for admission.</w:t>
            </w:r>
          </w:p>
          <w:p w:rsidR="00C05484" w:rsidRPr="00A02E29" w:rsidRDefault="00C05484" w:rsidP="00740F39">
            <w:pPr>
              <w:numPr>
                <w:ilvl w:val="0"/>
                <w:numId w:val="125"/>
              </w:numPr>
              <w:rPr>
                <w:sz w:val="24"/>
                <w:szCs w:val="24"/>
              </w:rPr>
            </w:pPr>
            <w:r w:rsidRPr="00A02E29">
              <w:rPr>
                <w:sz w:val="24"/>
                <w:szCs w:val="24"/>
              </w:rPr>
              <w:t xml:space="preserve">Any other relevant information </w:t>
            </w:r>
          </w:p>
          <w:p w:rsidR="00C05484" w:rsidRDefault="00C05484" w:rsidP="00B62652">
            <w:pPr>
              <w:ind w:left="720"/>
              <w:rPr>
                <w:sz w:val="24"/>
                <w:szCs w:val="24"/>
              </w:rPr>
            </w:pPr>
          </w:p>
          <w:p w:rsidR="000E11C8" w:rsidRPr="00A02E29" w:rsidRDefault="000E11C8" w:rsidP="00B62652">
            <w:pPr>
              <w:ind w:left="720"/>
              <w:rPr>
                <w:sz w:val="24"/>
                <w:szCs w:val="24"/>
              </w:rPr>
            </w:pPr>
          </w:p>
        </w:tc>
        <w:tc>
          <w:tcPr>
            <w:tcW w:w="1559" w:type="dxa"/>
          </w:tcPr>
          <w:p w:rsidR="00C05484" w:rsidRPr="00A02E29" w:rsidRDefault="00C05484" w:rsidP="00B62652">
            <w:pPr>
              <w:jc w:val="center"/>
              <w:rPr>
                <w:b/>
                <w:sz w:val="24"/>
                <w:szCs w:val="24"/>
              </w:rPr>
            </w:pPr>
            <w:r w:rsidRPr="00A02E29">
              <w:rPr>
                <w:b/>
                <w:sz w:val="24"/>
                <w:szCs w:val="24"/>
              </w:rPr>
              <w:lastRenderedPageBreak/>
              <w:t>3</w:t>
            </w:r>
          </w:p>
          <w:p w:rsidR="00C05484" w:rsidRPr="00A02E29" w:rsidRDefault="00C05484" w:rsidP="00B62652">
            <w:pPr>
              <w:jc w:val="center"/>
              <w:rPr>
                <w:b/>
                <w:sz w:val="24"/>
                <w:szCs w:val="24"/>
              </w:rPr>
            </w:pPr>
          </w:p>
          <w:p w:rsidR="00C05484" w:rsidRPr="00A02E29" w:rsidRDefault="00C05484" w:rsidP="00B62652">
            <w:pPr>
              <w:jc w:val="center"/>
              <w:rPr>
                <w:b/>
                <w:sz w:val="20"/>
                <w:szCs w:val="20"/>
              </w:rPr>
            </w:pPr>
          </w:p>
          <w:p w:rsidR="00C05484" w:rsidRPr="00A02E29" w:rsidRDefault="00C05484" w:rsidP="00B62652">
            <w:pPr>
              <w:jc w:val="center"/>
              <w:rPr>
                <w:b/>
                <w:bCs/>
                <w:sz w:val="20"/>
                <w:szCs w:val="20"/>
                <w:u w:val="single"/>
              </w:rPr>
            </w:pPr>
          </w:p>
        </w:tc>
      </w:tr>
      <w:tr w:rsidR="00C05484" w:rsidRPr="00A02E29" w:rsidTr="00B62652">
        <w:trPr>
          <w:trHeight w:val="350"/>
        </w:trPr>
        <w:tc>
          <w:tcPr>
            <w:tcW w:w="1135" w:type="dxa"/>
          </w:tcPr>
          <w:p w:rsidR="00C05484" w:rsidRPr="00A02E29" w:rsidRDefault="00C05484" w:rsidP="00B62652">
            <w:pPr>
              <w:jc w:val="center"/>
              <w:rPr>
                <w:b/>
                <w:bCs/>
                <w:sz w:val="24"/>
                <w:szCs w:val="24"/>
              </w:rPr>
            </w:pPr>
            <w:r w:rsidRPr="00A02E29">
              <w:rPr>
                <w:b/>
                <w:bCs/>
                <w:sz w:val="24"/>
                <w:szCs w:val="24"/>
              </w:rPr>
              <w:lastRenderedPageBreak/>
              <w:t>2.1.2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662" w:type="dxa"/>
          </w:tcPr>
          <w:p w:rsidR="00C05484" w:rsidRPr="00A02E29" w:rsidRDefault="00C05484" w:rsidP="00B62652">
            <w:pPr>
              <w:rPr>
                <w:b/>
                <w:i/>
                <w:sz w:val="24"/>
                <w:szCs w:val="24"/>
              </w:rPr>
            </w:pPr>
            <w:r w:rsidRPr="00A02E29">
              <w:rPr>
                <w:b/>
                <w:i/>
                <w:sz w:val="24"/>
                <w:szCs w:val="24"/>
              </w:rPr>
              <w:t xml:space="preserve">Student Demand Ratio, applicable to programmes where State / Central Common Entrance Tests are not conducted </w:t>
            </w:r>
          </w:p>
          <w:p w:rsidR="00C05484" w:rsidRPr="00A02E29" w:rsidRDefault="00C05484" w:rsidP="00B62652">
            <w:pPr>
              <w:contextualSpacing/>
              <w:rPr>
                <w:strike/>
                <w:sz w:val="24"/>
                <w:szCs w:val="24"/>
              </w:rPr>
            </w:pPr>
          </w:p>
          <w:p w:rsidR="00C05484" w:rsidRPr="00A02E29" w:rsidRDefault="00C05484" w:rsidP="00B62652">
            <w:pPr>
              <w:rPr>
                <w:b/>
                <w:i/>
                <w:sz w:val="24"/>
                <w:szCs w:val="24"/>
              </w:rPr>
            </w:pPr>
            <w:r w:rsidRPr="00A02E29">
              <w:rPr>
                <w:sz w:val="24"/>
                <w:szCs w:val="24"/>
              </w:rPr>
              <w:t xml:space="preserve">Number of seats available year-wise/eligible applications received  during the last five years where </w:t>
            </w:r>
            <w:r w:rsidRPr="00A02E29">
              <w:rPr>
                <w:b/>
                <w:i/>
                <w:sz w:val="24"/>
                <w:szCs w:val="24"/>
              </w:rPr>
              <w:t xml:space="preserve">State / Central Common Entrance Tests are not conducted </w:t>
            </w:r>
          </w:p>
          <w:p w:rsidR="00C05484" w:rsidRPr="00A02E29" w:rsidRDefault="00C05484" w:rsidP="00B62652">
            <w:pPr>
              <w:rPr>
                <w:sz w:val="24"/>
                <w:szCs w:val="24"/>
              </w:rPr>
            </w:pPr>
          </w:p>
          <w:tbl>
            <w:tblPr>
              <w:tblW w:w="5812"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gridCol w:w="567"/>
              <w:gridCol w:w="567"/>
              <w:gridCol w:w="567"/>
              <w:gridCol w:w="709"/>
              <w:gridCol w:w="709"/>
            </w:tblGrid>
            <w:tr w:rsidR="00C05484" w:rsidRPr="00A02E29" w:rsidTr="00D51262">
              <w:trPr>
                <w:trHeight w:val="387"/>
              </w:trPr>
              <w:tc>
                <w:tcPr>
                  <w:tcW w:w="2693" w:type="dxa"/>
                </w:tcPr>
                <w:p w:rsidR="00C05484" w:rsidRPr="00A02E29" w:rsidRDefault="00C05484" w:rsidP="00B62652">
                  <w:pPr>
                    <w:rPr>
                      <w:b/>
                    </w:rPr>
                  </w:pPr>
                  <w:r w:rsidRPr="00A02E29">
                    <w:t xml:space="preserve"> </w:t>
                  </w:r>
                  <w:r w:rsidRPr="00A02E29">
                    <w:rPr>
                      <w:b/>
                    </w:rPr>
                    <w:t>Year</w:t>
                  </w:r>
                </w:p>
              </w:tc>
              <w:tc>
                <w:tcPr>
                  <w:tcW w:w="567"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r>
            <w:tr w:rsidR="00C05484" w:rsidRPr="00A02E29" w:rsidTr="00D51262">
              <w:trPr>
                <w:trHeight w:val="387"/>
              </w:trPr>
              <w:tc>
                <w:tcPr>
                  <w:tcW w:w="2693" w:type="dxa"/>
                </w:tcPr>
                <w:p w:rsidR="00C05484" w:rsidRPr="00A02E29" w:rsidRDefault="00C05484" w:rsidP="00B62652">
                  <w:pPr>
                    <w:rPr>
                      <w:b/>
                    </w:rPr>
                  </w:pPr>
                  <w:r w:rsidRPr="00A02E29">
                    <w:rPr>
                      <w:b/>
                    </w:rPr>
                    <w:t xml:space="preserve">Number of applications </w:t>
                  </w:r>
                </w:p>
              </w:tc>
              <w:tc>
                <w:tcPr>
                  <w:tcW w:w="567"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r>
            <w:tr w:rsidR="00C05484" w:rsidRPr="00A02E29" w:rsidTr="00D51262">
              <w:trPr>
                <w:trHeight w:val="387"/>
              </w:trPr>
              <w:tc>
                <w:tcPr>
                  <w:tcW w:w="2693" w:type="dxa"/>
                </w:tcPr>
                <w:p w:rsidR="00C05484" w:rsidRPr="00A02E29" w:rsidRDefault="00C05484" w:rsidP="00B62652">
                  <w:pPr>
                    <w:rPr>
                      <w:b/>
                    </w:rPr>
                  </w:pPr>
                  <w:r w:rsidRPr="00A02E29">
                    <w:rPr>
                      <w:b/>
                    </w:rPr>
                    <w:t xml:space="preserve">Number of  Seats available </w:t>
                  </w:r>
                </w:p>
              </w:tc>
              <w:tc>
                <w:tcPr>
                  <w:tcW w:w="567"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r>
          </w:tbl>
          <w:p w:rsidR="00C05484" w:rsidRPr="00A02E29" w:rsidRDefault="00C05484" w:rsidP="00B62652">
            <w:pPr>
              <w:rPr>
                <w:sz w:val="24"/>
                <w:szCs w:val="24"/>
              </w:rPr>
            </w:pPr>
          </w:p>
          <w:p w:rsidR="00C05484" w:rsidRPr="00A02E29" w:rsidRDefault="00C05484" w:rsidP="00B62652">
            <w:pPr>
              <w:rPr>
                <w:b/>
                <w:bCs/>
                <w:sz w:val="24"/>
                <w:szCs w:val="24"/>
              </w:rPr>
            </w:pPr>
            <w:r w:rsidRPr="00A02E29">
              <w:rPr>
                <w:sz w:val="24"/>
                <w:szCs w:val="24"/>
              </w:rPr>
              <w:t>Formula</w:t>
            </w:r>
            <w:r w:rsidRPr="00A02E29">
              <w:rPr>
                <w:b/>
                <w:sz w:val="24"/>
                <w:szCs w:val="24"/>
              </w:rPr>
              <w:t>:</w:t>
            </w:r>
            <w:r w:rsidRPr="00A02E29">
              <w:rPr>
                <w:b/>
                <w:bCs/>
                <w:sz w:val="24"/>
                <w:szCs w:val="24"/>
              </w:rPr>
              <w:t xml:space="preserve"> </w:t>
            </w:r>
          </w:p>
          <w:p w:rsidR="00C05484" w:rsidRPr="00A02E29" w:rsidRDefault="00A06509" w:rsidP="00B62652">
            <w:pPr>
              <w:keepNext/>
              <w:jc w:val="center"/>
              <w:rPr>
                <w:sz w:val="18"/>
                <w:szCs w:val="18"/>
              </w:rPr>
            </w:pPr>
            <m:oMathPara>
              <m:oMath>
                <m:f>
                  <m:fPr>
                    <m:ctrlPr>
                      <w:rPr>
                        <w:rFonts w:ascii="Cambria Math" w:eastAsia="Calibri" w:hAnsi="Sylfaen"/>
                        <w:bCs/>
                        <w:sz w:val="18"/>
                        <w:szCs w:val="18"/>
                      </w:rPr>
                    </m:ctrlPr>
                  </m:fPr>
                  <m:num>
                    <m:eqArr>
                      <m:eqArrPr>
                        <m:ctrlPr>
                          <w:rPr>
                            <w:rFonts w:ascii="Cambria Math" w:eastAsia="Calibri" w:hAnsi="Sylfaen"/>
                            <w:sz w:val="18"/>
                            <w:szCs w:val="18"/>
                          </w:rPr>
                        </m:ctrlPr>
                      </m:eqArrPr>
                      <m:e>
                        <m:r>
                          <m:rPr>
                            <m:sty m:val="p"/>
                          </m:rPr>
                          <w:rPr>
                            <w:rFonts w:ascii="Cambria Math" w:eastAsia="Calibri" w:hAnsi="Sylfaen"/>
                            <w:sz w:val="18"/>
                            <w:szCs w:val="18"/>
                          </w:rPr>
                          <m:t xml:space="preserve">Number of eligible applications received for programmes </m:t>
                        </m:r>
                      </m:e>
                      <m:e>
                        <m:r>
                          <m:rPr>
                            <m:sty m:val="p"/>
                          </m:rPr>
                          <w:rPr>
                            <w:rFonts w:ascii="Cambria Math" w:hAnsi="Cambria Math"/>
                            <w:sz w:val="18"/>
                            <w:szCs w:val="18"/>
                          </w:rPr>
                          <m:t xml:space="preserve">where State / Central Common Entrance Tests are not conducted </m:t>
                        </m:r>
                        <m:ctrlPr>
                          <w:rPr>
                            <w:rFonts w:ascii="Cambria Math" w:hAnsi="Cambria Math"/>
                            <w:sz w:val="18"/>
                            <w:szCs w:val="18"/>
                          </w:rPr>
                        </m:ctrlPr>
                      </m:e>
                    </m:eqArr>
                  </m:num>
                  <m:den>
                    <m:eqArr>
                      <m:eqArrPr>
                        <m:ctrlPr>
                          <w:rPr>
                            <w:rFonts w:ascii="Cambria Math" w:eastAsia="Calibri" w:hAnsi="Sylfaen"/>
                            <w:bCs/>
                            <w:sz w:val="18"/>
                            <w:szCs w:val="18"/>
                          </w:rPr>
                        </m:ctrlPr>
                      </m:eqArrPr>
                      <m:e>
                        <m:r>
                          <m:rPr>
                            <m:sty m:val="p"/>
                          </m:rPr>
                          <w:rPr>
                            <w:rFonts w:ascii="Cambria Math" w:eastAsia="Calibri" w:hAnsi="Sylfaen"/>
                            <w:sz w:val="18"/>
                            <w:szCs w:val="18"/>
                          </w:rPr>
                          <m:t xml:space="preserve">Number of seats available in thouse programme </m:t>
                        </m:r>
                      </m:e>
                      <m:e>
                        <m:r>
                          <m:rPr>
                            <m:sty m:val="p"/>
                          </m:rPr>
                          <w:rPr>
                            <w:rFonts w:ascii="Cambria Math" w:eastAsia="Calibri" w:hAnsi="Sylfaen"/>
                            <w:sz w:val="18"/>
                            <w:szCs w:val="18"/>
                          </w:rPr>
                          <m:t xml:space="preserve"> </m:t>
                        </m:r>
                      </m:e>
                    </m:eqArr>
                    <m:r>
                      <m:rPr>
                        <m:sty m:val="p"/>
                      </m:rPr>
                      <w:rPr>
                        <w:rFonts w:ascii="Cambria Math" w:eastAsia="Calibri" w:hAnsi="Sylfaen"/>
                        <w:sz w:val="18"/>
                        <w:szCs w:val="18"/>
                      </w:rPr>
                      <m:t xml:space="preserve">  </m:t>
                    </m:r>
                  </m:den>
                </m:f>
                <m:r>
                  <m:rPr>
                    <m:sty m:val="p"/>
                  </m:rPr>
                  <w:rPr>
                    <w:rFonts w:ascii="Cambria Math" w:eastAsia="Calibri" w:hAnsi="Sylfaen"/>
                    <w:sz w:val="18"/>
                    <w:szCs w:val="18"/>
                  </w:rPr>
                  <m:t>=Ratio Per Year</m:t>
                </m:r>
              </m:oMath>
            </m:oMathPara>
          </w:p>
          <w:p w:rsidR="000E11C8" w:rsidRDefault="000E11C8" w:rsidP="00B62652">
            <w:pPr>
              <w:tabs>
                <w:tab w:val="center" w:pos="3677"/>
                <w:tab w:val="left" w:pos="5291"/>
              </w:tabs>
              <w:contextualSpacing/>
              <w:rPr>
                <w:b/>
              </w:rPr>
            </w:pPr>
          </w:p>
          <w:p w:rsidR="00C05484" w:rsidRPr="00A02E29" w:rsidRDefault="00C05484" w:rsidP="00B62652">
            <w:pPr>
              <w:tabs>
                <w:tab w:val="center" w:pos="3677"/>
                <w:tab w:val="left" w:pos="5291"/>
              </w:tabs>
              <w:contextualSpacing/>
            </w:pPr>
            <w:r w:rsidRPr="00A02E29">
              <w:rPr>
                <w:b/>
              </w:rPr>
              <w:t>Upload:</w:t>
            </w:r>
          </w:p>
          <w:p w:rsidR="007B4106" w:rsidRPr="00A02E29" w:rsidRDefault="007B4106" w:rsidP="00A3022E">
            <w:pPr>
              <w:numPr>
                <w:ilvl w:val="0"/>
                <w:numId w:val="61"/>
              </w:numPr>
              <w:spacing w:line="276" w:lineRule="auto"/>
              <w:rPr>
                <w:bCs/>
                <w:sz w:val="24"/>
                <w:szCs w:val="24"/>
              </w:rPr>
            </w:pPr>
            <w:r w:rsidRPr="00A02E29">
              <w:t>Institutional data in prescribed format (Data Template)</w:t>
            </w:r>
          </w:p>
          <w:p w:rsidR="00A3022E" w:rsidRPr="00A02E29" w:rsidRDefault="00A3022E" w:rsidP="00740F39">
            <w:pPr>
              <w:pStyle w:val="ListParagraph"/>
              <w:numPr>
                <w:ilvl w:val="0"/>
                <w:numId w:val="144"/>
              </w:numPr>
              <w:ind w:left="720"/>
              <w:jc w:val="both"/>
              <w:rPr>
                <w:rFonts w:ascii="Rockwell" w:hAnsi="Rockwell"/>
              </w:rPr>
            </w:pPr>
            <w:r w:rsidRPr="00A02E29">
              <w:rPr>
                <w:rFonts w:ascii="Rockwell" w:hAnsi="Rockwell"/>
              </w:rPr>
              <w:t>Document relating to Sanction of intake</w:t>
            </w:r>
          </w:p>
          <w:p w:rsidR="00A3022E" w:rsidRPr="00A02E29" w:rsidRDefault="00A3022E" w:rsidP="00740F39">
            <w:pPr>
              <w:pStyle w:val="ListParagraph"/>
              <w:numPr>
                <w:ilvl w:val="0"/>
                <w:numId w:val="285"/>
              </w:numPr>
              <w:ind w:left="720"/>
              <w:jc w:val="both"/>
              <w:rPr>
                <w:rFonts w:ascii="Rockwell" w:hAnsi="Rockwell"/>
              </w:rPr>
            </w:pPr>
            <w:r w:rsidRPr="00A02E29">
              <w:rPr>
                <w:rFonts w:ascii="Rockwell" w:hAnsi="Rockwell"/>
              </w:rPr>
              <w:t>Extract of No. of application received in each program</w:t>
            </w:r>
          </w:p>
          <w:p w:rsidR="00A3022E" w:rsidRPr="00A02E29" w:rsidRDefault="00A3022E" w:rsidP="00A3022E">
            <w:pPr>
              <w:numPr>
                <w:ilvl w:val="0"/>
                <w:numId w:val="63"/>
              </w:numPr>
              <w:spacing w:line="276" w:lineRule="auto"/>
              <w:rPr>
                <w:b/>
                <w:bCs/>
                <w:iCs/>
                <w:sz w:val="18"/>
                <w:szCs w:val="18"/>
              </w:rPr>
            </w:pPr>
            <w:r w:rsidRPr="00A02E29">
              <w:rPr>
                <w:rFonts w:ascii="Rockwell" w:hAnsi="Rockwell" w:cs="Calibri"/>
              </w:rPr>
              <w:lastRenderedPageBreak/>
              <w:t>The details certified by the Controller of Examination or Registrar evaluation clearly mentioning the programs that are not covered under CET and the number of applications received for the same</w:t>
            </w:r>
          </w:p>
          <w:p w:rsidR="00C05484" w:rsidRPr="00A02E29" w:rsidRDefault="00C05484" w:rsidP="00A3022E">
            <w:pPr>
              <w:numPr>
                <w:ilvl w:val="0"/>
                <w:numId w:val="63"/>
              </w:numPr>
              <w:spacing w:line="276" w:lineRule="auto"/>
              <w:rPr>
                <w:b/>
                <w:bCs/>
                <w:iCs/>
                <w:sz w:val="18"/>
                <w:szCs w:val="18"/>
              </w:rPr>
            </w:pPr>
            <w:r w:rsidRPr="00A02E29">
              <w:t xml:space="preserve">Any other relevant information </w:t>
            </w:r>
          </w:p>
          <w:p w:rsidR="00C05484" w:rsidRPr="00A02E29" w:rsidRDefault="00C05484" w:rsidP="00B62652">
            <w:pPr>
              <w:spacing w:line="276" w:lineRule="auto"/>
              <w:ind w:left="720"/>
              <w:rPr>
                <w:b/>
                <w:i/>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lastRenderedPageBreak/>
              <w:t>4</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tc>
      </w:tr>
      <w:tr w:rsidR="00C05484" w:rsidRPr="00A02E29" w:rsidTr="00B62652">
        <w:trPr>
          <w:trHeight w:val="4076"/>
        </w:trPr>
        <w:tc>
          <w:tcPr>
            <w:tcW w:w="1135" w:type="dxa"/>
          </w:tcPr>
          <w:p w:rsidR="00C05484" w:rsidRPr="00A02E29" w:rsidRDefault="00C05484" w:rsidP="00B62652">
            <w:pPr>
              <w:jc w:val="center"/>
              <w:rPr>
                <w:b/>
                <w:bCs/>
                <w:sz w:val="24"/>
                <w:szCs w:val="24"/>
              </w:rPr>
            </w:pPr>
            <w:r w:rsidRPr="00A02E29">
              <w:rPr>
                <w:b/>
                <w:bCs/>
                <w:sz w:val="24"/>
                <w:szCs w:val="24"/>
              </w:rPr>
              <w:lastRenderedPageBreak/>
              <w:t>2.1.3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662" w:type="dxa"/>
          </w:tcPr>
          <w:p w:rsidR="00C05484" w:rsidRPr="00A02E29" w:rsidRDefault="00C05484" w:rsidP="00B62652">
            <w:pPr>
              <w:rPr>
                <w:b/>
                <w:i/>
                <w:sz w:val="24"/>
                <w:szCs w:val="24"/>
              </w:rPr>
            </w:pPr>
            <w:r w:rsidRPr="00A02E29">
              <w:rPr>
                <w:b/>
                <w:i/>
                <w:sz w:val="24"/>
                <w:szCs w:val="24"/>
              </w:rPr>
              <w:t xml:space="preserve"> Student enrollment pattern and student profile </w:t>
            </w:r>
            <w:r w:rsidR="003D5150" w:rsidRPr="00A02E29">
              <w:rPr>
                <w:b/>
                <w:i/>
                <w:sz w:val="24"/>
                <w:szCs w:val="24"/>
              </w:rPr>
              <w:t xml:space="preserve">to </w:t>
            </w:r>
            <w:r w:rsidRPr="00A02E29">
              <w:rPr>
                <w:b/>
                <w:i/>
                <w:sz w:val="24"/>
                <w:szCs w:val="24"/>
              </w:rPr>
              <w:t xml:space="preserve">demonstrate </w:t>
            </w:r>
            <w:r w:rsidRPr="00A02E29">
              <w:rPr>
                <w:b/>
                <w:i/>
                <w:strike/>
                <w:sz w:val="24"/>
                <w:szCs w:val="24"/>
              </w:rPr>
              <w:t xml:space="preserve"> </w:t>
            </w:r>
            <w:r w:rsidRPr="00A02E29">
              <w:rPr>
                <w:b/>
                <w:i/>
                <w:sz w:val="24"/>
                <w:szCs w:val="24"/>
              </w:rPr>
              <w:t xml:space="preserve"> national/international  spread of enrolled students from other states and countries</w:t>
            </w:r>
          </w:p>
          <w:p w:rsidR="00C05484" w:rsidRPr="00A02E29" w:rsidRDefault="00C05484" w:rsidP="00B62652">
            <w:pPr>
              <w:rPr>
                <w:b/>
                <w:i/>
                <w:sz w:val="24"/>
                <w:szCs w:val="24"/>
              </w:rPr>
            </w:pPr>
          </w:p>
          <w:p w:rsidR="00C05484" w:rsidRPr="00A02E29" w:rsidRDefault="009F1504" w:rsidP="009F1504">
            <w:pPr>
              <w:rPr>
                <w:sz w:val="24"/>
                <w:szCs w:val="24"/>
              </w:rPr>
            </w:pPr>
            <w:r w:rsidRPr="00A02E29">
              <w:rPr>
                <w:sz w:val="24"/>
                <w:szCs w:val="24"/>
              </w:rPr>
              <w:t>2.1.3.1</w:t>
            </w:r>
            <w:r w:rsidR="00C05484" w:rsidRPr="00A02E29">
              <w:rPr>
                <w:sz w:val="24"/>
                <w:szCs w:val="24"/>
              </w:rPr>
              <w:t xml:space="preserve">Average percentage of students from other states and countries year-wise during the last five years </w:t>
            </w:r>
          </w:p>
          <w:p w:rsidR="00C05484" w:rsidRPr="00A02E29" w:rsidRDefault="009F1504" w:rsidP="009F1504">
            <w:pPr>
              <w:rPr>
                <w:sz w:val="24"/>
                <w:szCs w:val="24"/>
              </w:rPr>
            </w:pPr>
            <w:r w:rsidRPr="00A02E29">
              <w:t>2</w:t>
            </w:r>
            <w:r w:rsidRPr="00A02E29">
              <w:rPr>
                <w:sz w:val="24"/>
                <w:szCs w:val="24"/>
              </w:rPr>
              <w:t>.1.3.2</w:t>
            </w:r>
            <w:r w:rsidR="00C05484" w:rsidRPr="00A02E29">
              <w:rPr>
                <w:sz w:val="24"/>
                <w:szCs w:val="24"/>
              </w:rPr>
              <w:t xml:space="preserve"> Total number of students enrolled in that year</w:t>
            </w:r>
            <w:r w:rsidR="00C05484" w:rsidRPr="00A02E29">
              <w:t xml:space="preserve"> </w:t>
            </w:r>
          </w:p>
          <w:p w:rsidR="00C05484" w:rsidRPr="00A02E29" w:rsidRDefault="00C05484" w:rsidP="00B62652">
            <w:pPr>
              <w:ind w:left="884"/>
              <w:rPr>
                <w:sz w:val="24"/>
                <w:szCs w:val="24"/>
              </w:rPr>
            </w:pPr>
          </w:p>
          <w:tbl>
            <w:tblPr>
              <w:tblW w:w="588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7"/>
              <w:gridCol w:w="708"/>
              <w:gridCol w:w="567"/>
              <w:gridCol w:w="709"/>
              <w:gridCol w:w="870"/>
              <w:gridCol w:w="710"/>
            </w:tblGrid>
            <w:tr w:rsidR="00C05484" w:rsidRPr="00A02E29" w:rsidTr="00B62652">
              <w:trPr>
                <w:trHeight w:val="387"/>
              </w:trPr>
              <w:tc>
                <w:tcPr>
                  <w:tcW w:w="2317" w:type="dxa"/>
                </w:tcPr>
                <w:p w:rsidR="00C05484" w:rsidRPr="00A02E29" w:rsidRDefault="00C05484" w:rsidP="00B62652">
                  <w:r w:rsidRPr="00A02E29">
                    <w:t xml:space="preserve"> Year</w:t>
                  </w:r>
                </w:p>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870" w:type="dxa"/>
                </w:tcPr>
                <w:p w:rsidR="00C05484" w:rsidRPr="00A02E29" w:rsidRDefault="00C05484" w:rsidP="00B62652"/>
              </w:tc>
              <w:tc>
                <w:tcPr>
                  <w:tcW w:w="710" w:type="dxa"/>
                </w:tcPr>
                <w:p w:rsidR="00C05484" w:rsidRPr="00A02E29" w:rsidRDefault="00C05484" w:rsidP="00B62652"/>
              </w:tc>
            </w:tr>
            <w:tr w:rsidR="00C05484" w:rsidRPr="00A02E29" w:rsidTr="00B62652">
              <w:trPr>
                <w:trHeight w:val="387"/>
              </w:trPr>
              <w:tc>
                <w:tcPr>
                  <w:tcW w:w="2317" w:type="dxa"/>
                </w:tcPr>
                <w:p w:rsidR="00C05484" w:rsidRPr="00A02E29" w:rsidRDefault="00C05484" w:rsidP="00B62652">
                  <w:r w:rsidRPr="00A02E29">
                    <w:t>Number of students from other states / countries</w:t>
                  </w:r>
                </w:p>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870" w:type="dxa"/>
                </w:tcPr>
                <w:p w:rsidR="00C05484" w:rsidRPr="00A02E29" w:rsidRDefault="00C05484" w:rsidP="00B62652"/>
              </w:tc>
              <w:tc>
                <w:tcPr>
                  <w:tcW w:w="710" w:type="dxa"/>
                </w:tcPr>
                <w:p w:rsidR="00C05484" w:rsidRPr="00A02E29" w:rsidRDefault="00C05484" w:rsidP="00B62652"/>
              </w:tc>
            </w:tr>
            <w:tr w:rsidR="00C05484" w:rsidRPr="00A02E29" w:rsidTr="00B62652">
              <w:trPr>
                <w:trHeight w:val="387"/>
              </w:trPr>
              <w:tc>
                <w:tcPr>
                  <w:tcW w:w="2317" w:type="dxa"/>
                </w:tcPr>
                <w:p w:rsidR="00C05484" w:rsidRPr="00A02E29" w:rsidRDefault="00C05484" w:rsidP="00B62652">
                  <w:r w:rsidRPr="00A02E29">
                    <w:t xml:space="preserve">Total number of students </w:t>
                  </w:r>
                </w:p>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870" w:type="dxa"/>
                </w:tcPr>
                <w:p w:rsidR="00C05484" w:rsidRPr="00A02E29" w:rsidRDefault="00C05484" w:rsidP="00B62652"/>
              </w:tc>
              <w:tc>
                <w:tcPr>
                  <w:tcW w:w="710" w:type="dxa"/>
                </w:tcPr>
                <w:p w:rsidR="00C05484" w:rsidRPr="00A02E29" w:rsidRDefault="00C05484" w:rsidP="00B62652"/>
              </w:tc>
            </w:tr>
          </w:tbl>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Formula:</w:t>
            </w:r>
          </w:p>
          <w:p w:rsidR="00C05484" w:rsidRPr="00A02E29" w:rsidRDefault="00C05484" w:rsidP="00B62652">
            <w:pPr>
              <w:rPr>
                <w:sz w:val="28"/>
                <w:szCs w:val="28"/>
              </w:rPr>
            </w:pPr>
            <w:r w:rsidRPr="00A02E29">
              <w:rPr>
                <w:b/>
                <w:bCs/>
                <w:sz w:val="16"/>
                <w:szCs w:val="16"/>
              </w:rPr>
              <w:t xml:space="preserve">Percentage per year = </w:t>
            </w:r>
            <m:oMath>
              <m:f>
                <m:fPr>
                  <m:ctrlPr>
                    <w:rPr>
                      <w:rFonts w:ascii="Cambria Math" w:eastAsia="Calibri" w:hAnsi="Sylfaen"/>
                      <w:b/>
                      <w:bCs/>
                      <w:iCs/>
                    </w:rPr>
                  </m:ctrlPr>
                </m:fPr>
                <m:num>
                  <m:r>
                    <m:rPr>
                      <m:sty m:val="p"/>
                    </m:rPr>
                    <w:rPr>
                      <w:rFonts w:ascii="Cambria Math" w:hAnsi="Cambria Math"/>
                    </w:rPr>
                    <m:t>Number of students from other states and countries enrolled in a year</m:t>
                  </m:r>
                </m:num>
                <m:den>
                  <m:r>
                    <m:rPr>
                      <m:sty m:val="p"/>
                    </m:rPr>
                    <w:rPr>
                      <w:rFonts w:ascii="Cambria Math" w:hAnsi="Cambria Math"/>
                    </w:rPr>
                    <m:t>Total number of students enrolled in that year</m:t>
                  </m:r>
                </m:den>
              </m:f>
              <m:r>
                <m:rPr>
                  <m:sty m:val="b"/>
                </m:rPr>
                <w:rPr>
                  <w:rFonts w:ascii="Cambria Math" w:eastAsia="Calibri" w:hAnsi="Cambria Math"/>
                </w:rPr>
                <m:t>X</m:t>
              </m:r>
              <m:r>
                <m:rPr>
                  <m:sty m:val="b"/>
                </m:rPr>
                <w:rPr>
                  <w:rFonts w:ascii="Cambria Math" w:eastAsia="Calibri" w:hAnsi="Sylfaen"/>
                </w:rPr>
                <m:t xml:space="preserve"> </m:t>
              </m:r>
              <m:r>
                <m:rPr>
                  <m:sty m:val="b"/>
                </m:rPr>
                <w:rPr>
                  <w:rFonts w:ascii="Cambria Math" w:eastAsia="Calibri" w:hAnsi="Cambria Math"/>
                </w:rPr>
                <m:t>100</m:t>
              </m:r>
            </m:oMath>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sz w:val="24"/>
                <w:szCs w:val="24"/>
              </w:rPr>
              <w:t xml:space="preserve">Average percentage = </w:t>
            </w:r>
            <m:oMath>
              <m:f>
                <m:fPr>
                  <m:ctrlPr>
                    <w:rPr>
                      <w:rFonts w:ascii="Cambria Math" w:hAnsi="Cambria Math"/>
                      <w:i/>
                      <w:sz w:val="24"/>
                      <w:szCs w:val="24"/>
                    </w:rPr>
                  </m:ctrlPr>
                </m:fPr>
                <m:num>
                  <m:r>
                    <m:rPr>
                      <m:sty m:val="p"/>
                    </m:rPr>
                    <w:rPr>
                      <w:rFonts w:ascii="Cambria Math" w:hAnsi="Cambria Math"/>
                      <w:sz w:val="24"/>
                      <w:szCs w:val="24"/>
                    </w:rPr>
                    <m:t>∑ Percentage per year</m:t>
                  </m:r>
                </m:num>
                <m:den>
                  <m:r>
                    <w:rPr>
                      <w:rFonts w:ascii="Cambria Math" w:hAnsi="Cambria Math"/>
                      <w:sz w:val="24"/>
                      <w:szCs w:val="24"/>
                    </w:rPr>
                    <m:t>5</m:t>
                  </m:r>
                </m:den>
              </m:f>
            </m:oMath>
          </w:p>
          <w:p w:rsidR="00C05484" w:rsidRPr="00A02E29" w:rsidRDefault="00C05484" w:rsidP="00B62652">
            <w:pPr>
              <w:rPr>
                <w:b/>
              </w:rPr>
            </w:pPr>
            <w:r w:rsidRPr="00A02E29">
              <w:rPr>
                <w:b/>
              </w:rPr>
              <w:t>Upload:</w:t>
            </w:r>
          </w:p>
          <w:p w:rsidR="00C05484" w:rsidRPr="00A02E29" w:rsidRDefault="00C05484" w:rsidP="00055C79">
            <w:pPr>
              <w:numPr>
                <w:ilvl w:val="0"/>
                <w:numId w:val="62"/>
              </w:numPr>
              <w:spacing w:line="276" w:lineRule="auto"/>
            </w:pPr>
            <w:r w:rsidRPr="00A02E29">
              <w:t>List of students from other states and countries</w:t>
            </w:r>
          </w:p>
          <w:p w:rsidR="00C05484" w:rsidRPr="00A02E29" w:rsidRDefault="00C05484" w:rsidP="00055C79">
            <w:pPr>
              <w:numPr>
                <w:ilvl w:val="0"/>
                <w:numId w:val="62"/>
              </w:numPr>
              <w:spacing w:line="276" w:lineRule="auto"/>
            </w:pPr>
            <w:r w:rsidRPr="00A02E29">
              <w:rPr>
                <w:bCs/>
              </w:rPr>
              <w:t>E-copies of admission letters</w:t>
            </w:r>
            <w:r w:rsidRPr="00A02E29">
              <w:t xml:space="preserve"> to the students enrolled from other States / Countries.</w:t>
            </w:r>
          </w:p>
          <w:p w:rsidR="00055C79" w:rsidRPr="00A02E29" w:rsidRDefault="00055C79" w:rsidP="00740F39">
            <w:pPr>
              <w:pStyle w:val="ListParagraph"/>
              <w:numPr>
                <w:ilvl w:val="0"/>
                <w:numId w:val="144"/>
              </w:numPr>
              <w:ind w:left="720"/>
              <w:rPr>
                <w:rFonts w:ascii="Rockwell" w:hAnsi="Rockwell"/>
                <w:bCs/>
                <w:iCs/>
              </w:rPr>
            </w:pPr>
            <w:r w:rsidRPr="00A02E29">
              <w:rPr>
                <w:rFonts w:ascii="Rockwell" w:hAnsi="Rockwell"/>
                <w:bCs/>
                <w:iCs/>
              </w:rPr>
              <w:t xml:space="preserve">Copy of the domicile certificate/passport from respective states / countries </w:t>
            </w:r>
          </w:p>
          <w:p w:rsidR="00055C79" w:rsidRPr="00A02E29" w:rsidRDefault="00055C79" w:rsidP="00055C79">
            <w:pPr>
              <w:pStyle w:val="ListParagraph"/>
              <w:numPr>
                <w:ilvl w:val="0"/>
                <w:numId w:val="62"/>
              </w:numPr>
              <w:spacing w:line="276" w:lineRule="auto"/>
            </w:pPr>
            <w:r w:rsidRPr="00A02E29">
              <w:rPr>
                <w:rFonts w:ascii="Rockwell" w:hAnsi="Rockwell"/>
                <w:bCs/>
                <w:iCs/>
              </w:rPr>
              <w:t>Previous degree/ Matriculation /  HSC certificate from other state or country</w:t>
            </w:r>
            <w:r w:rsidRPr="00A02E29">
              <w:t xml:space="preserve"> </w:t>
            </w:r>
          </w:p>
          <w:p w:rsidR="00C05484" w:rsidRPr="00A02E29" w:rsidRDefault="00C05484" w:rsidP="00055C79">
            <w:pPr>
              <w:pStyle w:val="ListParagraph"/>
              <w:numPr>
                <w:ilvl w:val="0"/>
                <w:numId w:val="62"/>
              </w:numPr>
              <w:spacing w:line="276" w:lineRule="auto"/>
            </w:pPr>
            <w:r w:rsidRPr="00A02E29">
              <w:t>Institutional data in prescribed format (Data Template)</w:t>
            </w:r>
          </w:p>
          <w:p w:rsidR="00C05484" w:rsidRPr="00A02E29" w:rsidRDefault="00C05484" w:rsidP="00740F39">
            <w:pPr>
              <w:pStyle w:val="ListParagraph"/>
              <w:numPr>
                <w:ilvl w:val="0"/>
                <w:numId w:val="116"/>
              </w:numPr>
              <w:spacing w:after="200" w:line="276" w:lineRule="auto"/>
            </w:pPr>
            <w:r w:rsidRPr="00A02E29">
              <w:t>Any other relevant information</w:t>
            </w:r>
          </w:p>
        </w:tc>
        <w:tc>
          <w:tcPr>
            <w:tcW w:w="1559" w:type="dxa"/>
          </w:tcPr>
          <w:p w:rsidR="00C05484" w:rsidRPr="00A02E29" w:rsidRDefault="00C05484" w:rsidP="00B62652">
            <w:pPr>
              <w:jc w:val="center"/>
              <w:rPr>
                <w:b/>
                <w:bCs/>
                <w:sz w:val="24"/>
                <w:szCs w:val="24"/>
              </w:rPr>
            </w:pPr>
            <w:r w:rsidRPr="00A02E29">
              <w:rPr>
                <w:b/>
                <w:bCs/>
                <w:sz w:val="24"/>
                <w:szCs w:val="24"/>
              </w:rPr>
              <w:t>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bl>
    <w:p w:rsidR="00D51262" w:rsidRDefault="00C05484" w:rsidP="00C05484">
      <w:pPr>
        <w:rPr>
          <w:b/>
          <w:bCs/>
          <w:sz w:val="24"/>
          <w:szCs w:val="24"/>
        </w:rPr>
      </w:pPr>
      <w:r w:rsidRPr="00A02E29">
        <w:rPr>
          <w:b/>
          <w:bCs/>
          <w:sz w:val="24"/>
          <w:szCs w:val="24"/>
        </w:rPr>
        <w:t xml:space="preserve"> </w:t>
      </w:r>
    </w:p>
    <w:p w:rsidR="000E11C8" w:rsidRDefault="000E11C8" w:rsidP="00C05484">
      <w:pPr>
        <w:rPr>
          <w:b/>
          <w:bCs/>
          <w:sz w:val="24"/>
          <w:szCs w:val="24"/>
        </w:rPr>
      </w:pPr>
    </w:p>
    <w:p w:rsidR="000E11C8" w:rsidRPr="00A02E29" w:rsidRDefault="000E11C8" w:rsidP="00C05484">
      <w:pPr>
        <w:rPr>
          <w:b/>
          <w:bCs/>
          <w:sz w:val="24"/>
          <w:szCs w:val="24"/>
        </w:rPr>
      </w:pPr>
    </w:p>
    <w:p w:rsidR="00055C79" w:rsidRPr="00A02E29" w:rsidRDefault="00055C79" w:rsidP="00C05484">
      <w:pPr>
        <w:rPr>
          <w:b/>
          <w:bCs/>
          <w:sz w:val="24"/>
          <w:szCs w:val="24"/>
        </w:rPr>
      </w:pPr>
    </w:p>
    <w:p w:rsidR="00C05484" w:rsidRPr="00A02E29" w:rsidRDefault="00C05484" w:rsidP="00D51262">
      <w:pPr>
        <w:shd w:val="clear" w:color="auto" w:fill="FFFF00"/>
        <w:jc w:val="center"/>
        <w:rPr>
          <w:b/>
          <w:bCs/>
          <w:sz w:val="24"/>
          <w:szCs w:val="24"/>
        </w:rPr>
      </w:pPr>
      <w:r w:rsidRPr="00A02E29">
        <w:rPr>
          <w:b/>
          <w:bCs/>
          <w:sz w:val="24"/>
          <w:szCs w:val="24"/>
        </w:rPr>
        <w:t>Key Indicator - 2.2 Catering to Student Diversity (15)</w:t>
      </w:r>
    </w:p>
    <w:p w:rsidR="00D51262" w:rsidRPr="00A02E29" w:rsidRDefault="00D51262" w:rsidP="00C05484">
      <w:pPr>
        <w:jc w:val="center"/>
        <w:rPr>
          <w:b/>
          <w:bCs/>
          <w:sz w:val="1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662"/>
        <w:gridCol w:w="1559"/>
      </w:tblGrid>
      <w:tr w:rsidR="00C05484" w:rsidRPr="00A02E29" w:rsidTr="00B62652">
        <w:trPr>
          <w:trHeight w:val="431"/>
        </w:trPr>
        <w:tc>
          <w:tcPr>
            <w:tcW w:w="1135" w:type="dxa"/>
          </w:tcPr>
          <w:p w:rsidR="00C05484" w:rsidRPr="00A02E29" w:rsidRDefault="00C05484" w:rsidP="00B62652">
            <w:pPr>
              <w:jc w:val="center"/>
              <w:rPr>
                <w:b/>
                <w:bCs/>
                <w:sz w:val="24"/>
                <w:szCs w:val="24"/>
              </w:rPr>
            </w:pPr>
            <w:r w:rsidRPr="00A02E29">
              <w:rPr>
                <w:b/>
                <w:bCs/>
                <w:sz w:val="24"/>
                <w:szCs w:val="24"/>
              </w:rPr>
              <w:t>Metric No.</w:t>
            </w:r>
          </w:p>
        </w:tc>
        <w:tc>
          <w:tcPr>
            <w:tcW w:w="6662" w:type="dxa"/>
          </w:tcPr>
          <w:p w:rsidR="00C05484" w:rsidRPr="00A02E29" w:rsidRDefault="00C05484" w:rsidP="00B62652">
            <w:pPr>
              <w:jc w:val="center"/>
              <w:rPr>
                <w:b/>
                <w:b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c>
          <w:tcPr>
            <w:tcW w:w="1135" w:type="dxa"/>
          </w:tcPr>
          <w:p w:rsidR="00C05484" w:rsidRPr="00A02E29" w:rsidRDefault="00C05484" w:rsidP="00B62652">
            <w:pPr>
              <w:jc w:val="center"/>
              <w:rPr>
                <w:b/>
                <w:bCs/>
                <w:sz w:val="24"/>
                <w:szCs w:val="24"/>
              </w:rPr>
            </w:pPr>
            <w:r w:rsidRPr="00A02E29">
              <w:rPr>
                <w:b/>
                <w:bCs/>
                <w:sz w:val="24"/>
                <w:szCs w:val="24"/>
              </w:rPr>
              <w:t>2.2.1</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c>
          <w:tcPr>
            <w:tcW w:w="6662" w:type="dxa"/>
          </w:tcPr>
          <w:p w:rsidR="00C05484" w:rsidRPr="00A02E29" w:rsidRDefault="00C05484" w:rsidP="00B62652">
            <w:pPr>
              <w:rPr>
                <w:b/>
                <w:i/>
                <w:sz w:val="24"/>
                <w:szCs w:val="24"/>
              </w:rPr>
            </w:pPr>
            <w:r w:rsidRPr="00A02E29">
              <w:rPr>
                <w:b/>
                <w:i/>
                <w:sz w:val="24"/>
                <w:szCs w:val="24"/>
              </w:rPr>
              <w:t xml:space="preserve">The Institution assesses the learning levels of the students after admission and organises  special programmes for advanced learners and </w:t>
            </w:r>
            <w:r w:rsidR="004E0A9E" w:rsidRPr="00A02E29">
              <w:rPr>
                <w:b/>
                <w:i/>
                <w:sz w:val="24"/>
                <w:szCs w:val="24"/>
              </w:rPr>
              <w:t>s</w:t>
            </w:r>
            <w:r w:rsidRPr="00A02E29">
              <w:rPr>
                <w:b/>
                <w:i/>
                <w:sz w:val="24"/>
                <w:szCs w:val="24"/>
              </w:rPr>
              <w:t xml:space="preserve">low performers  </w:t>
            </w:r>
          </w:p>
          <w:p w:rsidR="00D51262" w:rsidRPr="00A02E29" w:rsidRDefault="00D51262" w:rsidP="00B62652">
            <w:pPr>
              <w:rPr>
                <w:b/>
                <w:i/>
                <w:sz w:val="24"/>
                <w:szCs w:val="24"/>
              </w:rPr>
            </w:pPr>
          </w:p>
          <w:p w:rsidR="00C05484" w:rsidRPr="00A02E29" w:rsidRDefault="00C05484" w:rsidP="00B62652">
            <w:r w:rsidRPr="00A02E29">
              <w:lastRenderedPageBreak/>
              <w:t xml:space="preserve">The Institution: </w:t>
            </w:r>
          </w:p>
          <w:p w:rsidR="00C05484" w:rsidRPr="00A02E29" w:rsidRDefault="00A06509" w:rsidP="00740F39">
            <w:pPr>
              <w:pStyle w:val="ListParagraph"/>
              <w:numPr>
                <w:ilvl w:val="0"/>
                <w:numId w:val="132"/>
              </w:numPr>
              <w:ind w:left="459" w:right="601"/>
            </w:pPr>
            <w:r w:rsidRPr="00A02E29">
              <w:rPr>
                <w:b/>
                <w:i/>
                <w:noProof/>
                <w:sz w:val="24"/>
                <w:szCs w:val="24"/>
                <w:lang w:val="en-IN" w:eastAsia="en-IN" w:bidi="sa-IN"/>
              </w:rPr>
              <w:pict>
                <v:rect id="_x0000_s1147" style="position:absolute;left:0;text-align:left;margin-left:293.9pt;margin-top:.85pt;width:28.6pt;height:12.5pt;z-index:251700224"/>
              </w:pict>
            </w:r>
            <w:r w:rsidR="00C05484" w:rsidRPr="00A02E29">
              <w:t xml:space="preserve">Adopts measurable criteria to identify </w:t>
            </w:r>
            <w:r w:rsidR="00A54609" w:rsidRPr="00A02E29">
              <w:t>s</w:t>
            </w:r>
            <w:r w:rsidR="00C05484" w:rsidRPr="00A02E29">
              <w:t xml:space="preserve">low performers. </w:t>
            </w:r>
          </w:p>
          <w:p w:rsidR="00C05484" w:rsidRPr="00A02E29" w:rsidRDefault="00A06509" w:rsidP="00740F39">
            <w:pPr>
              <w:pStyle w:val="ListParagraph"/>
              <w:numPr>
                <w:ilvl w:val="0"/>
                <w:numId w:val="132"/>
              </w:numPr>
              <w:ind w:left="459" w:right="601"/>
            </w:pPr>
            <w:r w:rsidRPr="00A02E29">
              <w:rPr>
                <w:b/>
                <w:i/>
                <w:noProof/>
                <w:sz w:val="24"/>
                <w:szCs w:val="24"/>
                <w:lang w:val="en-IN" w:eastAsia="en-IN" w:bidi="sa-IN"/>
              </w:rPr>
              <w:pict>
                <v:rect id="_x0000_s1148" style="position:absolute;left:0;text-align:left;margin-left:293.9pt;margin-top:.2pt;width:28.6pt;height:12.5pt;z-index:251701248"/>
              </w:pict>
            </w:r>
            <w:r w:rsidR="00C05484" w:rsidRPr="00A02E29">
              <w:t xml:space="preserve">Adopts measurable criteria to identify advanced learners </w:t>
            </w:r>
          </w:p>
          <w:p w:rsidR="00C05484" w:rsidRPr="00A02E29" w:rsidRDefault="00A06509" w:rsidP="00740F39">
            <w:pPr>
              <w:pStyle w:val="ListParagraph"/>
              <w:numPr>
                <w:ilvl w:val="0"/>
                <w:numId w:val="132"/>
              </w:numPr>
              <w:ind w:left="459" w:right="601"/>
            </w:pPr>
            <w:r w:rsidRPr="00A02E29">
              <w:rPr>
                <w:b/>
                <w:i/>
                <w:noProof/>
                <w:sz w:val="24"/>
                <w:szCs w:val="24"/>
                <w:lang w:val="en-IN" w:eastAsia="en-IN" w:bidi="sa-IN"/>
              </w:rPr>
              <w:pict>
                <v:rect id="_x0000_s1149" style="position:absolute;left:0;text-align:left;margin-left:293.9pt;margin-top:12.05pt;width:28.6pt;height:12.5pt;z-index:251702272"/>
              </w:pict>
            </w:r>
            <w:r w:rsidR="00C05484" w:rsidRPr="00A02E29">
              <w:t xml:space="preserve">Organizes special programmes for </w:t>
            </w:r>
            <w:r w:rsidR="004E0A9E" w:rsidRPr="00A02E29">
              <w:t>s</w:t>
            </w:r>
            <w:r w:rsidR="00C05484" w:rsidRPr="00A02E29">
              <w:t xml:space="preserve">low performers and advanced learners     </w:t>
            </w:r>
          </w:p>
          <w:p w:rsidR="00C05484" w:rsidRPr="00A02E29" w:rsidRDefault="00A06509" w:rsidP="00740F39">
            <w:pPr>
              <w:pStyle w:val="ListParagraph"/>
              <w:numPr>
                <w:ilvl w:val="0"/>
                <w:numId w:val="132"/>
              </w:numPr>
              <w:ind w:left="459" w:right="601"/>
            </w:pPr>
            <w:r w:rsidRPr="00A02E29">
              <w:rPr>
                <w:b/>
                <w:i/>
                <w:noProof/>
                <w:sz w:val="24"/>
                <w:szCs w:val="24"/>
                <w:lang w:val="en-IN" w:eastAsia="en-IN" w:bidi="sa-IN"/>
              </w:rPr>
              <w:pict>
                <v:rect id="_x0000_s1150" style="position:absolute;left:0;text-align:left;margin-left:293.9pt;margin-top:-.75pt;width:28.6pt;height:12.5pt;z-index:251703296"/>
              </w:pict>
            </w:r>
            <w:r w:rsidR="00C05484" w:rsidRPr="00A02E29">
              <w:t xml:space="preserve">Follows protocols to measure students’ achievement </w:t>
            </w:r>
          </w:p>
          <w:p w:rsidR="00C05484" w:rsidRPr="00A02E29" w:rsidRDefault="00C05484" w:rsidP="00B62652"/>
          <w:p w:rsidR="00C05484" w:rsidRPr="00A02E29" w:rsidRDefault="00C05484" w:rsidP="00B62652">
            <w:pPr>
              <w:rPr>
                <w:b/>
              </w:rPr>
            </w:pPr>
            <w:r w:rsidRPr="00A02E29">
              <w:rPr>
                <w:b/>
              </w:rPr>
              <w:t xml:space="preserve">Upload </w:t>
            </w:r>
          </w:p>
          <w:p w:rsidR="00C05484" w:rsidRPr="00A02E29" w:rsidRDefault="00C05484" w:rsidP="00B62652">
            <w:pPr>
              <w:numPr>
                <w:ilvl w:val="0"/>
                <w:numId w:val="64"/>
              </w:numPr>
              <w:spacing w:line="276" w:lineRule="auto"/>
            </w:pPr>
            <w:r w:rsidRPr="00A02E29">
              <w:t>Methodology and Criteria for the assessment of Learning levels Details of special programmes</w:t>
            </w:r>
          </w:p>
          <w:p w:rsidR="00C05484" w:rsidRPr="00A02E29" w:rsidRDefault="00C05484" w:rsidP="00B62652">
            <w:pPr>
              <w:numPr>
                <w:ilvl w:val="0"/>
                <w:numId w:val="64"/>
              </w:numPr>
              <w:spacing w:line="276" w:lineRule="auto"/>
            </w:pPr>
            <w:r w:rsidRPr="00A02E29">
              <w:t xml:space="preserve">Details of outcome measures </w:t>
            </w:r>
          </w:p>
          <w:p w:rsidR="00A54609" w:rsidRPr="00A02E29" w:rsidRDefault="00A54609" w:rsidP="00740F39">
            <w:pPr>
              <w:numPr>
                <w:ilvl w:val="0"/>
                <w:numId w:val="146"/>
              </w:numPr>
              <w:ind w:left="720"/>
              <w:contextualSpacing/>
              <w:rPr>
                <w:rFonts w:eastAsia="Calibri"/>
                <w:bCs/>
                <w:sz w:val="24"/>
                <w:szCs w:val="24"/>
              </w:rPr>
            </w:pPr>
            <w:r w:rsidRPr="00A02E29">
              <w:rPr>
                <w:rFonts w:eastAsia="Calibri"/>
                <w:bCs/>
                <w:sz w:val="24"/>
                <w:szCs w:val="24"/>
              </w:rPr>
              <w:t>Proforma created to identify slow performers/advanced learners</w:t>
            </w:r>
          </w:p>
          <w:p w:rsidR="00D6205A" w:rsidRPr="00A02E29" w:rsidRDefault="00D6205A" w:rsidP="00B62652">
            <w:pPr>
              <w:numPr>
                <w:ilvl w:val="0"/>
                <w:numId w:val="64"/>
              </w:numPr>
              <w:spacing w:line="276" w:lineRule="auto"/>
            </w:pPr>
            <w:r w:rsidRPr="00A02E29">
              <w:rPr>
                <w:rFonts w:ascii="Rockwell" w:hAnsi="Rockwell" w:cs="Calibri"/>
              </w:rPr>
              <w:t>Consolidated report to Dean academics /Dean student’s welfare on special programs for advanced learners and slow learners</w:t>
            </w:r>
            <w:r w:rsidRPr="00A02E29">
              <w:t xml:space="preserve"> </w:t>
            </w:r>
          </w:p>
          <w:p w:rsidR="00C05484" w:rsidRPr="00A02E29" w:rsidRDefault="00C05484" w:rsidP="00B62652">
            <w:pPr>
              <w:numPr>
                <w:ilvl w:val="0"/>
                <w:numId w:val="64"/>
              </w:numPr>
              <w:spacing w:line="276" w:lineRule="auto"/>
            </w:pPr>
            <w:r w:rsidRPr="00A02E29">
              <w:t xml:space="preserve">Any other relevant information </w:t>
            </w:r>
          </w:p>
          <w:p w:rsidR="00C05484" w:rsidRPr="00A02E29" w:rsidRDefault="00C05484" w:rsidP="00B62652">
            <w:pPr>
              <w:spacing w:line="276" w:lineRule="auto"/>
              <w:ind w:left="720"/>
            </w:pPr>
          </w:p>
        </w:tc>
        <w:tc>
          <w:tcPr>
            <w:tcW w:w="1559" w:type="dxa"/>
          </w:tcPr>
          <w:p w:rsidR="00C05484" w:rsidRPr="00A02E29" w:rsidRDefault="00C05484" w:rsidP="00B62652">
            <w:pPr>
              <w:jc w:val="center"/>
              <w:rPr>
                <w:b/>
                <w:bCs/>
                <w:sz w:val="24"/>
                <w:szCs w:val="24"/>
              </w:rPr>
            </w:pPr>
            <w:r w:rsidRPr="00A02E29">
              <w:rPr>
                <w:b/>
                <w:bCs/>
                <w:spacing w:val="-1"/>
                <w:position w:val="1"/>
                <w:sz w:val="24"/>
                <w:szCs w:val="24"/>
              </w:rPr>
              <w:lastRenderedPageBreak/>
              <w:t>7</w:t>
            </w:r>
          </w:p>
        </w:tc>
      </w:tr>
      <w:tr w:rsidR="00C05484" w:rsidRPr="00A02E29" w:rsidTr="00B62652">
        <w:trPr>
          <w:trHeight w:val="631"/>
        </w:trPr>
        <w:tc>
          <w:tcPr>
            <w:tcW w:w="1135" w:type="dxa"/>
          </w:tcPr>
          <w:p w:rsidR="00C05484" w:rsidRPr="00A02E29" w:rsidRDefault="00C05484" w:rsidP="00B62652">
            <w:pPr>
              <w:jc w:val="center"/>
              <w:rPr>
                <w:b/>
                <w:bCs/>
                <w:sz w:val="24"/>
                <w:szCs w:val="24"/>
              </w:rPr>
            </w:pPr>
            <w:r w:rsidRPr="00A02E29">
              <w:rPr>
                <w:b/>
                <w:bCs/>
                <w:sz w:val="24"/>
                <w:szCs w:val="24"/>
              </w:rPr>
              <w:lastRenderedPageBreak/>
              <w:t>2.2.2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rPr>
                <w:b/>
                <w:bCs/>
                <w:sz w:val="24"/>
                <w:szCs w:val="24"/>
              </w:rPr>
            </w:pPr>
          </w:p>
        </w:tc>
        <w:tc>
          <w:tcPr>
            <w:tcW w:w="6662" w:type="dxa"/>
          </w:tcPr>
          <w:p w:rsidR="00C05484" w:rsidRPr="00A02E29" w:rsidRDefault="00C05484" w:rsidP="00B62652">
            <w:pPr>
              <w:rPr>
                <w:b/>
                <w:i/>
                <w:sz w:val="24"/>
                <w:szCs w:val="24"/>
              </w:rPr>
            </w:pPr>
            <w:r w:rsidRPr="00A02E29">
              <w:rPr>
                <w:b/>
                <w:i/>
                <w:sz w:val="24"/>
                <w:szCs w:val="24"/>
              </w:rPr>
              <w:t>Student - Fulltime teacher ratio (data for the preceding academic year)</w:t>
            </w:r>
          </w:p>
          <w:p w:rsidR="00C05484" w:rsidRPr="00A02E29" w:rsidRDefault="00C05484" w:rsidP="00B62652">
            <w:pPr>
              <w:rPr>
                <w:b/>
                <w:i/>
                <w:sz w:val="24"/>
                <w:szCs w:val="24"/>
              </w:rPr>
            </w:pPr>
          </w:p>
          <w:p w:rsidR="00C05484" w:rsidRPr="00A02E29" w:rsidRDefault="00C05484" w:rsidP="00B62652">
            <w:pPr>
              <w:rPr>
                <w:bCs/>
                <w:sz w:val="24"/>
                <w:szCs w:val="24"/>
              </w:rPr>
            </w:pPr>
            <w:r w:rsidRPr="00A02E29">
              <w:rPr>
                <w:bCs/>
                <w:sz w:val="24"/>
                <w:szCs w:val="24"/>
              </w:rPr>
              <w:t>Data Requirement:</w:t>
            </w:r>
            <w:r w:rsidRPr="00A02E29">
              <w:rPr>
                <w:bCs/>
                <w:szCs w:val="24"/>
              </w:rPr>
              <w:t xml:space="preserve"> </w:t>
            </w:r>
          </w:p>
          <w:p w:rsidR="00C05484" w:rsidRPr="00A02E29" w:rsidRDefault="00C05484" w:rsidP="00B62652">
            <w:pPr>
              <w:numPr>
                <w:ilvl w:val="0"/>
                <w:numId w:val="12"/>
              </w:numPr>
              <w:tabs>
                <w:tab w:val="left" w:pos="841"/>
              </w:tabs>
              <w:ind w:left="841"/>
              <w:contextualSpacing/>
              <w:rPr>
                <w:bCs/>
                <w:sz w:val="24"/>
                <w:szCs w:val="24"/>
              </w:rPr>
            </w:pPr>
            <w:r w:rsidRPr="00A02E29">
              <w:rPr>
                <w:bCs/>
                <w:sz w:val="24"/>
                <w:szCs w:val="24"/>
              </w:rPr>
              <w:t xml:space="preserve">Total number of students enrolled in the University </w:t>
            </w:r>
          </w:p>
          <w:p w:rsidR="00C05484" w:rsidRPr="00A02E29" w:rsidRDefault="00C05484" w:rsidP="00B62652">
            <w:pPr>
              <w:numPr>
                <w:ilvl w:val="0"/>
                <w:numId w:val="12"/>
              </w:numPr>
              <w:tabs>
                <w:tab w:val="left" w:pos="841"/>
              </w:tabs>
              <w:ind w:left="841"/>
              <w:contextualSpacing/>
              <w:rPr>
                <w:bCs/>
                <w:sz w:val="24"/>
                <w:szCs w:val="24"/>
              </w:rPr>
            </w:pPr>
            <w:r w:rsidRPr="00A02E29">
              <w:rPr>
                <w:bCs/>
                <w:sz w:val="24"/>
                <w:szCs w:val="24"/>
              </w:rPr>
              <w:t xml:space="preserve">Total number of fulltime teachers in the University </w:t>
            </w:r>
          </w:p>
          <w:p w:rsidR="00C05484" w:rsidRPr="00A02E29" w:rsidRDefault="00C05484" w:rsidP="00B62652">
            <w:pPr>
              <w:tabs>
                <w:tab w:val="left" w:pos="1627"/>
              </w:tabs>
              <w:contextualSpacing/>
              <w:rPr>
                <w:bCs/>
                <w:sz w:val="24"/>
                <w:szCs w:val="24"/>
              </w:rPr>
            </w:pPr>
          </w:p>
          <w:p w:rsidR="00C05484" w:rsidRPr="00A02E29" w:rsidRDefault="00C05484" w:rsidP="00B62652">
            <w:pPr>
              <w:tabs>
                <w:tab w:val="left" w:pos="1627"/>
              </w:tabs>
              <w:contextualSpacing/>
              <w:rPr>
                <w:bCs/>
                <w:sz w:val="24"/>
                <w:szCs w:val="24"/>
              </w:rPr>
            </w:pPr>
            <w:r w:rsidRPr="00A02E29">
              <w:rPr>
                <w:bCs/>
                <w:sz w:val="24"/>
                <w:szCs w:val="24"/>
              </w:rPr>
              <w:t>Formula:     No. of Students</w:t>
            </w:r>
            <w:r w:rsidRPr="00A02E29">
              <w:rPr>
                <w:b/>
                <w:bCs/>
                <w:sz w:val="24"/>
                <w:szCs w:val="24"/>
              </w:rPr>
              <w:t xml:space="preserve"> :</w:t>
            </w:r>
            <w:r w:rsidRPr="00A02E29">
              <w:rPr>
                <w:bCs/>
                <w:sz w:val="24"/>
                <w:szCs w:val="24"/>
              </w:rPr>
              <w:t xml:space="preserve"> No. of  Teachers</w:t>
            </w:r>
          </w:p>
          <w:p w:rsidR="00C05484" w:rsidRPr="00A02E29" w:rsidRDefault="00C05484" w:rsidP="00B62652">
            <w:pPr>
              <w:rPr>
                <w:b/>
                <w:highlight w:val="yellow"/>
              </w:rPr>
            </w:pPr>
          </w:p>
          <w:p w:rsidR="00C05484" w:rsidRPr="00A02E29" w:rsidRDefault="00C05484" w:rsidP="00B62652">
            <w:pPr>
              <w:rPr>
                <w:b/>
              </w:rPr>
            </w:pPr>
            <w:r w:rsidRPr="00A02E29">
              <w:rPr>
                <w:b/>
              </w:rPr>
              <w:t>Upload :</w:t>
            </w:r>
          </w:p>
          <w:p w:rsidR="00C05484" w:rsidRPr="00A02E29" w:rsidRDefault="00C05484" w:rsidP="00740F39">
            <w:pPr>
              <w:numPr>
                <w:ilvl w:val="0"/>
                <w:numId w:val="103"/>
              </w:numPr>
              <w:spacing w:line="276" w:lineRule="auto"/>
            </w:pPr>
            <w:r w:rsidRPr="00A02E29">
              <w:t>List of students enrolled in the preceding academic year</w:t>
            </w:r>
          </w:p>
          <w:p w:rsidR="00C05484" w:rsidRPr="00A02E29" w:rsidRDefault="00C05484" w:rsidP="00740F39">
            <w:pPr>
              <w:numPr>
                <w:ilvl w:val="0"/>
                <w:numId w:val="103"/>
              </w:numPr>
              <w:spacing w:line="276" w:lineRule="auto"/>
            </w:pPr>
            <w:r w:rsidRPr="00A02E29">
              <w:t xml:space="preserve">List of full time teachers in the preceding academic year in the University </w:t>
            </w:r>
            <w:r w:rsidR="00A54609" w:rsidRPr="00A02E29">
              <w:t>(with Designation and Highest Qualification)</w:t>
            </w:r>
          </w:p>
          <w:p w:rsidR="00C05484" w:rsidRPr="00A02E29" w:rsidRDefault="00C05484" w:rsidP="00740F39">
            <w:pPr>
              <w:numPr>
                <w:ilvl w:val="0"/>
                <w:numId w:val="103"/>
              </w:numPr>
              <w:spacing w:line="276" w:lineRule="auto"/>
              <w:rPr>
                <w:strike/>
              </w:rPr>
            </w:pPr>
            <w:r w:rsidRPr="00A02E29">
              <w:t>Institutional data in prescribed format (data Templates)</w:t>
            </w:r>
          </w:p>
          <w:p w:rsidR="00C05484" w:rsidRPr="00A02E29" w:rsidRDefault="00C05484" w:rsidP="00740F39">
            <w:pPr>
              <w:numPr>
                <w:ilvl w:val="0"/>
                <w:numId w:val="103"/>
              </w:numPr>
              <w:spacing w:line="276" w:lineRule="auto"/>
              <w:rPr>
                <w:bCs/>
                <w:sz w:val="24"/>
                <w:szCs w:val="24"/>
              </w:rPr>
            </w:pPr>
            <w:r w:rsidRPr="00A02E29">
              <w:t>Any other relevant information</w:t>
            </w:r>
          </w:p>
        </w:tc>
        <w:tc>
          <w:tcPr>
            <w:tcW w:w="1559" w:type="dxa"/>
          </w:tcPr>
          <w:p w:rsidR="00C05484" w:rsidRPr="00A02E29" w:rsidRDefault="00C05484" w:rsidP="00B62652">
            <w:pPr>
              <w:jc w:val="center"/>
              <w:rPr>
                <w:b/>
                <w:bCs/>
                <w:sz w:val="24"/>
                <w:szCs w:val="24"/>
              </w:rPr>
            </w:pPr>
            <w:r w:rsidRPr="00A02E29">
              <w:rPr>
                <w:b/>
                <w:bCs/>
                <w:sz w:val="24"/>
                <w:szCs w:val="24"/>
              </w:rPr>
              <w:t>8</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bl>
    <w:p w:rsidR="00C05484" w:rsidRPr="00A02E29" w:rsidRDefault="00C05484" w:rsidP="00C05484">
      <w:pPr>
        <w:tabs>
          <w:tab w:val="left" w:pos="5146"/>
        </w:tabs>
        <w:rPr>
          <w:b/>
          <w:bCs/>
          <w:sz w:val="24"/>
          <w:szCs w:val="24"/>
        </w:rPr>
      </w:pPr>
      <w:r w:rsidRPr="00A02E29">
        <w:rPr>
          <w:b/>
          <w:bCs/>
          <w:sz w:val="24"/>
          <w:szCs w:val="24"/>
        </w:rPr>
        <w:t xml:space="preserve">                                                               </w:t>
      </w:r>
    </w:p>
    <w:p w:rsidR="00D92ED7" w:rsidRPr="00A02E29" w:rsidRDefault="00D92ED7" w:rsidP="00C05484">
      <w:pPr>
        <w:tabs>
          <w:tab w:val="left" w:pos="5146"/>
        </w:tabs>
        <w:rPr>
          <w:b/>
          <w:bCs/>
          <w:sz w:val="24"/>
          <w:szCs w:val="24"/>
        </w:rPr>
      </w:pPr>
    </w:p>
    <w:p w:rsidR="00C05484" w:rsidRPr="00A02E29" w:rsidRDefault="00C05484" w:rsidP="00C05484">
      <w:pPr>
        <w:tabs>
          <w:tab w:val="left" w:pos="5146"/>
        </w:tabs>
        <w:rPr>
          <w:b/>
          <w:bCs/>
          <w:sz w:val="24"/>
          <w:szCs w:val="24"/>
        </w:rPr>
      </w:pPr>
    </w:p>
    <w:p w:rsidR="00C05484" w:rsidRPr="00A02E29" w:rsidRDefault="00C05484" w:rsidP="00D51262">
      <w:pPr>
        <w:shd w:val="clear" w:color="auto" w:fill="FFFF00"/>
        <w:tabs>
          <w:tab w:val="left" w:pos="5146"/>
        </w:tabs>
        <w:jc w:val="center"/>
        <w:rPr>
          <w:b/>
          <w:bCs/>
          <w:sz w:val="24"/>
          <w:szCs w:val="24"/>
        </w:rPr>
      </w:pPr>
      <w:r w:rsidRPr="00A02E29">
        <w:rPr>
          <w:b/>
          <w:bCs/>
          <w:sz w:val="24"/>
          <w:szCs w:val="24"/>
        </w:rPr>
        <w:t>Key Indicator - 2.3 Teaching - Learning Process (25)</w:t>
      </w:r>
    </w:p>
    <w:p w:rsidR="00C05484" w:rsidRPr="00A02E29" w:rsidRDefault="00C05484" w:rsidP="00C05484">
      <w:pPr>
        <w:jc w:val="center"/>
        <w:rPr>
          <w:b/>
          <w:bCs/>
          <w:sz w:val="10"/>
          <w:szCs w:val="10"/>
        </w:rPr>
      </w:pPr>
    </w:p>
    <w:tbl>
      <w:tblPr>
        <w:tblW w:w="932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703"/>
        <w:gridCol w:w="1539"/>
      </w:tblGrid>
      <w:tr w:rsidR="00C05484" w:rsidRPr="00A02E29" w:rsidTr="00B62652">
        <w:trPr>
          <w:trHeight w:val="422"/>
        </w:trPr>
        <w:tc>
          <w:tcPr>
            <w:tcW w:w="1080" w:type="dxa"/>
          </w:tcPr>
          <w:p w:rsidR="00C05484" w:rsidRPr="00A02E29" w:rsidRDefault="00C05484" w:rsidP="00B62652">
            <w:pPr>
              <w:jc w:val="center"/>
              <w:rPr>
                <w:b/>
                <w:bCs/>
                <w:sz w:val="24"/>
                <w:szCs w:val="24"/>
              </w:rPr>
            </w:pPr>
            <w:r w:rsidRPr="00A02E29">
              <w:rPr>
                <w:b/>
                <w:bCs/>
                <w:sz w:val="24"/>
                <w:szCs w:val="24"/>
              </w:rPr>
              <w:t>Metric No.</w:t>
            </w:r>
          </w:p>
        </w:tc>
        <w:tc>
          <w:tcPr>
            <w:tcW w:w="6703" w:type="dxa"/>
          </w:tcPr>
          <w:p w:rsidR="00C05484" w:rsidRPr="00A02E29" w:rsidRDefault="00C05484" w:rsidP="00B62652">
            <w:pPr>
              <w:jc w:val="center"/>
              <w:rPr>
                <w:b/>
                <w:bCs/>
                <w:sz w:val="24"/>
                <w:szCs w:val="24"/>
              </w:rPr>
            </w:pPr>
          </w:p>
        </w:tc>
        <w:tc>
          <w:tcPr>
            <w:tcW w:w="1539"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1205"/>
        </w:trPr>
        <w:tc>
          <w:tcPr>
            <w:tcW w:w="1080" w:type="dxa"/>
          </w:tcPr>
          <w:p w:rsidR="00C05484" w:rsidRPr="00A02E29" w:rsidRDefault="00C05484" w:rsidP="00B62652">
            <w:pPr>
              <w:jc w:val="center"/>
              <w:rPr>
                <w:b/>
                <w:bCs/>
                <w:sz w:val="24"/>
                <w:szCs w:val="24"/>
              </w:rPr>
            </w:pPr>
            <w:r w:rsidRPr="00A02E29">
              <w:rPr>
                <w:b/>
                <w:bCs/>
                <w:sz w:val="24"/>
                <w:szCs w:val="24"/>
              </w:rPr>
              <w:t>2.3.1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6703" w:type="dxa"/>
          </w:tcPr>
          <w:p w:rsidR="00C05484" w:rsidRPr="00A02E29" w:rsidRDefault="00C05484" w:rsidP="00B62652">
            <w:pPr>
              <w:widowControl w:val="0"/>
              <w:tabs>
                <w:tab w:val="left" w:pos="-378"/>
              </w:tabs>
              <w:autoSpaceDE w:val="0"/>
              <w:autoSpaceDN w:val="0"/>
              <w:adjustRightInd w:val="0"/>
              <w:ind w:right="52"/>
              <w:rPr>
                <w:b/>
                <w:i/>
                <w:spacing w:val="2"/>
                <w:sz w:val="24"/>
                <w:szCs w:val="24"/>
              </w:rPr>
            </w:pPr>
            <w:r w:rsidRPr="00A02E29">
              <w:rPr>
                <w:b/>
                <w:i/>
                <w:spacing w:val="8"/>
                <w:sz w:val="24"/>
                <w:szCs w:val="24"/>
              </w:rPr>
              <w:t>S</w:t>
            </w:r>
            <w:r w:rsidRPr="00A02E29">
              <w:rPr>
                <w:b/>
                <w:i/>
                <w:sz w:val="24"/>
                <w:szCs w:val="24"/>
              </w:rPr>
              <w:t xml:space="preserve">tudent-centric methods are used for enhancing learning experiences by: </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i/>
                <w:spacing w:val="2"/>
                <w:sz w:val="24"/>
                <w:szCs w:val="24"/>
              </w:rPr>
            </w:pPr>
            <w:r w:rsidRPr="00A02E29">
              <w:rPr>
                <w:i/>
                <w:spacing w:val="2"/>
                <w:sz w:val="24"/>
                <w:szCs w:val="24"/>
              </w:rPr>
              <w:t>Experiential learning</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i/>
                <w:spacing w:val="2"/>
                <w:sz w:val="24"/>
                <w:szCs w:val="24"/>
              </w:rPr>
            </w:pPr>
            <w:r w:rsidRPr="00A02E29">
              <w:rPr>
                <w:i/>
                <w:spacing w:val="2"/>
                <w:sz w:val="24"/>
                <w:szCs w:val="24"/>
              </w:rPr>
              <w:t>Integrated/Inter-disciplinary learning</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i/>
                <w:spacing w:val="2"/>
                <w:sz w:val="24"/>
                <w:szCs w:val="24"/>
              </w:rPr>
            </w:pPr>
            <w:r w:rsidRPr="00A02E29">
              <w:rPr>
                <w:i/>
                <w:spacing w:val="2"/>
                <w:sz w:val="24"/>
                <w:szCs w:val="24"/>
              </w:rPr>
              <w:t>Participatory learning</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i/>
                <w:spacing w:val="2"/>
                <w:sz w:val="24"/>
                <w:szCs w:val="24"/>
              </w:rPr>
            </w:pPr>
            <w:r w:rsidRPr="00A02E29">
              <w:rPr>
                <w:i/>
                <w:spacing w:val="2"/>
                <w:sz w:val="24"/>
                <w:szCs w:val="24"/>
              </w:rPr>
              <w:t>Problem-solving methodologies</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i/>
                <w:spacing w:val="2"/>
                <w:sz w:val="24"/>
                <w:szCs w:val="24"/>
              </w:rPr>
            </w:pPr>
            <w:r w:rsidRPr="00A02E29">
              <w:rPr>
                <w:i/>
                <w:spacing w:val="2"/>
                <w:sz w:val="24"/>
                <w:szCs w:val="24"/>
              </w:rPr>
              <w:t>Self-directed learning</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i/>
                <w:spacing w:val="2"/>
                <w:sz w:val="24"/>
                <w:szCs w:val="24"/>
              </w:rPr>
            </w:pPr>
            <w:r w:rsidRPr="00A02E29">
              <w:rPr>
                <w:i/>
                <w:spacing w:val="2"/>
                <w:sz w:val="24"/>
                <w:szCs w:val="24"/>
              </w:rPr>
              <w:t>Patient-centric and Evidence-based learning</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i/>
                <w:spacing w:val="2"/>
                <w:sz w:val="24"/>
                <w:szCs w:val="24"/>
              </w:rPr>
            </w:pPr>
            <w:r w:rsidRPr="00A02E29">
              <w:rPr>
                <w:i/>
                <w:spacing w:val="2"/>
                <w:sz w:val="24"/>
                <w:szCs w:val="24"/>
              </w:rPr>
              <w:lastRenderedPageBreak/>
              <w:t xml:space="preserve">The Humanities </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sz w:val="24"/>
              </w:rPr>
            </w:pPr>
            <w:r w:rsidRPr="00A02E29">
              <w:rPr>
                <w:i/>
                <w:spacing w:val="2"/>
                <w:sz w:val="24"/>
                <w:szCs w:val="24"/>
              </w:rPr>
              <w:t>Project-based learning</w:t>
            </w:r>
          </w:p>
          <w:p w:rsidR="00C05484" w:rsidRPr="00A02E29" w:rsidRDefault="00C05484" w:rsidP="00740F39">
            <w:pPr>
              <w:pStyle w:val="ListParagraph"/>
              <w:widowControl w:val="0"/>
              <w:numPr>
                <w:ilvl w:val="0"/>
                <w:numId w:val="117"/>
              </w:numPr>
              <w:tabs>
                <w:tab w:val="left" w:pos="-378"/>
              </w:tabs>
              <w:autoSpaceDE w:val="0"/>
              <w:autoSpaceDN w:val="0"/>
              <w:adjustRightInd w:val="0"/>
              <w:spacing w:line="276" w:lineRule="auto"/>
              <w:ind w:left="714" w:right="51" w:hanging="357"/>
              <w:rPr>
                <w:sz w:val="24"/>
              </w:rPr>
            </w:pPr>
            <w:r w:rsidRPr="00A02E29">
              <w:rPr>
                <w:i/>
                <w:spacing w:val="2"/>
                <w:sz w:val="24"/>
                <w:szCs w:val="24"/>
              </w:rPr>
              <w:t>Role play</w:t>
            </w:r>
          </w:p>
          <w:p w:rsidR="00C05484" w:rsidRPr="00A02E29" w:rsidRDefault="00C05484" w:rsidP="00B62652">
            <w:pPr>
              <w:pStyle w:val="ListParagraph"/>
              <w:widowControl w:val="0"/>
              <w:tabs>
                <w:tab w:val="left" w:pos="-378"/>
              </w:tabs>
              <w:autoSpaceDE w:val="0"/>
              <w:autoSpaceDN w:val="0"/>
              <w:adjustRightInd w:val="0"/>
              <w:ind w:left="0" w:right="52"/>
              <w:rPr>
                <w:sz w:val="24"/>
              </w:rPr>
            </w:pPr>
          </w:p>
          <w:p w:rsidR="00C05484" w:rsidRPr="00A02E29" w:rsidRDefault="00C05484" w:rsidP="00B62652">
            <w:pPr>
              <w:pStyle w:val="ListParagraph"/>
              <w:widowControl w:val="0"/>
              <w:tabs>
                <w:tab w:val="left" w:pos="-378"/>
              </w:tabs>
              <w:autoSpaceDE w:val="0"/>
              <w:autoSpaceDN w:val="0"/>
              <w:adjustRightInd w:val="0"/>
              <w:ind w:left="0" w:right="52"/>
              <w:rPr>
                <w:sz w:val="24"/>
              </w:rPr>
            </w:pPr>
            <w:r w:rsidRPr="00A02E29">
              <w:rPr>
                <w:sz w:val="24"/>
              </w:rPr>
              <w:t>Response to be provided within 500 words</w:t>
            </w:r>
          </w:p>
          <w:p w:rsidR="00C05484" w:rsidRPr="00A02E29" w:rsidRDefault="00C05484" w:rsidP="00B62652">
            <w:pPr>
              <w:rPr>
                <w:b/>
              </w:rPr>
            </w:pPr>
          </w:p>
          <w:p w:rsidR="00C05484" w:rsidRPr="00A02E29" w:rsidRDefault="00C05484" w:rsidP="00B62652">
            <w:pPr>
              <w:rPr>
                <w:b/>
              </w:rPr>
            </w:pPr>
            <w:r w:rsidRPr="00A02E29">
              <w:rPr>
                <w:b/>
              </w:rPr>
              <w:t>Provide weblink to:</w:t>
            </w:r>
          </w:p>
          <w:p w:rsidR="00C05484" w:rsidRPr="00A02E29" w:rsidRDefault="00C05484" w:rsidP="00740F39">
            <w:pPr>
              <w:numPr>
                <w:ilvl w:val="0"/>
                <w:numId w:val="116"/>
              </w:numPr>
            </w:pPr>
            <w:r w:rsidRPr="00A02E29">
              <w:t xml:space="preserve">List of student-centric methods used for enhancing learning experiences </w:t>
            </w:r>
          </w:p>
          <w:p w:rsidR="00C05484" w:rsidRPr="00A02E29" w:rsidRDefault="00C05484" w:rsidP="00B62652">
            <w:pPr>
              <w:numPr>
                <w:ilvl w:val="0"/>
                <w:numId w:val="65"/>
              </w:numPr>
              <w:spacing w:line="276" w:lineRule="auto"/>
            </w:pPr>
            <w:r w:rsidRPr="00A02E29">
              <w:t>Any other relevant information</w:t>
            </w:r>
          </w:p>
        </w:tc>
        <w:tc>
          <w:tcPr>
            <w:tcW w:w="1539" w:type="dxa"/>
          </w:tcPr>
          <w:p w:rsidR="00C05484" w:rsidRPr="00A02E29" w:rsidRDefault="00C05484" w:rsidP="00B62652">
            <w:pPr>
              <w:jc w:val="center"/>
              <w:rPr>
                <w:b/>
                <w:bCs/>
                <w:spacing w:val="-1"/>
                <w:position w:val="1"/>
                <w:sz w:val="24"/>
                <w:szCs w:val="24"/>
              </w:rPr>
            </w:pPr>
            <w:r w:rsidRPr="00A02E29">
              <w:rPr>
                <w:b/>
                <w:bCs/>
                <w:spacing w:val="-1"/>
                <w:position w:val="1"/>
                <w:sz w:val="24"/>
                <w:szCs w:val="24"/>
              </w:rPr>
              <w:lastRenderedPageBreak/>
              <w:t>8</w:t>
            </w:r>
          </w:p>
        </w:tc>
      </w:tr>
      <w:tr w:rsidR="00C05484" w:rsidRPr="00A02E29" w:rsidTr="00B62652">
        <w:trPr>
          <w:trHeight w:val="1205"/>
        </w:trPr>
        <w:tc>
          <w:tcPr>
            <w:tcW w:w="1080" w:type="dxa"/>
          </w:tcPr>
          <w:p w:rsidR="00C05484" w:rsidRPr="00A02E29" w:rsidRDefault="00C05484" w:rsidP="00B62652">
            <w:pPr>
              <w:jc w:val="center"/>
              <w:rPr>
                <w:b/>
                <w:bCs/>
                <w:sz w:val="24"/>
                <w:szCs w:val="24"/>
              </w:rPr>
            </w:pPr>
            <w:r w:rsidRPr="00A02E29">
              <w:rPr>
                <w:b/>
                <w:bCs/>
                <w:sz w:val="24"/>
                <w:szCs w:val="24"/>
              </w:rPr>
              <w:lastRenderedPageBreak/>
              <w:t>2.3.2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QnM</w:t>
            </w:r>
          </w:p>
        </w:tc>
        <w:tc>
          <w:tcPr>
            <w:tcW w:w="6703" w:type="dxa"/>
          </w:tcPr>
          <w:p w:rsidR="00C05484" w:rsidRPr="00A02E29" w:rsidRDefault="00C05484" w:rsidP="00B62652">
            <w:pPr>
              <w:jc w:val="both"/>
              <w:rPr>
                <w:b/>
                <w:i/>
                <w:sz w:val="24"/>
                <w:szCs w:val="24"/>
              </w:rPr>
            </w:pPr>
            <w:r w:rsidRPr="00A02E29">
              <w:rPr>
                <w:b/>
                <w:i/>
                <w:sz w:val="24"/>
                <w:szCs w:val="24"/>
              </w:rPr>
              <w:t>Has provision for the use of Clinical Skills Laboratory and Simulation Based Learning</w:t>
            </w:r>
          </w:p>
          <w:p w:rsidR="00C05484" w:rsidRPr="00A02E29" w:rsidRDefault="00C05484" w:rsidP="00B62652">
            <w:pPr>
              <w:ind w:firstLine="720"/>
              <w:jc w:val="both"/>
              <w:rPr>
                <w:b/>
                <w:sz w:val="24"/>
                <w:szCs w:val="24"/>
              </w:rPr>
            </w:pPr>
          </w:p>
          <w:p w:rsidR="00C05484" w:rsidRPr="00A02E29" w:rsidRDefault="00C05484" w:rsidP="00B62652">
            <w:pPr>
              <w:ind w:firstLine="720"/>
              <w:jc w:val="both"/>
              <w:rPr>
                <w:b/>
                <w:sz w:val="24"/>
                <w:szCs w:val="24"/>
              </w:rPr>
            </w:pPr>
            <w:r w:rsidRPr="00A02E29">
              <w:rPr>
                <w:b/>
                <w:sz w:val="24"/>
                <w:szCs w:val="24"/>
              </w:rPr>
              <w:t>The Institution:</w:t>
            </w:r>
          </w:p>
          <w:p w:rsidR="00C05484" w:rsidRPr="00A02E29" w:rsidRDefault="00A06509" w:rsidP="00740F39">
            <w:pPr>
              <w:numPr>
                <w:ilvl w:val="0"/>
                <w:numId w:val="138"/>
              </w:numPr>
              <w:jc w:val="both"/>
              <w:rPr>
                <w:sz w:val="24"/>
                <w:szCs w:val="24"/>
              </w:rPr>
            </w:pPr>
            <w:r w:rsidRPr="00A02E29">
              <w:rPr>
                <w:noProof/>
                <w:sz w:val="24"/>
                <w:szCs w:val="24"/>
              </w:rPr>
              <w:pict>
                <v:rect id="_x0000_s1098" style="position:absolute;left:0;text-align:left;margin-left:300.25pt;margin-top:14.35pt;width:28.6pt;height:12.5pt;z-index:251651072"/>
              </w:pict>
            </w:r>
            <w:r w:rsidR="00C05484" w:rsidRPr="00A02E29">
              <w:rPr>
                <w:sz w:val="24"/>
                <w:szCs w:val="24"/>
              </w:rPr>
              <w:t xml:space="preserve">Has Basic Clinical Skills Training Models and Trainers for clinical skills in the relevant disciplines. </w:t>
            </w:r>
          </w:p>
          <w:p w:rsidR="00C05484" w:rsidRPr="00A02E29" w:rsidRDefault="00A06509" w:rsidP="00740F39">
            <w:pPr>
              <w:numPr>
                <w:ilvl w:val="0"/>
                <w:numId w:val="138"/>
              </w:numPr>
              <w:jc w:val="both"/>
              <w:rPr>
                <w:sz w:val="24"/>
                <w:szCs w:val="24"/>
              </w:rPr>
            </w:pPr>
            <w:r w:rsidRPr="00A02E29">
              <w:rPr>
                <w:noProof/>
                <w:sz w:val="24"/>
                <w:szCs w:val="24"/>
              </w:rPr>
              <w:pict>
                <v:rect id="_x0000_s1099" style="position:absolute;left:0;text-align:left;margin-left:299.05pt;margin-top:15.55pt;width:28.6pt;height:12.5pt;z-index:251652096"/>
              </w:pict>
            </w:r>
            <w:r w:rsidR="00C05484" w:rsidRPr="00A02E29">
              <w:rPr>
                <w:sz w:val="24"/>
                <w:szCs w:val="24"/>
              </w:rPr>
              <w:t>Has advanced patient simulators for simulation-based training</w:t>
            </w:r>
          </w:p>
          <w:p w:rsidR="00C05484" w:rsidRPr="00A02E29" w:rsidRDefault="00A06509" w:rsidP="00740F39">
            <w:pPr>
              <w:numPr>
                <w:ilvl w:val="0"/>
                <w:numId w:val="138"/>
              </w:numPr>
              <w:jc w:val="both"/>
              <w:rPr>
                <w:sz w:val="24"/>
                <w:szCs w:val="24"/>
              </w:rPr>
            </w:pPr>
            <w:r w:rsidRPr="00A02E29">
              <w:rPr>
                <w:b/>
                <w:i/>
                <w:noProof/>
                <w:sz w:val="24"/>
                <w:szCs w:val="24"/>
              </w:rPr>
              <w:pict>
                <v:rect id="_x0000_s1100" style="position:absolute;left:0;text-align:left;margin-left:300.85pt;margin-top:13.7pt;width:26.8pt;height:12.5pt;z-index:251653120"/>
              </w:pict>
            </w:r>
            <w:r w:rsidR="00C05484" w:rsidRPr="00A02E29">
              <w:rPr>
                <w:sz w:val="24"/>
                <w:szCs w:val="24"/>
              </w:rPr>
              <w:t xml:space="preserve">Has structured programs for training and assessment of students in Clinical Skills Lab / Simulation centre </w:t>
            </w:r>
          </w:p>
          <w:p w:rsidR="00C05484" w:rsidRPr="00A02E29" w:rsidRDefault="00A06509" w:rsidP="00740F39">
            <w:pPr>
              <w:numPr>
                <w:ilvl w:val="0"/>
                <w:numId w:val="138"/>
              </w:numPr>
              <w:jc w:val="both"/>
              <w:rPr>
                <w:sz w:val="24"/>
                <w:szCs w:val="24"/>
              </w:rPr>
            </w:pPr>
            <w:r w:rsidRPr="00A02E29">
              <w:rPr>
                <w:b/>
                <w:i/>
                <w:noProof/>
                <w:sz w:val="24"/>
                <w:szCs w:val="24"/>
              </w:rPr>
              <w:pict>
                <v:rect id="_x0000_s1101" style="position:absolute;left:0;text-align:left;margin-left:299.65pt;margin-top:27.45pt;width:28.6pt;height:12.5pt;z-index:251654144"/>
              </w:pict>
            </w:r>
            <w:r w:rsidR="00C05484" w:rsidRPr="00A02E29">
              <w:rPr>
                <w:sz w:val="24"/>
                <w:szCs w:val="24"/>
              </w:rPr>
              <w:t>Conducts training programs for the faculty in the use of clinical skills lab and simulation methods of teaching-learning</w:t>
            </w:r>
          </w:p>
          <w:p w:rsidR="00C05484" w:rsidRPr="00A02E29" w:rsidRDefault="00C05484" w:rsidP="00B62652">
            <w:pPr>
              <w:ind w:left="1440"/>
              <w:jc w:val="both"/>
              <w:rPr>
                <w:sz w:val="24"/>
                <w:szCs w:val="24"/>
              </w:rPr>
            </w:pPr>
          </w:p>
          <w:p w:rsidR="00C05484" w:rsidRPr="00A02E29" w:rsidRDefault="00C05484" w:rsidP="00B62652">
            <w:pPr>
              <w:widowControl w:val="0"/>
              <w:tabs>
                <w:tab w:val="left" w:pos="-378"/>
              </w:tabs>
              <w:autoSpaceDE w:val="0"/>
              <w:autoSpaceDN w:val="0"/>
              <w:adjustRightInd w:val="0"/>
              <w:ind w:right="52"/>
              <w:rPr>
                <w:b/>
                <w:i/>
                <w:spacing w:val="8"/>
                <w:sz w:val="24"/>
                <w:szCs w:val="24"/>
              </w:rPr>
            </w:pPr>
            <w:r w:rsidRPr="00A02E29">
              <w:rPr>
                <w:b/>
                <w:i/>
                <w:spacing w:val="8"/>
                <w:sz w:val="24"/>
                <w:szCs w:val="24"/>
              </w:rPr>
              <w:t>Upload :</w:t>
            </w:r>
          </w:p>
          <w:p w:rsidR="00E940E0" w:rsidRPr="00A02E29" w:rsidRDefault="00E940E0" w:rsidP="00D6205A">
            <w:pPr>
              <w:pStyle w:val="ListParagraph"/>
              <w:numPr>
                <w:ilvl w:val="0"/>
                <w:numId w:val="65"/>
              </w:numPr>
              <w:ind w:left="714" w:hanging="357"/>
              <w:jc w:val="both"/>
            </w:pPr>
            <w:r w:rsidRPr="00A02E29">
              <w:rPr>
                <w:sz w:val="24"/>
              </w:rPr>
              <w:t xml:space="preserve">Geotagged photographs of  clinical skills lab facilities, clinical skills models, patients simulators </w:t>
            </w:r>
          </w:p>
          <w:p w:rsidR="00E940E0" w:rsidRPr="00A02E29" w:rsidRDefault="00E940E0" w:rsidP="00D6205A">
            <w:pPr>
              <w:pStyle w:val="ListParagraph"/>
              <w:numPr>
                <w:ilvl w:val="0"/>
                <w:numId w:val="65"/>
              </w:numPr>
              <w:ind w:left="714" w:hanging="357"/>
              <w:jc w:val="both"/>
            </w:pPr>
            <w:r w:rsidRPr="00A02E29">
              <w:t>List of training programmes conducted in the facilities during the last 5 years</w:t>
            </w:r>
          </w:p>
          <w:p w:rsidR="00E940E0" w:rsidRPr="00A02E29" w:rsidRDefault="00E940E0" w:rsidP="00740F39">
            <w:pPr>
              <w:pStyle w:val="ListParagraph"/>
              <w:numPr>
                <w:ilvl w:val="0"/>
                <w:numId w:val="178"/>
              </w:numPr>
              <w:ind w:left="714" w:hanging="357"/>
            </w:pPr>
            <w:r w:rsidRPr="00A02E29">
              <w:t xml:space="preserve"> </w:t>
            </w:r>
            <w:r w:rsidRPr="00A02E29">
              <w:rPr>
                <w:sz w:val="24"/>
              </w:rPr>
              <w:t xml:space="preserve">List of clinical skills training models </w:t>
            </w:r>
          </w:p>
          <w:p w:rsidR="00D6205A" w:rsidRPr="00A02E29" w:rsidRDefault="00D6205A" w:rsidP="00740F39">
            <w:pPr>
              <w:pStyle w:val="ListParagraph"/>
              <w:numPr>
                <w:ilvl w:val="0"/>
                <w:numId w:val="242"/>
              </w:numPr>
              <w:ind w:left="714" w:hanging="357"/>
              <w:rPr>
                <w:rFonts w:ascii="Rockwell" w:hAnsi="Rockwell" w:cs="Calibri"/>
              </w:rPr>
            </w:pPr>
            <w:r w:rsidRPr="00A02E29">
              <w:rPr>
                <w:rFonts w:ascii="Rockwell" w:hAnsi="Rockwell" w:cs="Calibri"/>
              </w:rPr>
              <w:t>Proof of Establishment of Clinical Skill Laboratories</w:t>
            </w:r>
          </w:p>
          <w:p w:rsidR="00D6205A" w:rsidRPr="00A02E29" w:rsidRDefault="00D6205A" w:rsidP="00740F39">
            <w:pPr>
              <w:pStyle w:val="ListParagraph"/>
              <w:numPr>
                <w:ilvl w:val="0"/>
                <w:numId w:val="242"/>
              </w:numPr>
              <w:ind w:left="714" w:hanging="357"/>
              <w:rPr>
                <w:rFonts w:ascii="Rockwell" w:hAnsi="Rockwell" w:cs="Calibri"/>
              </w:rPr>
            </w:pPr>
            <w:r w:rsidRPr="00A02E29">
              <w:rPr>
                <w:rFonts w:ascii="Rockwell" w:hAnsi="Rockwell" w:cs="Calibri"/>
              </w:rPr>
              <w:t xml:space="preserve">Proof of patient simulators for simulation-based training </w:t>
            </w:r>
          </w:p>
          <w:p w:rsidR="00D6205A" w:rsidRPr="00A02E29" w:rsidRDefault="00D6205A" w:rsidP="00740F39">
            <w:pPr>
              <w:pStyle w:val="ListParagraph"/>
              <w:numPr>
                <w:ilvl w:val="0"/>
                <w:numId w:val="242"/>
              </w:numPr>
              <w:ind w:left="714" w:hanging="357"/>
              <w:rPr>
                <w:rFonts w:ascii="Rockwell" w:hAnsi="Rockwell" w:cs="Calibri"/>
              </w:rPr>
            </w:pPr>
            <w:r w:rsidRPr="00A02E29">
              <w:rPr>
                <w:rFonts w:ascii="Rockwell" w:hAnsi="Rockwell" w:cs="Calibri"/>
              </w:rPr>
              <w:t>Report on training programmes in Clinical skill lab/simulator Centre</w:t>
            </w:r>
          </w:p>
          <w:p w:rsidR="00E940E0" w:rsidRPr="00A02E29" w:rsidRDefault="00E940E0" w:rsidP="00E940E0">
            <w:pPr>
              <w:pStyle w:val="ListParagraph"/>
              <w:numPr>
                <w:ilvl w:val="0"/>
                <w:numId w:val="65"/>
              </w:numPr>
              <w:ind w:left="714" w:hanging="357"/>
              <w:jc w:val="both"/>
              <w:rPr>
                <w:b/>
                <w:i/>
              </w:rPr>
            </w:pPr>
            <w:r w:rsidRPr="00A02E29">
              <w:t>Any other relevant information</w:t>
            </w:r>
            <w:r w:rsidRPr="00A02E29">
              <w:rPr>
                <w:b/>
                <w:i/>
              </w:rPr>
              <w:t xml:space="preserve"> </w:t>
            </w:r>
          </w:p>
          <w:p w:rsidR="00C05484" w:rsidRPr="00A02E29" w:rsidRDefault="00C05484" w:rsidP="00E940E0">
            <w:pPr>
              <w:jc w:val="both"/>
              <w:rPr>
                <w:b/>
                <w:i/>
              </w:rPr>
            </w:pPr>
            <w:r w:rsidRPr="00A02E29">
              <w:rPr>
                <w:b/>
                <w:i/>
              </w:rPr>
              <w:t xml:space="preserve"> </w:t>
            </w:r>
          </w:p>
        </w:tc>
        <w:tc>
          <w:tcPr>
            <w:tcW w:w="1539" w:type="dxa"/>
          </w:tcPr>
          <w:p w:rsidR="00C05484" w:rsidRPr="00A02E29" w:rsidRDefault="00C05484" w:rsidP="00B62652">
            <w:pPr>
              <w:jc w:val="center"/>
              <w:rPr>
                <w:b/>
                <w:bCs/>
                <w:spacing w:val="-1"/>
                <w:position w:val="1"/>
                <w:sz w:val="24"/>
                <w:szCs w:val="24"/>
              </w:rPr>
            </w:pPr>
            <w:r w:rsidRPr="00A02E29">
              <w:rPr>
                <w:b/>
                <w:bCs/>
                <w:spacing w:val="-1"/>
                <w:position w:val="1"/>
                <w:sz w:val="24"/>
                <w:szCs w:val="24"/>
              </w:rPr>
              <w:t>5</w:t>
            </w:r>
          </w:p>
        </w:tc>
      </w:tr>
      <w:tr w:rsidR="00C05484" w:rsidRPr="00A02E29" w:rsidTr="00B62652">
        <w:trPr>
          <w:trHeight w:val="935"/>
        </w:trPr>
        <w:tc>
          <w:tcPr>
            <w:tcW w:w="1080" w:type="dxa"/>
          </w:tcPr>
          <w:p w:rsidR="00C05484" w:rsidRPr="00A02E29" w:rsidRDefault="00C05484" w:rsidP="00B62652">
            <w:pPr>
              <w:jc w:val="center"/>
              <w:rPr>
                <w:b/>
                <w:bCs/>
                <w:sz w:val="24"/>
                <w:szCs w:val="24"/>
              </w:rPr>
            </w:pPr>
            <w:r w:rsidRPr="00A02E29">
              <w:rPr>
                <w:b/>
                <w:bCs/>
                <w:sz w:val="24"/>
                <w:szCs w:val="24"/>
              </w:rPr>
              <w:t>2.3.3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tc>
        <w:tc>
          <w:tcPr>
            <w:tcW w:w="6703" w:type="dxa"/>
          </w:tcPr>
          <w:p w:rsidR="00C05484" w:rsidRPr="00A02E29" w:rsidRDefault="00C05484" w:rsidP="00B62652">
            <w:pPr>
              <w:ind w:right="175"/>
              <w:rPr>
                <w:sz w:val="24"/>
                <w:szCs w:val="24"/>
              </w:rPr>
            </w:pPr>
            <w:r w:rsidRPr="00A02E29">
              <w:rPr>
                <w:b/>
                <w:i/>
                <w:spacing w:val="1"/>
                <w:sz w:val="24"/>
                <w:szCs w:val="24"/>
              </w:rPr>
              <w:t>Teachers use ICT-enabled tools for effective teaching and learning process, including online e-resources</w:t>
            </w:r>
          </w:p>
          <w:p w:rsidR="00C05484" w:rsidRPr="00A02E29" w:rsidRDefault="00C05484" w:rsidP="00B62652">
            <w:pPr>
              <w:rPr>
                <w:sz w:val="24"/>
              </w:rPr>
            </w:pPr>
          </w:p>
          <w:p w:rsidR="00C05484" w:rsidRPr="00A02E29" w:rsidRDefault="00C05484" w:rsidP="00B62652">
            <w:pPr>
              <w:rPr>
                <w:sz w:val="24"/>
              </w:rPr>
            </w:pPr>
            <w:r w:rsidRPr="00A02E29">
              <w:rPr>
                <w:sz w:val="24"/>
              </w:rPr>
              <w:t>Response to be provided within 500 words</w:t>
            </w:r>
          </w:p>
          <w:p w:rsidR="00C05484" w:rsidRPr="00A02E29" w:rsidRDefault="00C05484" w:rsidP="00B62652">
            <w:pPr>
              <w:rPr>
                <w:sz w:val="24"/>
                <w:szCs w:val="24"/>
              </w:rPr>
            </w:pPr>
          </w:p>
          <w:p w:rsidR="00C05484" w:rsidRPr="00A02E29" w:rsidRDefault="00C05484" w:rsidP="00B62652">
            <w:pPr>
              <w:rPr>
                <w:b/>
              </w:rPr>
            </w:pPr>
            <w:r w:rsidRPr="00A02E29">
              <w:rPr>
                <w:b/>
              </w:rPr>
              <w:t>Provide web link to</w:t>
            </w:r>
          </w:p>
          <w:p w:rsidR="00C05484" w:rsidRPr="00A02E29" w:rsidRDefault="00C05484" w:rsidP="00B62652">
            <w:pPr>
              <w:numPr>
                <w:ilvl w:val="0"/>
                <w:numId w:val="65"/>
              </w:numPr>
              <w:spacing w:line="276" w:lineRule="auto"/>
              <w:rPr>
                <w:sz w:val="24"/>
                <w:szCs w:val="24"/>
              </w:rPr>
            </w:pPr>
            <w:r w:rsidRPr="00A02E29">
              <w:rPr>
                <w:sz w:val="24"/>
                <w:szCs w:val="24"/>
              </w:rPr>
              <w:t>Details of ICT-enabled tools used for teaching and learning</w:t>
            </w:r>
          </w:p>
          <w:p w:rsidR="00C05484" w:rsidRPr="00A02E29" w:rsidRDefault="00C05484" w:rsidP="00B62652">
            <w:pPr>
              <w:numPr>
                <w:ilvl w:val="0"/>
                <w:numId w:val="65"/>
              </w:numPr>
              <w:spacing w:line="276" w:lineRule="auto"/>
              <w:rPr>
                <w:sz w:val="24"/>
                <w:szCs w:val="24"/>
              </w:rPr>
            </w:pPr>
            <w:r w:rsidRPr="00A02E29">
              <w:rPr>
                <w:sz w:val="24"/>
                <w:szCs w:val="24"/>
              </w:rPr>
              <w:t xml:space="preserve">List of teachers using ICT-tools </w:t>
            </w:r>
          </w:p>
          <w:p w:rsidR="00C05484" w:rsidRPr="00A02E29" w:rsidRDefault="00C05484" w:rsidP="00B62652">
            <w:pPr>
              <w:numPr>
                <w:ilvl w:val="0"/>
                <w:numId w:val="65"/>
              </w:numPr>
              <w:spacing w:line="276" w:lineRule="auto"/>
              <w:rPr>
                <w:sz w:val="24"/>
                <w:szCs w:val="24"/>
              </w:rPr>
            </w:pPr>
            <w:r w:rsidRPr="00A02E29">
              <w:t>Any other relevant  Information</w:t>
            </w:r>
            <w:r w:rsidRPr="00A02E29">
              <w:rPr>
                <w:shd w:val="clear" w:color="auto" w:fill="E6F7FF"/>
              </w:rPr>
              <w:t xml:space="preserve"> </w:t>
            </w:r>
          </w:p>
          <w:p w:rsidR="00C05484" w:rsidRDefault="00C05484" w:rsidP="00B62652">
            <w:pPr>
              <w:spacing w:line="276" w:lineRule="auto"/>
              <w:rPr>
                <w:sz w:val="24"/>
                <w:szCs w:val="24"/>
              </w:rPr>
            </w:pPr>
          </w:p>
          <w:p w:rsidR="000E11C8" w:rsidRPr="00A02E29" w:rsidRDefault="000E11C8" w:rsidP="00B62652">
            <w:pPr>
              <w:spacing w:line="276" w:lineRule="auto"/>
              <w:rPr>
                <w:sz w:val="24"/>
                <w:szCs w:val="24"/>
              </w:rPr>
            </w:pPr>
          </w:p>
        </w:tc>
        <w:tc>
          <w:tcPr>
            <w:tcW w:w="1539" w:type="dxa"/>
          </w:tcPr>
          <w:p w:rsidR="00C05484" w:rsidRPr="00A02E29" w:rsidRDefault="00C05484" w:rsidP="00B62652">
            <w:pPr>
              <w:jc w:val="center"/>
              <w:rPr>
                <w:b/>
                <w:bCs/>
                <w:sz w:val="24"/>
                <w:szCs w:val="24"/>
              </w:rPr>
            </w:pPr>
            <w:r w:rsidRPr="00A02E29">
              <w:rPr>
                <w:b/>
                <w:bCs/>
                <w:sz w:val="24"/>
                <w:szCs w:val="24"/>
              </w:rPr>
              <w:t>6</w:t>
            </w:r>
          </w:p>
        </w:tc>
      </w:tr>
      <w:tr w:rsidR="00C05484" w:rsidRPr="00A02E29" w:rsidTr="00B62652">
        <w:trPr>
          <w:trHeight w:val="699"/>
        </w:trPr>
        <w:tc>
          <w:tcPr>
            <w:tcW w:w="1080" w:type="dxa"/>
          </w:tcPr>
          <w:p w:rsidR="00C05484" w:rsidRPr="00A02E29" w:rsidRDefault="00C05484" w:rsidP="00B62652">
            <w:pPr>
              <w:jc w:val="center"/>
              <w:rPr>
                <w:b/>
                <w:bCs/>
                <w:sz w:val="24"/>
                <w:szCs w:val="24"/>
              </w:rPr>
            </w:pPr>
            <w:r w:rsidRPr="00A02E29">
              <w:rPr>
                <w:b/>
                <w:bCs/>
                <w:sz w:val="24"/>
                <w:szCs w:val="24"/>
              </w:rPr>
              <w:lastRenderedPageBreak/>
              <w:t>2.3.4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 xml:space="preserve">M </w:t>
            </w:r>
          </w:p>
        </w:tc>
        <w:tc>
          <w:tcPr>
            <w:tcW w:w="6703" w:type="dxa"/>
          </w:tcPr>
          <w:p w:rsidR="00C05484" w:rsidRPr="00A02E29" w:rsidRDefault="00C05484" w:rsidP="00B62652">
            <w:pPr>
              <w:widowControl w:val="0"/>
              <w:tabs>
                <w:tab w:val="left" w:pos="-378"/>
              </w:tabs>
              <w:autoSpaceDE w:val="0"/>
              <w:autoSpaceDN w:val="0"/>
              <w:adjustRightInd w:val="0"/>
              <w:ind w:right="53"/>
              <w:rPr>
                <w:b/>
                <w:i/>
                <w:strike/>
                <w:sz w:val="24"/>
                <w:szCs w:val="24"/>
              </w:rPr>
            </w:pPr>
            <w:r w:rsidRPr="00A02E29">
              <w:rPr>
                <w:b/>
                <w:i/>
                <w:sz w:val="24"/>
                <w:szCs w:val="24"/>
              </w:rPr>
              <w:t>Student :Mentor Ratio (preceding academic year)</w:t>
            </w:r>
          </w:p>
          <w:p w:rsidR="00C05484" w:rsidRPr="00A02E29" w:rsidRDefault="00C05484" w:rsidP="00B62652">
            <w:pPr>
              <w:widowControl w:val="0"/>
              <w:tabs>
                <w:tab w:val="left" w:pos="-378"/>
              </w:tabs>
              <w:autoSpaceDE w:val="0"/>
              <w:autoSpaceDN w:val="0"/>
              <w:adjustRightInd w:val="0"/>
              <w:ind w:right="53"/>
              <w:rPr>
                <w:b/>
                <w:i/>
                <w:sz w:val="24"/>
                <w:szCs w:val="24"/>
              </w:rPr>
            </w:pPr>
          </w:p>
          <w:p w:rsidR="00C05484" w:rsidRPr="00A02E29" w:rsidRDefault="00C05484" w:rsidP="00B62652">
            <w:pPr>
              <w:rPr>
                <w:sz w:val="24"/>
                <w:szCs w:val="24"/>
              </w:rPr>
            </w:pPr>
            <w:r w:rsidRPr="00A02E29">
              <w:rPr>
                <w:bCs/>
                <w:sz w:val="24"/>
                <w:szCs w:val="24"/>
              </w:rPr>
              <w:t>Data Requirement</w:t>
            </w:r>
            <w:r w:rsidRPr="00A02E29">
              <w:rPr>
                <w:sz w:val="24"/>
                <w:szCs w:val="24"/>
              </w:rPr>
              <w:t xml:space="preserve"> </w:t>
            </w:r>
          </w:p>
          <w:p w:rsidR="00C05484" w:rsidRPr="00A02E29" w:rsidRDefault="00C05484" w:rsidP="00740F39">
            <w:pPr>
              <w:numPr>
                <w:ilvl w:val="0"/>
                <w:numId w:val="116"/>
              </w:numPr>
              <w:rPr>
                <w:sz w:val="24"/>
                <w:szCs w:val="24"/>
              </w:rPr>
            </w:pPr>
            <w:r w:rsidRPr="00A02E29">
              <w:rPr>
                <w:sz w:val="24"/>
                <w:szCs w:val="24"/>
              </w:rPr>
              <w:t>Number of mentors</w:t>
            </w:r>
          </w:p>
          <w:p w:rsidR="00C05484" w:rsidRPr="00A02E29" w:rsidRDefault="00C05484" w:rsidP="00B62652">
            <w:pPr>
              <w:numPr>
                <w:ilvl w:val="0"/>
                <w:numId w:val="13"/>
              </w:numPr>
              <w:contextualSpacing/>
              <w:rPr>
                <w:bCs/>
                <w:sz w:val="24"/>
                <w:szCs w:val="24"/>
              </w:rPr>
            </w:pPr>
            <w:r w:rsidRPr="00A02E29">
              <w:rPr>
                <w:bCs/>
                <w:sz w:val="24"/>
                <w:szCs w:val="24"/>
              </w:rPr>
              <w:t>Number of students assigned to each Mentor</w:t>
            </w:r>
          </w:p>
          <w:p w:rsidR="00C05484" w:rsidRPr="00A02E29" w:rsidRDefault="00C05484" w:rsidP="00B62652">
            <w:pPr>
              <w:numPr>
                <w:ilvl w:val="0"/>
                <w:numId w:val="13"/>
              </w:numPr>
              <w:contextualSpacing/>
              <w:rPr>
                <w:bCs/>
                <w:sz w:val="24"/>
                <w:szCs w:val="24"/>
              </w:rPr>
            </w:pPr>
            <w:r w:rsidRPr="00A02E29">
              <w:rPr>
                <w:bCs/>
                <w:sz w:val="24"/>
                <w:szCs w:val="24"/>
              </w:rPr>
              <w:t xml:space="preserve">Data Template </w:t>
            </w:r>
          </w:p>
          <w:p w:rsidR="00C05484" w:rsidRPr="00A02E29" w:rsidRDefault="00C05484" w:rsidP="00B62652">
            <w:pPr>
              <w:widowControl w:val="0"/>
              <w:tabs>
                <w:tab w:val="left" w:pos="-378"/>
              </w:tabs>
              <w:autoSpaceDE w:val="0"/>
              <w:autoSpaceDN w:val="0"/>
              <w:adjustRightInd w:val="0"/>
              <w:ind w:right="53"/>
              <w:rPr>
                <w:bCs/>
                <w:sz w:val="24"/>
                <w:szCs w:val="24"/>
              </w:rPr>
            </w:pPr>
            <w:r w:rsidRPr="00A02E29">
              <w:rPr>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7"/>
              <w:gridCol w:w="1725"/>
            </w:tblGrid>
            <w:tr w:rsidR="00C05484" w:rsidRPr="00A02E29" w:rsidTr="008266EC">
              <w:tc>
                <w:tcPr>
                  <w:tcW w:w="4747" w:type="dxa"/>
                </w:tcPr>
                <w:p w:rsidR="00C05484" w:rsidRPr="00A02E29" w:rsidRDefault="00C05484" w:rsidP="00B62652">
                  <w:pPr>
                    <w:widowControl w:val="0"/>
                    <w:pBdr>
                      <w:bottom w:val="single" w:sz="4" w:space="1" w:color="auto"/>
                    </w:pBdr>
                    <w:tabs>
                      <w:tab w:val="left" w:pos="-378"/>
                    </w:tabs>
                    <w:autoSpaceDE w:val="0"/>
                    <w:autoSpaceDN w:val="0"/>
                    <w:adjustRightInd w:val="0"/>
                    <w:ind w:right="53"/>
                    <w:rPr>
                      <w:bCs/>
                      <w:sz w:val="24"/>
                      <w:szCs w:val="24"/>
                    </w:rPr>
                  </w:pPr>
                  <w:r w:rsidRPr="00A02E29">
                    <w:rPr>
                      <w:bCs/>
                      <w:sz w:val="24"/>
                      <w:szCs w:val="24"/>
                    </w:rPr>
                    <w:t>Total number of mentors in the preceding academic year</w:t>
                  </w:r>
                </w:p>
              </w:tc>
              <w:tc>
                <w:tcPr>
                  <w:tcW w:w="1725" w:type="dxa"/>
                </w:tcPr>
                <w:p w:rsidR="00C05484" w:rsidRPr="00A02E29" w:rsidRDefault="00C05484" w:rsidP="00B62652">
                  <w:pPr>
                    <w:widowControl w:val="0"/>
                    <w:tabs>
                      <w:tab w:val="left" w:pos="-378"/>
                    </w:tabs>
                    <w:autoSpaceDE w:val="0"/>
                    <w:autoSpaceDN w:val="0"/>
                    <w:adjustRightInd w:val="0"/>
                    <w:ind w:right="53"/>
                    <w:rPr>
                      <w:bCs/>
                      <w:sz w:val="24"/>
                      <w:szCs w:val="24"/>
                    </w:rPr>
                  </w:pPr>
                </w:p>
              </w:tc>
            </w:tr>
            <w:tr w:rsidR="00C05484" w:rsidRPr="00A02E29" w:rsidTr="008266EC">
              <w:tc>
                <w:tcPr>
                  <w:tcW w:w="4747" w:type="dxa"/>
                </w:tcPr>
                <w:p w:rsidR="00C05484" w:rsidRPr="00A02E29" w:rsidRDefault="00C05484" w:rsidP="00B62652">
                  <w:pPr>
                    <w:widowControl w:val="0"/>
                    <w:tabs>
                      <w:tab w:val="left" w:pos="-378"/>
                    </w:tabs>
                    <w:autoSpaceDE w:val="0"/>
                    <w:autoSpaceDN w:val="0"/>
                    <w:adjustRightInd w:val="0"/>
                    <w:ind w:right="53"/>
                    <w:rPr>
                      <w:bCs/>
                      <w:sz w:val="24"/>
                      <w:szCs w:val="24"/>
                    </w:rPr>
                  </w:pPr>
                  <w:r w:rsidRPr="00A02E29">
                    <w:rPr>
                      <w:bCs/>
                      <w:sz w:val="24"/>
                      <w:szCs w:val="24"/>
                    </w:rPr>
                    <w:t>Total number of students in the preceding academic year</w:t>
                  </w:r>
                </w:p>
              </w:tc>
              <w:tc>
                <w:tcPr>
                  <w:tcW w:w="1725" w:type="dxa"/>
                </w:tcPr>
                <w:p w:rsidR="00C05484" w:rsidRPr="00A02E29" w:rsidRDefault="00C05484" w:rsidP="00B62652">
                  <w:pPr>
                    <w:widowControl w:val="0"/>
                    <w:tabs>
                      <w:tab w:val="left" w:pos="-378"/>
                    </w:tabs>
                    <w:autoSpaceDE w:val="0"/>
                    <w:autoSpaceDN w:val="0"/>
                    <w:adjustRightInd w:val="0"/>
                    <w:ind w:right="53"/>
                    <w:rPr>
                      <w:bCs/>
                      <w:sz w:val="24"/>
                      <w:szCs w:val="24"/>
                    </w:rPr>
                  </w:pPr>
                </w:p>
              </w:tc>
            </w:tr>
          </w:tbl>
          <w:p w:rsidR="00C05484" w:rsidRPr="00A02E29" w:rsidRDefault="00C05484" w:rsidP="00B62652">
            <w:pPr>
              <w:widowControl w:val="0"/>
              <w:tabs>
                <w:tab w:val="left" w:pos="-378"/>
              </w:tabs>
              <w:autoSpaceDE w:val="0"/>
              <w:autoSpaceDN w:val="0"/>
              <w:adjustRightInd w:val="0"/>
              <w:ind w:right="53"/>
              <w:rPr>
                <w:bCs/>
                <w:sz w:val="24"/>
                <w:szCs w:val="24"/>
              </w:rPr>
            </w:pPr>
          </w:p>
          <w:p w:rsidR="00C05484" w:rsidRPr="00A02E29" w:rsidRDefault="00C05484" w:rsidP="00B62652">
            <w:pPr>
              <w:widowControl w:val="0"/>
              <w:tabs>
                <w:tab w:val="left" w:pos="-378"/>
              </w:tabs>
              <w:autoSpaceDE w:val="0"/>
              <w:autoSpaceDN w:val="0"/>
              <w:adjustRightInd w:val="0"/>
              <w:ind w:right="53"/>
              <w:rPr>
                <w:bCs/>
                <w:sz w:val="24"/>
                <w:szCs w:val="24"/>
              </w:rPr>
            </w:pPr>
            <w:r w:rsidRPr="00A02E29">
              <w:rPr>
                <w:bCs/>
                <w:sz w:val="24"/>
                <w:szCs w:val="24"/>
              </w:rPr>
              <w:t>Formula: Mentor : Mentee Ratio</w:t>
            </w:r>
          </w:p>
          <w:p w:rsidR="00C05484" w:rsidRPr="00A02E29" w:rsidRDefault="00C05484" w:rsidP="00B62652">
            <w:pPr>
              <w:rPr>
                <w:b/>
              </w:rPr>
            </w:pPr>
          </w:p>
          <w:p w:rsidR="00C05484" w:rsidRPr="00A02E29" w:rsidRDefault="00C05484" w:rsidP="00B62652">
            <w:pPr>
              <w:rPr>
                <w:b/>
              </w:rPr>
            </w:pPr>
            <w:r w:rsidRPr="00A02E29">
              <w:rPr>
                <w:b/>
              </w:rPr>
              <w:t>Upload</w:t>
            </w:r>
          </w:p>
          <w:p w:rsidR="00C05484" w:rsidRPr="000E11C8" w:rsidRDefault="00C05484" w:rsidP="00F07FC3">
            <w:pPr>
              <w:widowControl w:val="0"/>
              <w:numPr>
                <w:ilvl w:val="0"/>
                <w:numId w:val="13"/>
              </w:numPr>
              <w:autoSpaceDE w:val="0"/>
              <w:autoSpaceDN w:val="0"/>
              <w:adjustRightInd w:val="0"/>
              <w:ind w:right="53"/>
              <w:rPr>
                <w:bCs/>
              </w:rPr>
            </w:pPr>
            <w:r w:rsidRPr="000E11C8">
              <w:rPr>
                <w:bCs/>
              </w:rPr>
              <w:t>Details of fulltime teachers/other recognized mentors and students</w:t>
            </w:r>
          </w:p>
          <w:p w:rsidR="00E940E0" w:rsidRPr="000E11C8" w:rsidRDefault="00F07FC3" w:rsidP="00F07FC3">
            <w:pPr>
              <w:widowControl w:val="0"/>
              <w:numPr>
                <w:ilvl w:val="0"/>
                <w:numId w:val="13"/>
              </w:numPr>
              <w:autoSpaceDE w:val="0"/>
              <w:autoSpaceDN w:val="0"/>
              <w:adjustRightInd w:val="0"/>
              <w:ind w:right="53"/>
              <w:rPr>
                <w:bCs/>
              </w:rPr>
            </w:pPr>
            <w:r w:rsidRPr="000E11C8">
              <w:rPr>
                <w:rFonts w:ascii="Rockwell" w:hAnsi="Rockwell" w:cs="Calibri"/>
              </w:rPr>
              <w:t>Allotment order of mentor to mentee</w:t>
            </w:r>
            <w:r w:rsidRPr="000E11C8">
              <w:rPr>
                <w:bCs/>
              </w:rPr>
              <w:t xml:space="preserve"> and r</w:t>
            </w:r>
            <w:r w:rsidR="00E940E0" w:rsidRPr="000E11C8">
              <w:rPr>
                <w:bCs/>
              </w:rPr>
              <w:t>ecords of mentors and mentees meetings</w:t>
            </w:r>
            <w:r w:rsidRPr="000E11C8">
              <w:rPr>
                <w:rFonts w:ascii="Rockwell" w:hAnsi="Rockwell" w:cs="Calibri"/>
              </w:rPr>
              <w:t xml:space="preserve"> </w:t>
            </w:r>
          </w:p>
          <w:p w:rsidR="00DD029D" w:rsidRPr="000E11C8" w:rsidRDefault="00DD029D" w:rsidP="00740F39">
            <w:pPr>
              <w:pStyle w:val="ListParagraph"/>
              <w:numPr>
                <w:ilvl w:val="0"/>
                <w:numId w:val="148"/>
              </w:numPr>
              <w:rPr>
                <w:rFonts w:ascii="Rockwell" w:hAnsi="Rockwell"/>
              </w:rPr>
            </w:pPr>
            <w:r w:rsidRPr="000E11C8">
              <w:rPr>
                <w:rFonts w:ascii="Rockwell" w:hAnsi="Rockwell"/>
              </w:rPr>
              <w:t>Copy of circular pertaining the details of mentor and their allotted mentees</w:t>
            </w:r>
          </w:p>
          <w:p w:rsidR="00F07FC3" w:rsidRPr="000E11C8" w:rsidRDefault="00F07FC3" w:rsidP="00740F39">
            <w:pPr>
              <w:pStyle w:val="ListParagraph"/>
              <w:numPr>
                <w:ilvl w:val="0"/>
                <w:numId w:val="243"/>
              </w:numPr>
              <w:ind w:left="720"/>
              <w:rPr>
                <w:rFonts w:ascii="Rockwell" w:hAnsi="Rockwell" w:cs="Calibri"/>
                <w:b/>
              </w:rPr>
            </w:pPr>
            <w:r w:rsidRPr="000E11C8">
              <w:rPr>
                <w:rFonts w:ascii="Rockwell" w:hAnsi="Rockwell" w:cs="Calibri"/>
              </w:rPr>
              <w:t xml:space="preserve">Approved Mentor list as announced by the HEI  </w:t>
            </w:r>
          </w:p>
          <w:p w:rsidR="00F07FC3" w:rsidRPr="000E11C8" w:rsidRDefault="00F07FC3" w:rsidP="00740F39">
            <w:pPr>
              <w:pStyle w:val="ListParagraph"/>
              <w:numPr>
                <w:ilvl w:val="0"/>
                <w:numId w:val="287"/>
              </w:numPr>
              <w:ind w:left="720"/>
              <w:rPr>
                <w:rFonts w:ascii="Rockwell" w:hAnsi="Rockwell"/>
              </w:rPr>
            </w:pPr>
            <w:r w:rsidRPr="000E11C8">
              <w:rPr>
                <w:rFonts w:ascii="Rockwell" w:hAnsi="Rockwell" w:cs="Calibri"/>
              </w:rPr>
              <w:t>Log Book of mentor</w:t>
            </w:r>
          </w:p>
          <w:p w:rsidR="00E940E0" w:rsidRPr="000E11C8" w:rsidRDefault="00E940E0" w:rsidP="00F07FC3">
            <w:pPr>
              <w:widowControl w:val="0"/>
              <w:numPr>
                <w:ilvl w:val="0"/>
                <w:numId w:val="13"/>
              </w:numPr>
              <w:autoSpaceDE w:val="0"/>
              <w:autoSpaceDN w:val="0"/>
              <w:adjustRightInd w:val="0"/>
              <w:ind w:right="53"/>
              <w:rPr>
                <w:bCs/>
              </w:rPr>
            </w:pPr>
            <w:r w:rsidRPr="000E11C8">
              <w:t>Institutional data in prescribed format (Data Template)</w:t>
            </w:r>
          </w:p>
          <w:p w:rsidR="00C05484" w:rsidRPr="00A02E29" w:rsidRDefault="00C05484" w:rsidP="00B62652">
            <w:pPr>
              <w:widowControl w:val="0"/>
              <w:numPr>
                <w:ilvl w:val="0"/>
                <w:numId w:val="13"/>
              </w:numPr>
              <w:autoSpaceDE w:val="0"/>
              <w:autoSpaceDN w:val="0"/>
              <w:adjustRightInd w:val="0"/>
              <w:ind w:right="53"/>
              <w:rPr>
                <w:bCs/>
                <w:sz w:val="24"/>
                <w:szCs w:val="24"/>
              </w:rPr>
            </w:pPr>
            <w:r w:rsidRPr="000E11C8">
              <w:t>Any other relevant information</w:t>
            </w:r>
          </w:p>
        </w:tc>
        <w:tc>
          <w:tcPr>
            <w:tcW w:w="1539" w:type="dxa"/>
          </w:tcPr>
          <w:p w:rsidR="00C05484" w:rsidRPr="00A02E29" w:rsidRDefault="00C05484" w:rsidP="00B62652">
            <w:pPr>
              <w:jc w:val="center"/>
              <w:rPr>
                <w:b/>
                <w:bCs/>
                <w:sz w:val="24"/>
                <w:szCs w:val="24"/>
              </w:rPr>
            </w:pPr>
            <w:r w:rsidRPr="00A02E29">
              <w:rPr>
                <w:b/>
                <w:bCs/>
                <w:sz w:val="24"/>
                <w:szCs w:val="24"/>
              </w:rPr>
              <w:t>6</w:t>
            </w:r>
          </w:p>
        </w:tc>
      </w:tr>
    </w:tbl>
    <w:p w:rsidR="00C05484" w:rsidRDefault="00C05484" w:rsidP="00C05484">
      <w:pPr>
        <w:jc w:val="center"/>
        <w:rPr>
          <w:b/>
          <w:bCs/>
          <w:sz w:val="24"/>
          <w:szCs w:val="24"/>
        </w:rPr>
      </w:pPr>
    </w:p>
    <w:p w:rsidR="000E11C8" w:rsidRDefault="000E11C8" w:rsidP="00C05484">
      <w:pPr>
        <w:jc w:val="center"/>
        <w:rPr>
          <w:b/>
          <w:bCs/>
          <w:sz w:val="24"/>
          <w:szCs w:val="24"/>
        </w:rPr>
      </w:pPr>
    </w:p>
    <w:p w:rsidR="000E11C8" w:rsidRDefault="000E11C8" w:rsidP="00C05484">
      <w:pPr>
        <w:jc w:val="center"/>
        <w:rPr>
          <w:b/>
          <w:bCs/>
          <w:sz w:val="24"/>
          <w:szCs w:val="24"/>
        </w:rPr>
      </w:pPr>
    </w:p>
    <w:p w:rsidR="000E11C8" w:rsidRPr="00A02E29" w:rsidRDefault="000E11C8" w:rsidP="00C05484">
      <w:pPr>
        <w:jc w:val="center"/>
        <w:rPr>
          <w:b/>
          <w:bCs/>
          <w:sz w:val="24"/>
          <w:szCs w:val="24"/>
        </w:rPr>
      </w:pPr>
    </w:p>
    <w:p w:rsidR="00C05484" w:rsidRPr="00A02E29" w:rsidRDefault="00C05484" w:rsidP="00D51262">
      <w:pPr>
        <w:shd w:val="clear" w:color="auto" w:fill="FFFF00"/>
        <w:jc w:val="center"/>
        <w:rPr>
          <w:b/>
          <w:bCs/>
          <w:sz w:val="24"/>
          <w:szCs w:val="24"/>
        </w:rPr>
      </w:pPr>
      <w:r w:rsidRPr="00A02E29">
        <w:rPr>
          <w:b/>
          <w:bCs/>
          <w:sz w:val="24"/>
          <w:szCs w:val="24"/>
        </w:rPr>
        <w:t>Key Indicator - 2.4 Teacher Profile and Quality (55)</w:t>
      </w:r>
    </w:p>
    <w:p w:rsidR="00C05484" w:rsidRPr="00A02E29" w:rsidRDefault="00C05484" w:rsidP="00C05484">
      <w:pPr>
        <w:jc w:val="center"/>
        <w:rPr>
          <w:bCs/>
          <w:sz w:val="24"/>
          <w:szCs w:val="24"/>
        </w:rPr>
      </w:pPr>
    </w:p>
    <w:tbl>
      <w:tblPr>
        <w:tblW w:w="931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6703"/>
        <w:gridCol w:w="1530"/>
      </w:tblGrid>
      <w:tr w:rsidR="00C05484" w:rsidRPr="00A02E29" w:rsidTr="00B62652">
        <w:trPr>
          <w:trHeight w:val="649"/>
        </w:trPr>
        <w:tc>
          <w:tcPr>
            <w:tcW w:w="1080" w:type="dxa"/>
          </w:tcPr>
          <w:p w:rsidR="00C05484" w:rsidRPr="00A02E29" w:rsidRDefault="00C05484" w:rsidP="00B62652">
            <w:pPr>
              <w:jc w:val="center"/>
              <w:rPr>
                <w:b/>
                <w:bCs/>
                <w:sz w:val="24"/>
                <w:szCs w:val="24"/>
              </w:rPr>
            </w:pPr>
            <w:r w:rsidRPr="00A02E29">
              <w:rPr>
                <w:b/>
                <w:bCs/>
                <w:sz w:val="24"/>
                <w:szCs w:val="24"/>
              </w:rPr>
              <w:t>Metric No.</w:t>
            </w:r>
          </w:p>
        </w:tc>
        <w:tc>
          <w:tcPr>
            <w:tcW w:w="6703" w:type="dxa"/>
          </w:tcPr>
          <w:p w:rsidR="00C05484" w:rsidRPr="00A02E29" w:rsidRDefault="00C05484" w:rsidP="00B62652">
            <w:pPr>
              <w:jc w:val="center"/>
              <w:rPr>
                <w:b/>
                <w:bCs/>
                <w:sz w:val="24"/>
                <w:szCs w:val="24"/>
              </w:rPr>
            </w:pPr>
          </w:p>
        </w:tc>
        <w:tc>
          <w:tcPr>
            <w:tcW w:w="1530"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794"/>
        </w:trPr>
        <w:tc>
          <w:tcPr>
            <w:tcW w:w="1080" w:type="dxa"/>
          </w:tcPr>
          <w:p w:rsidR="00C05484" w:rsidRPr="00A02E29" w:rsidRDefault="00C05484" w:rsidP="00B62652">
            <w:pPr>
              <w:jc w:val="center"/>
              <w:rPr>
                <w:b/>
                <w:bCs/>
                <w:sz w:val="24"/>
                <w:szCs w:val="24"/>
              </w:rPr>
            </w:pPr>
            <w:r w:rsidRPr="00A02E29">
              <w:rPr>
                <w:b/>
                <w:bCs/>
                <w:sz w:val="24"/>
                <w:szCs w:val="24"/>
              </w:rPr>
              <w:t>2.4.1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 xml:space="preserve">M </w:t>
            </w:r>
          </w:p>
          <w:p w:rsidR="00C05484" w:rsidRPr="00A02E29" w:rsidRDefault="00C05484" w:rsidP="00B62652">
            <w:pPr>
              <w:jc w:val="center"/>
              <w:rPr>
                <w:b/>
                <w:bCs/>
                <w:sz w:val="24"/>
                <w:szCs w:val="24"/>
              </w:rPr>
            </w:pPr>
          </w:p>
        </w:tc>
        <w:tc>
          <w:tcPr>
            <w:tcW w:w="6703" w:type="dxa"/>
          </w:tcPr>
          <w:p w:rsidR="00C05484" w:rsidRPr="00A02E29" w:rsidRDefault="00C05484" w:rsidP="00B62652">
            <w:pPr>
              <w:rPr>
                <w:b/>
                <w:i/>
                <w:sz w:val="24"/>
                <w:szCs w:val="24"/>
              </w:rPr>
            </w:pPr>
            <w:r w:rsidRPr="00A02E29">
              <w:rPr>
                <w:b/>
                <w:i/>
                <w:sz w:val="24"/>
                <w:szCs w:val="24"/>
              </w:rPr>
              <w:t>Average percentage of fulltime teachers against sanctioned posts during the last five years</w:t>
            </w:r>
          </w:p>
          <w:p w:rsidR="00C05484" w:rsidRPr="00A02E29" w:rsidRDefault="00C05484" w:rsidP="00B62652">
            <w:pPr>
              <w:rPr>
                <w:b/>
                <w:i/>
                <w:sz w:val="24"/>
                <w:szCs w:val="24"/>
              </w:rPr>
            </w:pPr>
          </w:p>
          <w:p w:rsidR="00C05484" w:rsidRPr="00A02E29" w:rsidRDefault="00C05484" w:rsidP="00B62652">
            <w:pPr>
              <w:rPr>
                <w:bCs/>
                <w:sz w:val="24"/>
                <w:szCs w:val="24"/>
              </w:rPr>
            </w:pPr>
            <w:r w:rsidRPr="00A02E29">
              <w:rPr>
                <w:bCs/>
                <w:sz w:val="24"/>
                <w:szCs w:val="24"/>
              </w:rPr>
              <w:t>Data Requirement for the last five years:</w:t>
            </w:r>
            <w:r w:rsidRPr="00A02E29">
              <w:rPr>
                <w:bCs/>
                <w:szCs w:val="24"/>
              </w:rPr>
              <w:t xml:space="preserve"> </w:t>
            </w:r>
          </w:p>
          <w:p w:rsidR="00C05484" w:rsidRPr="00A02E29" w:rsidRDefault="00C05484" w:rsidP="00B62652">
            <w:pPr>
              <w:numPr>
                <w:ilvl w:val="0"/>
                <w:numId w:val="14"/>
              </w:numPr>
              <w:contextualSpacing/>
              <w:rPr>
                <w:bCs/>
                <w:sz w:val="24"/>
                <w:szCs w:val="24"/>
              </w:rPr>
            </w:pPr>
            <w:r w:rsidRPr="00A02E29">
              <w:rPr>
                <w:bCs/>
                <w:sz w:val="24"/>
                <w:szCs w:val="24"/>
              </w:rPr>
              <w:t>Number of fulltime teachers</w:t>
            </w:r>
          </w:p>
          <w:p w:rsidR="00C05484" w:rsidRPr="00A02E29" w:rsidRDefault="00C05484" w:rsidP="00B62652">
            <w:pPr>
              <w:numPr>
                <w:ilvl w:val="0"/>
                <w:numId w:val="14"/>
              </w:numPr>
              <w:contextualSpacing/>
              <w:rPr>
                <w:sz w:val="24"/>
                <w:szCs w:val="24"/>
              </w:rPr>
            </w:pPr>
            <w:r w:rsidRPr="00A02E29">
              <w:rPr>
                <w:bCs/>
                <w:sz w:val="24"/>
                <w:szCs w:val="24"/>
              </w:rPr>
              <w:t>Number of sanctioned posts</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Formula:</w:t>
            </w:r>
          </w:p>
          <w:p w:rsidR="00C05484" w:rsidRPr="00A02E29" w:rsidRDefault="00C05484" w:rsidP="00B62652">
            <w:pPr>
              <w:rPr>
                <w:sz w:val="28"/>
                <w:szCs w:val="28"/>
              </w:rPr>
            </w:pPr>
            <w:r w:rsidRPr="00A02E29">
              <w:rPr>
                <w:b/>
                <w:bCs/>
                <w:sz w:val="20"/>
                <w:szCs w:val="16"/>
              </w:rPr>
              <w:t xml:space="preserve">Percentage per year = </w:t>
            </w:r>
            <m:oMath>
              <m:f>
                <m:fPr>
                  <m:ctrlPr>
                    <w:rPr>
                      <w:rFonts w:ascii="Cambria Math" w:eastAsia="Calibri" w:hAnsi="Sylfaen"/>
                      <w:b/>
                      <w:bCs/>
                      <w:iCs/>
                      <w:sz w:val="20"/>
                      <w:szCs w:val="20"/>
                    </w:rPr>
                  </m:ctrlPr>
                </m:fPr>
                <m:num>
                  <m:r>
                    <m:rPr>
                      <m:sty m:val="p"/>
                    </m:rPr>
                    <w:rPr>
                      <w:rFonts w:ascii="Cambria Math"/>
                      <w:sz w:val="20"/>
                      <w:szCs w:val="20"/>
                      <w:lang w:val="en-IN" w:bidi="ar-SA"/>
                    </w:rPr>
                    <m:t>Number of fulltime teachers available in a year</m:t>
                  </m:r>
                </m:num>
                <m:den>
                  <m:r>
                    <m:rPr>
                      <m:sty m:val="p"/>
                    </m:rPr>
                    <w:rPr>
                      <w:rFonts w:ascii="Cambria Math"/>
                      <w:sz w:val="20"/>
                      <w:szCs w:val="20"/>
                      <w:lang w:val="en-IN" w:bidi="ar-SA"/>
                    </w:rPr>
                    <m:t>Total number of sanctioned posts in that year</m:t>
                  </m:r>
                </m:den>
              </m:f>
              <m:r>
                <m:rPr>
                  <m:sty m:val="b"/>
                </m:rPr>
                <w:rPr>
                  <w:rFonts w:ascii="Cambria Math" w:eastAsia="Calibri" w:hAnsi="Cambria Math"/>
                  <w:sz w:val="20"/>
                  <w:szCs w:val="20"/>
                </w:rPr>
                <m:t>X</m:t>
              </m:r>
              <m:r>
                <m:rPr>
                  <m:sty m:val="b"/>
                </m:rPr>
                <w:rPr>
                  <w:rFonts w:ascii="Cambria Math" w:eastAsia="Calibri" w:hAnsi="Sylfaen"/>
                  <w:sz w:val="20"/>
                  <w:szCs w:val="20"/>
                </w:rPr>
                <m:t xml:space="preserve"> </m:t>
              </m:r>
              <m:r>
                <m:rPr>
                  <m:sty m:val="b"/>
                </m:rPr>
                <w:rPr>
                  <w:rFonts w:ascii="Cambria Math" w:eastAsia="Calibri" w:hAnsi="Cambria Math"/>
                  <w:sz w:val="20"/>
                  <w:szCs w:val="20"/>
                </w:rPr>
                <m:t>100</m:t>
              </m:r>
            </m:oMath>
          </w:p>
          <w:p w:rsidR="00C05484" w:rsidRPr="00A02E29" w:rsidRDefault="00C05484" w:rsidP="00B62652">
            <w:pPr>
              <w:rPr>
                <w:b/>
                <w:bCs/>
                <w:iCs/>
                <w:sz w:val="24"/>
                <w:szCs w:val="24"/>
              </w:rPr>
            </w:pPr>
          </w:p>
          <w:p w:rsidR="00C05484" w:rsidRPr="00A02E29" w:rsidRDefault="00C05484" w:rsidP="000E11C8">
            <w:pPr>
              <w:rPr>
                <w:sz w:val="28"/>
                <w:szCs w:val="24"/>
              </w:rPr>
            </w:pPr>
            <w:r w:rsidRPr="00A02E29">
              <w:rPr>
                <w:sz w:val="24"/>
                <w:szCs w:val="24"/>
              </w:rPr>
              <w:t xml:space="preserve">Average percentage = </w:t>
            </w:r>
            <m:oMath>
              <m:f>
                <m:fPr>
                  <m:ctrlPr>
                    <w:rPr>
                      <w:rFonts w:ascii="Cambria Math" w:hAnsi="Cambria Math"/>
                      <w:i/>
                      <w:sz w:val="28"/>
                      <w:szCs w:val="28"/>
                    </w:rPr>
                  </m:ctrlPr>
                </m:fPr>
                <m:num>
                  <m:r>
                    <m:rPr>
                      <m:sty m:val="p"/>
                    </m:rPr>
                    <w:rPr>
                      <w:sz w:val="28"/>
                      <w:szCs w:val="28"/>
                    </w:rPr>
                    <m:t>∑</m:t>
                  </m:r>
                  <m:r>
                    <m:rPr>
                      <m:sty m:val="p"/>
                    </m:rPr>
                    <w:rPr>
                      <w:rFonts w:ascii="Cambria Math"/>
                      <w:sz w:val="28"/>
                      <w:szCs w:val="28"/>
                    </w:rPr>
                    <m:t xml:space="preserve"> Percentage per year</m:t>
                  </m:r>
                </m:num>
                <m:den>
                  <m:r>
                    <w:rPr>
                      <w:rFonts w:ascii="Cambria Math"/>
                      <w:sz w:val="28"/>
                      <w:szCs w:val="28"/>
                    </w:rPr>
                    <m:t>5</m:t>
                  </m:r>
                </m:den>
              </m:f>
            </m:oMath>
          </w:p>
          <w:p w:rsidR="000E11C8" w:rsidRDefault="000E11C8" w:rsidP="008A5D0D">
            <w:pPr>
              <w:rPr>
                <w:b/>
              </w:rPr>
            </w:pPr>
          </w:p>
          <w:p w:rsidR="008A5D0D" w:rsidRPr="00A02E29" w:rsidRDefault="008A5D0D" w:rsidP="008A5D0D">
            <w:pPr>
              <w:rPr>
                <w:b/>
                <w:strike/>
              </w:rPr>
            </w:pPr>
            <w:r w:rsidRPr="00A02E29">
              <w:rPr>
                <w:b/>
              </w:rPr>
              <w:t xml:space="preserve">Upload </w:t>
            </w:r>
            <w:r w:rsidR="000E11C8">
              <w:rPr>
                <w:b/>
              </w:rPr>
              <w:t xml:space="preserve">: </w:t>
            </w:r>
          </w:p>
          <w:p w:rsidR="008A5D0D" w:rsidRPr="00A02E29" w:rsidRDefault="008A5D0D" w:rsidP="00740F39">
            <w:pPr>
              <w:numPr>
                <w:ilvl w:val="0"/>
                <w:numId w:val="322"/>
              </w:numPr>
              <w:spacing w:line="276" w:lineRule="auto"/>
              <w:rPr>
                <w:sz w:val="24"/>
                <w:szCs w:val="24"/>
              </w:rPr>
            </w:pPr>
            <w:r w:rsidRPr="00A02E29">
              <w:rPr>
                <w:sz w:val="24"/>
                <w:szCs w:val="24"/>
              </w:rPr>
              <w:t>Year-wise list of fulltime teachers and sanctioned posts for the last 5 years (Certified by the Head of the Institution)</w:t>
            </w:r>
          </w:p>
          <w:p w:rsidR="008A5D0D" w:rsidRPr="00A02E29" w:rsidRDefault="008A5D0D" w:rsidP="00740F39">
            <w:pPr>
              <w:numPr>
                <w:ilvl w:val="0"/>
                <w:numId w:val="322"/>
              </w:numPr>
              <w:contextualSpacing/>
              <w:rPr>
                <w:rFonts w:eastAsia="Calibri"/>
                <w:sz w:val="24"/>
                <w:szCs w:val="24"/>
              </w:rPr>
            </w:pPr>
            <w:r w:rsidRPr="00A02E29">
              <w:rPr>
                <w:rFonts w:eastAsia="Calibri"/>
                <w:sz w:val="24"/>
                <w:szCs w:val="24"/>
              </w:rPr>
              <w:lastRenderedPageBreak/>
              <w:t xml:space="preserve">Position sanction letters by competent authority. </w:t>
            </w:r>
          </w:p>
          <w:p w:rsidR="008A5D0D" w:rsidRPr="00A02E29" w:rsidRDefault="008A5D0D" w:rsidP="00740F39">
            <w:pPr>
              <w:numPr>
                <w:ilvl w:val="0"/>
                <w:numId w:val="322"/>
              </w:numPr>
              <w:contextualSpacing/>
              <w:rPr>
                <w:rFonts w:eastAsia="Calibri"/>
                <w:sz w:val="24"/>
                <w:szCs w:val="24"/>
              </w:rPr>
            </w:pPr>
            <w:r w:rsidRPr="00A02E29">
              <w:rPr>
                <w:rFonts w:eastAsia="Calibri"/>
                <w:sz w:val="24"/>
                <w:szCs w:val="24"/>
              </w:rPr>
              <w:t>Appointment letters of faculty during last five years</w:t>
            </w:r>
            <w:r w:rsidRPr="00A02E29">
              <w:rPr>
                <w:sz w:val="24"/>
                <w:szCs w:val="24"/>
              </w:rPr>
              <w:t xml:space="preserve"> </w:t>
            </w:r>
          </w:p>
          <w:p w:rsidR="008A5D0D" w:rsidRPr="00A02E29" w:rsidRDefault="008A5D0D" w:rsidP="00740F39">
            <w:pPr>
              <w:pStyle w:val="ListParagraph"/>
              <w:numPr>
                <w:ilvl w:val="0"/>
                <w:numId w:val="322"/>
              </w:numPr>
              <w:rPr>
                <w:sz w:val="24"/>
                <w:szCs w:val="24"/>
              </w:rPr>
            </w:pPr>
            <w:r w:rsidRPr="00A02E29">
              <w:rPr>
                <w:sz w:val="24"/>
                <w:szCs w:val="24"/>
              </w:rPr>
              <w:t>Institutional data in prescribed format (Data Template)</w:t>
            </w:r>
          </w:p>
          <w:p w:rsidR="00C05484" w:rsidRPr="00A02E29" w:rsidRDefault="008A5D0D" w:rsidP="00740F39">
            <w:pPr>
              <w:numPr>
                <w:ilvl w:val="0"/>
                <w:numId w:val="322"/>
              </w:numPr>
              <w:spacing w:line="276" w:lineRule="auto"/>
              <w:rPr>
                <w:b/>
                <w:bCs/>
                <w:sz w:val="24"/>
                <w:szCs w:val="24"/>
              </w:rPr>
            </w:pPr>
            <w:r w:rsidRPr="00A02E29">
              <w:rPr>
                <w:sz w:val="24"/>
                <w:szCs w:val="24"/>
              </w:rPr>
              <w:t>Any other relevant information</w:t>
            </w:r>
          </w:p>
          <w:p w:rsidR="00C05484" w:rsidRPr="00A02E29" w:rsidRDefault="00C05484" w:rsidP="00B62652">
            <w:pPr>
              <w:spacing w:line="276" w:lineRule="auto"/>
              <w:ind w:left="720"/>
              <w:rPr>
                <w:b/>
                <w:bCs/>
                <w:sz w:val="24"/>
                <w:szCs w:val="24"/>
              </w:rPr>
            </w:pPr>
          </w:p>
        </w:tc>
        <w:tc>
          <w:tcPr>
            <w:tcW w:w="1530" w:type="dxa"/>
          </w:tcPr>
          <w:p w:rsidR="00C05484" w:rsidRPr="00A02E29" w:rsidRDefault="00C05484" w:rsidP="00B62652">
            <w:pPr>
              <w:jc w:val="center"/>
              <w:rPr>
                <w:b/>
                <w:bCs/>
                <w:sz w:val="24"/>
                <w:szCs w:val="24"/>
              </w:rPr>
            </w:pPr>
            <w:r w:rsidRPr="00A02E29">
              <w:rPr>
                <w:b/>
                <w:bCs/>
                <w:sz w:val="24"/>
                <w:szCs w:val="24"/>
              </w:rPr>
              <w:lastRenderedPageBreak/>
              <w:t>15</w:t>
            </w:r>
          </w:p>
        </w:tc>
      </w:tr>
      <w:tr w:rsidR="00C05484" w:rsidRPr="00A02E29" w:rsidTr="00184140">
        <w:trPr>
          <w:trHeight w:val="983"/>
        </w:trPr>
        <w:tc>
          <w:tcPr>
            <w:tcW w:w="1080" w:type="dxa"/>
          </w:tcPr>
          <w:p w:rsidR="00C05484" w:rsidRPr="00A02E29" w:rsidRDefault="00C05484" w:rsidP="00B62652">
            <w:pPr>
              <w:jc w:val="center"/>
              <w:rPr>
                <w:b/>
                <w:bCs/>
                <w:sz w:val="24"/>
                <w:szCs w:val="24"/>
              </w:rPr>
            </w:pPr>
            <w:r w:rsidRPr="00A02E29">
              <w:rPr>
                <w:b/>
                <w:bCs/>
                <w:sz w:val="24"/>
                <w:szCs w:val="24"/>
              </w:rPr>
              <w:lastRenderedPageBreak/>
              <w:t>2.4.2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6703" w:type="dxa"/>
          </w:tcPr>
          <w:p w:rsidR="00C05484" w:rsidRPr="00A02E29" w:rsidRDefault="00C05484" w:rsidP="00E6584B">
            <w:pPr>
              <w:jc w:val="both"/>
              <w:rPr>
                <w:b/>
                <w:i/>
                <w:iCs/>
                <w:sz w:val="24"/>
                <w:szCs w:val="24"/>
              </w:rPr>
            </w:pPr>
            <w:r w:rsidRPr="00A02E29">
              <w:rPr>
                <w:b/>
                <w:i/>
                <w:iCs/>
                <w:sz w:val="24"/>
                <w:szCs w:val="24"/>
              </w:rPr>
              <w:t>Average percentage of fulltime teachers with Ph.D./D.Sc./D.Lit./</w:t>
            </w:r>
            <w:r w:rsidR="00E6584B" w:rsidRPr="00A02E29">
              <w:rPr>
                <w:b/>
                <w:i/>
                <w:iCs/>
                <w:sz w:val="24"/>
                <w:szCs w:val="24"/>
              </w:rPr>
              <w:t xml:space="preserve"> </w:t>
            </w:r>
            <w:r w:rsidRPr="00A02E29">
              <w:rPr>
                <w:b/>
                <w:i/>
                <w:iCs/>
                <w:sz w:val="24"/>
                <w:szCs w:val="24"/>
              </w:rPr>
              <w:t>DM/M Ch/DNB in super specialities /other PG degrees (like MD/ MS/ MDS etc.,) in Health Sciences for recognition as Ph.D guides as per the eligibility criteria stipulated by the Regulatory Councils / Universities</w:t>
            </w:r>
            <w:r w:rsidR="008A5D0D" w:rsidRPr="00A02E29">
              <w:rPr>
                <w:b/>
                <w:i/>
                <w:iCs/>
                <w:sz w:val="24"/>
                <w:szCs w:val="24"/>
              </w:rPr>
              <w:t xml:space="preserve"> during the l</w:t>
            </w:r>
            <w:r w:rsidRPr="00A02E29">
              <w:rPr>
                <w:b/>
                <w:i/>
                <w:iCs/>
                <w:sz w:val="24"/>
                <w:szCs w:val="24"/>
              </w:rPr>
              <w:t xml:space="preserve">ast five years </w:t>
            </w:r>
          </w:p>
          <w:p w:rsidR="00C05484" w:rsidRPr="00A02E29" w:rsidRDefault="00C05484" w:rsidP="00B62652">
            <w:pPr>
              <w:rPr>
                <w:b/>
                <w:iCs/>
                <w:sz w:val="24"/>
                <w:szCs w:val="24"/>
              </w:rPr>
            </w:pPr>
          </w:p>
          <w:p w:rsidR="00C05484" w:rsidRPr="00A02E29" w:rsidRDefault="00C05484" w:rsidP="00E6584B">
            <w:pPr>
              <w:jc w:val="both"/>
              <w:rPr>
                <w:iCs/>
                <w:sz w:val="24"/>
                <w:szCs w:val="24"/>
              </w:rPr>
            </w:pPr>
            <w:r w:rsidRPr="00A02E29">
              <w:rPr>
                <w:iCs/>
                <w:sz w:val="24"/>
                <w:szCs w:val="24"/>
              </w:rPr>
              <w:t xml:space="preserve">Number of fulltime teachers with Ph.D/D.Sc./D.Lit./DM/M Ch/DNB in super specialities / other PG degrees </w:t>
            </w:r>
            <w:r w:rsidRPr="00A02E29">
              <w:rPr>
                <w:bCs/>
                <w:iCs/>
                <w:sz w:val="24"/>
                <w:szCs w:val="24"/>
              </w:rPr>
              <w:t>(like MD/ MS/ MDS etc.,)</w:t>
            </w:r>
            <w:r w:rsidRPr="00A02E29">
              <w:rPr>
                <w:b/>
                <w:iCs/>
                <w:sz w:val="24"/>
                <w:szCs w:val="24"/>
              </w:rPr>
              <w:t xml:space="preserve"> </w:t>
            </w:r>
            <w:r w:rsidRPr="00A02E29">
              <w:rPr>
                <w:iCs/>
                <w:sz w:val="24"/>
                <w:szCs w:val="24"/>
              </w:rPr>
              <w:t>in Health Sciences for recognition as Ph.D guides as per the eligibility criteria stipulated by the Regulatory Councils. Last five years data to be entered.</w:t>
            </w:r>
          </w:p>
          <w:p w:rsidR="00C05484" w:rsidRPr="00A02E29" w:rsidRDefault="00C05484" w:rsidP="00B62652">
            <w:pPr>
              <w:rPr>
                <w:sz w:val="24"/>
                <w:szCs w:val="24"/>
              </w:rPr>
            </w:pPr>
            <w:r w:rsidRPr="00A02E29">
              <w:rPr>
                <w:sz w:val="24"/>
                <w:szCs w:val="24"/>
              </w:rPr>
              <w:t xml:space="preserve"> </w:t>
            </w:r>
          </w:p>
          <w:tbl>
            <w:tblPr>
              <w:tblW w:w="5631"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3"/>
              <w:gridCol w:w="567"/>
              <w:gridCol w:w="567"/>
              <w:gridCol w:w="708"/>
              <w:gridCol w:w="567"/>
              <w:gridCol w:w="529"/>
            </w:tblGrid>
            <w:tr w:rsidR="00C05484" w:rsidRPr="00A02E29" w:rsidTr="00E6584B">
              <w:trPr>
                <w:trHeight w:val="387"/>
              </w:trPr>
              <w:tc>
                <w:tcPr>
                  <w:tcW w:w="2693" w:type="dxa"/>
                </w:tcPr>
                <w:p w:rsidR="00C05484" w:rsidRPr="00A02E29" w:rsidRDefault="00C05484" w:rsidP="00B62652">
                  <w:pPr>
                    <w:rPr>
                      <w:bCs/>
                    </w:rPr>
                  </w:pPr>
                  <w:r w:rsidRPr="00A02E29">
                    <w:rPr>
                      <w:bCs/>
                    </w:rPr>
                    <w:t xml:space="preserve"> Year</w:t>
                  </w:r>
                </w:p>
              </w:tc>
              <w:tc>
                <w:tcPr>
                  <w:tcW w:w="567" w:type="dxa"/>
                </w:tcPr>
                <w:p w:rsidR="00C05484" w:rsidRPr="00A02E29" w:rsidRDefault="00C05484" w:rsidP="00B62652"/>
              </w:tc>
              <w:tc>
                <w:tcPr>
                  <w:tcW w:w="567" w:type="dxa"/>
                </w:tcPr>
                <w:p w:rsidR="00C05484" w:rsidRPr="00A02E29" w:rsidRDefault="00C05484" w:rsidP="00B62652"/>
              </w:tc>
              <w:tc>
                <w:tcPr>
                  <w:tcW w:w="708" w:type="dxa"/>
                </w:tcPr>
                <w:p w:rsidR="00C05484" w:rsidRPr="00A02E29" w:rsidRDefault="00C05484" w:rsidP="00B62652"/>
              </w:tc>
              <w:tc>
                <w:tcPr>
                  <w:tcW w:w="567" w:type="dxa"/>
                </w:tcPr>
                <w:p w:rsidR="00C05484" w:rsidRPr="00A02E29" w:rsidRDefault="00C05484" w:rsidP="00B62652"/>
              </w:tc>
              <w:tc>
                <w:tcPr>
                  <w:tcW w:w="529" w:type="dxa"/>
                </w:tcPr>
                <w:p w:rsidR="00C05484" w:rsidRPr="00A02E29" w:rsidRDefault="00C05484" w:rsidP="00B62652"/>
              </w:tc>
            </w:tr>
            <w:tr w:rsidR="00C05484" w:rsidRPr="00A02E29" w:rsidTr="00E6584B">
              <w:trPr>
                <w:trHeight w:val="387"/>
              </w:trPr>
              <w:tc>
                <w:tcPr>
                  <w:tcW w:w="2693" w:type="dxa"/>
                </w:tcPr>
                <w:p w:rsidR="00C05484" w:rsidRPr="00A02E29" w:rsidRDefault="00C05484" w:rsidP="00B62652">
                  <w:pPr>
                    <w:rPr>
                      <w:bCs/>
                    </w:rPr>
                  </w:pPr>
                  <w:r w:rsidRPr="00A02E29">
                    <w:rPr>
                      <w:bCs/>
                    </w:rPr>
                    <w:t>Number fulltime teachers</w:t>
                  </w:r>
                </w:p>
              </w:tc>
              <w:tc>
                <w:tcPr>
                  <w:tcW w:w="567" w:type="dxa"/>
                </w:tcPr>
                <w:p w:rsidR="00C05484" w:rsidRPr="00A02E29" w:rsidRDefault="00C05484" w:rsidP="00B62652"/>
              </w:tc>
              <w:tc>
                <w:tcPr>
                  <w:tcW w:w="567" w:type="dxa"/>
                </w:tcPr>
                <w:p w:rsidR="00C05484" w:rsidRPr="00A02E29" w:rsidRDefault="00C05484" w:rsidP="00B62652"/>
              </w:tc>
              <w:tc>
                <w:tcPr>
                  <w:tcW w:w="708" w:type="dxa"/>
                </w:tcPr>
                <w:p w:rsidR="00C05484" w:rsidRPr="00A02E29" w:rsidRDefault="00C05484" w:rsidP="00B62652"/>
              </w:tc>
              <w:tc>
                <w:tcPr>
                  <w:tcW w:w="567" w:type="dxa"/>
                </w:tcPr>
                <w:p w:rsidR="00C05484" w:rsidRPr="00A02E29" w:rsidRDefault="00C05484" w:rsidP="00B62652"/>
              </w:tc>
              <w:tc>
                <w:tcPr>
                  <w:tcW w:w="529" w:type="dxa"/>
                </w:tcPr>
                <w:p w:rsidR="00C05484" w:rsidRPr="00A02E29" w:rsidRDefault="00C05484" w:rsidP="00B62652"/>
              </w:tc>
            </w:tr>
          </w:tbl>
          <w:p w:rsidR="00C05484" w:rsidRPr="00A02E29" w:rsidRDefault="00C05484" w:rsidP="00B62652">
            <w:pPr>
              <w:rPr>
                <w:bCs/>
                <w:sz w:val="24"/>
                <w:szCs w:val="24"/>
              </w:rPr>
            </w:pPr>
          </w:p>
          <w:p w:rsidR="00C05484" w:rsidRPr="00A02E29" w:rsidRDefault="00C05484" w:rsidP="00B62652">
            <w:pPr>
              <w:rPr>
                <w:bCs/>
                <w:strike/>
                <w:sz w:val="24"/>
                <w:szCs w:val="24"/>
              </w:rPr>
            </w:pPr>
            <w:r w:rsidRPr="00A02E29">
              <w:rPr>
                <w:bCs/>
                <w:sz w:val="24"/>
                <w:szCs w:val="24"/>
              </w:rPr>
              <w:t>Data Requirement for the last five years:</w:t>
            </w:r>
            <w:r w:rsidRPr="00A02E29">
              <w:rPr>
                <w:bCs/>
                <w:szCs w:val="24"/>
              </w:rPr>
              <w:t xml:space="preserve"> </w:t>
            </w:r>
          </w:p>
          <w:p w:rsidR="00C05484" w:rsidRPr="00A02E29" w:rsidRDefault="00C05484" w:rsidP="00E6584B">
            <w:pPr>
              <w:numPr>
                <w:ilvl w:val="0"/>
                <w:numId w:val="15"/>
              </w:numPr>
              <w:contextualSpacing/>
              <w:jc w:val="both"/>
              <w:rPr>
                <w:bCs/>
                <w:sz w:val="24"/>
                <w:szCs w:val="24"/>
              </w:rPr>
            </w:pPr>
            <w:r w:rsidRPr="00A02E29">
              <w:rPr>
                <w:bCs/>
                <w:sz w:val="24"/>
                <w:szCs w:val="24"/>
              </w:rPr>
              <w:t>Number of fulltime teachers with Ph.D</w:t>
            </w:r>
            <w:r w:rsidRPr="00A02E29">
              <w:rPr>
                <w:i/>
                <w:sz w:val="24"/>
                <w:szCs w:val="24"/>
              </w:rPr>
              <w:t>/D.Sc./D.Lit./DM/M Ch/DNB in super specialities /other PG degrees</w:t>
            </w:r>
            <w:r w:rsidRPr="00A02E29">
              <w:rPr>
                <w:bCs/>
                <w:i/>
                <w:sz w:val="24"/>
                <w:szCs w:val="24"/>
              </w:rPr>
              <w:t xml:space="preserve"> </w:t>
            </w:r>
            <w:r w:rsidRPr="00A02E29">
              <w:rPr>
                <w:bCs/>
                <w:iCs/>
                <w:sz w:val="24"/>
                <w:szCs w:val="24"/>
              </w:rPr>
              <w:t>(like MD/ MS/ MDS etc.,)</w:t>
            </w:r>
            <w:r w:rsidRPr="00A02E29">
              <w:rPr>
                <w:iCs/>
                <w:sz w:val="24"/>
                <w:szCs w:val="24"/>
              </w:rPr>
              <w:t xml:space="preserve"> </w:t>
            </w:r>
            <w:r w:rsidRPr="00A02E29">
              <w:rPr>
                <w:i/>
                <w:sz w:val="24"/>
                <w:szCs w:val="24"/>
              </w:rPr>
              <w:t xml:space="preserve">in </w:t>
            </w:r>
            <w:r w:rsidRPr="00A02E29">
              <w:rPr>
                <w:iCs/>
                <w:sz w:val="24"/>
                <w:szCs w:val="24"/>
              </w:rPr>
              <w:t>Health Sciences for recognition as Ph.D guides as per the eligibility criteria stipulated by the Regulatory Councils.</w:t>
            </w:r>
            <w:r w:rsidRPr="00A02E29">
              <w:rPr>
                <w:i/>
                <w:sz w:val="24"/>
                <w:szCs w:val="24"/>
              </w:rPr>
              <w:t xml:space="preserve">  </w:t>
            </w:r>
          </w:p>
          <w:p w:rsidR="00C05484" w:rsidRPr="00A02E29" w:rsidRDefault="00C05484" w:rsidP="00B62652">
            <w:pPr>
              <w:numPr>
                <w:ilvl w:val="0"/>
                <w:numId w:val="15"/>
              </w:numPr>
              <w:contextualSpacing/>
              <w:rPr>
                <w:sz w:val="24"/>
                <w:szCs w:val="24"/>
              </w:rPr>
            </w:pPr>
            <w:r w:rsidRPr="00A02E29">
              <w:rPr>
                <w:bCs/>
                <w:sz w:val="24"/>
                <w:szCs w:val="24"/>
              </w:rPr>
              <w:t>Total number of fulltime teachers</w:t>
            </w:r>
          </w:p>
          <w:p w:rsidR="00C05484" w:rsidRPr="00A02E29" w:rsidRDefault="00C05484" w:rsidP="00B62652">
            <w:pPr>
              <w:rPr>
                <w:sz w:val="24"/>
                <w:szCs w:val="24"/>
              </w:rPr>
            </w:pPr>
          </w:p>
          <w:p w:rsidR="00C05484" w:rsidRPr="00A02E29" w:rsidRDefault="00C05484" w:rsidP="00B62652">
            <w:pPr>
              <w:rPr>
                <w:b/>
                <w:sz w:val="24"/>
                <w:szCs w:val="24"/>
              </w:rPr>
            </w:pPr>
            <w:r w:rsidRPr="00A02E29">
              <w:rPr>
                <w:sz w:val="24"/>
                <w:szCs w:val="24"/>
              </w:rPr>
              <w:t>Formula</w:t>
            </w:r>
            <w:r w:rsidRPr="00A02E29">
              <w:rPr>
                <w:b/>
                <w:sz w:val="24"/>
                <w:szCs w:val="24"/>
              </w:rPr>
              <w:t>: Percentage per year=</w:t>
            </w:r>
          </w:p>
          <w:p w:rsidR="00C05484" w:rsidRPr="00A02E29" w:rsidRDefault="00C05484" w:rsidP="00B62652">
            <w:pPr>
              <w:rPr>
                <w:sz w:val="24"/>
                <w:szCs w:val="24"/>
              </w:rPr>
            </w:pPr>
          </w:p>
          <w:p w:rsidR="00C05484" w:rsidRPr="00A02E29" w:rsidRDefault="00C05484" w:rsidP="00B62652">
            <w:pPr>
              <w:jc w:val="center"/>
              <w:rPr>
                <w:bCs/>
                <w:i/>
                <w:sz w:val="24"/>
                <w:szCs w:val="24"/>
              </w:rPr>
            </w:pPr>
            <w:r w:rsidRPr="00A02E29">
              <w:rPr>
                <w:bCs/>
                <w:i/>
                <w:sz w:val="24"/>
                <w:szCs w:val="24"/>
              </w:rPr>
              <w:t xml:space="preserve">No. of fulltime teachers with PhD/D.Sc./D.Lit./DM/M.Ch/DNB in   super specialities /other PG degrees (like MD/ MS/ MDS etc.,) in Health Sciences for recognition as Ph.D guides as per the eligibility criteria stipulated by the Regulatory Councils in a year.  </w:t>
            </w:r>
          </w:p>
          <w:p w:rsidR="00C05484" w:rsidRPr="00A02E29" w:rsidRDefault="00C05484" w:rsidP="00B62652">
            <w:pPr>
              <w:rPr>
                <w:bCs/>
                <w:i/>
                <w:iCs/>
                <w:sz w:val="24"/>
                <w:szCs w:val="24"/>
              </w:rPr>
            </w:pPr>
            <w:r w:rsidRPr="00A02E29">
              <w:rPr>
                <w:bCs/>
                <w:i/>
                <w:iCs/>
                <w:sz w:val="24"/>
                <w:szCs w:val="24"/>
              </w:rPr>
              <w:t xml:space="preserve">                      ---------------------------------------------------- x 100</w:t>
            </w:r>
          </w:p>
          <w:p w:rsidR="00C05484" w:rsidRPr="00A02E29" w:rsidRDefault="00C05484" w:rsidP="00B62652">
            <w:pPr>
              <w:rPr>
                <w:bCs/>
                <w:iCs/>
                <w:sz w:val="24"/>
                <w:szCs w:val="24"/>
              </w:rPr>
            </w:pPr>
            <w:r w:rsidRPr="00A02E29">
              <w:rPr>
                <w:bCs/>
                <w:i/>
                <w:iCs/>
                <w:sz w:val="24"/>
                <w:szCs w:val="24"/>
              </w:rPr>
              <w:t xml:space="preserve">                                 Number of fulltime teachers in that year</w:t>
            </w:r>
          </w:p>
          <w:p w:rsidR="00C05484" w:rsidRPr="00A02E29" w:rsidRDefault="00C05484" w:rsidP="00B62652">
            <w:pPr>
              <w:jc w:val="center"/>
              <w:rPr>
                <w:b/>
                <w:bCs/>
                <w:iCs/>
                <w:sz w:val="24"/>
                <w:szCs w:val="24"/>
              </w:rPr>
            </w:pPr>
          </w:p>
          <w:p w:rsidR="00C05484" w:rsidRPr="00A02E29" w:rsidRDefault="00C05484" w:rsidP="00B62652">
            <w:pPr>
              <w:jc w:val="center"/>
              <w:rPr>
                <w:b/>
                <w:sz w:val="24"/>
                <w:szCs w:val="24"/>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
              </w:rPr>
            </w:pPr>
          </w:p>
          <w:p w:rsidR="00C05484" w:rsidRPr="00A02E29" w:rsidRDefault="00C05484" w:rsidP="00B62652">
            <w:pPr>
              <w:rPr>
                <w:b/>
                <w:strike/>
              </w:rPr>
            </w:pPr>
            <w:r w:rsidRPr="00A02E29">
              <w:rPr>
                <w:b/>
              </w:rPr>
              <w:t>Upload:</w:t>
            </w:r>
          </w:p>
          <w:p w:rsidR="00C05484" w:rsidRPr="00A02E29" w:rsidRDefault="00C05484" w:rsidP="00740F39">
            <w:pPr>
              <w:numPr>
                <w:ilvl w:val="0"/>
                <w:numId w:val="66"/>
              </w:numPr>
              <w:spacing w:line="276" w:lineRule="auto"/>
            </w:pPr>
            <w:r w:rsidRPr="00A02E29">
              <w:t>List of fulltime teachers with Ph.D</w:t>
            </w:r>
            <w:r w:rsidRPr="00A02E29">
              <w:rPr>
                <w:sz w:val="24"/>
                <w:szCs w:val="24"/>
              </w:rPr>
              <w:t>/D.Sc./D.Lit./DM/M Ch/DNB in super specialities</w:t>
            </w:r>
            <w:r w:rsidRPr="00A02E29">
              <w:t xml:space="preserve"> / </w:t>
            </w:r>
            <w:r w:rsidRPr="00A02E29">
              <w:rPr>
                <w:sz w:val="24"/>
                <w:szCs w:val="24"/>
              </w:rPr>
              <w:t xml:space="preserve">other PG degrees </w:t>
            </w:r>
            <w:r w:rsidRPr="00A02E29">
              <w:rPr>
                <w:bCs/>
                <w:iCs/>
                <w:sz w:val="24"/>
                <w:szCs w:val="24"/>
              </w:rPr>
              <w:t>(like MD/ MS/ MDS etc.,)</w:t>
            </w:r>
            <w:r w:rsidRPr="00A02E29">
              <w:rPr>
                <w:iCs/>
                <w:sz w:val="24"/>
                <w:szCs w:val="24"/>
              </w:rPr>
              <w:t xml:space="preserve"> </w:t>
            </w:r>
            <w:r w:rsidRPr="00A02E29">
              <w:rPr>
                <w:sz w:val="24"/>
                <w:szCs w:val="24"/>
              </w:rPr>
              <w:t xml:space="preserve">in </w:t>
            </w:r>
            <w:r w:rsidRPr="00A02E29">
              <w:rPr>
                <w:iCs/>
                <w:sz w:val="24"/>
                <w:szCs w:val="24"/>
              </w:rPr>
              <w:t>Health Sciences for recognition as Ph.D guides as per the eligibility criteria stipulated by the Regulatory Councils</w:t>
            </w:r>
            <w:r w:rsidRPr="00A02E29">
              <w:rPr>
                <w:sz w:val="24"/>
                <w:szCs w:val="24"/>
              </w:rPr>
              <w:t xml:space="preserve"> </w:t>
            </w:r>
            <w:r w:rsidRPr="00A02E29">
              <w:t>and the number of fulltime teachers for 5 years</w:t>
            </w:r>
          </w:p>
          <w:p w:rsidR="00730E2C" w:rsidRPr="00A02E29" w:rsidRDefault="00730E2C" w:rsidP="00740F39">
            <w:pPr>
              <w:numPr>
                <w:ilvl w:val="0"/>
                <w:numId w:val="66"/>
              </w:numPr>
              <w:spacing w:line="276" w:lineRule="auto"/>
            </w:pPr>
            <w:r w:rsidRPr="00A02E29">
              <w:rPr>
                <w:rFonts w:ascii="Rockwell" w:hAnsi="Rockwell" w:cs="Calibri"/>
              </w:rPr>
              <w:t xml:space="preserve">Copies of Guide-ship letters or authorization of research </w:t>
            </w:r>
            <w:r w:rsidRPr="00A02E29">
              <w:rPr>
                <w:rFonts w:ascii="Rockwell" w:hAnsi="Rockwell" w:cs="Calibri"/>
              </w:rPr>
              <w:lastRenderedPageBreak/>
              <w:t>guide provide by the competent authority</w:t>
            </w:r>
            <w:r w:rsidRPr="00A02E29">
              <w:t xml:space="preserve"> </w:t>
            </w:r>
          </w:p>
          <w:p w:rsidR="00E065DF" w:rsidRPr="00A02E29" w:rsidRDefault="00E065DF" w:rsidP="00740F39">
            <w:pPr>
              <w:numPr>
                <w:ilvl w:val="0"/>
                <w:numId w:val="66"/>
              </w:numPr>
              <w:spacing w:line="276" w:lineRule="auto"/>
            </w:pPr>
            <w:r w:rsidRPr="00A02E29">
              <w:t>Institutional data in prescribed format (Data Template)</w:t>
            </w:r>
          </w:p>
          <w:p w:rsidR="00C05484" w:rsidRPr="00A02E29" w:rsidRDefault="00C05484" w:rsidP="00740F39">
            <w:pPr>
              <w:numPr>
                <w:ilvl w:val="0"/>
                <w:numId w:val="66"/>
              </w:numPr>
              <w:spacing w:line="276" w:lineRule="auto"/>
            </w:pPr>
            <w:r w:rsidRPr="00A02E29">
              <w:t>Any other relevant information</w:t>
            </w:r>
          </w:p>
        </w:tc>
        <w:tc>
          <w:tcPr>
            <w:tcW w:w="1530" w:type="dxa"/>
          </w:tcPr>
          <w:p w:rsidR="00C05484" w:rsidRPr="00A02E29" w:rsidRDefault="00C05484" w:rsidP="00B62652">
            <w:pPr>
              <w:jc w:val="center"/>
              <w:rPr>
                <w:b/>
                <w:bCs/>
                <w:sz w:val="24"/>
                <w:szCs w:val="24"/>
              </w:rPr>
            </w:pPr>
            <w:r w:rsidRPr="00A02E29">
              <w:rPr>
                <w:b/>
                <w:bCs/>
                <w:sz w:val="24"/>
                <w:szCs w:val="24"/>
              </w:rPr>
              <w:lastRenderedPageBreak/>
              <w:t>12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1125"/>
        </w:trPr>
        <w:tc>
          <w:tcPr>
            <w:tcW w:w="1080" w:type="dxa"/>
          </w:tcPr>
          <w:p w:rsidR="00C05484" w:rsidRPr="00A02E29" w:rsidRDefault="00C05484" w:rsidP="00B62652">
            <w:pPr>
              <w:jc w:val="center"/>
              <w:rPr>
                <w:b/>
                <w:bCs/>
                <w:sz w:val="24"/>
                <w:szCs w:val="24"/>
              </w:rPr>
            </w:pPr>
            <w:r w:rsidRPr="00A02E29">
              <w:rPr>
                <w:b/>
                <w:bCs/>
                <w:sz w:val="24"/>
                <w:szCs w:val="24"/>
              </w:rPr>
              <w:lastRenderedPageBreak/>
              <w:t>2.4.3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 xml:space="preserve">M </w:t>
            </w:r>
          </w:p>
          <w:p w:rsidR="00C05484" w:rsidRPr="00A02E29" w:rsidRDefault="00C05484" w:rsidP="00B62652">
            <w:pPr>
              <w:jc w:val="center"/>
              <w:rPr>
                <w:b/>
                <w:bCs/>
                <w:sz w:val="24"/>
                <w:szCs w:val="24"/>
              </w:rPr>
            </w:pPr>
          </w:p>
        </w:tc>
        <w:tc>
          <w:tcPr>
            <w:tcW w:w="6703" w:type="dxa"/>
          </w:tcPr>
          <w:p w:rsidR="00C05484" w:rsidRPr="00A02E29" w:rsidRDefault="00C05484" w:rsidP="00B62652">
            <w:pPr>
              <w:rPr>
                <w:b/>
                <w:i/>
                <w:sz w:val="24"/>
                <w:szCs w:val="24"/>
              </w:rPr>
            </w:pPr>
            <w:r w:rsidRPr="00A02E29">
              <w:rPr>
                <w:b/>
                <w:i/>
                <w:sz w:val="24"/>
                <w:szCs w:val="24"/>
              </w:rPr>
              <w:t>Average Teaching experience of fulltime teachers in number of years (preceding academic year)</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Total teaching experience of fulltime teachers (cadre-wise) in number of years (cumulative experience)</w:t>
            </w:r>
          </w:p>
          <w:p w:rsidR="00C05484" w:rsidRPr="00A02E29" w:rsidRDefault="00C05484" w:rsidP="00B62652">
            <w:pPr>
              <w:rPr>
                <w:bCs/>
                <w:sz w:val="24"/>
                <w:szCs w:val="24"/>
              </w:rPr>
            </w:pPr>
          </w:p>
          <w:p w:rsidR="00C05484" w:rsidRPr="00A02E29" w:rsidRDefault="00C05484" w:rsidP="00B62652">
            <w:pPr>
              <w:rPr>
                <w:b/>
                <w:sz w:val="24"/>
                <w:szCs w:val="24"/>
              </w:rPr>
            </w:pPr>
            <w:r w:rsidRPr="00A02E29">
              <w:rPr>
                <w:sz w:val="24"/>
                <w:szCs w:val="24"/>
              </w:rPr>
              <w:t>Formula</w:t>
            </w:r>
            <w:r w:rsidRPr="00A02E29">
              <w:rPr>
                <w:b/>
                <w:sz w:val="24"/>
                <w:szCs w:val="24"/>
              </w:rPr>
              <w:t>:</w:t>
            </w:r>
            <w:r w:rsidR="00A06509" w:rsidRPr="00A02E29">
              <w:fldChar w:fldCharType="begin"/>
            </w:r>
            <w:r w:rsidRPr="00A02E29">
              <w:instrText xml:space="preserve"> QUOTE </w:instrText>
            </w:r>
            <m:oMath>
              <m:f>
                <m:fPr>
                  <m:ctrlPr>
                    <w:rPr>
                      <w:rFonts w:ascii="Cambria Math" w:eastAsia="Calibri" w:hAnsi="Sylfaen"/>
                      <w:b/>
                      <w:bCs/>
                      <w:iCs/>
                      <w:sz w:val="20"/>
                      <w:szCs w:val="20"/>
                    </w:rPr>
                  </m:ctrlPr>
                </m:fPr>
                <m:num>
                  <m:r>
                    <m:rPr>
                      <m:sty m:val="b"/>
                    </m:rPr>
                    <w:rPr>
                      <w:rFonts w:ascii="Cambria Math" w:hAnsi="Cambria Math"/>
                      <w:sz w:val="24"/>
                      <w:szCs w:val="24"/>
                    </w:rPr>
                    <m:t>Sum total of teaching experience of full-time teachers</m:t>
                  </m:r>
                </m:num>
                <m:den>
                  <m:r>
                    <m:rPr>
                      <m:sty m:val="b"/>
                    </m:rPr>
                    <w:rPr>
                      <w:rFonts w:ascii="Cambria Math" w:hAnsi="Cambria Math"/>
                      <w:sz w:val="24"/>
                      <w:szCs w:val="24"/>
                    </w:rPr>
                    <m:t>Total number of fulltime teachers of preceeding year</m:t>
                  </m:r>
                </m:den>
              </m:f>
            </m:oMath>
            <w:r w:rsidRPr="00A02E29">
              <w:instrText xml:space="preserve"> </w:instrText>
            </w:r>
            <w:r w:rsidR="00A06509" w:rsidRPr="00A02E29">
              <w:fldChar w:fldCharType="separate"/>
            </w:r>
            <w:r w:rsidR="00A06509" w:rsidRPr="00A02E29">
              <w:fldChar w:fldCharType="begin"/>
            </w:r>
            <w:r w:rsidRPr="00A02E29">
              <w:instrText xml:space="preserve"> QUOTE </w:instrText>
            </w:r>
            <m:oMath>
              <m:f>
                <m:fPr>
                  <m:ctrlPr>
                    <w:rPr>
                      <w:rFonts w:ascii="Cambria Math" w:eastAsia="Calibri" w:hAnsi="Sylfaen"/>
                      <w:b/>
                      <w:bCs/>
                      <w:iCs/>
                      <w:sz w:val="20"/>
                      <w:szCs w:val="20"/>
                    </w:rPr>
                  </m:ctrlPr>
                </m:fPr>
                <m:num>
                  <m:eqArr>
                    <m:eqArrPr>
                      <m:ctrlPr>
                        <w:rPr>
                          <w:rFonts w:ascii="Cambria Math" w:hAnsi="Cambria Math"/>
                          <w:b/>
                          <w:bCs/>
                          <w:sz w:val="24"/>
                          <w:szCs w:val="24"/>
                        </w:rPr>
                      </m:ctrlPr>
                    </m:eqArrPr>
                    <m:e>
                      <m:r>
                        <m:rPr>
                          <m:sty m:val="b"/>
                        </m:rPr>
                        <w:rPr>
                          <w:rFonts w:ascii="Cambria Math" w:hAnsi="Cambria Math"/>
                          <w:sz w:val="24"/>
                          <w:szCs w:val="24"/>
                        </w:rPr>
                        <m:t xml:space="preserve">Sum total of teaching experience of full-time teachers </m:t>
                      </m:r>
                      <m:ctrlPr>
                        <w:rPr>
                          <w:rFonts w:ascii="Cambria Math" w:hAnsi="Cambria Math"/>
                          <w:b/>
                          <w:sz w:val="24"/>
                          <w:szCs w:val="24"/>
                        </w:rPr>
                      </m:ctrlPr>
                    </m:e>
                    <m:e>
                      <m:r>
                        <m:rPr>
                          <m:sty m:val="b"/>
                        </m:rPr>
                        <w:rPr>
                          <w:rFonts w:ascii="Cambria Math" w:hAnsi="Cambria Math"/>
                          <w:sz w:val="24"/>
                          <w:szCs w:val="24"/>
                        </w:rPr>
                        <m:t>in the preceeding year</m:t>
                      </m:r>
                    </m:e>
                  </m:eqArr>
                </m:num>
                <m:den>
                  <m:r>
                    <m:rPr>
                      <m:sty m:val="b"/>
                    </m:rPr>
                    <w:rPr>
                      <w:rFonts w:ascii="Cambria Math" w:hAnsi="Cambria Math"/>
                      <w:sz w:val="24"/>
                      <w:szCs w:val="24"/>
                    </w:rPr>
                    <m:t>Total number of fulltime teachers of preceeding year</m:t>
                  </m:r>
                </m:den>
              </m:f>
            </m:oMath>
            <w:r w:rsidRPr="00A02E29">
              <w:instrText xml:space="preserve"> </w:instrText>
            </w:r>
            <w:r w:rsidR="00A06509" w:rsidRPr="00A02E29">
              <w:fldChar w:fldCharType="separate"/>
            </w:r>
            <w:r w:rsidR="00A06509" w:rsidRPr="00A02E29">
              <w:fldChar w:fldCharType="begin"/>
            </w:r>
            <w:r w:rsidRPr="00A02E29">
              <w:instrText xml:space="preserve"> QUOTE </w:instrText>
            </w:r>
            <m:oMath>
              <m:f>
                <m:fPr>
                  <m:ctrlPr>
                    <w:rPr>
                      <w:rFonts w:ascii="Cambria Math" w:eastAsia="Calibri" w:hAnsi="Sylfaen"/>
                      <w:b/>
                      <w:bCs/>
                      <w:iCs/>
                      <w:sz w:val="20"/>
                      <w:szCs w:val="20"/>
                    </w:rPr>
                  </m:ctrlPr>
                </m:fPr>
                <m:num>
                  <m:eqArr>
                    <m:eqArrPr>
                      <m:ctrlPr>
                        <w:rPr>
                          <w:rFonts w:ascii="Cambria Math" w:hAnsi="Cambria Math"/>
                          <w:b/>
                          <w:bCs/>
                          <w:sz w:val="24"/>
                          <w:szCs w:val="24"/>
                        </w:rPr>
                      </m:ctrlPr>
                    </m:eqArrPr>
                    <m:e>
                      <m:r>
                        <m:rPr>
                          <m:sty m:val="b"/>
                        </m:rPr>
                        <w:rPr>
                          <w:rFonts w:ascii="Cambria Math" w:hAnsi="Cambria Math"/>
                          <w:sz w:val="24"/>
                          <w:szCs w:val="24"/>
                        </w:rPr>
                        <m:t xml:space="preserve">Sum total of teaching experience of full-time teachers </m:t>
                      </m:r>
                      <m:ctrlPr>
                        <w:rPr>
                          <w:rFonts w:ascii="Cambria Math" w:hAnsi="Cambria Math"/>
                          <w:b/>
                          <w:sz w:val="24"/>
                          <w:szCs w:val="24"/>
                        </w:rPr>
                      </m:ctrlPr>
                    </m:e>
                    <m:e>
                      <m:r>
                        <m:rPr>
                          <m:sty m:val="b"/>
                        </m:rPr>
                        <w:rPr>
                          <w:rFonts w:ascii="Cambria Math" w:hAnsi="Cambria Math"/>
                          <w:sz w:val="24"/>
                          <w:szCs w:val="24"/>
                        </w:rPr>
                        <m:t>in the preceeding year</m:t>
                      </m:r>
                    </m:e>
                  </m:eqArr>
                </m:num>
                <m:den>
                  <m:r>
                    <m:rPr>
                      <m:sty m:val="b"/>
                    </m:rPr>
                    <w:rPr>
                      <w:rFonts w:ascii="Cambria Math" w:hAnsi="Cambria Math"/>
                      <w:sz w:val="24"/>
                      <w:szCs w:val="24"/>
                    </w:rPr>
                    <m:t>Total number of fulltime teachers of preceeding year</m:t>
                  </m:r>
                </m:den>
              </m:f>
            </m:oMath>
            <w:r w:rsidRPr="00A02E29">
              <w:instrText xml:space="preserve"> </w:instrText>
            </w:r>
            <w:r w:rsidR="00A06509" w:rsidRPr="00A02E29">
              <w:fldChar w:fldCharType="separate"/>
            </w:r>
            <w:r w:rsidR="00A06509" w:rsidRPr="00A02E29">
              <w:fldChar w:fldCharType="begin"/>
            </w:r>
            <w:r w:rsidRPr="00A02E29">
              <w:instrText xml:space="preserve"> QUOTE </w:instrText>
            </w:r>
            <m:oMath>
              <m:f>
                <m:fPr>
                  <m:ctrlPr>
                    <w:rPr>
                      <w:rFonts w:ascii="Cambria Math" w:eastAsia="Calibri" w:hAnsi="Sylfaen"/>
                      <w:b/>
                      <w:bCs/>
                      <w:iCs/>
                      <w:sz w:val="20"/>
                      <w:szCs w:val="20"/>
                    </w:rPr>
                  </m:ctrlPr>
                </m:fPr>
                <m:num>
                  <m:eqArr>
                    <m:eqArrPr>
                      <m:ctrlPr>
                        <w:rPr>
                          <w:rFonts w:ascii="Cambria Math" w:hAnsi="Cambria Math"/>
                          <w:b/>
                          <w:bCs/>
                          <w:sz w:val="24"/>
                          <w:szCs w:val="24"/>
                        </w:rPr>
                      </m:ctrlPr>
                    </m:eqArrPr>
                    <m:e>
                      <m:r>
                        <m:rPr>
                          <m:sty m:val="b"/>
                        </m:rPr>
                        <w:rPr>
                          <w:rFonts w:ascii="Cambria Math" w:hAnsi="Cambria Math"/>
                          <w:sz w:val="24"/>
                          <w:szCs w:val="24"/>
                        </w:rPr>
                        <m:t xml:space="preserve">Sum total of teaching experience of full-time teachers </m:t>
                      </m:r>
                      <m:ctrlPr>
                        <w:rPr>
                          <w:rFonts w:ascii="Cambria Math" w:hAnsi="Cambria Math"/>
                          <w:b/>
                          <w:sz w:val="24"/>
                          <w:szCs w:val="24"/>
                        </w:rPr>
                      </m:ctrlPr>
                    </m:e>
                    <m:e>
                      <m:r>
                        <m:rPr>
                          <m:sty m:val="b"/>
                        </m:rPr>
                        <w:rPr>
                          <w:rFonts w:ascii="Cambria Math" w:hAnsi="Cambria Math"/>
                          <w:sz w:val="24"/>
                          <w:szCs w:val="24"/>
                        </w:rPr>
                        <m:t>in the preceeding year</m:t>
                      </m:r>
                    </m:e>
                  </m:eqArr>
                </m:num>
                <m:den>
                  <m:r>
                    <m:rPr>
                      <m:sty m:val="b"/>
                    </m:rPr>
                    <w:rPr>
                      <w:rFonts w:ascii="Cambria Math" w:hAnsi="Cambria Math"/>
                      <w:sz w:val="24"/>
                      <w:szCs w:val="24"/>
                    </w:rPr>
                    <m:t>Total number of fulltime teachers of preceeding year</m:t>
                  </m:r>
                </m:den>
              </m:f>
            </m:oMath>
            <w:r w:rsidRPr="00A02E29">
              <w:instrText xml:space="preserve"> </w:instrText>
            </w:r>
            <w:r w:rsidR="00A06509" w:rsidRPr="00A02E29">
              <w:fldChar w:fldCharType="separate"/>
            </w:r>
            <w:r w:rsidR="00A06509" w:rsidRPr="00A02E29">
              <w:fldChar w:fldCharType="begin"/>
            </w:r>
            <w:r w:rsidRPr="00A02E29">
              <w:instrText xml:space="preserve"> QUOTE </w:instrText>
            </w:r>
            <m:oMath>
              <m:f>
                <m:fPr>
                  <m:ctrlPr>
                    <w:rPr>
                      <w:rFonts w:ascii="Cambria Math" w:eastAsia="Calibri" w:hAnsi="Sylfaen"/>
                      <w:b/>
                      <w:bCs/>
                      <w:iCs/>
                      <w:sz w:val="20"/>
                      <w:szCs w:val="20"/>
                    </w:rPr>
                  </m:ctrlPr>
                </m:fPr>
                <m:num>
                  <m:eqArr>
                    <m:eqArrPr>
                      <m:ctrlPr>
                        <w:rPr>
                          <w:rFonts w:ascii="Cambria Math" w:hAnsi="Cambria Math"/>
                          <w:b/>
                          <w:bCs/>
                          <w:sz w:val="24"/>
                          <w:szCs w:val="24"/>
                        </w:rPr>
                      </m:ctrlPr>
                    </m:eqArrPr>
                    <m:e>
                      <m:r>
                        <m:rPr>
                          <m:sty m:val="b"/>
                        </m:rPr>
                        <w:rPr>
                          <w:rFonts w:ascii="Cambria Math" w:hAnsi="Cambria Math"/>
                          <w:sz w:val="24"/>
                          <w:szCs w:val="24"/>
                        </w:rPr>
                        <m:t xml:space="preserve">Sum total of teaching experience of full-time teachers working  </m:t>
                      </m:r>
                      <m:ctrlPr>
                        <w:rPr>
                          <w:rFonts w:ascii="Cambria Math" w:hAnsi="Cambria Math"/>
                          <w:b/>
                          <w:sz w:val="24"/>
                          <w:szCs w:val="24"/>
                        </w:rPr>
                      </m:ctrlPr>
                    </m:e>
                    <m:e>
                      <m:r>
                        <m:rPr>
                          <m:sty m:val="b"/>
                        </m:rPr>
                        <w:rPr>
                          <w:rFonts w:ascii="Cambria Math" w:hAnsi="Cambria Math"/>
                          <w:sz w:val="24"/>
                          <w:szCs w:val="24"/>
                        </w:rPr>
                        <m:t>in the preceeding year</m:t>
                      </m:r>
                    </m:e>
                  </m:eqArr>
                </m:num>
                <m:den>
                  <m:r>
                    <m:rPr>
                      <m:sty m:val="b"/>
                    </m:rPr>
                    <w:rPr>
                      <w:rFonts w:ascii="Cambria Math" w:hAnsi="Cambria Math"/>
                      <w:sz w:val="24"/>
                      <w:szCs w:val="24"/>
                    </w:rPr>
                    <m:t>Total number of fulltime teachers working in the preceeding year</m:t>
                  </m:r>
                </m:den>
              </m:f>
            </m:oMath>
            <w:r w:rsidRPr="00A02E29">
              <w:instrText xml:space="preserve"> </w:instrText>
            </w:r>
            <w:r w:rsidR="00A06509" w:rsidRPr="00A02E29">
              <w:fldChar w:fldCharType="separate"/>
            </w:r>
            <w:r w:rsidRPr="00A02E29">
              <w:rPr>
                <w:rFonts w:ascii="Cambria Math" w:eastAsia="Calibri" w:hAnsi="Sylfaen"/>
                <w:b/>
                <w:bCs/>
                <w:iCs/>
                <w:sz w:val="20"/>
                <w:szCs w:val="20"/>
              </w:rPr>
              <w:br/>
            </w:r>
            <m:oMath>
              <m:f>
                <m:fPr>
                  <m:ctrlPr>
                    <w:rPr>
                      <w:rFonts w:ascii="Cambria Math" w:eastAsia="Calibri" w:hAnsi="Sylfaen"/>
                      <w:b/>
                      <w:bCs/>
                      <w:iCs/>
                      <w:sz w:val="20"/>
                      <w:szCs w:val="20"/>
                    </w:rPr>
                  </m:ctrlPr>
                </m:fPr>
                <m:num>
                  <m:eqArr>
                    <m:eqArrPr>
                      <m:ctrlPr>
                        <w:rPr>
                          <w:rFonts w:ascii="Cambria Math" w:hAnsi="Cambria Math"/>
                          <w:b/>
                          <w:bCs/>
                          <w:sz w:val="24"/>
                          <w:szCs w:val="24"/>
                        </w:rPr>
                      </m:ctrlPr>
                    </m:eqArrPr>
                    <m:e>
                      <m:r>
                        <m:rPr>
                          <m:sty m:val="b"/>
                        </m:rPr>
                        <w:rPr>
                          <w:rFonts w:ascii="Cambria Math" w:hAnsi="Cambria Math"/>
                          <w:sz w:val="24"/>
                          <w:szCs w:val="24"/>
                        </w:rPr>
                        <m:t xml:space="preserve">Sum total of teaching experience of full-time teachers working  </m:t>
                      </m:r>
                      <m:ctrlPr>
                        <w:rPr>
                          <w:rFonts w:ascii="Cambria Math" w:hAnsi="Cambria Math"/>
                          <w:b/>
                          <w:sz w:val="24"/>
                          <w:szCs w:val="24"/>
                        </w:rPr>
                      </m:ctrlPr>
                    </m:e>
                    <m:e>
                      <m:r>
                        <m:rPr>
                          <m:sty m:val="b"/>
                        </m:rPr>
                        <w:rPr>
                          <w:rFonts w:ascii="Cambria Math" w:hAnsi="Cambria Math"/>
                          <w:sz w:val="24"/>
                          <w:szCs w:val="24"/>
                        </w:rPr>
                        <m:t>in the preceeding  academic year</m:t>
                      </m:r>
                    </m:e>
                  </m:eqArr>
                </m:num>
                <m:den>
                  <m:eqArr>
                    <m:eqArrPr>
                      <m:ctrlPr>
                        <w:rPr>
                          <w:rFonts w:ascii="Cambria Math" w:hAnsi="Cambria Math"/>
                          <w:b/>
                          <w:bCs/>
                          <w:sz w:val="24"/>
                          <w:szCs w:val="24"/>
                        </w:rPr>
                      </m:ctrlPr>
                    </m:eqArrPr>
                    <m:e>
                      <m:r>
                        <m:rPr>
                          <m:sty m:val="b"/>
                        </m:rPr>
                        <w:rPr>
                          <w:rFonts w:ascii="Cambria Math" w:hAnsi="Cambria Math"/>
                          <w:sz w:val="24"/>
                          <w:szCs w:val="24"/>
                        </w:rPr>
                        <m:t>Total number of ful</m:t>
                      </m:r>
                      <m:r>
                        <m:rPr>
                          <m:sty m:val="b"/>
                        </m:rPr>
                        <w:rPr>
                          <w:rFonts w:ascii="Cambria Math" w:hAnsi="Cambria Math"/>
                          <w:sz w:val="24"/>
                          <w:szCs w:val="24"/>
                        </w:rPr>
                        <m:t xml:space="preserve">ltime teachers working </m:t>
                      </m:r>
                    </m:e>
                    <m:e>
                      <m:r>
                        <m:rPr>
                          <m:sty m:val="b"/>
                        </m:rPr>
                        <w:rPr>
                          <w:rFonts w:ascii="Cambria Math" w:hAnsi="Cambria Math"/>
                          <w:sz w:val="24"/>
                          <w:szCs w:val="24"/>
                        </w:rPr>
                        <m:t>in the preceeding  academic year</m:t>
                      </m:r>
                    </m:e>
                  </m:eqArr>
                </m:den>
              </m:f>
            </m:oMath>
            <w:r w:rsidR="00A06509" w:rsidRPr="00A02E29">
              <w:fldChar w:fldCharType="end"/>
            </w:r>
            <w:r w:rsidR="00A06509" w:rsidRPr="00A02E29">
              <w:fldChar w:fldCharType="end"/>
            </w:r>
            <w:r w:rsidR="00A06509" w:rsidRPr="00A02E29">
              <w:fldChar w:fldCharType="end"/>
            </w:r>
            <w:r w:rsidR="00A06509" w:rsidRPr="00A02E29">
              <w:fldChar w:fldCharType="end"/>
            </w:r>
            <w:r w:rsidR="00A06509" w:rsidRPr="00A02E29">
              <w:fldChar w:fldCharType="end"/>
            </w:r>
          </w:p>
          <w:p w:rsidR="00C05484" w:rsidRPr="00A02E29" w:rsidRDefault="00C05484" w:rsidP="00B62652">
            <w:pPr>
              <w:jc w:val="center"/>
              <w:rPr>
                <w:b/>
                <w:bCs/>
                <w:sz w:val="24"/>
                <w:szCs w:val="24"/>
                <w:u w:val="single"/>
              </w:rPr>
            </w:pPr>
          </w:p>
          <w:p w:rsidR="00C05484" w:rsidRPr="00A02E29" w:rsidRDefault="00C05484" w:rsidP="00B62652">
            <w:pPr>
              <w:rPr>
                <w:b/>
              </w:rPr>
            </w:pPr>
            <w:r w:rsidRPr="00A02E29">
              <w:rPr>
                <w:b/>
              </w:rPr>
              <w:t>Upload:</w:t>
            </w:r>
          </w:p>
          <w:p w:rsidR="00C05484" w:rsidRPr="00A02E29" w:rsidRDefault="00C05484" w:rsidP="00740F39">
            <w:pPr>
              <w:numPr>
                <w:ilvl w:val="0"/>
                <w:numId w:val="66"/>
              </w:numPr>
              <w:ind w:left="714" w:hanging="357"/>
              <w:rPr>
                <w:sz w:val="24"/>
                <w:szCs w:val="24"/>
              </w:rPr>
            </w:pPr>
            <w:r w:rsidRPr="00A02E29">
              <w:t>List of fulltime teachers including details of their designation, department, total number of years of their teaching experience</w:t>
            </w:r>
          </w:p>
          <w:p w:rsidR="005C79E8" w:rsidRPr="00A02E29" w:rsidRDefault="005C79E8" w:rsidP="00740F39">
            <w:pPr>
              <w:numPr>
                <w:ilvl w:val="0"/>
                <w:numId w:val="66"/>
              </w:numPr>
              <w:ind w:left="714" w:hanging="357"/>
            </w:pPr>
            <w:r w:rsidRPr="00A02E29">
              <w:rPr>
                <w:rFonts w:ascii="Rockwell" w:hAnsi="Rockwell"/>
              </w:rPr>
              <w:t xml:space="preserve">Experience certificate of full time teacher </w:t>
            </w:r>
          </w:p>
          <w:p w:rsidR="00057D12" w:rsidRPr="00A02E29" w:rsidRDefault="00057D12" w:rsidP="00740F39">
            <w:pPr>
              <w:numPr>
                <w:ilvl w:val="0"/>
                <w:numId w:val="66"/>
              </w:numPr>
              <w:ind w:left="714" w:hanging="357"/>
            </w:pPr>
            <w:r w:rsidRPr="00A02E29">
              <w:t>Institutional data in prescribed format (Data Template)</w:t>
            </w:r>
          </w:p>
          <w:p w:rsidR="00C05484" w:rsidRPr="00A02E29" w:rsidRDefault="00C05484" w:rsidP="00740F39">
            <w:pPr>
              <w:numPr>
                <w:ilvl w:val="0"/>
                <w:numId w:val="66"/>
              </w:numPr>
              <w:ind w:left="714" w:hanging="357"/>
            </w:pPr>
            <w:r w:rsidRPr="00A02E29">
              <w:t>Any other relevant information</w:t>
            </w:r>
          </w:p>
        </w:tc>
        <w:tc>
          <w:tcPr>
            <w:tcW w:w="1530" w:type="dxa"/>
          </w:tcPr>
          <w:p w:rsidR="00C05484" w:rsidRPr="00A02E29" w:rsidRDefault="00C05484" w:rsidP="00B62652">
            <w:pPr>
              <w:jc w:val="center"/>
              <w:rPr>
                <w:b/>
                <w:bCs/>
                <w:sz w:val="24"/>
                <w:szCs w:val="24"/>
              </w:rPr>
            </w:pPr>
            <w:r w:rsidRPr="00A02E29">
              <w:rPr>
                <w:b/>
                <w:bCs/>
                <w:sz w:val="24"/>
                <w:szCs w:val="24"/>
              </w:rPr>
              <w:t>10</w:t>
            </w:r>
          </w:p>
        </w:tc>
      </w:tr>
      <w:tr w:rsidR="00C05484" w:rsidRPr="00A02E29" w:rsidTr="00B62652">
        <w:trPr>
          <w:trHeight w:val="63"/>
        </w:trPr>
        <w:tc>
          <w:tcPr>
            <w:tcW w:w="1080" w:type="dxa"/>
          </w:tcPr>
          <w:p w:rsidR="00C05484" w:rsidRPr="00A02E29" w:rsidRDefault="00C05484" w:rsidP="00B62652">
            <w:pPr>
              <w:jc w:val="center"/>
              <w:rPr>
                <w:b/>
                <w:bCs/>
                <w:sz w:val="24"/>
                <w:szCs w:val="24"/>
              </w:rPr>
            </w:pPr>
            <w:r w:rsidRPr="00A02E29">
              <w:rPr>
                <w:b/>
                <w:bCs/>
                <w:sz w:val="24"/>
                <w:szCs w:val="24"/>
              </w:rPr>
              <w:t xml:space="preserve">2.4.4 </w:t>
            </w:r>
          </w:p>
          <w:p w:rsidR="00C05484" w:rsidRPr="00A02E29" w:rsidRDefault="00C05484" w:rsidP="00B62652">
            <w:pPr>
              <w:jc w:val="center"/>
              <w:rPr>
                <w:b/>
                <w:bCs/>
                <w:sz w:val="24"/>
                <w:szCs w:val="24"/>
              </w:rPr>
            </w:pPr>
            <w:r w:rsidRPr="00A02E29">
              <w:rPr>
                <w:b/>
                <w:bCs/>
                <w:sz w:val="24"/>
                <w:szCs w:val="24"/>
              </w:rPr>
              <w:t xml:space="preserve">  </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703" w:type="dxa"/>
          </w:tcPr>
          <w:p w:rsidR="00C05484" w:rsidRPr="00A02E29" w:rsidRDefault="00C05484" w:rsidP="00B62652">
            <w:pPr>
              <w:rPr>
                <w:b/>
                <w:bCs/>
                <w:i/>
                <w:iCs/>
                <w:sz w:val="24"/>
                <w:szCs w:val="24"/>
              </w:rPr>
            </w:pPr>
            <w:r w:rsidRPr="00A02E29">
              <w:rPr>
                <w:b/>
                <w:bCs/>
                <w:i/>
                <w:iCs/>
                <w:sz w:val="24"/>
                <w:szCs w:val="24"/>
              </w:rPr>
              <w:t xml:space="preserve">Average percentage of teachers trained for development and delivery of e-contents / e-courses / video lectures / demonstrations  during the last 5 years </w:t>
            </w:r>
          </w:p>
          <w:p w:rsidR="00C05484" w:rsidRPr="00A02E29" w:rsidRDefault="00C05484" w:rsidP="00B62652">
            <w:pPr>
              <w:rPr>
                <w:iCs/>
                <w:sz w:val="24"/>
                <w:szCs w:val="24"/>
              </w:rPr>
            </w:pPr>
          </w:p>
          <w:p w:rsidR="00C05484" w:rsidRPr="00A02E29" w:rsidRDefault="00C05484" w:rsidP="00B62652">
            <w:pPr>
              <w:rPr>
                <w:iCs/>
                <w:sz w:val="24"/>
                <w:szCs w:val="24"/>
              </w:rPr>
            </w:pPr>
            <w:r w:rsidRPr="00A02E29">
              <w:rPr>
                <w:iCs/>
                <w:sz w:val="24"/>
                <w:szCs w:val="24"/>
              </w:rPr>
              <w:t xml:space="preserve">Data Requirement: </w:t>
            </w:r>
          </w:p>
          <w:p w:rsidR="00C05484" w:rsidRPr="00A02E29" w:rsidRDefault="00C05484" w:rsidP="00740F39">
            <w:pPr>
              <w:numPr>
                <w:ilvl w:val="0"/>
                <w:numId w:val="126"/>
              </w:numPr>
              <w:rPr>
                <w:iCs/>
                <w:sz w:val="24"/>
                <w:szCs w:val="24"/>
              </w:rPr>
            </w:pPr>
            <w:r w:rsidRPr="00A02E29">
              <w:rPr>
                <w:iCs/>
                <w:sz w:val="24"/>
                <w:szCs w:val="24"/>
              </w:rPr>
              <w:t>Number of fulltime teachers in the Institution during the last 5 years</w:t>
            </w:r>
          </w:p>
          <w:p w:rsidR="00C05484" w:rsidRPr="00A02E29" w:rsidRDefault="00C05484" w:rsidP="00740F39">
            <w:pPr>
              <w:numPr>
                <w:ilvl w:val="0"/>
                <w:numId w:val="126"/>
              </w:numPr>
              <w:rPr>
                <w:iCs/>
                <w:sz w:val="24"/>
                <w:szCs w:val="24"/>
              </w:rPr>
            </w:pPr>
            <w:r w:rsidRPr="00A02E29">
              <w:rPr>
                <w:iCs/>
                <w:sz w:val="24"/>
                <w:szCs w:val="24"/>
              </w:rPr>
              <w:t xml:space="preserve"> Number of teachers trained for development and delivery of e-contents / e-courses during the last 5 years </w:t>
            </w:r>
          </w:p>
          <w:p w:rsidR="00C05484" w:rsidRPr="00A02E29" w:rsidRDefault="00C05484" w:rsidP="00B62652">
            <w:pPr>
              <w:ind w:left="360"/>
              <w:rPr>
                <w:iCs/>
                <w:sz w:val="24"/>
                <w:szCs w:val="24"/>
              </w:rPr>
            </w:pPr>
          </w:p>
          <w:tbl>
            <w:tblPr>
              <w:tblW w:w="6443" w:type="dxa"/>
              <w:tblLayout w:type="fixed"/>
              <w:tblCellMar>
                <w:left w:w="0" w:type="dxa"/>
                <w:right w:w="0" w:type="dxa"/>
              </w:tblCellMar>
              <w:tblLook w:val="04A0"/>
            </w:tblPr>
            <w:tblGrid>
              <w:gridCol w:w="3149"/>
              <w:gridCol w:w="601"/>
              <w:gridCol w:w="709"/>
              <w:gridCol w:w="708"/>
              <w:gridCol w:w="567"/>
              <w:gridCol w:w="709"/>
            </w:tblGrid>
            <w:tr w:rsidR="00C05484" w:rsidRPr="00A02E29" w:rsidTr="00D51262">
              <w:trPr>
                <w:trHeight w:val="227"/>
              </w:trPr>
              <w:tc>
                <w:tcPr>
                  <w:tcW w:w="3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spacing w:line="227" w:lineRule="atLeast"/>
                    <w:rPr>
                      <w:sz w:val="36"/>
                      <w:szCs w:val="36"/>
                      <w:lang w:bidi="ar-SA"/>
                    </w:rPr>
                  </w:pPr>
                  <w:r w:rsidRPr="00A02E29">
                    <w:rPr>
                      <w:kern w:val="24"/>
                      <w:sz w:val="24"/>
                      <w:szCs w:val="24"/>
                      <w:lang w:bidi="ar-SA"/>
                    </w:rPr>
                    <w:t xml:space="preserve">Year </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Cs w:val="36"/>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Cs w:val="36"/>
                      <w:lang w:bidi="ar-SA"/>
                    </w:rPr>
                  </w:pPr>
                </w:p>
              </w:tc>
              <w:tc>
                <w:tcPr>
                  <w:tcW w:w="708" w:type="dxa"/>
                  <w:tcBorders>
                    <w:top w:val="single" w:sz="8" w:space="0" w:color="000000"/>
                    <w:left w:val="single" w:sz="8" w:space="0" w:color="000000"/>
                    <w:bottom w:val="single" w:sz="8" w:space="0" w:color="000000"/>
                    <w:right w:val="single" w:sz="8" w:space="0" w:color="000000"/>
                  </w:tcBorders>
                </w:tcPr>
                <w:p w:rsidR="00C05484" w:rsidRPr="00A02E29" w:rsidRDefault="00C05484" w:rsidP="00B62652">
                  <w:pPr>
                    <w:rPr>
                      <w:rFonts w:ascii="Arial" w:hAnsi="Arial" w:cs="Arial"/>
                      <w:szCs w:val="36"/>
                      <w:lang w:bidi="ar-SA"/>
                    </w:rPr>
                  </w:pP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Cs w:val="36"/>
                      <w:lang w:bidi="ar-SA"/>
                    </w:rPr>
                  </w:pPr>
                </w:p>
              </w:tc>
              <w:tc>
                <w:tcPr>
                  <w:tcW w:w="709" w:type="dxa"/>
                  <w:tcBorders>
                    <w:top w:val="single" w:sz="8" w:space="0" w:color="000000"/>
                    <w:left w:val="single" w:sz="4" w:space="0" w:color="auto"/>
                    <w:bottom w:val="single" w:sz="8" w:space="0" w:color="000000"/>
                    <w:right w:val="single" w:sz="8" w:space="0" w:color="000000"/>
                  </w:tcBorders>
                  <w:shd w:val="clear" w:color="auto" w:fill="auto"/>
                </w:tcPr>
                <w:p w:rsidR="00C05484" w:rsidRPr="00A02E29" w:rsidRDefault="00C05484" w:rsidP="00B62652">
                  <w:pPr>
                    <w:rPr>
                      <w:rFonts w:ascii="Arial" w:hAnsi="Arial" w:cs="Arial"/>
                      <w:szCs w:val="36"/>
                      <w:lang w:bidi="ar-SA"/>
                    </w:rPr>
                  </w:pPr>
                </w:p>
              </w:tc>
            </w:tr>
            <w:tr w:rsidR="00C05484" w:rsidRPr="00A02E29" w:rsidTr="00D51262">
              <w:trPr>
                <w:trHeight w:val="248"/>
              </w:trPr>
              <w:tc>
                <w:tcPr>
                  <w:tcW w:w="3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spacing w:line="248" w:lineRule="atLeast"/>
                    <w:rPr>
                      <w:sz w:val="36"/>
                      <w:szCs w:val="36"/>
                      <w:lang w:bidi="ar-SA"/>
                    </w:rPr>
                  </w:pPr>
                  <w:r w:rsidRPr="00A02E29">
                    <w:rPr>
                      <w:kern w:val="24"/>
                      <w:sz w:val="24"/>
                      <w:szCs w:val="24"/>
                      <w:lang w:bidi="ar-SA"/>
                    </w:rPr>
                    <w:t xml:space="preserve">Number of teachers trained </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 w:val="24"/>
                      <w:szCs w:val="36"/>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 w:val="24"/>
                      <w:szCs w:val="36"/>
                      <w:lang w:bidi="ar-SA"/>
                    </w:rPr>
                  </w:pPr>
                </w:p>
              </w:tc>
              <w:tc>
                <w:tcPr>
                  <w:tcW w:w="708" w:type="dxa"/>
                  <w:tcBorders>
                    <w:top w:val="single" w:sz="8" w:space="0" w:color="000000"/>
                    <w:left w:val="single" w:sz="8" w:space="0" w:color="000000"/>
                    <w:bottom w:val="single" w:sz="8" w:space="0" w:color="000000"/>
                    <w:right w:val="single" w:sz="8" w:space="0" w:color="000000"/>
                  </w:tcBorders>
                </w:tcPr>
                <w:p w:rsidR="00C05484" w:rsidRPr="00A02E29" w:rsidRDefault="00C05484" w:rsidP="00B62652">
                  <w:pPr>
                    <w:rPr>
                      <w:rFonts w:ascii="Arial" w:hAnsi="Arial" w:cs="Arial"/>
                      <w:sz w:val="24"/>
                      <w:szCs w:val="36"/>
                      <w:lang w:bidi="ar-SA"/>
                    </w:rPr>
                  </w:pP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 w:val="24"/>
                      <w:szCs w:val="36"/>
                      <w:lang w:bidi="ar-SA"/>
                    </w:rPr>
                  </w:pPr>
                </w:p>
              </w:tc>
              <w:tc>
                <w:tcPr>
                  <w:tcW w:w="709" w:type="dxa"/>
                  <w:tcBorders>
                    <w:top w:val="single" w:sz="8" w:space="0" w:color="000000"/>
                    <w:left w:val="single" w:sz="4" w:space="0" w:color="auto"/>
                    <w:bottom w:val="single" w:sz="8" w:space="0" w:color="000000"/>
                    <w:right w:val="single" w:sz="8" w:space="0" w:color="000000"/>
                  </w:tcBorders>
                  <w:shd w:val="clear" w:color="auto" w:fill="auto"/>
                </w:tcPr>
                <w:p w:rsidR="00C05484" w:rsidRPr="00A02E29" w:rsidRDefault="00C05484" w:rsidP="00B62652">
                  <w:pPr>
                    <w:rPr>
                      <w:rFonts w:ascii="Arial" w:hAnsi="Arial" w:cs="Arial"/>
                      <w:sz w:val="24"/>
                      <w:szCs w:val="36"/>
                      <w:lang w:bidi="ar-SA"/>
                    </w:rPr>
                  </w:pPr>
                </w:p>
              </w:tc>
            </w:tr>
            <w:tr w:rsidR="00C05484" w:rsidRPr="00A02E29" w:rsidTr="00D51262">
              <w:trPr>
                <w:trHeight w:val="248"/>
              </w:trPr>
              <w:tc>
                <w:tcPr>
                  <w:tcW w:w="31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spacing w:line="248" w:lineRule="atLeast"/>
                    <w:rPr>
                      <w:rFonts w:ascii="Arial" w:hAnsi="Arial" w:cs="Arial"/>
                      <w:sz w:val="36"/>
                      <w:szCs w:val="36"/>
                      <w:lang w:bidi="ar-SA"/>
                    </w:rPr>
                  </w:pPr>
                  <w:r w:rsidRPr="00A02E29">
                    <w:rPr>
                      <w:kern w:val="24"/>
                      <w:sz w:val="24"/>
                      <w:szCs w:val="24"/>
                      <w:lang w:bidi="ar-SA"/>
                    </w:rPr>
                    <w:t xml:space="preserve">Total number of  teachers </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 w:val="24"/>
                      <w:szCs w:val="36"/>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 w:val="24"/>
                      <w:szCs w:val="36"/>
                      <w:lang w:bidi="ar-SA"/>
                    </w:rPr>
                  </w:pPr>
                </w:p>
              </w:tc>
              <w:tc>
                <w:tcPr>
                  <w:tcW w:w="708" w:type="dxa"/>
                  <w:tcBorders>
                    <w:top w:val="single" w:sz="8" w:space="0" w:color="000000"/>
                    <w:left w:val="single" w:sz="8" w:space="0" w:color="000000"/>
                    <w:bottom w:val="single" w:sz="8" w:space="0" w:color="000000"/>
                    <w:right w:val="single" w:sz="8" w:space="0" w:color="000000"/>
                  </w:tcBorders>
                </w:tcPr>
                <w:p w:rsidR="00C05484" w:rsidRPr="00A02E29" w:rsidRDefault="00C05484" w:rsidP="00B62652">
                  <w:pPr>
                    <w:rPr>
                      <w:rFonts w:ascii="Arial" w:hAnsi="Arial" w:cs="Arial"/>
                      <w:sz w:val="24"/>
                      <w:szCs w:val="36"/>
                      <w:lang w:bidi="ar-SA"/>
                    </w:rPr>
                  </w:pPr>
                </w:p>
              </w:tc>
              <w:tc>
                <w:tcPr>
                  <w:tcW w:w="567"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C05484" w:rsidRPr="00A02E29" w:rsidRDefault="00C05484" w:rsidP="00B62652">
                  <w:pPr>
                    <w:rPr>
                      <w:rFonts w:ascii="Arial" w:hAnsi="Arial" w:cs="Arial"/>
                      <w:sz w:val="24"/>
                      <w:szCs w:val="36"/>
                      <w:lang w:bidi="ar-SA"/>
                    </w:rPr>
                  </w:pPr>
                </w:p>
              </w:tc>
              <w:tc>
                <w:tcPr>
                  <w:tcW w:w="709" w:type="dxa"/>
                  <w:tcBorders>
                    <w:top w:val="single" w:sz="8" w:space="0" w:color="000000"/>
                    <w:left w:val="single" w:sz="4" w:space="0" w:color="auto"/>
                    <w:bottom w:val="single" w:sz="8" w:space="0" w:color="000000"/>
                    <w:right w:val="single" w:sz="8" w:space="0" w:color="000000"/>
                  </w:tcBorders>
                  <w:shd w:val="clear" w:color="auto" w:fill="auto"/>
                </w:tcPr>
                <w:p w:rsidR="00C05484" w:rsidRPr="00A02E29" w:rsidRDefault="00C05484" w:rsidP="00B62652">
                  <w:pPr>
                    <w:rPr>
                      <w:rFonts w:ascii="Arial" w:hAnsi="Arial" w:cs="Arial"/>
                      <w:sz w:val="24"/>
                      <w:szCs w:val="36"/>
                      <w:lang w:bidi="ar-SA"/>
                    </w:rPr>
                  </w:pPr>
                </w:p>
              </w:tc>
            </w:tr>
          </w:tbl>
          <w:p w:rsidR="00C05484" w:rsidRPr="00A02E29" w:rsidRDefault="00C05484" w:rsidP="00B62652">
            <w:pPr>
              <w:rPr>
                <w:i/>
                <w:sz w:val="24"/>
                <w:szCs w:val="24"/>
              </w:rPr>
            </w:pPr>
          </w:p>
          <w:p w:rsidR="00C05484" w:rsidRPr="00A02E29" w:rsidRDefault="00C05484" w:rsidP="00B62652">
            <w:pPr>
              <w:rPr>
                <w:b/>
                <w:bCs/>
                <w:i/>
                <w:sz w:val="24"/>
                <w:szCs w:val="24"/>
              </w:rPr>
            </w:pPr>
            <w:r w:rsidRPr="00A02E29">
              <w:rPr>
                <w:b/>
                <w:bCs/>
                <w:i/>
                <w:sz w:val="24"/>
                <w:szCs w:val="24"/>
              </w:rPr>
              <w:t xml:space="preserve">Formula:                     </w:t>
            </w:r>
          </w:p>
          <w:p w:rsidR="00C05484" w:rsidRPr="00A02E29" w:rsidRDefault="00C05484" w:rsidP="00B62652">
            <w:pPr>
              <w:jc w:val="center"/>
              <w:rPr>
                <w:i/>
                <w:sz w:val="24"/>
                <w:szCs w:val="24"/>
              </w:rPr>
            </w:pPr>
            <w:r w:rsidRPr="00A02E29">
              <w:rPr>
                <w:i/>
                <w:sz w:val="24"/>
                <w:szCs w:val="24"/>
              </w:rPr>
              <w:t xml:space="preserve">                    Number of teachers trained for development and delivery of e-contents / e-courses </w:t>
            </w:r>
            <w:r w:rsidRPr="00A02E29">
              <w:rPr>
                <w:b/>
                <w:bCs/>
                <w:i/>
                <w:iCs/>
                <w:sz w:val="24"/>
                <w:szCs w:val="24"/>
              </w:rPr>
              <w:t>/</w:t>
            </w:r>
            <w:r w:rsidRPr="00A02E29">
              <w:rPr>
                <w:i/>
                <w:iCs/>
                <w:sz w:val="24"/>
                <w:szCs w:val="24"/>
              </w:rPr>
              <w:t xml:space="preserve"> video lectures / demonstrations</w:t>
            </w:r>
            <w:r w:rsidRPr="00A02E29">
              <w:rPr>
                <w:i/>
                <w:sz w:val="24"/>
                <w:szCs w:val="24"/>
              </w:rPr>
              <w:t xml:space="preserve"> in a year</w:t>
            </w:r>
          </w:p>
          <w:p w:rsidR="00C05484" w:rsidRPr="00A02E29" w:rsidRDefault="00C05484" w:rsidP="00B62652">
            <w:pPr>
              <w:rPr>
                <w:i/>
                <w:sz w:val="24"/>
                <w:szCs w:val="24"/>
              </w:rPr>
            </w:pPr>
            <w:r w:rsidRPr="00A02E29">
              <w:rPr>
                <w:i/>
                <w:sz w:val="24"/>
                <w:szCs w:val="24"/>
              </w:rPr>
              <w:t>Percentage per year = ---------------------------------------------x 100</w:t>
            </w:r>
          </w:p>
          <w:p w:rsidR="00C05484" w:rsidRPr="00A02E29" w:rsidRDefault="00C05484" w:rsidP="00B62652">
            <w:pPr>
              <w:rPr>
                <w:i/>
                <w:sz w:val="24"/>
                <w:szCs w:val="24"/>
              </w:rPr>
            </w:pPr>
            <w:r w:rsidRPr="00A02E29">
              <w:rPr>
                <w:i/>
                <w:sz w:val="24"/>
                <w:szCs w:val="24"/>
              </w:rPr>
              <w:t xml:space="preserve">                                    Total Number of teachers in that year</w:t>
            </w:r>
          </w:p>
          <w:p w:rsidR="00C05484" w:rsidRPr="00A02E29" w:rsidRDefault="00C05484" w:rsidP="00B62652">
            <w:pPr>
              <w:rPr>
                <w:i/>
                <w:sz w:val="24"/>
                <w:szCs w:val="24"/>
              </w:rPr>
            </w:pPr>
          </w:p>
          <w:p w:rsidR="00C05484" w:rsidRPr="00A02E29" w:rsidRDefault="00C05484" w:rsidP="00B62652">
            <w:pPr>
              <w:rPr>
                <w:i/>
                <w:sz w:val="24"/>
                <w:szCs w:val="24"/>
              </w:rPr>
            </w:pPr>
            <w:r w:rsidRPr="00A02E29">
              <w:rPr>
                <w:i/>
                <w:sz w:val="24"/>
                <w:szCs w:val="24"/>
              </w:rPr>
              <w:t>Average percentage =</w:t>
            </w:r>
            <m:oMath>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 Percentage per year</m:t>
                  </m:r>
                </m:num>
                <m:den>
                  <m:r>
                    <w:rPr>
                      <w:rFonts w:ascii="Cambria Math" w:hAnsi="Cambria Math"/>
                      <w:sz w:val="24"/>
                      <w:szCs w:val="24"/>
                    </w:rPr>
                    <m:t>5</m:t>
                  </m:r>
                </m:den>
              </m:f>
            </m:oMath>
            <w:r w:rsidRPr="00A02E29">
              <w:rPr>
                <w:i/>
                <w:sz w:val="24"/>
                <w:szCs w:val="24"/>
              </w:rPr>
              <w:t xml:space="preserve"> </w:t>
            </w:r>
          </w:p>
          <w:p w:rsidR="00C05484" w:rsidRPr="00A02E29" w:rsidRDefault="00C05484" w:rsidP="00B62652">
            <w:pPr>
              <w:rPr>
                <w:i/>
                <w:sz w:val="24"/>
                <w:szCs w:val="24"/>
              </w:rPr>
            </w:pPr>
          </w:p>
          <w:p w:rsidR="00C05484" w:rsidRPr="00A02E29" w:rsidRDefault="00C05484" w:rsidP="00B62652">
            <w:pPr>
              <w:rPr>
                <w:iCs/>
                <w:sz w:val="24"/>
                <w:szCs w:val="24"/>
              </w:rPr>
            </w:pPr>
            <w:r w:rsidRPr="00A02E29">
              <w:rPr>
                <w:iCs/>
                <w:sz w:val="24"/>
                <w:szCs w:val="24"/>
              </w:rPr>
              <w:t>Upload:</w:t>
            </w:r>
          </w:p>
          <w:p w:rsidR="00C05484" w:rsidRPr="00A02E29" w:rsidRDefault="00C05484" w:rsidP="00740F39">
            <w:pPr>
              <w:numPr>
                <w:ilvl w:val="0"/>
                <w:numId w:val="127"/>
              </w:numPr>
              <w:tabs>
                <w:tab w:val="clear" w:pos="720"/>
              </w:tabs>
              <w:rPr>
                <w:iCs/>
                <w:sz w:val="24"/>
                <w:szCs w:val="24"/>
              </w:rPr>
            </w:pPr>
            <w:r w:rsidRPr="00A02E29">
              <w:rPr>
                <w:iCs/>
                <w:sz w:val="24"/>
                <w:szCs w:val="24"/>
              </w:rPr>
              <w:t xml:space="preserve">List of teachers </w:t>
            </w:r>
            <w:r w:rsidRPr="00A02E29">
              <w:rPr>
                <w:sz w:val="24"/>
                <w:szCs w:val="24"/>
              </w:rPr>
              <w:t xml:space="preserve">trained for development and delivery of e-contents / e-courses </w:t>
            </w:r>
            <w:r w:rsidRPr="00A02E29">
              <w:rPr>
                <w:iCs/>
                <w:sz w:val="24"/>
                <w:szCs w:val="24"/>
              </w:rPr>
              <w:t>/ video lectures / demonstrations</w:t>
            </w:r>
            <w:r w:rsidRPr="00A02E29">
              <w:rPr>
                <w:sz w:val="24"/>
                <w:szCs w:val="24"/>
              </w:rPr>
              <w:t xml:space="preserve"> during the last 5 years</w:t>
            </w:r>
          </w:p>
          <w:p w:rsidR="00C05484" w:rsidRPr="00A02E29" w:rsidRDefault="00C05484" w:rsidP="00740F39">
            <w:pPr>
              <w:numPr>
                <w:ilvl w:val="0"/>
                <w:numId w:val="127"/>
              </w:numPr>
              <w:tabs>
                <w:tab w:val="clear" w:pos="720"/>
              </w:tabs>
              <w:rPr>
                <w:iCs/>
                <w:sz w:val="24"/>
                <w:szCs w:val="24"/>
              </w:rPr>
            </w:pPr>
            <w:r w:rsidRPr="00A02E29">
              <w:rPr>
                <w:iCs/>
                <w:sz w:val="24"/>
                <w:szCs w:val="24"/>
              </w:rPr>
              <w:lastRenderedPageBreak/>
              <w:t>Reports of the e-training programmes</w:t>
            </w:r>
          </w:p>
          <w:p w:rsidR="00E80294" w:rsidRPr="00A02E29" w:rsidRDefault="00E80294" w:rsidP="00740F39">
            <w:pPr>
              <w:pStyle w:val="ListParagraph"/>
              <w:numPr>
                <w:ilvl w:val="0"/>
                <w:numId w:val="248"/>
              </w:numPr>
              <w:ind w:left="720"/>
              <w:rPr>
                <w:rFonts w:ascii="Rockwell" w:hAnsi="Rockwell" w:cs="Calibri"/>
              </w:rPr>
            </w:pPr>
            <w:r w:rsidRPr="00A02E29">
              <w:rPr>
                <w:rFonts w:ascii="Rockwell" w:hAnsi="Rockwell" w:cs="Calibri"/>
              </w:rPr>
              <w:t xml:space="preserve">Certificate of completion of training  for development of </w:t>
            </w:r>
            <w:r w:rsidRPr="00A02E29">
              <w:rPr>
                <w:rFonts w:ascii="Rockwell" w:hAnsi="Rockwell" w:cs="Calibri"/>
                <w:bCs/>
                <w:i/>
                <w:iCs/>
              </w:rPr>
              <w:t>and delivery of e-contents / e-courses / video lectures / demonstrations</w:t>
            </w:r>
          </w:p>
          <w:p w:rsidR="00E80294" w:rsidRPr="00A02E29" w:rsidRDefault="00E80294" w:rsidP="00740F39">
            <w:pPr>
              <w:numPr>
                <w:ilvl w:val="0"/>
                <w:numId w:val="127"/>
              </w:numPr>
              <w:tabs>
                <w:tab w:val="clear" w:pos="720"/>
              </w:tabs>
              <w:rPr>
                <w:iCs/>
                <w:sz w:val="24"/>
                <w:szCs w:val="24"/>
              </w:rPr>
            </w:pPr>
            <w:r w:rsidRPr="00A02E29">
              <w:rPr>
                <w:rFonts w:ascii="Rockwell" w:hAnsi="Rockwell" w:cs="Calibri"/>
              </w:rPr>
              <w:t>Web-link to the contents delivered by the faculty hosted in the HEI’s website</w:t>
            </w:r>
            <w:r w:rsidRPr="00A02E29">
              <w:rPr>
                <w:rFonts w:ascii="Rockwell" w:hAnsi="Rockwell" w:cs="Calibri"/>
                <w:b/>
              </w:rPr>
              <w:t xml:space="preserve">  </w:t>
            </w:r>
          </w:p>
          <w:p w:rsidR="00C05484" w:rsidRPr="00A02E29" w:rsidRDefault="00C05484" w:rsidP="00740F39">
            <w:pPr>
              <w:numPr>
                <w:ilvl w:val="0"/>
                <w:numId w:val="127"/>
              </w:numPr>
              <w:tabs>
                <w:tab w:val="clear" w:pos="720"/>
              </w:tabs>
              <w:rPr>
                <w:iCs/>
                <w:sz w:val="24"/>
                <w:szCs w:val="24"/>
              </w:rPr>
            </w:pPr>
            <w:r w:rsidRPr="00A02E29">
              <w:rPr>
                <w:iCs/>
                <w:sz w:val="24"/>
                <w:szCs w:val="24"/>
              </w:rPr>
              <w:t xml:space="preserve">List of e-contents / e courses </w:t>
            </w:r>
            <w:r w:rsidRPr="00A02E29">
              <w:rPr>
                <w:bCs/>
                <w:iCs/>
                <w:sz w:val="24"/>
                <w:szCs w:val="24"/>
              </w:rPr>
              <w:t>/</w:t>
            </w:r>
            <w:r w:rsidRPr="00A02E29">
              <w:rPr>
                <w:iCs/>
                <w:sz w:val="24"/>
                <w:szCs w:val="24"/>
              </w:rPr>
              <w:t xml:space="preserve"> video lectures / demonstrations developed </w:t>
            </w:r>
          </w:p>
          <w:p w:rsidR="00C05484" w:rsidRPr="00A02E29" w:rsidRDefault="00C05484" w:rsidP="00740F39">
            <w:pPr>
              <w:numPr>
                <w:ilvl w:val="0"/>
                <w:numId w:val="127"/>
              </w:numPr>
              <w:tabs>
                <w:tab w:val="clear" w:pos="720"/>
              </w:tabs>
              <w:rPr>
                <w:bCs/>
                <w:sz w:val="24"/>
                <w:szCs w:val="24"/>
              </w:rPr>
            </w:pPr>
            <w:r w:rsidRPr="00A02E29">
              <w:rPr>
                <w:bCs/>
                <w:iCs/>
                <w:sz w:val="24"/>
                <w:szCs w:val="24"/>
              </w:rPr>
              <w:t>Any other relevant information</w:t>
            </w:r>
            <w:r w:rsidRPr="00A02E29">
              <w:rPr>
                <w:bCs/>
                <w:sz w:val="24"/>
                <w:szCs w:val="24"/>
              </w:rPr>
              <w:t xml:space="preserve"> </w:t>
            </w:r>
          </w:p>
          <w:p w:rsidR="00C05484" w:rsidRPr="00A02E29" w:rsidRDefault="00C05484" w:rsidP="00B62652">
            <w:pPr>
              <w:ind w:left="720"/>
              <w:rPr>
                <w:bCs/>
                <w:i/>
                <w:sz w:val="24"/>
                <w:szCs w:val="24"/>
              </w:rPr>
            </w:pPr>
          </w:p>
        </w:tc>
        <w:tc>
          <w:tcPr>
            <w:tcW w:w="1530" w:type="dxa"/>
          </w:tcPr>
          <w:p w:rsidR="00C05484" w:rsidRPr="00A02E29" w:rsidRDefault="00C05484" w:rsidP="00B62652">
            <w:pPr>
              <w:jc w:val="center"/>
              <w:rPr>
                <w:b/>
                <w:bCs/>
                <w:sz w:val="24"/>
                <w:szCs w:val="24"/>
              </w:rPr>
            </w:pPr>
            <w:r w:rsidRPr="00A02E29">
              <w:rPr>
                <w:b/>
                <w:bCs/>
                <w:sz w:val="24"/>
                <w:szCs w:val="24"/>
              </w:rPr>
              <w:lastRenderedPageBreak/>
              <w:t>8</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714"/>
        </w:trPr>
        <w:tc>
          <w:tcPr>
            <w:tcW w:w="1080" w:type="dxa"/>
          </w:tcPr>
          <w:p w:rsidR="00C05484" w:rsidRPr="00A02E29" w:rsidRDefault="00C05484" w:rsidP="00B62652">
            <w:pPr>
              <w:jc w:val="center"/>
              <w:rPr>
                <w:b/>
                <w:bCs/>
                <w:sz w:val="24"/>
                <w:szCs w:val="24"/>
              </w:rPr>
            </w:pPr>
            <w:r w:rsidRPr="00A02E29">
              <w:rPr>
                <w:b/>
                <w:bCs/>
                <w:sz w:val="24"/>
                <w:szCs w:val="24"/>
              </w:rPr>
              <w:lastRenderedPageBreak/>
              <w:t>2.4.5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 xml:space="preserve">QnM </w:t>
            </w:r>
          </w:p>
          <w:p w:rsidR="00C05484" w:rsidRPr="00A02E29" w:rsidRDefault="00C05484" w:rsidP="00B62652">
            <w:pPr>
              <w:jc w:val="center"/>
              <w:rPr>
                <w:b/>
                <w:bCs/>
                <w:sz w:val="24"/>
                <w:szCs w:val="24"/>
              </w:rPr>
            </w:pPr>
          </w:p>
        </w:tc>
        <w:tc>
          <w:tcPr>
            <w:tcW w:w="6703" w:type="dxa"/>
          </w:tcPr>
          <w:p w:rsidR="00C05484" w:rsidRPr="00A02E29" w:rsidRDefault="00C05484" w:rsidP="00B62652">
            <w:pPr>
              <w:jc w:val="both"/>
              <w:rPr>
                <w:b/>
                <w:i/>
                <w:strike/>
                <w:sz w:val="24"/>
                <w:szCs w:val="24"/>
              </w:rPr>
            </w:pPr>
            <w:r w:rsidRPr="00A02E29">
              <w:rPr>
                <w:rFonts w:ascii="Cambria" w:hAnsi="Cambria"/>
                <w:b/>
                <w:i/>
                <w:sz w:val="24"/>
                <w:szCs w:val="24"/>
              </w:rPr>
              <w:t>Average Percentage of fulltime teachers who received awards and recognitions for excellence in teaching, student mentoring, scholarships, professional achievements and academic leadership at State, National, International levels from Government / Government-recognized agencies / registered professional associations / academies during the last five years</w:t>
            </w:r>
          </w:p>
          <w:p w:rsidR="00C05484" w:rsidRPr="00A02E29" w:rsidRDefault="00C05484" w:rsidP="00B62652">
            <w:pPr>
              <w:rPr>
                <w:b/>
                <w:i/>
                <w:sz w:val="24"/>
                <w:szCs w:val="24"/>
              </w:rPr>
            </w:pPr>
          </w:p>
          <w:p w:rsidR="00C05484" w:rsidRPr="00A02E29" w:rsidRDefault="00C05484" w:rsidP="00B62652">
            <w:r w:rsidRPr="00A02E29">
              <w:t xml:space="preserve">Number of fulltime teachers who received awards and  recognitions </w:t>
            </w:r>
            <w:r w:rsidRPr="00A02E29">
              <w:rPr>
                <w:bCs/>
                <w:iCs/>
                <w:sz w:val="24"/>
                <w:szCs w:val="24"/>
              </w:rPr>
              <w:t>for excellence in teaching and student mentoring,</w:t>
            </w:r>
            <w:r w:rsidRPr="00A02E29">
              <w:t xml:space="preserve"> </w:t>
            </w:r>
            <w:r w:rsidRPr="00A02E29">
              <w:rPr>
                <w:rFonts w:ascii="Cambria" w:hAnsi="Cambria"/>
                <w:sz w:val="24"/>
                <w:szCs w:val="24"/>
              </w:rPr>
              <w:t>s</w:t>
            </w:r>
            <w:r w:rsidRPr="00A02E29">
              <w:rPr>
                <w:sz w:val="24"/>
                <w:szCs w:val="24"/>
              </w:rPr>
              <w:t>cholarships, professional achievements and academic leadership at State, National, International levels from Government / Government-recognized agencies / registered professional associations</w:t>
            </w:r>
            <w:r w:rsidRPr="00A02E29">
              <w:rPr>
                <w:bCs/>
                <w:sz w:val="24"/>
                <w:szCs w:val="24"/>
              </w:rPr>
              <w:t xml:space="preserve"> </w:t>
            </w:r>
            <w:r w:rsidRPr="00A02E29">
              <w:rPr>
                <w:rFonts w:ascii="Cambria" w:hAnsi="Cambria"/>
                <w:bCs/>
                <w:i/>
                <w:sz w:val="24"/>
                <w:szCs w:val="24"/>
              </w:rPr>
              <w:t>/ academies</w:t>
            </w:r>
            <w:r w:rsidRPr="00A02E29">
              <w:rPr>
                <w:rFonts w:ascii="Cambria" w:hAnsi="Cambria"/>
                <w:b/>
                <w:i/>
                <w:sz w:val="24"/>
                <w:szCs w:val="24"/>
              </w:rPr>
              <w:t xml:space="preserve"> </w:t>
            </w:r>
            <w:r w:rsidRPr="00A02E29">
              <w:rPr>
                <w:sz w:val="24"/>
                <w:szCs w:val="24"/>
              </w:rPr>
              <w:t>during the last five years</w:t>
            </w:r>
            <w:r w:rsidRPr="00A02E29">
              <w:t xml:space="preserve"> </w:t>
            </w:r>
          </w:p>
          <w:p w:rsidR="00C05484" w:rsidRPr="00A02E29" w:rsidRDefault="00C05484" w:rsidP="00B62652"/>
          <w:tbl>
            <w:tblPr>
              <w:tblW w:w="6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63"/>
              <w:gridCol w:w="709"/>
              <w:gridCol w:w="709"/>
              <w:gridCol w:w="567"/>
              <w:gridCol w:w="626"/>
              <w:gridCol w:w="870"/>
            </w:tblGrid>
            <w:tr w:rsidR="00C05484" w:rsidRPr="00A02E29" w:rsidTr="00D51262">
              <w:trPr>
                <w:trHeight w:val="387"/>
              </w:trPr>
              <w:tc>
                <w:tcPr>
                  <w:tcW w:w="2763" w:type="dxa"/>
                </w:tcPr>
                <w:p w:rsidR="00C05484" w:rsidRPr="00A02E29" w:rsidRDefault="00C05484" w:rsidP="00B62652">
                  <w:pPr>
                    <w:rPr>
                      <w:b/>
                    </w:rPr>
                  </w:pPr>
                  <w:r w:rsidRPr="00A02E29">
                    <w:rPr>
                      <w:b/>
                    </w:rPr>
                    <w:t>Year</w:t>
                  </w:r>
                </w:p>
              </w:tc>
              <w:tc>
                <w:tcPr>
                  <w:tcW w:w="709" w:type="dxa"/>
                </w:tcPr>
                <w:p w:rsidR="00C05484" w:rsidRPr="00A02E29" w:rsidRDefault="00C05484" w:rsidP="00B62652"/>
              </w:tc>
              <w:tc>
                <w:tcPr>
                  <w:tcW w:w="709" w:type="dxa"/>
                </w:tcPr>
                <w:p w:rsidR="00C05484" w:rsidRPr="00A02E29" w:rsidRDefault="00C05484" w:rsidP="00B62652"/>
              </w:tc>
              <w:tc>
                <w:tcPr>
                  <w:tcW w:w="567" w:type="dxa"/>
                </w:tcPr>
                <w:p w:rsidR="00C05484" w:rsidRPr="00A02E29" w:rsidRDefault="00C05484" w:rsidP="00B62652"/>
              </w:tc>
              <w:tc>
                <w:tcPr>
                  <w:tcW w:w="626" w:type="dxa"/>
                </w:tcPr>
                <w:p w:rsidR="00C05484" w:rsidRPr="00A02E29" w:rsidRDefault="00C05484" w:rsidP="00B62652"/>
              </w:tc>
              <w:tc>
                <w:tcPr>
                  <w:tcW w:w="870" w:type="dxa"/>
                </w:tcPr>
                <w:p w:rsidR="00C05484" w:rsidRPr="00A02E29" w:rsidRDefault="00C05484" w:rsidP="00B62652"/>
              </w:tc>
            </w:tr>
            <w:tr w:rsidR="00C05484" w:rsidRPr="00A02E29" w:rsidTr="00D51262">
              <w:trPr>
                <w:trHeight w:val="387"/>
              </w:trPr>
              <w:tc>
                <w:tcPr>
                  <w:tcW w:w="2763" w:type="dxa"/>
                </w:tcPr>
                <w:p w:rsidR="00C05484" w:rsidRPr="00A02E29" w:rsidRDefault="00C05484" w:rsidP="00B62652">
                  <w:pPr>
                    <w:rPr>
                      <w:b/>
                    </w:rPr>
                  </w:pPr>
                  <w:r w:rsidRPr="00A02E29">
                    <w:rPr>
                      <w:b/>
                    </w:rPr>
                    <w:t xml:space="preserve">Number  of teachers who received awards etc., </w:t>
                  </w:r>
                </w:p>
              </w:tc>
              <w:tc>
                <w:tcPr>
                  <w:tcW w:w="709" w:type="dxa"/>
                </w:tcPr>
                <w:p w:rsidR="00C05484" w:rsidRPr="00A02E29" w:rsidRDefault="00C05484" w:rsidP="00B62652"/>
              </w:tc>
              <w:tc>
                <w:tcPr>
                  <w:tcW w:w="709" w:type="dxa"/>
                </w:tcPr>
                <w:p w:rsidR="00C05484" w:rsidRPr="00A02E29" w:rsidRDefault="00C05484" w:rsidP="00B62652"/>
              </w:tc>
              <w:tc>
                <w:tcPr>
                  <w:tcW w:w="567" w:type="dxa"/>
                </w:tcPr>
                <w:p w:rsidR="00C05484" w:rsidRPr="00A02E29" w:rsidRDefault="00C05484" w:rsidP="00B62652"/>
              </w:tc>
              <w:tc>
                <w:tcPr>
                  <w:tcW w:w="626" w:type="dxa"/>
                </w:tcPr>
                <w:p w:rsidR="00C05484" w:rsidRPr="00A02E29" w:rsidRDefault="00C05484" w:rsidP="00B62652"/>
              </w:tc>
              <w:tc>
                <w:tcPr>
                  <w:tcW w:w="870" w:type="dxa"/>
                </w:tcPr>
                <w:p w:rsidR="00C05484" w:rsidRPr="00A02E29" w:rsidRDefault="00C05484" w:rsidP="00B62652"/>
              </w:tc>
            </w:tr>
            <w:tr w:rsidR="00C05484" w:rsidRPr="00A02E29" w:rsidTr="00D51262">
              <w:trPr>
                <w:trHeight w:val="387"/>
              </w:trPr>
              <w:tc>
                <w:tcPr>
                  <w:tcW w:w="2763" w:type="dxa"/>
                </w:tcPr>
                <w:p w:rsidR="00C05484" w:rsidRPr="00A02E29" w:rsidRDefault="00C05484" w:rsidP="00B62652">
                  <w:pPr>
                    <w:rPr>
                      <w:b/>
                    </w:rPr>
                  </w:pPr>
                  <w:r w:rsidRPr="00A02E29">
                    <w:rPr>
                      <w:b/>
                    </w:rPr>
                    <w:t xml:space="preserve">Number of fulltime teachers </w:t>
                  </w:r>
                </w:p>
              </w:tc>
              <w:tc>
                <w:tcPr>
                  <w:tcW w:w="709" w:type="dxa"/>
                </w:tcPr>
                <w:p w:rsidR="00C05484" w:rsidRPr="00A02E29" w:rsidRDefault="00C05484" w:rsidP="00B62652"/>
              </w:tc>
              <w:tc>
                <w:tcPr>
                  <w:tcW w:w="709" w:type="dxa"/>
                </w:tcPr>
                <w:p w:rsidR="00C05484" w:rsidRPr="00A02E29" w:rsidRDefault="00C05484" w:rsidP="00B62652"/>
              </w:tc>
              <w:tc>
                <w:tcPr>
                  <w:tcW w:w="567" w:type="dxa"/>
                </w:tcPr>
                <w:p w:rsidR="00C05484" w:rsidRPr="00A02E29" w:rsidRDefault="00C05484" w:rsidP="00B62652"/>
              </w:tc>
              <w:tc>
                <w:tcPr>
                  <w:tcW w:w="626" w:type="dxa"/>
                </w:tcPr>
                <w:p w:rsidR="00C05484" w:rsidRPr="00A02E29" w:rsidRDefault="00C05484" w:rsidP="00B62652"/>
              </w:tc>
              <w:tc>
                <w:tcPr>
                  <w:tcW w:w="870" w:type="dxa"/>
                </w:tcPr>
                <w:p w:rsidR="00C05484" w:rsidRPr="00A02E29" w:rsidRDefault="00C05484" w:rsidP="00B62652"/>
              </w:tc>
            </w:tr>
          </w:tbl>
          <w:p w:rsidR="00C05484" w:rsidRPr="00A02E29" w:rsidRDefault="00C05484" w:rsidP="00B62652">
            <w:pPr>
              <w:rPr>
                <w:bCs/>
                <w:sz w:val="24"/>
                <w:szCs w:val="24"/>
              </w:rPr>
            </w:pPr>
          </w:p>
          <w:p w:rsidR="00D51262" w:rsidRPr="00A02E29" w:rsidRDefault="00D51262" w:rsidP="00B62652">
            <w:pPr>
              <w:rPr>
                <w:bCs/>
                <w:sz w:val="24"/>
                <w:szCs w:val="24"/>
              </w:rPr>
            </w:pPr>
          </w:p>
          <w:p w:rsidR="00C05484" w:rsidRPr="00A02E29" w:rsidRDefault="00C05484" w:rsidP="00B62652">
            <w:pPr>
              <w:rPr>
                <w:bCs/>
                <w:sz w:val="24"/>
                <w:szCs w:val="24"/>
              </w:rPr>
            </w:pPr>
            <w:r w:rsidRPr="00A02E29">
              <w:rPr>
                <w:bCs/>
                <w:sz w:val="24"/>
                <w:szCs w:val="24"/>
              </w:rPr>
              <w:t xml:space="preserve">Percentage per year = </w:t>
            </w:r>
          </w:p>
          <w:p w:rsidR="00C05484" w:rsidRPr="00A02E29" w:rsidRDefault="00C05484" w:rsidP="00B62652">
            <w:pPr>
              <w:rPr>
                <w:bCs/>
                <w:sz w:val="24"/>
                <w:szCs w:val="24"/>
              </w:rPr>
            </w:pPr>
            <w:r w:rsidRPr="00A02E29">
              <w:rPr>
                <w:rFonts w:ascii="Cambria Math" w:hAnsi="Cambria Math"/>
                <w:b/>
                <w:bCs/>
                <w:sz w:val="20"/>
                <w:szCs w:val="20"/>
              </w:rPr>
              <w:br/>
            </w:r>
            <m:oMathPara>
              <m:oMath>
                <m:f>
                  <m:fPr>
                    <m:ctrlPr>
                      <w:rPr>
                        <w:rFonts w:ascii="Cambria Math" w:hAnsi="Cambria Math"/>
                        <w:bCs/>
                        <w:sz w:val="20"/>
                        <w:szCs w:val="20"/>
                      </w:rPr>
                    </m:ctrlPr>
                  </m:fPr>
                  <m:num>
                    <m:r>
                      <m:rPr>
                        <m:sty m:val="p"/>
                      </m:rPr>
                      <w:rPr>
                        <w:rFonts w:ascii="Cambria Math" w:hAnsi="Cambria Math"/>
                      </w:rPr>
                      <m:t xml:space="preserve">Number  of teachers who received awards etc., in a year </m:t>
                    </m:r>
                  </m:num>
                  <m:den>
                    <m:r>
                      <m:rPr>
                        <m:sty m:val="p"/>
                      </m:rPr>
                      <w:rPr>
                        <w:rFonts w:ascii="Cambria Math" w:hAnsi="Cambria Math"/>
                      </w:rPr>
                      <m:t xml:space="preserve">Number of fulltime teachers in that year </m:t>
                    </m:r>
                  </m:den>
                </m:f>
                <m:r>
                  <m:rPr>
                    <m:sty m:val="p"/>
                  </m:rPr>
                  <w:rPr>
                    <w:rFonts w:ascii="Cambria Math" w:hAnsi="Cambria Math"/>
                    <w:sz w:val="20"/>
                    <w:szCs w:val="20"/>
                  </w:rPr>
                  <m:t>X100</m:t>
                </m:r>
              </m:oMath>
            </m:oMathPara>
          </w:p>
          <w:p w:rsidR="00C05484" w:rsidRPr="00A02E29" w:rsidRDefault="00C05484" w:rsidP="00B62652">
            <w:pPr>
              <w:rPr>
                <w:bCs/>
                <w:sz w:val="24"/>
                <w:szCs w:val="24"/>
              </w:rPr>
            </w:pPr>
          </w:p>
          <w:p w:rsidR="00C05484" w:rsidRPr="00A02E29" w:rsidRDefault="00C05484" w:rsidP="00B62652">
            <w:pPr>
              <w:rPr>
                <w:i/>
                <w:sz w:val="24"/>
                <w:szCs w:val="24"/>
              </w:rPr>
            </w:pPr>
            <w:r w:rsidRPr="00A02E29">
              <w:rPr>
                <w:i/>
                <w:sz w:val="24"/>
                <w:szCs w:val="24"/>
              </w:rPr>
              <w:t>Average percentage =</w:t>
            </w:r>
            <m:oMath>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 Percentage per year</m:t>
                  </m:r>
                </m:num>
                <m:den>
                  <m:r>
                    <w:rPr>
                      <w:rFonts w:ascii="Cambria Math" w:hAnsi="Cambria Math"/>
                      <w:sz w:val="24"/>
                      <w:szCs w:val="24"/>
                    </w:rPr>
                    <m:t>5</m:t>
                  </m:r>
                </m:den>
              </m:f>
            </m:oMath>
            <w:r w:rsidRPr="00A02E29">
              <w:rPr>
                <w:i/>
                <w:sz w:val="24"/>
                <w:szCs w:val="24"/>
              </w:rPr>
              <w:t xml:space="preserve"> </w:t>
            </w:r>
          </w:p>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Data Requirement for last five years:</w:t>
            </w:r>
            <w:r w:rsidRPr="00A02E29">
              <w:rPr>
                <w:bCs/>
                <w:szCs w:val="24"/>
              </w:rPr>
              <w:t xml:space="preserve"> </w:t>
            </w:r>
          </w:p>
          <w:p w:rsidR="00C05484" w:rsidRPr="00A02E29" w:rsidRDefault="00C05484" w:rsidP="00B62652">
            <w:pPr>
              <w:numPr>
                <w:ilvl w:val="0"/>
                <w:numId w:val="16"/>
              </w:numPr>
              <w:tabs>
                <w:tab w:val="num" w:pos="720"/>
              </w:tabs>
              <w:contextualSpacing/>
              <w:rPr>
                <w:sz w:val="24"/>
                <w:szCs w:val="24"/>
              </w:rPr>
            </w:pPr>
            <w:r w:rsidRPr="00A02E29">
              <w:rPr>
                <w:sz w:val="24"/>
                <w:szCs w:val="24"/>
              </w:rPr>
              <w:t>List of fulltime teachers who received awards etc., from State, National, International levels from Govt. and Govt. – recognised agencies</w:t>
            </w:r>
          </w:p>
          <w:p w:rsidR="00C05484" w:rsidRPr="00A02E29" w:rsidRDefault="00C05484" w:rsidP="00B62652">
            <w:pPr>
              <w:numPr>
                <w:ilvl w:val="0"/>
                <w:numId w:val="16"/>
              </w:numPr>
              <w:contextualSpacing/>
              <w:rPr>
                <w:sz w:val="24"/>
                <w:szCs w:val="24"/>
              </w:rPr>
            </w:pPr>
            <w:r w:rsidRPr="00A02E29">
              <w:rPr>
                <w:bCs/>
                <w:sz w:val="24"/>
                <w:szCs w:val="24"/>
              </w:rPr>
              <w:t>Data template</w:t>
            </w:r>
          </w:p>
          <w:p w:rsidR="00C05484" w:rsidRPr="00A02E29" w:rsidRDefault="00C05484" w:rsidP="00B62652">
            <w:pPr>
              <w:ind w:left="720"/>
              <w:contextualSpacing/>
              <w:rPr>
                <w:sz w:val="24"/>
                <w:szCs w:val="24"/>
              </w:rPr>
            </w:pPr>
          </w:p>
          <w:p w:rsidR="00C05484" w:rsidRPr="00A02E29" w:rsidRDefault="00C05484" w:rsidP="00B62652">
            <w:pPr>
              <w:rPr>
                <w:b/>
              </w:rPr>
            </w:pPr>
            <w:r w:rsidRPr="00A02E29">
              <w:rPr>
                <w:b/>
              </w:rPr>
              <w:t>Upload</w:t>
            </w:r>
          </w:p>
          <w:p w:rsidR="00C05484" w:rsidRPr="00A02E29" w:rsidRDefault="00C05484" w:rsidP="00740F39">
            <w:pPr>
              <w:numPr>
                <w:ilvl w:val="0"/>
                <w:numId w:val="67"/>
              </w:numPr>
              <w:spacing w:line="276" w:lineRule="auto"/>
              <w:rPr>
                <w:b/>
                <w:bCs/>
                <w:sz w:val="24"/>
                <w:szCs w:val="24"/>
              </w:rPr>
            </w:pPr>
            <w:r w:rsidRPr="00A02E29">
              <w:t>Institutional data in the prescribed format/ Data Template</w:t>
            </w:r>
          </w:p>
          <w:p w:rsidR="00C05484" w:rsidRPr="00A02E29" w:rsidRDefault="00A77D2D" w:rsidP="00740F39">
            <w:pPr>
              <w:numPr>
                <w:ilvl w:val="0"/>
                <w:numId w:val="67"/>
              </w:numPr>
              <w:spacing w:line="276" w:lineRule="auto"/>
              <w:rPr>
                <w:b/>
                <w:bCs/>
                <w:sz w:val="24"/>
                <w:szCs w:val="24"/>
              </w:rPr>
            </w:pPr>
            <w:r w:rsidRPr="00A02E29">
              <w:t xml:space="preserve">Certified </w:t>
            </w:r>
            <w:r w:rsidR="00C05484" w:rsidRPr="00A02E29">
              <w:t>e-copies of award letters (scanned or soft copy)</w:t>
            </w:r>
          </w:p>
          <w:p w:rsidR="00C05484" w:rsidRPr="00A02E29" w:rsidRDefault="00C05484" w:rsidP="00740F39">
            <w:pPr>
              <w:numPr>
                <w:ilvl w:val="0"/>
                <w:numId w:val="67"/>
              </w:numPr>
              <w:spacing w:line="276" w:lineRule="auto"/>
            </w:pPr>
            <w:r w:rsidRPr="00A02E29">
              <w:t>Any other relevant information</w:t>
            </w:r>
          </w:p>
        </w:tc>
        <w:tc>
          <w:tcPr>
            <w:tcW w:w="1530" w:type="dxa"/>
          </w:tcPr>
          <w:p w:rsidR="00C05484" w:rsidRPr="00A02E29" w:rsidRDefault="00C05484" w:rsidP="00B62652">
            <w:pPr>
              <w:jc w:val="center"/>
              <w:rPr>
                <w:b/>
                <w:bCs/>
                <w:sz w:val="24"/>
                <w:szCs w:val="24"/>
              </w:rPr>
            </w:pPr>
            <w:r w:rsidRPr="00A02E29">
              <w:rPr>
                <w:b/>
                <w:bCs/>
                <w:sz w:val="24"/>
                <w:szCs w:val="24"/>
              </w:rPr>
              <w:t>10</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bl>
    <w:p w:rsidR="00C05484" w:rsidRPr="00A02E29" w:rsidRDefault="00C05484" w:rsidP="00C05484">
      <w:pPr>
        <w:jc w:val="center"/>
        <w:rPr>
          <w:b/>
          <w:bCs/>
          <w:sz w:val="24"/>
          <w:szCs w:val="24"/>
        </w:rPr>
      </w:pPr>
    </w:p>
    <w:p w:rsidR="005937EB" w:rsidRPr="00A02E29" w:rsidRDefault="005937EB" w:rsidP="00C05484">
      <w:pPr>
        <w:jc w:val="center"/>
        <w:rPr>
          <w:b/>
          <w:bCs/>
          <w:sz w:val="24"/>
          <w:szCs w:val="24"/>
        </w:rPr>
      </w:pPr>
    </w:p>
    <w:p w:rsidR="00C05484" w:rsidRPr="00A02E29" w:rsidRDefault="00C05484" w:rsidP="00D51262">
      <w:pPr>
        <w:shd w:val="clear" w:color="auto" w:fill="FFFF00"/>
        <w:jc w:val="center"/>
        <w:rPr>
          <w:b/>
          <w:bCs/>
          <w:sz w:val="24"/>
          <w:szCs w:val="24"/>
        </w:rPr>
      </w:pPr>
      <w:r w:rsidRPr="00A02E29">
        <w:rPr>
          <w:b/>
          <w:bCs/>
          <w:sz w:val="24"/>
          <w:szCs w:val="24"/>
        </w:rPr>
        <w:t>Key Indicator - 2.5 Evaluation Process and Reforms (40)</w:t>
      </w:r>
    </w:p>
    <w:p w:rsidR="00C05484" w:rsidRPr="00A02E29" w:rsidRDefault="00C05484" w:rsidP="00C05484">
      <w:pPr>
        <w:jc w:val="center"/>
        <w:rPr>
          <w:b/>
          <w:bCs/>
          <w:spacing w:val="-2"/>
          <w:sz w:val="24"/>
          <w:szCs w:val="24"/>
          <w:u w:val="single"/>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7"/>
        <w:gridCol w:w="6484"/>
        <w:gridCol w:w="1530"/>
      </w:tblGrid>
      <w:tr w:rsidR="00C05484" w:rsidRPr="00A02E29" w:rsidTr="00B62652">
        <w:trPr>
          <w:trHeight w:val="510"/>
        </w:trPr>
        <w:tc>
          <w:tcPr>
            <w:tcW w:w="1137" w:type="dxa"/>
          </w:tcPr>
          <w:p w:rsidR="00C05484" w:rsidRPr="00A02E29" w:rsidRDefault="00C05484" w:rsidP="00B62652">
            <w:pPr>
              <w:jc w:val="center"/>
              <w:rPr>
                <w:b/>
                <w:bCs/>
                <w:sz w:val="24"/>
                <w:szCs w:val="24"/>
              </w:rPr>
            </w:pPr>
            <w:r w:rsidRPr="00A02E29">
              <w:rPr>
                <w:b/>
                <w:bCs/>
                <w:sz w:val="24"/>
                <w:szCs w:val="24"/>
              </w:rPr>
              <w:t>Metric No.</w:t>
            </w:r>
          </w:p>
        </w:tc>
        <w:tc>
          <w:tcPr>
            <w:tcW w:w="6484" w:type="dxa"/>
          </w:tcPr>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c>
          <w:tcPr>
            <w:tcW w:w="1530"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557"/>
        </w:trPr>
        <w:tc>
          <w:tcPr>
            <w:tcW w:w="1137" w:type="dxa"/>
          </w:tcPr>
          <w:p w:rsidR="00C05484" w:rsidRPr="00A02E29" w:rsidRDefault="00C05484" w:rsidP="00B62652">
            <w:pPr>
              <w:jc w:val="center"/>
              <w:rPr>
                <w:b/>
                <w:bCs/>
                <w:sz w:val="24"/>
                <w:szCs w:val="24"/>
              </w:rPr>
            </w:pPr>
            <w:r w:rsidRPr="00A02E29">
              <w:rPr>
                <w:b/>
                <w:bCs/>
                <w:sz w:val="24"/>
                <w:szCs w:val="24"/>
              </w:rPr>
              <w:t>2.5.1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 xml:space="preserve">M </w:t>
            </w:r>
          </w:p>
          <w:p w:rsidR="00C05484" w:rsidRPr="00A02E29" w:rsidRDefault="00C05484" w:rsidP="00B62652">
            <w:pPr>
              <w:rPr>
                <w:b/>
                <w:bCs/>
                <w:sz w:val="24"/>
                <w:szCs w:val="24"/>
              </w:rPr>
            </w:pPr>
          </w:p>
        </w:tc>
        <w:tc>
          <w:tcPr>
            <w:tcW w:w="6484" w:type="dxa"/>
          </w:tcPr>
          <w:p w:rsidR="00C05484" w:rsidRPr="00A02E29" w:rsidRDefault="00C05484" w:rsidP="00B62652">
            <w:pPr>
              <w:rPr>
                <w:b/>
                <w:bCs/>
                <w:i/>
                <w:sz w:val="24"/>
                <w:szCs w:val="24"/>
              </w:rPr>
            </w:pPr>
            <w:r w:rsidRPr="00A02E29">
              <w:rPr>
                <w:b/>
                <w:i/>
                <w:sz w:val="24"/>
                <w:szCs w:val="24"/>
              </w:rPr>
              <w:t xml:space="preserve">Average number of days from the date of last semester-end/ year- end examination to </w:t>
            </w:r>
            <w:r w:rsidRPr="00A02E29">
              <w:rPr>
                <w:b/>
                <w:bCs/>
                <w:i/>
                <w:sz w:val="24"/>
                <w:szCs w:val="24"/>
              </w:rPr>
              <w:t xml:space="preserve"> the date of declaration of  results during the last  five years</w:t>
            </w:r>
          </w:p>
          <w:p w:rsidR="00C05484" w:rsidRPr="00A02E29" w:rsidRDefault="00C05484" w:rsidP="00B62652">
            <w:pPr>
              <w:rPr>
                <w:b/>
                <w:bCs/>
                <w:i/>
                <w:sz w:val="24"/>
                <w:szCs w:val="24"/>
              </w:rPr>
            </w:pPr>
          </w:p>
          <w:p w:rsidR="00C05484" w:rsidRPr="00A02E29" w:rsidRDefault="00C05484" w:rsidP="00B62652">
            <w:r w:rsidRPr="00A02E29">
              <w:t xml:space="preserve">2.5.1.1.  Number of days from the date of last semester-end/ year- end examination to the date of declaration of results year-wise in that year and during the last  five years </w:t>
            </w:r>
          </w:p>
          <w:p w:rsidR="00C05484" w:rsidRPr="00A02E29" w:rsidRDefault="00C05484" w:rsidP="00B62652">
            <w:r w:rsidRPr="00A02E29">
              <w:t xml:space="preserve">2.5.1.2. </w:t>
            </w:r>
            <w:r w:rsidRPr="00A02E29">
              <w:rPr>
                <w:bCs/>
              </w:rPr>
              <w:t>Total number of semester / annual exams in that year</w:t>
            </w:r>
          </w:p>
          <w:p w:rsidR="00C05484" w:rsidRPr="00A02E29" w:rsidRDefault="00C05484" w:rsidP="00B62652"/>
          <w:tbl>
            <w:tblPr>
              <w:tblW w:w="570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31"/>
              <w:gridCol w:w="631"/>
              <w:gridCol w:w="632"/>
              <w:gridCol w:w="631"/>
              <w:gridCol w:w="632"/>
            </w:tblGrid>
            <w:tr w:rsidR="00C05484" w:rsidRPr="00A02E29" w:rsidTr="00B62652">
              <w:trPr>
                <w:trHeight w:val="387"/>
              </w:trPr>
              <w:tc>
                <w:tcPr>
                  <w:tcW w:w="2552" w:type="dxa"/>
                </w:tcPr>
                <w:p w:rsidR="00C05484" w:rsidRPr="00A02E29" w:rsidRDefault="00C05484" w:rsidP="00B62652">
                  <w:pPr>
                    <w:rPr>
                      <w:b/>
                    </w:rPr>
                  </w:pPr>
                  <w:r w:rsidRPr="00A02E29">
                    <w:rPr>
                      <w:b/>
                    </w:rPr>
                    <w:t>Year</w:t>
                  </w:r>
                </w:p>
              </w:tc>
              <w:tc>
                <w:tcPr>
                  <w:tcW w:w="631" w:type="dxa"/>
                </w:tcPr>
                <w:p w:rsidR="00C05484" w:rsidRPr="00A02E29" w:rsidRDefault="00C05484" w:rsidP="00B62652"/>
              </w:tc>
              <w:tc>
                <w:tcPr>
                  <w:tcW w:w="631" w:type="dxa"/>
                </w:tcPr>
                <w:p w:rsidR="00C05484" w:rsidRPr="00A02E29" w:rsidRDefault="00C05484" w:rsidP="00B62652"/>
              </w:tc>
              <w:tc>
                <w:tcPr>
                  <w:tcW w:w="632" w:type="dxa"/>
                </w:tcPr>
                <w:p w:rsidR="00C05484" w:rsidRPr="00A02E29" w:rsidRDefault="00C05484" w:rsidP="00B62652"/>
              </w:tc>
              <w:tc>
                <w:tcPr>
                  <w:tcW w:w="631" w:type="dxa"/>
                </w:tcPr>
                <w:p w:rsidR="00C05484" w:rsidRPr="00A02E29" w:rsidRDefault="00C05484" w:rsidP="00B62652"/>
              </w:tc>
              <w:tc>
                <w:tcPr>
                  <w:tcW w:w="632" w:type="dxa"/>
                </w:tcPr>
                <w:p w:rsidR="00C05484" w:rsidRPr="00A02E29" w:rsidRDefault="00C05484" w:rsidP="00B62652"/>
              </w:tc>
            </w:tr>
            <w:tr w:rsidR="00C05484" w:rsidRPr="00A02E29" w:rsidTr="00B62652">
              <w:trPr>
                <w:trHeight w:val="387"/>
              </w:trPr>
              <w:tc>
                <w:tcPr>
                  <w:tcW w:w="2552" w:type="dxa"/>
                </w:tcPr>
                <w:p w:rsidR="00C05484" w:rsidRPr="00A02E29" w:rsidRDefault="00C05484" w:rsidP="00B62652">
                  <w:pPr>
                    <w:rPr>
                      <w:b/>
                    </w:rPr>
                  </w:pPr>
                  <w:r w:rsidRPr="00A02E29">
                    <w:rPr>
                      <w:b/>
                    </w:rPr>
                    <w:t xml:space="preserve">Number of days from the last exam </w:t>
                  </w:r>
                </w:p>
              </w:tc>
              <w:tc>
                <w:tcPr>
                  <w:tcW w:w="631" w:type="dxa"/>
                </w:tcPr>
                <w:p w:rsidR="00C05484" w:rsidRPr="00A02E29" w:rsidRDefault="00C05484" w:rsidP="00B62652"/>
              </w:tc>
              <w:tc>
                <w:tcPr>
                  <w:tcW w:w="631" w:type="dxa"/>
                </w:tcPr>
                <w:p w:rsidR="00C05484" w:rsidRPr="00A02E29" w:rsidRDefault="00C05484" w:rsidP="00B62652"/>
              </w:tc>
              <w:tc>
                <w:tcPr>
                  <w:tcW w:w="632" w:type="dxa"/>
                </w:tcPr>
                <w:p w:rsidR="00C05484" w:rsidRPr="00A02E29" w:rsidRDefault="00C05484" w:rsidP="00B62652"/>
              </w:tc>
              <w:tc>
                <w:tcPr>
                  <w:tcW w:w="631" w:type="dxa"/>
                </w:tcPr>
                <w:p w:rsidR="00C05484" w:rsidRPr="00A02E29" w:rsidRDefault="00C05484" w:rsidP="00B62652"/>
              </w:tc>
              <w:tc>
                <w:tcPr>
                  <w:tcW w:w="632" w:type="dxa"/>
                </w:tcPr>
                <w:p w:rsidR="00C05484" w:rsidRPr="00A02E29" w:rsidRDefault="00C05484" w:rsidP="00B62652"/>
              </w:tc>
            </w:tr>
            <w:tr w:rsidR="00C05484" w:rsidRPr="00A02E29" w:rsidTr="00B62652">
              <w:trPr>
                <w:trHeight w:val="387"/>
              </w:trPr>
              <w:tc>
                <w:tcPr>
                  <w:tcW w:w="2552" w:type="dxa"/>
                </w:tcPr>
                <w:p w:rsidR="00C05484" w:rsidRPr="00A02E29" w:rsidRDefault="00C05484" w:rsidP="00B62652">
                  <w:pPr>
                    <w:rPr>
                      <w:b/>
                    </w:rPr>
                  </w:pPr>
                  <w:r w:rsidRPr="00A02E29">
                    <w:rPr>
                      <w:b/>
                    </w:rPr>
                    <w:t>Number of semester-end / year-end exams conducted</w:t>
                  </w:r>
                </w:p>
              </w:tc>
              <w:tc>
                <w:tcPr>
                  <w:tcW w:w="631" w:type="dxa"/>
                </w:tcPr>
                <w:p w:rsidR="00C05484" w:rsidRPr="00A02E29" w:rsidRDefault="00C05484" w:rsidP="00B62652"/>
              </w:tc>
              <w:tc>
                <w:tcPr>
                  <w:tcW w:w="631" w:type="dxa"/>
                </w:tcPr>
                <w:p w:rsidR="00C05484" w:rsidRPr="00A02E29" w:rsidRDefault="00C05484" w:rsidP="00B62652"/>
              </w:tc>
              <w:tc>
                <w:tcPr>
                  <w:tcW w:w="632" w:type="dxa"/>
                </w:tcPr>
                <w:p w:rsidR="00C05484" w:rsidRPr="00A02E29" w:rsidRDefault="00C05484" w:rsidP="00B62652"/>
              </w:tc>
              <w:tc>
                <w:tcPr>
                  <w:tcW w:w="631" w:type="dxa"/>
                </w:tcPr>
                <w:p w:rsidR="00C05484" w:rsidRPr="00A02E29" w:rsidRDefault="00C05484" w:rsidP="00B62652"/>
              </w:tc>
              <w:tc>
                <w:tcPr>
                  <w:tcW w:w="632" w:type="dxa"/>
                </w:tcPr>
                <w:p w:rsidR="00C05484" w:rsidRPr="00A02E29" w:rsidRDefault="00C05484" w:rsidP="00B62652"/>
              </w:tc>
            </w:tr>
          </w:tbl>
          <w:p w:rsidR="00C05484" w:rsidRPr="00A02E29" w:rsidRDefault="00C05484" w:rsidP="00B62652">
            <w:pPr>
              <w:rPr>
                <w:bCs/>
                <w:sz w:val="24"/>
                <w:szCs w:val="24"/>
              </w:rPr>
            </w:pPr>
          </w:p>
          <w:p w:rsidR="00C05484" w:rsidRPr="00A02E29" w:rsidRDefault="00C05484" w:rsidP="00B62652">
            <w:pPr>
              <w:rPr>
                <w:b/>
                <w:sz w:val="24"/>
                <w:szCs w:val="24"/>
              </w:rPr>
            </w:pPr>
            <w:r w:rsidRPr="00A02E29">
              <w:rPr>
                <w:b/>
                <w:sz w:val="24"/>
                <w:szCs w:val="24"/>
              </w:rPr>
              <w:t xml:space="preserve">Formula: </w:t>
            </w:r>
          </w:p>
          <w:p w:rsidR="00C05484" w:rsidRPr="00A02E29" w:rsidRDefault="00C05484" w:rsidP="00B62652">
            <w:pPr>
              <w:jc w:val="center"/>
              <w:rPr>
                <w:bCs/>
              </w:rPr>
            </w:pPr>
            <w:r w:rsidRPr="00A02E29">
              <w:rPr>
                <w:bCs/>
              </w:rPr>
              <w:t xml:space="preserve">Total number of days taken for declaration  of results </w:t>
            </w:r>
            <w:r w:rsidRPr="00A02E29">
              <w:t>from the date of last semester-end/ year- end examination in a year</w:t>
            </w:r>
          </w:p>
          <w:p w:rsidR="00C05484" w:rsidRPr="00A02E29" w:rsidRDefault="00C05484" w:rsidP="00B62652">
            <w:pPr>
              <w:jc w:val="center"/>
            </w:pPr>
            <w:r w:rsidRPr="00A02E29">
              <w:rPr>
                <w:bCs/>
              </w:rPr>
              <w:t>---------------------------------------------------</w:t>
            </w:r>
          </w:p>
          <w:p w:rsidR="00C05484" w:rsidRPr="00A02E29" w:rsidRDefault="00C05484" w:rsidP="00B62652">
            <w:pPr>
              <w:jc w:val="center"/>
            </w:pPr>
            <w:r w:rsidRPr="00A02E29">
              <w:rPr>
                <w:bCs/>
              </w:rPr>
              <w:t>Total number of semester / annual exams in that year</w:t>
            </w:r>
          </w:p>
          <w:p w:rsidR="00C05484" w:rsidRPr="00A02E29" w:rsidRDefault="00A06509" w:rsidP="00B62652">
            <w:pPr>
              <w:jc w:val="center"/>
              <w:rPr>
                <w:b/>
                <w:sz w:val="24"/>
                <w:szCs w:val="24"/>
              </w:rPr>
            </w:pPr>
            <w:r w:rsidRPr="00A02E29">
              <w:rPr>
                <w:b/>
                <w:sz w:val="24"/>
                <w:szCs w:val="24"/>
              </w:rPr>
              <w:fldChar w:fldCharType="begin"/>
            </w:r>
            <w:r w:rsidR="00C05484"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sz w:val="28"/>
                          <w:szCs w:val="28"/>
                        </w:rPr>
                      </m:ctrlPr>
                    </m:eqArrPr>
                    <m:e>
                      <m:r>
                        <m:rPr>
                          <m:sty m:val="p"/>
                        </m:rPr>
                        <w:rPr>
                          <w:rFonts w:ascii="Cambria Math" w:hAnsi="Cambria Math"/>
                          <w:sz w:val="28"/>
                          <w:szCs w:val="28"/>
                        </w:rPr>
                        <m:t>Number of full time  teachers</m:t>
                      </m:r>
                      <m:ctrlPr>
                        <w:rPr>
                          <w:rFonts w:ascii="Cambria Math" w:eastAsia="Cambria Math" w:hAnsi="Cambria Math"/>
                          <w:sz w:val="28"/>
                          <w:szCs w:val="28"/>
                        </w:rPr>
                      </m:ctrlPr>
                    </m:e>
                    <m:e>
                      <m:r>
                        <m:rPr>
                          <m:sty m:val="p"/>
                        </m:rPr>
                        <w:rPr>
                          <w:rFonts w:ascii="Cambria Math" w:hAnsi="Cambria Math"/>
                          <w:sz w:val="28"/>
                          <w:szCs w:val="28"/>
                        </w:rPr>
                        <m:t xml:space="preserve"> receiving awards</m:t>
                      </m:r>
                      <m:ctrlPr>
                        <w:rPr>
                          <w:rFonts w:ascii="Cambria Math" w:eastAsia="Cambria Math" w:hAnsi="Cambria Math"/>
                          <w:sz w:val="28"/>
                          <w:szCs w:val="28"/>
                        </w:rPr>
                      </m:ctrlPr>
                    </m:e>
                    <m:e>
                      <m:r>
                        <m:rPr>
                          <m:sty m:val="p"/>
                        </m:rPr>
                        <w:rPr>
                          <w:rFonts w:ascii="Cambria Math" w:hAnsi="Cambria Math"/>
                          <w:sz w:val="28"/>
                          <w:szCs w:val="28"/>
                        </w:rPr>
                        <m:t xml:space="preserve"> from state level, national level,</m:t>
                      </m:r>
                      <m:ctrlPr>
                        <w:rPr>
                          <w:rFonts w:ascii="Cambria Math" w:eastAsia="Cambria Math" w:hAnsi="Cambria Math"/>
                          <w:bCs/>
                          <w:sz w:val="28"/>
                          <w:szCs w:val="28"/>
                        </w:rPr>
                      </m:ctrlPr>
                    </m:e>
                    <m:e>
                      <m:r>
                        <m:rPr>
                          <m:sty m:val="p"/>
                        </m:rPr>
                        <w:rPr>
                          <w:rFonts w:ascii="Cambria Math" w:hAnsi="Cambria Math"/>
                          <w:sz w:val="28"/>
                          <w:szCs w:val="28"/>
                        </w:rPr>
                        <m:t xml:space="preserve">international level </m:t>
                      </m:r>
                      <m:ctrlPr>
                        <w:rPr>
                          <w:rFonts w:ascii="Cambria Math" w:eastAsia="Cambria Math" w:hAnsi="Cambria Math"/>
                          <w:bCs/>
                          <w:sz w:val="28"/>
                          <w:szCs w:val="28"/>
                        </w:rPr>
                      </m:ctrlPr>
                    </m:e>
                    <m:e>
                      <m:r>
                        <m:rPr>
                          <m:sty m:val="p"/>
                        </m:rPr>
                        <w:rPr>
                          <w:rFonts w:ascii="Cambria Math" w:hAnsi="Cambria Math"/>
                          <w:sz w:val="28"/>
                          <w:szCs w:val="28"/>
                        </w:rPr>
                        <m:t xml:space="preserve"> </m:t>
                      </m:r>
                    </m:e>
                  </m:eqArr>
                </m:num>
                <m:den>
                  <m:eqArr>
                    <m:eqArrPr>
                      <m:ctrlPr>
                        <w:rPr>
                          <w:rFonts w:ascii="Cambria Math" w:hAnsi="Cambria Math"/>
                          <w:sz w:val="28"/>
                          <w:szCs w:val="28"/>
                        </w:rPr>
                      </m:ctrlPr>
                    </m:eqArrPr>
                    <m:e>
                      <m:r>
                        <m:rPr>
                          <m:sty m:val="p"/>
                        </m:rPr>
                        <w:rPr>
                          <w:rFonts w:ascii="Cambria Math" w:hAnsi="Cambria Math"/>
                          <w:sz w:val="28"/>
                          <w:szCs w:val="28"/>
                        </w:rPr>
                        <m:t xml:space="preserve">Total number of teachers </m:t>
                      </m:r>
                    </m:e>
                  </m:eqArr>
                </m:den>
              </m:f>
              <m:r>
                <m:rPr>
                  <m:sty m:val="p"/>
                </m:rPr>
                <w:rPr>
                  <w:rFonts w:ascii="Cambria Math" w:hAnsi="Cambria Math"/>
                  <w:sz w:val="28"/>
                  <w:szCs w:val="28"/>
                </w:rPr>
                <m:t>X 100</m:t>
              </m:r>
            </m:oMath>
            <w:r w:rsidR="00C05484" w:rsidRPr="00A02E29">
              <w:rPr>
                <w:b/>
                <w:sz w:val="24"/>
                <w:szCs w:val="24"/>
              </w:rPr>
              <w:instrText xml:space="preserve"> </w:instrText>
            </w:r>
            <w:r w:rsidRPr="00A02E29">
              <w:rPr>
                <w:b/>
                <w:sz w:val="24"/>
                <w:szCs w:val="24"/>
              </w:rPr>
              <w:fldChar w:fldCharType="end"/>
            </w:r>
          </w:p>
          <w:p w:rsidR="00C05484" w:rsidRPr="00A02E29" w:rsidRDefault="00C05484" w:rsidP="00B62652">
            <w:pPr>
              <w:rPr>
                <w:sz w:val="20"/>
                <w:szCs w:val="16"/>
              </w:rPr>
            </w:pPr>
            <w:r w:rsidRPr="00A02E29">
              <w:rPr>
                <w:sz w:val="20"/>
                <w:szCs w:val="16"/>
              </w:rPr>
              <w:t>Average number of days for declaration in the last 5 years</w:t>
            </w:r>
          </w:p>
          <w:p w:rsidR="00C05484" w:rsidRPr="00A02E29" w:rsidRDefault="00C05484" w:rsidP="00B62652">
            <w:pPr>
              <w:rPr>
                <w:sz w:val="16"/>
                <w:szCs w:val="16"/>
              </w:rPr>
            </w:pPr>
          </w:p>
          <w:p w:rsidR="00C05484" w:rsidRPr="00A02E29" w:rsidRDefault="00C05484" w:rsidP="00B62652">
            <w:pPr>
              <w:rPr>
                <w:sz w:val="24"/>
                <w:szCs w:val="24"/>
              </w:rPr>
            </w:pPr>
            <w:r w:rsidRPr="00A02E29">
              <w:rPr>
                <w:sz w:val="24"/>
                <w:szCs w:val="24"/>
              </w:rPr>
              <w:t xml:space="preserve">                          </w:t>
            </w:r>
            <m:oMath>
              <m:f>
                <m:fPr>
                  <m:ctrlPr>
                    <w:rPr>
                      <w:rFonts w:ascii="Cambria Math" w:hAnsi="Cambria Math"/>
                      <w:i/>
                      <w:sz w:val="28"/>
                      <w:szCs w:val="28"/>
                    </w:rPr>
                  </m:ctrlPr>
                </m:fPr>
                <m:num>
                  <m:nary>
                    <m:naryPr>
                      <m:chr m:val="∑"/>
                      <m:subHide m:val="on"/>
                      <m:supHide m:val="on"/>
                      <m:ctrlPr>
                        <w:rPr>
                          <w:rFonts w:ascii="Cambria Math" w:hAnsi="Cambria Math"/>
                          <w:sz w:val="28"/>
                          <w:szCs w:val="28"/>
                        </w:rPr>
                      </m:ctrlPr>
                    </m:naryPr>
                    <m:sub/>
                    <m:sup/>
                    <m:e/>
                  </m:nary>
                  <m:r>
                    <m:rPr>
                      <m:sty m:val="p"/>
                    </m:rPr>
                    <w:rPr>
                      <w:rFonts w:ascii="Cambria Math" w:hAnsi="Cambria Math"/>
                      <w:sz w:val="28"/>
                      <w:szCs w:val="28"/>
                    </w:rPr>
                    <m:t>Average number of days per year</m:t>
                  </m:r>
                </m:num>
                <m:den>
                  <m:r>
                    <w:rPr>
                      <w:rFonts w:ascii="Cambria Math" w:hAnsi="Cambria Math"/>
                      <w:sz w:val="28"/>
                      <w:szCs w:val="28"/>
                    </w:rPr>
                    <m:t>5</m:t>
                  </m:r>
                </m:den>
              </m:f>
            </m:oMath>
          </w:p>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 xml:space="preserve"> Data Requirements for last five years:</w:t>
            </w:r>
            <w:r w:rsidRPr="00A02E29">
              <w:rPr>
                <w:bCs/>
                <w:szCs w:val="24"/>
              </w:rPr>
              <w:t xml:space="preserve"> </w:t>
            </w:r>
          </w:p>
          <w:p w:rsidR="00C05484" w:rsidRPr="00A02E29" w:rsidRDefault="00C05484" w:rsidP="00B62652">
            <w:pPr>
              <w:numPr>
                <w:ilvl w:val="0"/>
                <w:numId w:val="50"/>
              </w:numPr>
              <w:tabs>
                <w:tab w:val="center" w:pos="843"/>
                <w:tab w:val="right" w:pos="4036"/>
              </w:tabs>
              <w:ind w:left="843"/>
              <w:rPr>
                <w:bCs/>
                <w:sz w:val="24"/>
                <w:szCs w:val="24"/>
              </w:rPr>
            </w:pPr>
            <w:r w:rsidRPr="00A02E29">
              <w:rPr>
                <w:bCs/>
                <w:sz w:val="24"/>
                <w:szCs w:val="24"/>
              </w:rPr>
              <w:t>Last dates of the last semester-end/ year- end examinations</w:t>
            </w:r>
          </w:p>
          <w:p w:rsidR="00C05484" w:rsidRPr="00A02E29" w:rsidRDefault="00C05484" w:rsidP="00B62652">
            <w:pPr>
              <w:numPr>
                <w:ilvl w:val="0"/>
                <w:numId w:val="50"/>
              </w:numPr>
              <w:tabs>
                <w:tab w:val="center" w:pos="843"/>
                <w:tab w:val="right" w:pos="4036"/>
              </w:tabs>
              <w:ind w:left="843"/>
              <w:contextualSpacing/>
              <w:rPr>
                <w:bCs/>
                <w:sz w:val="24"/>
                <w:szCs w:val="24"/>
              </w:rPr>
            </w:pPr>
            <w:r w:rsidRPr="00A02E29">
              <w:rPr>
                <w:bCs/>
                <w:sz w:val="24"/>
                <w:szCs w:val="24"/>
              </w:rPr>
              <w:t>Dates of declaration of results of semester-end/ year- end examinations</w:t>
            </w:r>
          </w:p>
          <w:p w:rsidR="00C05484" w:rsidRPr="00A02E29" w:rsidRDefault="00C05484" w:rsidP="00B62652">
            <w:pPr>
              <w:numPr>
                <w:ilvl w:val="0"/>
                <w:numId w:val="50"/>
              </w:numPr>
              <w:tabs>
                <w:tab w:val="center" w:pos="843"/>
                <w:tab w:val="right" w:pos="4036"/>
              </w:tabs>
              <w:ind w:left="843"/>
              <w:contextualSpacing/>
              <w:rPr>
                <w:bCs/>
                <w:sz w:val="24"/>
                <w:szCs w:val="24"/>
              </w:rPr>
            </w:pPr>
            <w:r w:rsidRPr="00A02E29">
              <w:rPr>
                <w:bCs/>
                <w:sz w:val="24"/>
                <w:szCs w:val="24"/>
              </w:rPr>
              <w:t>Number of days taken for declaration of the results semester-/year-wise</w:t>
            </w:r>
          </w:p>
          <w:p w:rsidR="00C05484" w:rsidRPr="00A02E29" w:rsidRDefault="00C05484" w:rsidP="00B62652">
            <w:pPr>
              <w:numPr>
                <w:ilvl w:val="0"/>
                <w:numId w:val="50"/>
              </w:numPr>
              <w:tabs>
                <w:tab w:val="center" w:pos="843"/>
                <w:tab w:val="right" w:pos="4036"/>
              </w:tabs>
              <w:ind w:left="843"/>
              <w:contextualSpacing/>
              <w:rPr>
                <w:b/>
                <w:bCs/>
                <w:sz w:val="24"/>
                <w:szCs w:val="24"/>
              </w:rPr>
            </w:pPr>
            <w:r w:rsidRPr="00A02E29">
              <w:rPr>
                <w:bCs/>
                <w:sz w:val="24"/>
                <w:szCs w:val="24"/>
              </w:rPr>
              <w:t>Average number of days for declaration of results during the last five years</w:t>
            </w:r>
          </w:p>
          <w:p w:rsidR="007B5F10" w:rsidRPr="00A02E29" w:rsidRDefault="007B5F10" w:rsidP="00B62652">
            <w:pPr>
              <w:rPr>
                <w:b/>
              </w:rPr>
            </w:pPr>
          </w:p>
          <w:p w:rsidR="00C05484" w:rsidRPr="00A02E29" w:rsidRDefault="00C05484" w:rsidP="00B62652">
            <w:pPr>
              <w:rPr>
                <w:b/>
                <w:strike/>
              </w:rPr>
            </w:pPr>
            <w:r w:rsidRPr="00A02E29">
              <w:rPr>
                <w:b/>
              </w:rPr>
              <w:t>Upload:</w:t>
            </w:r>
          </w:p>
          <w:p w:rsidR="00C05484" w:rsidRPr="00A02E29" w:rsidRDefault="00C05484" w:rsidP="00740F39">
            <w:pPr>
              <w:numPr>
                <w:ilvl w:val="0"/>
                <w:numId w:val="68"/>
              </w:numPr>
              <w:spacing w:line="276" w:lineRule="auto"/>
              <w:rPr>
                <w:sz w:val="24"/>
                <w:szCs w:val="24"/>
              </w:rPr>
            </w:pPr>
            <w:r w:rsidRPr="00A02E29">
              <w:t xml:space="preserve">List of Programmes and dates of declaration of last semester-end and year-end examination results </w:t>
            </w:r>
          </w:p>
          <w:p w:rsidR="00E80294" w:rsidRPr="00A02E29" w:rsidRDefault="00E80294" w:rsidP="00740F39">
            <w:pPr>
              <w:pStyle w:val="ListParagraph"/>
              <w:numPr>
                <w:ilvl w:val="0"/>
                <w:numId w:val="283"/>
              </w:numPr>
              <w:jc w:val="both"/>
              <w:rPr>
                <w:rFonts w:ascii="Rockwell" w:hAnsi="Rockwell"/>
              </w:rPr>
            </w:pPr>
            <w:r w:rsidRPr="00A02E29">
              <w:rPr>
                <w:rFonts w:ascii="Rockwell" w:hAnsi="Rockwell"/>
              </w:rPr>
              <w:t>Reports from Controller of Exam (COE) office/ Annual reports mentioning the relevant details.</w:t>
            </w:r>
          </w:p>
          <w:p w:rsidR="00A77D2D" w:rsidRPr="00A02E29" w:rsidRDefault="00A77D2D" w:rsidP="00740F39">
            <w:pPr>
              <w:numPr>
                <w:ilvl w:val="0"/>
                <w:numId w:val="68"/>
              </w:numPr>
              <w:spacing w:line="276" w:lineRule="auto"/>
              <w:rPr>
                <w:sz w:val="24"/>
                <w:szCs w:val="24"/>
              </w:rPr>
            </w:pPr>
            <w:r w:rsidRPr="00A02E29">
              <w:t>Institutional data in prescribed format (Data Template)</w:t>
            </w:r>
          </w:p>
          <w:p w:rsidR="00C05484" w:rsidRPr="00A02E29" w:rsidRDefault="00C05484" w:rsidP="00740F39">
            <w:pPr>
              <w:numPr>
                <w:ilvl w:val="0"/>
                <w:numId w:val="68"/>
              </w:numPr>
              <w:spacing w:line="276" w:lineRule="auto"/>
              <w:rPr>
                <w:sz w:val="24"/>
                <w:szCs w:val="24"/>
              </w:rPr>
            </w:pPr>
            <w:r w:rsidRPr="00A02E29">
              <w:t>Any other relevant information</w:t>
            </w:r>
          </w:p>
          <w:p w:rsidR="00C05484" w:rsidRPr="00A02E29" w:rsidRDefault="00C05484" w:rsidP="00B62652">
            <w:pPr>
              <w:spacing w:line="276" w:lineRule="auto"/>
              <w:ind w:left="720"/>
              <w:rPr>
                <w:sz w:val="24"/>
                <w:szCs w:val="24"/>
              </w:rPr>
            </w:pPr>
          </w:p>
        </w:tc>
        <w:tc>
          <w:tcPr>
            <w:tcW w:w="1530" w:type="dxa"/>
          </w:tcPr>
          <w:p w:rsidR="00C05484" w:rsidRPr="00A02E29" w:rsidRDefault="00C05484" w:rsidP="00B62652">
            <w:pPr>
              <w:jc w:val="center"/>
              <w:rPr>
                <w:bCs/>
                <w:sz w:val="24"/>
                <w:szCs w:val="24"/>
              </w:rPr>
            </w:pPr>
            <w:r w:rsidRPr="00A02E29">
              <w:rPr>
                <w:b/>
                <w:bCs/>
                <w:sz w:val="24"/>
                <w:szCs w:val="24"/>
              </w:rPr>
              <w:t>10</w:t>
            </w:r>
          </w:p>
        </w:tc>
      </w:tr>
      <w:tr w:rsidR="00C05484" w:rsidRPr="00A02E29" w:rsidTr="00B62652">
        <w:trPr>
          <w:trHeight w:val="530"/>
        </w:trPr>
        <w:tc>
          <w:tcPr>
            <w:tcW w:w="1137" w:type="dxa"/>
          </w:tcPr>
          <w:p w:rsidR="00C05484" w:rsidRPr="00A02E29" w:rsidRDefault="00C05484" w:rsidP="00B62652">
            <w:pPr>
              <w:jc w:val="center"/>
              <w:rPr>
                <w:b/>
                <w:bCs/>
                <w:sz w:val="24"/>
                <w:szCs w:val="24"/>
              </w:rPr>
            </w:pPr>
            <w:r w:rsidRPr="00A02E29">
              <w:rPr>
                <w:b/>
                <w:bCs/>
                <w:sz w:val="24"/>
                <w:szCs w:val="24"/>
              </w:rPr>
              <w:lastRenderedPageBreak/>
              <w:t>2.5.2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 xml:space="preserve">M </w:t>
            </w:r>
          </w:p>
          <w:p w:rsidR="00C05484" w:rsidRPr="00A02E29" w:rsidRDefault="00C05484" w:rsidP="00B62652">
            <w:pPr>
              <w:jc w:val="center"/>
              <w:rPr>
                <w:b/>
                <w:bCs/>
                <w:sz w:val="24"/>
                <w:szCs w:val="24"/>
              </w:rPr>
            </w:pPr>
          </w:p>
        </w:tc>
        <w:tc>
          <w:tcPr>
            <w:tcW w:w="6484" w:type="dxa"/>
          </w:tcPr>
          <w:p w:rsidR="00C05484" w:rsidRPr="00A02E29" w:rsidRDefault="00C05484" w:rsidP="00B62652">
            <w:pPr>
              <w:rPr>
                <w:b/>
                <w:i/>
                <w:sz w:val="24"/>
                <w:szCs w:val="24"/>
              </w:rPr>
            </w:pPr>
            <w:r w:rsidRPr="00A02E29">
              <w:rPr>
                <w:b/>
                <w:i/>
                <w:sz w:val="24"/>
                <w:szCs w:val="24"/>
              </w:rPr>
              <w:t>Average percentage of student complaints / grievances about evaluation against the total number of students appeared in the examinations during the last five years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Number of student complaints/grievances about evaluation year-wise during the last five years </w:t>
            </w:r>
            <w:r w:rsidR="00601DC8" w:rsidRPr="00A02E29">
              <w:rPr>
                <w:sz w:val="24"/>
                <w:szCs w:val="24"/>
              </w:rPr>
              <w:t>(Year wise details of number of complaints/grievances received from students regarding evaluation)</w:t>
            </w:r>
          </w:p>
          <w:p w:rsidR="00C05484" w:rsidRPr="00A02E29" w:rsidRDefault="00C05484" w:rsidP="00B62652">
            <w:pPr>
              <w:rPr>
                <w:sz w:val="24"/>
                <w:szCs w:val="24"/>
              </w:rPr>
            </w:pP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83"/>
              <w:gridCol w:w="850"/>
              <w:gridCol w:w="709"/>
              <w:gridCol w:w="709"/>
              <w:gridCol w:w="709"/>
              <w:gridCol w:w="893"/>
            </w:tblGrid>
            <w:tr w:rsidR="00C05484" w:rsidRPr="00A02E29" w:rsidTr="00B62652">
              <w:trPr>
                <w:trHeight w:val="347"/>
              </w:trPr>
              <w:tc>
                <w:tcPr>
                  <w:tcW w:w="2283" w:type="dxa"/>
                </w:tcPr>
                <w:p w:rsidR="00C05484" w:rsidRPr="00A02E29" w:rsidRDefault="00C05484" w:rsidP="00B62652">
                  <w:r w:rsidRPr="00A02E29">
                    <w:t>Year</w:t>
                  </w:r>
                </w:p>
              </w:tc>
              <w:tc>
                <w:tcPr>
                  <w:tcW w:w="850"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c>
                <w:tcPr>
                  <w:tcW w:w="893" w:type="dxa"/>
                </w:tcPr>
                <w:p w:rsidR="00C05484" w:rsidRPr="00A02E29" w:rsidRDefault="00C05484" w:rsidP="00B62652"/>
              </w:tc>
            </w:tr>
            <w:tr w:rsidR="00C05484" w:rsidRPr="00A02E29" w:rsidTr="00B62652">
              <w:trPr>
                <w:trHeight w:val="347"/>
              </w:trPr>
              <w:tc>
                <w:tcPr>
                  <w:tcW w:w="2283" w:type="dxa"/>
                </w:tcPr>
                <w:p w:rsidR="00C05484" w:rsidRPr="00A02E29" w:rsidRDefault="00C05484" w:rsidP="00B62652">
                  <w:r w:rsidRPr="00A02E29">
                    <w:t xml:space="preserve">Number of student complaints/grievances </w:t>
                  </w:r>
                </w:p>
              </w:tc>
              <w:tc>
                <w:tcPr>
                  <w:tcW w:w="850"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c>
                <w:tcPr>
                  <w:tcW w:w="893" w:type="dxa"/>
                </w:tcPr>
                <w:p w:rsidR="00C05484" w:rsidRPr="00A02E29" w:rsidRDefault="00C05484" w:rsidP="00B62652"/>
              </w:tc>
            </w:tr>
            <w:tr w:rsidR="00C05484" w:rsidRPr="00A02E29" w:rsidTr="00B62652">
              <w:trPr>
                <w:trHeight w:val="347"/>
              </w:trPr>
              <w:tc>
                <w:tcPr>
                  <w:tcW w:w="2283" w:type="dxa"/>
                </w:tcPr>
                <w:p w:rsidR="00C05484" w:rsidRPr="00A02E29" w:rsidRDefault="00C05484" w:rsidP="00B62652">
                  <w:r w:rsidRPr="00A02E29">
                    <w:t xml:space="preserve">Total no. of students appeared in the examinations </w:t>
                  </w:r>
                </w:p>
              </w:tc>
              <w:tc>
                <w:tcPr>
                  <w:tcW w:w="850"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c>
                <w:tcPr>
                  <w:tcW w:w="709" w:type="dxa"/>
                </w:tcPr>
                <w:p w:rsidR="00C05484" w:rsidRPr="00A02E29" w:rsidRDefault="00C05484" w:rsidP="00B62652"/>
              </w:tc>
              <w:tc>
                <w:tcPr>
                  <w:tcW w:w="893" w:type="dxa"/>
                </w:tcPr>
                <w:p w:rsidR="00C05484" w:rsidRPr="00A02E29" w:rsidRDefault="00C05484" w:rsidP="00B62652"/>
              </w:tc>
            </w:tr>
          </w:tbl>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Data Requirement for the last five years:</w:t>
            </w:r>
          </w:p>
          <w:p w:rsidR="00C05484" w:rsidRPr="00A02E29" w:rsidRDefault="00C05484" w:rsidP="00B62652">
            <w:pPr>
              <w:numPr>
                <w:ilvl w:val="0"/>
                <w:numId w:val="17"/>
              </w:numPr>
              <w:contextualSpacing/>
              <w:rPr>
                <w:sz w:val="24"/>
                <w:szCs w:val="24"/>
              </w:rPr>
            </w:pPr>
            <w:r w:rsidRPr="00A02E29">
              <w:rPr>
                <w:sz w:val="24"/>
                <w:szCs w:val="24"/>
              </w:rPr>
              <w:t>Total number of complaints/grievances about evaluation</w:t>
            </w:r>
          </w:p>
          <w:p w:rsidR="00C05484" w:rsidRPr="00A02E29" w:rsidRDefault="00C05484" w:rsidP="00B62652">
            <w:pPr>
              <w:numPr>
                <w:ilvl w:val="0"/>
                <w:numId w:val="17"/>
              </w:numPr>
              <w:contextualSpacing/>
              <w:rPr>
                <w:sz w:val="24"/>
                <w:szCs w:val="24"/>
              </w:rPr>
            </w:pPr>
            <w:r w:rsidRPr="00A02E29">
              <w:rPr>
                <w:sz w:val="24"/>
                <w:szCs w:val="24"/>
              </w:rPr>
              <w:t>Total number of students appeared in the examinations</w:t>
            </w:r>
          </w:p>
          <w:p w:rsidR="00C05484" w:rsidRDefault="00C05484" w:rsidP="00B62652">
            <w:pPr>
              <w:rPr>
                <w:sz w:val="24"/>
                <w:szCs w:val="24"/>
              </w:rPr>
            </w:pPr>
          </w:p>
          <w:p w:rsidR="00184140" w:rsidRPr="00A02E29" w:rsidRDefault="00184140" w:rsidP="00B62652">
            <w:pPr>
              <w:rPr>
                <w:sz w:val="24"/>
                <w:szCs w:val="24"/>
              </w:rPr>
            </w:pPr>
          </w:p>
          <w:p w:rsidR="00C05484" w:rsidRPr="00A02E29" w:rsidRDefault="00C05484" w:rsidP="00B62652">
            <w:pPr>
              <w:rPr>
                <w:b/>
                <w:sz w:val="24"/>
                <w:szCs w:val="24"/>
              </w:rPr>
            </w:pPr>
            <w:r w:rsidRPr="00A02E29">
              <w:rPr>
                <w:sz w:val="24"/>
                <w:szCs w:val="24"/>
              </w:rPr>
              <w:t>Formula:</w:t>
            </w:r>
          </w:p>
          <w:p w:rsidR="00C05484" w:rsidRPr="00A02E29" w:rsidRDefault="00C05484" w:rsidP="00B62652">
            <w:pPr>
              <w:rPr>
                <w:b/>
                <w:sz w:val="24"/>
                <w:szCs w:val="24"/>
              </w:rPr>
            </w:pPr>
            <w:r w:rsidRPr="00A02E29">
              <w:rPr>
                <w:bCs/>
                <w:iCs/>
                <w:sz w:val="24"/>
                <w:szCs w:val="24"/>
              </w:rPr>
              <w:t>Percentage per year</w:t>
            </w:r>
            <w:r w:rsidRPr="00A02E29">
              <w:rPr>
                <w:b/>
                <w:bCs/>
                <w:iCs/>
                <w:sz w:val="24"/>
                <w:szCs w:val="24"/>
              </w:rPr>
              <w:t xml:space="preserve"> = </w:t>
            </w:r>
            <m:oMath>
              <m:f>
                <m:fPr>
                  <m:ctrlPr>
                    <w:rPr>
                      <w:rFonts w:ascii="Cambria Math" w:hAnsi="Sylfaen" w:cs="Mangal"/>
                      <w:bCs/>
                      <w:iCs/>
                    </w:rPr>
                  </m:ctrlPr>
                </m:fPr>
                <m:num>
                  <m:eqArr>
                    <m:eqArrPr>
                      <m:ctrlPr>
                        <w:rPr>
                          <w:rFonts w:ascii="Cambria Math" w:eastAsia="Calibri" w:hAnsi="Sylfaen" w:cs="Mangal"/>
                          <w:bCs/>
                        </w:rPr>
                      </m:ctrlPr>
                    </m:eqArrPr>
                    <m:e>
                      <m:r>
                        <m:rPr>
                          <m:sty m:val="p"/>
                        </m:rPr>
                        <w:rPr>
                          <w:rFonts w:ascii="Cambria Math" w:eastAsia="Calibri" w:hAnsi="Sylfaen" w:cs="Mangal"/>
                        </w:rPr>
                        <m:t xml:space="preserve">Number of complaints or grievances </m:t>
                      </m:r>
                    </m:e>
                    <m:e>
                      <m:r>
                        <m:rPr>
                          <m:sty m:val="p"/>
                        </m:rPr>
                        <w:rPr>
                          <w:rFonts w:ascii="Cambria Math" w:eastAsia="Calibri" w:hAnsi="Sylfaen" w:cs="Mangal"/>
                        </w:rPr>
                        <m:t xml:space="preserve">about evaluation in a year </m:t>
                      </m:r>
                    </m:e>
                  </m:eqArr>
                  <m:ctrlPr>
                    <w:rPr>
                      <w:rFonts w:ascii="Cambria Math" w:eastAsia="Calibri" w:hAnsi="Sylfaen" w:cs="Mangal"/>
                      <w:bCs/>
                      <w:iCs/>
                    </w:rPr>
                  </m:ctrlPr>
                </m:num>
                <m:den>
                  <m:eqArr>
                    <m:eqArrPr>
                      <m:ctrlPr>
                        <w:rPr>
                          <w:rFonts w:ascii="Cambria Math" w:eastAsia="Calibri" w:hAnsi="Sylfaen" w:cs="Mangal"/>
                        </w:rPr>
                      </m:ctrlPr>
                    </m:eqArrPr>
                    <m:e>
                      <m:eqArr>
                        <m:eqArrPr>
                          <m:ctrlPr>
                            <w:rPr>
                              <w:rFonts w:ascii="Cambria Math" w:eastAsia="Calibri" w:hAnsi="Sylfaen" w:cs="Mangal"/>
                              <w:bCs/>
                            </w:rPr>
                          </m:ctrlPr>
                        </m:eqArrPr>
                        <m:e>
                          <m:r>
                            <m:rPr>
                              <m:sty m:val="p"/>
                            </m:rPr>
                            <w:rPr>
                              <w:rFonts w:ascii="Cambria Math" w:eastAsia="Calibri" w:hAnsi="Sylfaen" w:cs="Mangal"/>
                            </w:rPr>
                            <m:t xml:space="preserve">Number of students appeared  </m:t>
                          </m:r>
                        </m:e>
                        <m:e>
                          <m:r>
                            <m:rPr>
                              <m:sty m:val="p"/>
                            </m:rPr>
                            <w:rPr>
                              <w:rFonts w:ascii="Cambria Math" w:eastAsia="Calibri" w:hAnsi="Sylfaen" w:cs="Mangal"/>
                            </w:rPr>
                            <m:t>in the examination in that year</m:t>
                          </m:r>
                        </m:e>
                      </m:eqArr>
                      <m:r>
                        <m:rPr>
                          <m:sty m:val="p"/>
                        </m:rPr>
                        <w:rPr>
                          <w:rFonts w:ascii="Cambria Math" w:eastAsia="Calibri" w:hAnsi="Sylfaen" w:cs="Mangal"/>
                        </w:rPr>
                        <m:t xml:space="preserve"> </m:t>
                      </m:r>
                    </m:e>
                  </m:eqArr>
                  <m:ctrlPr>
                    <w:rPr>
                      <w:rFonts w:ascii="Cambria Math" w:eastAsia="Calibri" w:hAnsi="Sylfaen" w:cs="Mangal"/>
                      <w:bCs/>
                      <w:iCs/>
                    </w:rPr>
                  </m:ctrlPr>
                </m:den>
              </m:f>
              <m:r>
                <m:rPr>
                  <m:sty m:val="p"/>
                </m:rPr>
                <w:rPr>
                  <w:rFonts w:ascii="Cambria Math" w:eastAsia="Calibri" w:hAnsi="Sylfaen" w:cs="Mangal"/>
                </w:rPr>
                <m:t xml:space="preserve">X </m:t>
              </m:r>
              <m:r>
                <m:rPr>
                  <m:sty m:val="b"/>
                </m:rPr>
                <w:rPr>
                  <w:rFonts w:ascii="Cambria Math" w:eastAsia="Calibri" w:hAnsi="Cambria Math" w:cs="Mangal"/>
                </w:rPr>
                <m:t>100</m:t>
              </m:r>
            </m:oMath>
            <w:r w:rsidRPr="00A02E29">
              <w:rPr>
                <w:b/>
                <w:sz w:val="24"/>
                <w:szCs w:val="24"/>
              </w:rPr>
              <w:t xml:space="preserve"> </w:t>
            </w:r>
            <w:r w:rsidR="00A06509" w:rsidRPr="00A02E29">
              <w:rPr>
                <w:b/>
                <w:sz w:val="24"/>
                <w:szCs w:val="24"/>
              </w:rPr>
              <w:fldChar w:fldCharType="begin"/>
            </w:r>
            <w:r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sz w:val="28"/>
                          <w:szCs w:val="28"/>
                        </w:rPr>
                      </m:ctrlPr>
                    </m:eqArrPr>
                    <m:e>
                      <m:r>
                        <m:rPr>
                          <m:sty m:val="p"/>
                        </m:rPr>
                        <w:rPr>
                          <w:rFonts w:ascii="Cambria Math" w:hAnsi="Cambria Math"/>
                          <w:sz w:val="28"/>
                          <w:szCs w:val="28"/>
                        </w:rPr>
                        <m:t xml:space="preserve">Number of complaints or grievances </m:t>
                      </m:r>
                    </m:e>
                    <m:e>
                      <m:r>
                        <m:rPr>
                          <m:sty m:val="p"/>
                        </m:rPr>
                        <w:rPr>
                          <w:rFonts w:ascii="Cambria Math" w:hAnsi="Cambria Math"/>
                          <w:sz w:val="28"/>
                          <w:szCs w:val="28"/>
                        </w:rPr>
                        <m:t xml:space="preserve">about evaluation  </m:t>
                      </m:r>
                    </m:e>
                  </m:eqArr>
                </m:num>
                <m:den>
                  <m:eqArr>
                    <m:eqArrPr>
                      <m:ctrlPr>
                        <w:rPr>
                          <w:rFonts w:ascii="Cambria Math" w:hAnsi="Cambria Math"/>
                          <w:sz w:val="28"/>
                          <w:szCs w:val="28"/>
                        </w:rPr>
                      </m:ctrlPr>
                    </m:eqArrPr>
                    <m:e>
                      <m:eqArr>
                        <m:eqArrPr>
                          <m:ctrlPr>
                            <w:rPr>
                              <w:rFonts w:ascii="Cambria Math" w:hAnsi="Cambria Math"/>
                              <w:bCs/>
                              <w:sz w:val="28"/>
                              <w:szCs w:val="28"/>
                            </w:rPr>
                          </m:ctrlPr>
                        </m:eqArrPr>
                        <m:e>
                          <m:r>
                            <m:rPr>
                              <m:sty m:val="p"/>
                            </m:rPr>
                            <w:rPr>
                              <w:rFonts w:ascii="Cambria Math" w:hAnsi="Cambria Math"/>
                              <w:sz w:val="28"/>
                              <w:szCs w:val="28"/>
                            </w:rPr>
                            <m:t xml:space="preserve">Total number of students appeared  </m:t>
                          </m:r>
                        </m:e>
                        <m:e>
                          <m:r>
                            <m:rPr>
                              <m:sty m:val="p"/>
                            </m:rPr>
                            <w:rPr>
                              <w:rFonts w:ascii="Cambria Math" w:hAnsi="Cambria Math"/>
                              <w:sz w:val="28"/>
                              <w:szCs w:val="28"/>
                            </w:rPr>
                            <m:t>in the examination</m:t>
                          </m:r>
                        </m:e>
                      </m:eqArr>
                      <m:r>
                        <m:rPr>
                          <m:sty m:val="p"/>
                        </m:rPr>
                        <w:rPr>
                          <w:rFonts w:ascii="Cambria Math" w:hAnsi="Cambria Math"/>
                          <w:sz w:val="28"/>
                          <w:szCs w:val="28"/>
                        </w:rPr>
                        <m:t xml:space="preserve"> </m:t>
                      </m: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
                <w:sz w:val="24"/>
                <w:szCs w:val="24"/>
              </w:rPr>
              <w:instrText xml:space="preserve"> </w:instrText>
            </w:r>
            <w:r w:rsidR="00A06509" w:rsidRPr="00A02E29">
              <w:rPr>
                <w:b/>
                <w:sz w:val="24"/>
                <w:szCs w:val="24"/>
              </w:rPr>
              <w:fldChar w:fldCharType="end"/>
            </w:r>
          </w:p>
          <w:p w:rsidR="00C05484" w:rsidRDefault="00C05484" w:rsidP="00B62652">
            <w:pPr>
              <w:rPr>
                <w:b/>
                <w:bCs/>
                <w:iCs/>
                <w:sz w:val="24"/>
                <w:szCs w:val="24"/>
              </w:rPr>
            </w:pPr>
          </w:p>
          <w:p w:rsidR="00184140" w:rsidRPr="00A02E29" w:rsidRDefault="00184140" w:rsidP="00B62652">
            <w:pPr>
              <w:rPr>
                <w:b/>
                <w:bCs/>
                <w:iCs/>
                <w:sz w:val="24"/>
                <w:szCs w:val="24"/>
              </w:rPr>
            </w:pPr>
          </w:p>
          <w:p w:rsidR="00C05484" w:rsidRPr="00A02E29" w:rsidRDefault="00C05484" w:rsidP="00B62652">
            <w:pPr>
              <w:rPr>
                <w:sz w:val="24"/>
                <w:szCs w:val="24"/>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
              </w:rPr>
            </w:pPr>
          </w:p>
          <w:p w:rsidR="00C05484" w:rsidRPr="00A02E29" w:rsidRDefault="00C05484" w:rsidP="00B62652">
            <w:pPr>
              <w:rPr>
                <w:sz w:val="24"/>
                <w:szCs w:val="24"/>
              </w:rPr>
            </w:pPr>
            <w:r w:rsidRPr="00A02E29">
              <w:rPr>
                <w:b/>
              </w:rPr>
              <w:t>Upload</w:t>
            </w:r>
          </w:p>
          <w:p w:rsidR="00F400EF" w:rsidRPr="00A02E29" w:rsidRDefault="00CE2C32" w:rsidP="00740F39">
            <w:pPr>
              <w:numPr>
                <w:ilvl w:val="0"/>
                <w:numId w:val="68"/>
              </w:numPr>
              <w:rPr>
                <w:b/>
                <w:bCs/>
              </w:rPr>
            </w:pPr>
            <w:r w:rsidRPr="00A02E29">
              <w:t xml:space="preserve">Certificate from </w:t>
            </w:r>
            <w:r w:rsidR="00F400EF" w:rsidRPr="00A02E29">
              <w:t>Registra</w:t>
            </w:r>
            <w:r w:rsidRPr="00A02E29">
              <w:t xml:space="preserve">r </w:t>
            </w:r>
            <w:r w:rsidR="00F400EF" w:rsidRPr="00A02E29">
              <w:t>/ Controller of exam</w:t>
            </w:r>
            <w:r w:rsidR="00897A41" w:rsidRPr="00A02E29">
              <w:t xml:space="preserve">ination / </w:t>
            </w:r>
            <w:r w:rsidR="00897A41" w:rsidRPr="00A02E29">
              <w:rPr>
                <w:sz w:val="24"/>
                <w:szCs w:val="24"/>
              </w:rPr>
              <w:t>Data on student grievances from the office of the Registrar (Evaluation)</w:t>
            </w:r>
            <w:r w:rsidR="00F400EF" w:rsidRPr="00A02E29">
              <w:t xml:space="preserve">  </w:t>
            </w:r>
          </w:p>
          <w:p w:rsidR="00E80294" w:rsidRPr="00A02E29" w:rsidRDefault="00E80294" w:rsidP="00740F39">
            <w:pPr>
              <w:pStyle w:val="ListParagraph"/>
              <w:numPr>
                <w:ilvl w:val="0"/>
                <w:numId w:val="288"/>
              </w:numPr>
              <w:ind w:left="720"/>
              <w:jc w:val="both"/>
              <w:rPr>
                <w:rFonts w:ascii="Rockwell" w:hAnsi="Rockwell"/>
              </w:rPr>
            </w:pPr>
            <w:r w:rsidRPr="00A02E29">
              <w:rPr>
                <w:rFonts w:ascii="Rockwell" w:hAnsi="Rockwell"/>
              </w:rPr>
              <w:t>Minutes of the grievance cell / relevant body</w:t>
            </w:r>
          </w:p>
          <w:p w:rsidR="00C05484" w:rsidRPr="00A02E29" w:rsidRDefault="00C05484" w:rsidP="00740F39">
            <w:pPr>
              <w:numPr>
                <w:ilvl w:val="0"/>
                <w:numId w:val="68"/>
              </w:numPr>
              <w:rPr>
                <w:b/>
                <w:bCs/>
                <w:sz w:val="24"/>
                <w:szCs w:val="24"/>
              </w:rPr>
            </w:pPr>
            <w:r w:rsidRPr="00A02E29">
              <w:t xml:space="preserve">List of complaints / grievances year-wise during the last 5 years </w:t>
            </w:r>
          </w:p>
          <w:p w:rsidR="00C05484" w:rsidRPr="00A02E29" w:rsidRDefault="00C05484" w:rsidP="00740F39">
            <w:pPr>
              <w:numPr>
                <w:ilvl w:val="0"/>
                <w:numId w:val="68"/>
              </w:numPr>
              <w:rPr>
                <w:b/>
                <w:bCs/>
                <w:sz w:val="24"/>
                <w:szCs w:val="24"/>
              </w:rPr>
            </w:pPr>
            <w:r w:rsidRPr="00A02E29">
              <w:t xml:space="preserve">List of students who appeared in the exams year-wise during the last 5 years (Data template) </w:t>
            </w:r>
          </w:p>
          <w:p w:rsidR="00C05484" w:rsidRPr="00A02E29" w:rsidRDefault="00C05484" w:rsidP="00740F39">
            <w:pPr>
              <w:numPr>
                <w:ilvl w:val="0"/>
                <w:numId w:val="68"/>
              </w:numPr>
              <w:rPr>
                <w:b/>
                <w:bCs/>
                <w:sz w:val="24"/>
                <w:szCs w:val="24"/>
              </w:rPr>
            </w:pPr>
            <w:r w:rsidRPr="00A02E29">
              <w:t>Any other relevant information</w:t>
            </w:r>
          </w:p>
          <w:p w:rsidR="00C05484" w:rsidRDefault="00C05484" w:rsidP="00B62652">
            <w:pPr>
              <w:ind w:left="720"/>
              <w:rPr>
                <w:b/>
                <w:bCs/>
                <w:sz w:val="24"/>
                <w:szCs w:val="24"/>
              </w:rPr>
            </w:pPr>
          </w:p>
          <w:p w:rsidR="00184140" w:rsidRPr="00A02E29" w:rsidRDefault="00184140" w:rsidP="00B62652">
            <w:pPr>
              <w:ind w:left="720"/>
              <w:rPr>
                <w:b/>
                <w:bCs/>
                <w:sz w:val="24"/>
                <w:szCs w:val="24"/>
              </w:rPr>
            </w:pPr>
          </w:p>
        </w:tc>
        <w:tc>
          <w:tcPr>
            <w:tcW w:w="1530" w:type="dxa"/>
          </w:tcPr>
          <w:p w:rsidR="00C05484" w:rsidRPr="00A02E29" w:rsidRDefault="00C05484" w:rsidP="00B62652">
            <w:pPr>
              <w:jc w:val="center"/>
              <w:rPr>
                <w:b/>
                <w:bCs/>
                <w:sz w:val="24"/>
                <w:szCs w:val="24"/>
              </w:rPr>
            </w:pPr>
            <w:r w:rsidRPr="00A02E29">
              <w:rPr>
                <w:b/>
                <w:bCs/>
                <w:sz w:val="24"/>
                <w:szCs w:val="24"/>
              </w:rPr>
              <w:t>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rPr>
                <w:b/>
                <w:bCs/>
                <w:sz w:val="24"/>
                <w:szCs w:val="24"/>
              </w:rPr>
            </w:pPr>
          </w:p>
        </w:tc>
      </w:tr>
      <w:tr w:rsidR="00C05484" w:rsidRPr="00A02E29" w:rsidTr="00B62652">
        <w:trPr>
          <w:trHeight w:val="530"/>
        </w:trPr>
        <w:tc>
          <w:tcPr>
            <w:tcW w:w="1137" w:type="dxa"/>
          </w:tcPr>
          <w:p w:rsidR="00C05484" w:rsidRPr="00A02E29" w:rsidRDefault="00C05484" w:rsidP="00B62652">
            <w:pPr>
              <w:jc w:val="center"/>
              <w:rPr>
                <w:b/>
                <w:bCs/>
                <w:sz w:val="24"/>
                <w:szCs w:val="24"/>
              </w:rPr>
            </w:pPr>
            <w:r w:rsidRPr="00A02E29">
              <w:rPr>
                <w:b/>
                <w:bCs/>
                <w:sz w:val="24"/>
                <w:szCs w:val="24"/>
              </w:rPr>
              <w:t>2.5.3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 xml:space="preserve">M </w:t>
            </w:r>
          </w:p>
          <w:p w:rsidR="00C05484" w:rsidRPr="00A02E29" w:rsidRDefault="00C05484" w:rsidP="00B62652">
            <w:pPr>
              <w:jc w:val="center"/>
              <w:rPr>
                <w:b/>
                <w:bCs/>
                <w:sz w:val="24"/>
                <w:szCs w:val="24"/>
              </w:rPr>
            </w:pPr>
          </w:p>
        </w:tc>
        <w:tc>
          <w:tcPr>
            <w:tcW w:w="6484" w:type="dxa"/>
          </w:tcPr>
          <w:p w:rsidR="00C05484" w:rsidRPr="00A02E29" w:rsidRDefault="00C05484" w:rsidP="00B62652">
            <w:pPr>
              <w:rPr>
                <w:b/>
                <w:i/>
                <w:sz w:val="24"/>
                <w:szCs w:val="24"/>
              </w:rPr>
            </w:pPr>
            <w:r w:rsidRPr="00A02E29">
              <w:rPr>
                <w:b/>
                <w:i/>
                <w:sz w:val="24"/>
                <w:szCs w:val="24"/>
              </w:rPr>
              <w:t xml:space="preserve">Evaluation-related Grievance Redressal mechanism followed by the Institution: </w:t>
            </w:r>
          </w:p>
          <w:p w:rsidR="00C05484" w:rsidRPr="00A02E29" w:rsidRDefault="00C05484" w:rsidP="00B62652">
            <w:pPr>
              <w:rPr>
                <w:b/>
                <w:i/>
                <w:sz w:val="24"/>
                <w:szCs w:val="24"/>
              </w:rPr>
            </w:pPr>
          </w:p>
          <w:p w:rsidR="00C05484" w:rsidRPr="00A02E29" w:rsidRDefault="00C05484" w:rsidP="00B62652">
            <w:pPr>
              <w:rPr>
                <w:rFonts w:ascii="Cambria" w:hAnsi="Cambria"/>
                <w:sz w:val="24"/>
                <w:szCs w:val="24"/>
              </w:rPr>
            </w:pPr>
            <w:r w:rsidRPr="00A02E29">
              <w:rPr>
                <w:rFonts w:ascii="Cambria" w:hAnsi="Cambria"/>
                <w:sz w:val="24"/>
                <w:szCs w:val="24"/>
              </w:rPr>
              <w:t xml:space="preserve">The University adopts the following for the redressal of evaluation-related grievances. </w:t>
            </w:r>
          </w:p>
          <w:p w:rsidR="00C05484" w:rsidRDefault="00C05484" w:rsidP="00B62652">
            <w:pPr>
              <w:rPr>
                <w:rFonts w:ascii="Cambria" w:hAnsi="Cambria"/>
                <w:sz w:val="24"/>
                <w:szCs w:val="24"/>
              </w:rPr>
            </w:pPr>
          </w:p>
          <w:p w:rsidR="00C05484" w:rsidRPr="00A02E29" w:rsidRDefault="00C05484" w:rsidP="00B62652">
            <w:pPr>
              <w:widowControl w:val="0"/>
              <w:autoSpaceDE w:val="0"/>
              <w:autoSpaceDN w:val="0"/>
              <w:adjustRightInd w:val="0"/>
              <w:ind w:right="38"/>
              <w:rPr>
                <w:b/>
                <w:bCs/>
                <w:sz w:val="24"/>
                <w:szCs w:val="24"/>
              </w:rPr>
            </w:pPr>
            <w:r w:rsidRPr="00A02E29">
              <w:rPr>
                <w:b/>
                <w:bCs/>
                <w:sz w:val="24"/>
                <w:szCs w:val="24"/>
              </w:rPr>
              <w:t>Options(</w:t>
            </w:r>
            <w:r w:rsidRPr="00A02E29">
              <w:rPr>
                <w:bCs/>
                <w:i/>
                <w:sz w:val="24"/>
                <w:szCs w:val="24"/>
              </w:rPr>
              <w:t>Opt one which is applicable to you)</w:t>
            </w:r>
            <w:r w:rsidRPr="00A02E29">
              <w:rPr>
                <w:b/>
                <w:bCs/>
                <w:sz w:val="24"/>
                <w:szCs w:val="24"/>
              </w:rPr>
              <w:t>:</w:t>
            </w:r>
          </w:p>
          <w:p w:rsidR="007B5F10" w:rsidRPr="00A02E29" w:rsidRDefault="007B5F10" w:rsidP="00B62652">
            <w:pPr>
              <w:widowControl w:val="0"/>
              <w:autoSpaceDE w:val="0"/>
              <w:autoSpaceDN w:val="0"/>
              <w:adjustRightInd w:val="0"/>
              <w:ind w:right="38"/>
              <w:rPr>
                <w:b/>
                <w:bCs/>
                <w:sz w:val="24"/>
                <w:szCs w:val="24"/>
              </w:rPr>
            </w:pPr>
          </w:p>
          <w:p w:rsidR="00C05484" w:rsidRPr="00A02E29" w:rsidRDefault="00A06509" w:rsidP="00740F39">
            <w:pPr>
              <w:pStyle w:val="ListParagraph"/>
              <w:numPr>
                <w:ilvl w:val="0"/>
                <w:numId w:val="137"/>
              </w:numPr>
              <w:ind w:left="564" w:right="601"/>
              <w:rPr>
                <w:rFonts w:ascii="Cambria" w:hAnsi="Cambria"/>
                <w:sz w:val="24"/>
                <w:szCs w:val="24"/>
              </w:rPr>
            </w:pPr>
            <w:r w:rsidRPr="00A02E29">
              <w:rPr>
                <w:i/>
                <w:noProof/>
                <w:sz w:val="24"/>
                <w:szCs w:val="24"/>
              </w:rPr>
              <w:lastRenderedPageBreak/>
              <w:pict>
                <v:rect id="_x0000_s1097" style="position:absolute;left:0;text-align:left;margin-left:291.5pt;margin-top:26.65pt;width:23.25pt;height:12.5pt;z-index:251650048"/>
              </w:pict>
            </w:r>
            <w:r w:rsidR="00C05484" w:rsidRPr="00A02E29">
              <w:rPr>
                <w:rFonts w:ascii="Cambria" w:hAnsi="Cambria"/>
                <w:sz w:val="24"/>
                <w:szCs w:val="24"/>
              </w:rPr>
              <w:t>Double valuation/Multiple valuation with appeal process for retotalling/revaluation and access to answer script</w:t>
            </w:r>
          </w:p>
          <w:p w:rsidR="00C05484" w:rsidRPr="00A02E29" w:rsidRDefault="00A06509" w:rsidP="00740F39">
            <w:pPr>
              <w:pStyle w:val="ListParagraph"/>
              <w:numPr>
                <w:ilvl w:val="0"/>
                <w:numId w:val="137"/>
              </w:numPr>
              <w:ind w:left="564" w:right="601"/>
              <w:rPr>
                <w:rFonts w:ascii="Cambria" w:hAnsi="Cambria"/>
                <w:sz w:val="24"/>
                <w:szCs w:val="24"/>
              </w:rPr>
            </w:pPr>
            <w:r w:rsidRPr="00A02E29">
              <w:rPr>
                <w:i/>
                <w:noProof/>
                <w:sz w:val="24"/>
                <w:szCs w:val="24"/>
                <w:lang w:val="en-IN" w:eastAsia="en-IN" w:bidi="ar-SA"/>
              </w:rPr>
              <w:pict>
                <v:rect id="_x0000_s1135" style="position:absolute;left:0;text-align:left;margin-left:290.9pt;margin-top:9.05pt;width:23.25pt;height:12.5pt;z-index:251687936"/>
              </w:pict>
            </w:r>
            <w:r w:rsidR="00C05484" w:rsidRPr="00A02E29">
              <w:rPr>
                <w:rFonts w:ascii="Cambria" w:hAnsi="Cambria"/>
                <w:sz w:val="24"/>
                <w:szCs w:val="24"/>
              </w:rPr>
              <w:t>Double Valuation/Multiple valuation with appeal process for revaluation only</w:t>
            </w:r>
          </w:p>
          <w:p w:rsidR="00C05484" w:rsidRPr="00A02E29" w:rsidRDefault="00A06509" w:rsidP="00740F39">
            <w:pPr>
              <w:pStyle w:val="ListParagraph"/>
              <w:numPr>
                <w:ilvl w:val="0"/>
                <w:numId w:val="137"/>
              </w:numPr>
              <w:ind w:left="564" w:right="601"/>
              <w:rPr>
                <w:rFonts w:ascii="Cambria" w:hAnsi="Cambria"/>
                <w:sz w:val="24"/>
                <w:szCs w:val="24"/>
              </w:rPr>
            </w:pPr>
            <w:r w:rsidRPr="00A02E29">
              <w:rPr>
                <w:i/>
                <w:noProof/>
                <w:sz w:val="24"/>
                <w:szCs w:val="24"/>
                <w:lang w:val="en-IN" w:eastAsia="en-IN" w:bidi="ar-SA"/>
              </w:rPr>
              <w:pict>
                <v:rect id="_x0000_s1136" style="position:absolute;left:0;text-align:left;margin-left:290.3pt;margin-top:11.2pt;width:23.25pt;height:12.5pt;z-index:251688960"/>
              </w:pict>
            </w:r>
            <w:r w:rsidR="00C05484" w:rsidRPr="00A02E29">
              <w:rPr>
                <w:rFonts w:ascii="Cambria" w:hAnsi="Cambria"/>
                <w:sz w:val="24"/>
                <w:szCs w:val="24"/>
              </w:rPr>
              <w:t>Double Valuation/Multiple valuation with appeal process for retotalling only</w:t>
            </w:r>
          </w:p>
          <w:p w:rsidR="00C05484" w:rsidRPr="00A02E29" w:rsidRDefault="00A06509" w:rsidP="00740F39">
            <w:pPr>
              <w:pStyle w:val="ListParagraph"/>
              <w:numPr>
                <w:ilvl w:val="0"/>
                <w:numId w:val="137"/>
              </w:numPr>
              <w:ind w:left="564" w:right="601"/>
              <w:rPr>
                <w:rFonts w:ascii="Cambria" w:hAnsi="Cambria"/>
                <w:sz w:val="24"/>
                <w:szCs w:val="24"/>
              </w:rPr>
            </w:pPr>
            <w:r w:rsidRPr="00A02E29">
              <w:rPr>
                <w:i/>
                <w:noProof/>
                <w:sz w:val="24"/>
                <w:szCs w:val="24"/>
                <w:lang w:val="en-IN" w:eastAsia="en-IN" w:bidi="ar-SA"/>
              </w:rPr>
              <w:pict>
                <v:rect id="_x0000_s1133" style="position:absolute;left:0;text-align:left;margin-left:290.7pt;margin-top:7.55pt;width:25pt;height:12.5pt;z-index:251685888"/>
              </w:pict>
            </w:r>
            <w:r w:rsidR="00C05484" w:rsidRPr="00A02E29">
              <w:rPr>
                <w:rFonts w:ascii="Cambria" w:hAnsi="Cambria"/>
                <w:sz w:val="24"/>
                <w:szCs w:val="24"/>
              </w:rPr>
              <w:t>Single valuation and appeal process for revaluation</w:t>
            </w:r>
          </w:p>
          <w:p w:rsidR="00C05484" w:rsidRPr="00A02E29" w:rsidRDefault="00A06509" w:rsidP="00740F39">
            <w:pPr>
              <w:pStyle w:val="ListParagraph"/>
              <w:numPr>
                <w:ilvl w:val="0"/>
                <w:numId w:val="137"/>
              </w:numPr>
              <w:ind w:left="564" w:right="601"/>
              <w:rPr>
                <w:rFonts w:ascii="Cambria" w:hAnsi="Cambria"/>
                <w:sz w:val="24"/>
                <w:szCs w:val="24"/>
              </w:rPr>
            </w:pPr>
            <w:r w:rsidRPr="00A02E29">
              <w:rPr>
                <w:i/>
                <w:noProof/>
                <w:sz w:val="24"/>
                <w:szCs w:val="24"/>
                <w:lang w:val="en-IN" w:eastAsia="en-IN" w:bidi="ar-SA"/>
              </w:rPr>
              <w:pict>
                <v:rect id="_x0000_s1134" style="position:absolute;left:0;text-align:left;margin-left:290.1pt;margin-top:2.1pt;width:25pt;height:12.5pt;z-index:251686912"/>
              </w:pict>
            </w:r>
            <w:r w:rsidR="00C05484" w:rsidRPr="00A02E29">
              <w:rPr>
                <w:i/>
                <w:sz w:val="24"/>
                <w:szCs w:val="24"/>
              </w:rPr>
              <w:t xml:space="preserve">Grievance Redressal mechanism does not exist </w:t>
            </w:r>
          </w:p>
          <w:p w:rsidR="00C05484" w:rsidRPr="00A02E29" w:rsidRDefault="00C05484" w:rsidP="00B62652">
            <w:pPr>
              <w:pStyle w:val="ListParagraph"/>
              <w:ind w:left="564"/>
              <w:rPr>
                <w:rFonts w:ascii="Cambria" w:hAnsi="Cambria"/>
                <w:sz w:val="24"/>
                <w:szCs w:val="24"/>
              </w:rPr>
            </w:pPr>
          </w:p>
          <w:p w:rsidR="00C05484" w:rsidRPr="00A02E29" w:rsidRDefault="00C05484" w:rsidP="00B62652">
            <w:pPr>
              <w:rPr>
                <w:b/>
                <w:i/>
                <w:sz w:val="24"/>
                <w:szCs w:val="24"/>
              </w:rPr>
            </w:pPr>
            <w:r w:rsidRPr="00A02E29">
              <w:rPr>
                <w:b/>
                <w:i/>
                <w:sz w:val="24"/>
                <w:szCs w:val="24"/>
              </w:rPr>
              <w:t>Upload:</w:t>
            </w:r>
          </w:p>
          <w:p w:rsidR="00E80294" w:rsidRPr="00A02E29" w:rsidRDefault="00E80294" w:rsidP="00740F39">
            <w:pPr>
              <w:pStyle w:val="ListParagraph"/>
              <w:numPr>
                <w:ilvl w:val="0"/>
                <w:numId w:val="250"/>
              </w:numPr>
              <w:ind w:left="706" w:hanging="357"/>
              <w:rPr>
                <w:rFonts w:ascii="Rockwell" w:hAnsi="Rockwell" w:cs="Calibri"/>
              </w:rPr>
            </w:pPr>
            <w:r w:rsidRPr="00A02E29">
              <w:rPr>
                <w:rFonts w:ascii="Rockwell" w:hAnsi="Rockwell" w:cs="Calibri"/>
              </w:rPr>
              <w:t>Provide links to the examination procedure and re-evaluation procedure developed by the institution and duly hosted in the institution’s website</w:t>
            </w:r>
          </w:p>
          <w:p w:rsidR="00E80294" w:rsidRPr="00A02E29" w:rsidRDefault="00E80294" w:rsidP="00740F39">
            <w:pPr>
              <w:pStyle w:val="ListParagraph"/>
              <w:numPr>
                <w:ilvl w:val="0"/>
                <w:numId w:val="110"/>
              </w:numPr>
              <w:spacing w:line="276" w:lineRule="auto"/>
              <w:ind w:left="706" w:hanging="357"/>
              <w:rPr>
                <w:b/>
                <w:i/>
                <w:sz w:val="24"/>
                <w:szCs w:val="24"/>
              </w:rPr>
            </w:pPr>
            <w:r w:rsidRPr="00A02E29">
              <w:rPr>
                <w:rFonts w:ascii="Rockwell" w:hAnsi="Rockwell" w:cs="Calibri"/>
              </w:rPr>
              <w:t xml:space="preserve">Report of the Controller of Examination/ registrar evaluation regarding the </w:t>
            </w:r>
            <w:r w:rsidRPr="00A02E29">
              <w:rPr>
                <w:rFonts w:ascii="Rockwell" w:hAnsi="Rockwell" w:cs="Calibri"/>
                <w:i/>
              </w:rPr>
              <w:t>Grievance Redressal mechanism followed by the Institution</w:t>
            </w:r>
          </w:p>
          <w:p w:rsidR="00776276" w:rsidRPr="00A02E29" w:rsidRDefault="00776276" w:rsidP="00740F39">
            <w:pPr>
              <w:pStyle w:val="ListParagraph"/>
              <w:numPr>
                <w:ilvl w:val="0"/>
                <w:numId w:val="110"/>
              </w:numPr>
              <w:spacing w:line="276" w:lineRule="auto"/>
              <w:ind w:left="714" w:hanging="357"/>
              <w:rPr>
                <w:b/>
                <w:i/>
                <w:sz w:val="24"/>
                <w:szCs w:val="24"/>
              </w:rPr>
            </w:pPr>
            <w:r w:rsidRPr="00A02E29">
              <w:t>Institutional data in prescribed format (Data Template)</w:t>
            </w:r>
          </w:p>
          <w:p w:rsidR="00C05484" w:rsidRPr="00A02E29" w:rsidRDefault="00C05484" w:rsidP="00740F39">
            <w:pPr>
              <w:pStyle w:val="ListParagraph"/>
              <w:numPr>
                <w:ilvl w:val="0"/>
                <w:numId w:val="110"/>
              </w:numPr>
              <w:spacing w:line="276" w:lineRule="auto"/>
              <w:ind w:left="714" w:hanging="357"/>
              <w:rPr>
                <w:b/>
                <w:i/>
                <w:sz w:val="24"/>
                <w:szCs w:val="24"/>
              </w:rPr>
            </w:pPr>
            <w:r w:rsidRPr="00A02E29">
              <w:rPr>
                <w:b/>
                <w:i/>
                <w:sz w:val="24"/>
                <w:szCs w:val="24"/>
              </w:rPr>
              <w:t>Any other relevant information</w:t>
            </w:r>
          </w:p>
          <w:p w:rsidR="00C05484" w:rsidRDefault="00C05484" w:rsidP="00B62652">
            <w:pPr>
              <w:pStyle w:val="ListParagraph"/>
              <w:spacing w:line="276" w:lineRule="auto"/>
              <w:ind w:left="714"/>
              <w:rPr>
                <w:b/>
                <w:i/>
                <w:sz w:val="24"/>
                <w:szCs w:val="24"/>
              </w:rPr>
            </w:pPr>
          </w:p>
          <w:p w:rsidR="00184140" w:rsidRPr="00A02E29" w:rsidRDefault="00184140" w:rsidP="00B62652">
            <w:pPr>
              <w:pStyle w:val="ListParagraph"/>
              <w:spacing w:line="276" w:lineRule="auto"/>
              <w:ind w:left="714"/>
              <w:rPr>
                <w:b/>
                <w:i/>
                <w:sz w:val="24"/>
                <w:szCs w:val="24"/>
              </w:rPr>
            </w:pPr>
          </w:p>
        </w:tc>
        <w:tc>
          <w:tcPr>
            <w:tcW w:w="1530" w:type="dxa"/>
          </w:tcPr>
          <w:p w:rsidR="00C05484" w:rsidRPr="00A02E29" w:rsidRDefault="00C05484" w:rsidP="00B62652">
            <w:pPr>
              <w:jc w:val="center"/>
              <w:rPr>
                <w:b/>
                <w:bCs/>
                <w:sz w:val="24"/>
                <w:szCs w:val="24"/>
              </w:rPr>
            </w:pPr>
            <w:r w:rsidRPr="00A02E29">
              <w:rPr>
                <w:b/>
                <w:bCs/>
                <w:sz w:val="24"/>
                <w:szCs w:val="24"/>
              </w:rPr>
              <w:lastRenderedPageBreak/>
              <w:t>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8054E1">
        <w:trPr>
          <w:trHeight w:val="841"/>
        </w:trPr>
        <w:tc>
          <w:tcPr>
            <w:tcW w:w="1137" w:type="dxa"/>
          </w:tcPr>
          <w:p w:rsidR="00C05484" w:rsidRPr="00A02E29" w:rsidRDefault="00C05484" w:rsidP="00B62652">
            <w:pPr>
              <w:jc w:val="center"/>
              <w:rPr>
                <w:b/>
                <w:bCs/>
                <w:sz w:val="24"/>
                <w:szCs w:val="24"/>
              </w:rPr>
            </w:pPr>
            <w:r w:rsidRPr="00A02E29">
              <w:rPr>
                <w:b/>
                <w:bCs/>
                <w:sz w:val="24"/>
                <w:szCs w:val="24"/>
              </w:rPr>
              <w:lastRenderedPageBreak/>
              <w:t>2.5.4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6484" w:type="dxa"/>
          </w:tcPr>
          <w:p w:rsidR="00C05484" w:rsidRPr="00A02E29" w:rsidRDefault="00C05484" w:rsidP="00B62652">
            <w:pPr>
              <w:rPr>
                <w:b/>
                <w:i/>
                <w:strike/>
                <w:sz w:val="24"/>
                <w:szCs w:val="24"/>
              </w:rPr>
            </w:pPr>
            <w:r w:rsidRPr="00A02E29">
              <w:rPr>
                <w:b/>
                <w:i/>
                <w:sz w:val="24"/>
                <w:szCs w:val="24"/>
              </w:rPr>
              <w:t xml:space="preserve">Reforms </w:t>
            </w:r>
            <w:r w:rsidR="007F42E5" w:rsidRPr="00A02E29">
              <w:rPr>
                <w:b/>
                <w:i/>
                <w:sz w:val="24"/>
                <w:szCs w:val="24"/>
              </w:rPr>
              <w:t xml:space="preserve">in the process and procedure in the conduct of evaluation/examination; including Continuous Internal Assessment to improve the examination system. </w:t>
            </w:r>
          </w:p>
          <w:p w:rsidR="00C05484" w:rsidRPr="00A02E29" w:rsidRDefault="00C05484" w:rsidP="00B62652">
            <w:pPr>
              <w:tabs>
                <w:tab w:val="left" w:pos="1775"/>
              </w:tabs>
              <w:rPr>
                <w:rFonts w:ascii="Arial" w:hAnsi="Arial" w:cs="Arial"/>
                <w:sz w:val="18"/>
                <w:szCs w:val="18"/>
                <w:shd w:val="clear" w:color="auto" w:fill="FFFFFF"/>
              </w:rPr>
            </w:pPr>
            <w:r w:rsidRPr="00A02E29">
              <w:rPr>
                <w:rFonts w:ascii="Arial" w:hAnsi="Arial" w:cs="Arial"/>
                <w:sz w:val="18"/>
                <w:szCs w:val="18"/>
                <w:shd w:val="clear" w:color="auto" w:fill="FFFFFF"/>
              </w:rPr>
              <w:tab/>
            </w:r>
          </w:p>
          <w:p w:rsidR="00C05484" w:rsidRPr="00A02E29" w:rsidRDefault="00C05484" w:rsidP="00B62652">
            <w:pPr>
              <w:rPr>
                <w:sz w:val="24"/>
                <w:szCs w:val="24"/>
              </w:rPr>
            </w:pPr>
            <w:r w:rsidRPr="00A02E29">
              <w:rPr>
                <w:sz w:val="24"/>
                <w:szCs w:val="24"/>
              </w:rPr>
              <w:t xml:space="preserve">Describe examination reforms implemented by the University during the last 5 years with reference to the following within 500 words </w:t>
            </w:r>
          </w:p>
          <w:p w:rsidR="00C05484" w:rsidRPr="00A02E29" w:rsidRDefault="00C05484" w:rsidP="00B62652">
            <w:pPr>
              <w:numPr>
                <w:ilvl w:val="0"/>
                <w:numId w:val="18"/>
              </w:numPr>
              <w:contextualSpacing/>
              <w:rPr>
                <w:iCs/>
                <w:sz w:val="24"/>
                <w:szCs w:val="24"/>
              </w:rPr>
            </w:pPr>
            <w:r w:rsidRPr="00A02E29">
              <w:rPr>
                <w:iCs/>
                <w:sz w:val="24"/>
                <w:szCs w:val="24"/>
              </w:rPr>
              <w:t>Examination procedures</w:t>
            </w:r>
          </w:p>
          <w:p w:rsidR="00C05484" w:rsidRPr="00A02E29" w:rsidRDefault="00C05484" w:rsidP="00B62652">
            <w:pPr>
              <w:numPr>
                <w:ilvl w:val="0"/>
                <w:numId w:val="18"/>
              </w:numPr>
              <w:contextualSpacing/>
              <w:rPr>
                <w:iCs/>
                <w:sz w:val="24"/>
                <w:szCs w:val="24"/>
              </w:rPr>
            </w:pPr>
            <w:r w:rsidRPr="00A02E29">
              <w:rPr>
                <w:iCs/>
                <w:sz w:val="24"/>
                <w:szCs w:val="24"/>
              </w:rPr>
              <w:t>Processes integrating IT</w:t>
            </w:r>
          </w:p>
          <w:p w:rsidR="00C05484" w:rsidRPr="00A02E29" w:rsidRDefault="00C05484" w:rsidP="00B62652">
            <w:pPr>
              <w:numPr>
                <w:ilvl w:val="0"/>
                <w:numId w:val="18"/>
              </w:numPr>
              <w:contextualSpacing/>
              <w:rPr>
                <w:b/>
                <w:i/>
                <w:iCs/>
                <w:noProof/>
                <w:sz w:val="24"/>
                <w:szCs w:val="24"/>
              </w:rPr>
            </w:pPr>
            <w:r w:rsidRPr="00A02E29">
              <w:rPr>
                <w:iCs/>
                <w:sz w:val="24"/>
                <w:szCs w:val="24"/>
              </w:rPr>
              <w:t>Continuous internal assessment</w:t>
            </w:r>
            <w:r w:rsidRPr="00A02E29">
              <w:rPr>
                <w:iCs/>
                <w:noProof/>
                <w:sz w:val="24"/>
                <w:szCs w:val="24"/>
              </w:rPr>
              <w:t xml:space="preserve"> system</w:t>
            </w:r>
          </w:p>
          <w:p w:rsidR="00C05484" w:rsidRPr="00A02E29" w:rsidRDefault="00C05484" w:rsidP="00B62652">
            <w:pPr>
              <w:numPr>
                <w:ilvl w:val="0"/>
                <w:numId w:val="18"/>
              </w:numPr>
              <w:contextualSpacing/>
              <w:rPr>
                <w:b/>
                <w:i/>
                <w:iCs/>
                <w:noProof/>
                <w:sz w:val="24"/>
                <w:szCs w:val="24"/>
              </w:rPr>
            </w:pPr>
            <w:r w:rsidRPr="00A02E29">
              <w:rPr>
                <w:iCs/>
                <w:noProof/>
                <w:sz w:val="24"/>
                <w:szCs w:val="24"/>
              </w:rPr>
              <w:t>Competency-based assessment</w:t>
            </w:r>
          </w:p>
          <w:p w:rsidR="00C05484" w:rsidRPr="00A02E29" w:rsidRDefault="00C05484" w:rsidP="00B62652">
            <w:pPr>
              <w:numPr>
                <w:ilvl w:val="0"/>
                <w:numId w:val="18"/>
              </w:numPr>
              <w:contextualSpacing/>
              <w:rPr>
                <w:b/>
                <w:i/>
                <w:iCs/>
                <w:noProof/>
                <w:sz w:val="24"/>
                <w:szCs w:val="24"/>
              </w:rPr>
            </w:pPr>
            <w:r w:rsidRPr="00A02E29">
              <w:rPr>
                <w:iCs/>
                <w:noProof/>
                <w:sz w:val="24"/>
                <w:szCs w:val="24"/>
              </w:rPr>
              <w:t>Workplace-based assessment</w:t>
            </w:r>
          </w:p>
          <w:p w:rsidR="00C05484" w:rsidRPr="00A02E29" w:rsidRDefault="00C05484" w:rsidP="00B62652">
            <w:pPr>
              <w:numPr>
                <w:ilvl w:val="0"/>
                <w:numId w:val="18"/>
              </w:numPr>
              <w:contextualSpacing/>
              <w:rPr>
                <w:b/>
                <w:i/>
                <w:iCs/>
                <w:noProof/>
                <w:sz w:val="24"/>
                <w:szCs w:val="24"/>
              </w:rPr>
            </w:pPr>
            <w:r w:rsidRPr="00A02E29">
              <w:rPr>
                <w:iCs/>
                <w:noProof/>
                <w:sz w:val="24"/>
                <w:szCs w:val="24"/>
              </w:rPr>
              <w:t>Self assessment</w:t>
            </w:r>
          </w:p>
          <w:p w:rsidR="00C05484" w:rsidRPr="00A02E29" w:rsidRDefault="00C05484" w:rsidP="00B62652">
            <w:pPr>
              <w:numPr>
                <w:ilvl w:val="0"/>
                <w:numId w:val="18"/>
              </w:numPr>
              <w:contextualSpacing/>
              <w:rPr>
                <w:b/>
                <w:i/>
                <w:iCs/>
                <w:noProof/>
                <w:sz w:val="24"/>
                <w:szCs w:val="24"/>
              </w:rPr>
            </w:pPr>
            <w:r w:rsidRPr="00A02E29">
              <w:rPr>
                <w:iCs/>
                <w:noProof/>
                <w:sz w:val="24"/>
                <w:szCs w:val="24"/>
              </w:rPr>
              <w:t xml:space="preserve">OSCE/OSPE </w:t>
            </w:r>
          </w:p>
          <w:p w:rsidR="00C05484" w:rsidRPr="00A02E29" w:rsidRDefault="00C05484" w:rsidP="00B62652">
            <w:pPr>
              <w:rPr>
                <w:b/>
              </w:rPr>
            </w:pPr>
          </w:p>
          <w:p w:rsidR="00C05484" w:rsidRPr="00A02E29" w:rsidRDefault="00C05484" w:rsidP="00B62652">
            <w:pPr>
              <w:rPr>
                <w:b/>
              </w:rPr>
            </w:pPr>
            <w:r w:rsidRPr="00A02E29">
              <w:rPr>
                <w:b/>
              </w:rPr>
              <w:t xml:space="preserve">Provide weblink to :  </w:t>
            </w:r>
          </w:p>
          <w:p w:rsidR="00C05484" w:rsidRPr="00A02E29" w:rsidRDefault="00C05484" w:rsidP="00740F39">
            <w:pPr>
              <w:pStyle w:val="ListParagraph"/>
              <w:numPr>
                <w:ilvl w:val="0"/>
                <w:numId w:val="118"/>
              </w:numPr>
              <w:spacing w:line="276" w:lineRule="auto"/>
              <w:ind w:left="714" w:hanging="357"/>
            </w:pPr>
            <w:r w:rsidRPr="00A02E29">
              <w:rPr>
                <w:bCs/>
              </w:rPr>
              <w:t>Details of examination reforms implemented during the last 5 years</w:t>
            </w:r>
          </w:p>
          <w:p w:rsidR="00C05484" w:rsidRDefault="00C05484" w:rsidP="00740F39">
            <w:pPr>
              <w:numPr>
                <w:ilvl w:val="0"/>
                <w:numId w:val="69"/>
              </w:numPr>
            </w:pPr>
            <w:r w:rsidRPr="00A02E29">
              <w:t>Any other relevant  information</w:t>
            </w:r>
          </w:p>
          <w:p w:rsidR="00184140" w:rsidRPr="00A02E29" w:rsidRDefault="00184140" w:rsidP="00184140">
            <w:pPr>
              <w:ind w:left="720"/>
            </w:pPr>
          </w:p>
          <w:p w:rsidR="00C05484" w:rsidRPr="00A02E29" w:rsidRDefault="00C05484" w:rsidP="00B62652">
            <w:pPr>
              <w:ind w:left="720"/>
            </w:pPr>
          </w:p>
        </w:tc>
        <w:tc>
          <w:tcPr>
            <w:tcW w:w="1530" w:type="dxa"/>
          </w:tcPr>
          <w:p w:rsidR="00C05484" w:rsidRPr="00A02E29" w:rsidRDefault="00C05484" w:rsidP="00B62652">
            <w:pPr>
              <w:jc w:val="center"/>
              <w:rPr>
                <w:bCs/>
                <w:sz w:val="24"/>
                <w:szCs w:val="24"/>
              </w:rPr>
            </w:pPr>
            <w:r w:rsidRPr="00A02E29">
              <w:rPr>
                <w:b/>
                <w:bCs/>
                <w:sz w:val="24"/>
                <w:szCs w:val="24"/>
              </w:rPr>
              <w:t>10</w:t>
            </w:r>
          </w:p>
        </w:tc>
      </w:tr>
      <w:tr w:rsidR="00C05484" w:rsidRPr="00A02E29" w:rsidTr="00B62652">
        <w:trPr>
          <w:trHeight w:val="77"/>
        </w:trPr>
        <w:tc>
          <w:tcPr>
            <w:tcW w:w="1137" w:type="dxa"/>
          </w:tcPr>
          <w:p w:rsidR="00C05484" w:rsidRPr="00A02E29" w:rsidRDefault="00C05484" w:rsidP="00B62652">
            <w:pPr>
              <w:jc w:val="center"/>
              <w:rPr>
                <w:b/>
                <w:bCs/>
                <w:sz w:val="24"/>
                <w:szCs w:val="24"/>
              </w:rPr>
            </w:pPr>
            <w:r w:rsidRPr="00A02E29">
              <w:rPr>
                <w:b/>
                <w:bCs/>
                <w:sz w:val="24"/>
                <w:szCs w:val="24"/>
              </w:rPr>
              <w:t xml:space="preserve">2.5.5 </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484" w:type="dxa"/>
          </w:tcPr>
          <w:p w:rsidR="00C05484" w:rsidRPr="00A02E29" w:rsidRDefault="00C05484" w:rsidP="00B62652">
            <w:pPr>
              <w:rPr>
                <w:b/>
                <w:i/>
                <w:sz w:val="24"/>
                <w:szCs w:val="24"/>
              </w:rPr>
            </w:pPr>
            <w:r w:rsidRPr="00A02E29">
              <w:rPr>
                <w:b/>
                <w:i/>
                <w:sz w:val="24"/>
                <w:szCs w:val="24"/>
              </w:rPr>
              <w:t>Status of automation of Examination division using Examination Management System (EMS) along with approved online Examination Manual</w:t>
            </w:r>
          </w:p>
          <w:p w:rsidR="00C05484" w:rsidRDefault="00C05484" w:rsidP="00B62652">
            <w:pPr>
              <w:rPr>
                <w:b/>
                <w:i/>
                <w:sz w:val="24"/>
                <w:szCs w:val="24"/>
              </w:rPr>
            </w:pPr>
          </w:p>
          <w:p w:rsidR="00184140" w:rsidRDefault="00184140" w:rsidP="00B62652">
            <w:pPr>
              <w:rPr>
                <w:b/>
                <w:i/>
                <w:sz w:val="24"/>
                <w:szCs w:val="24"/>
              </w:rPr>
            </w:pPr>
          </w:p>
          <w:p w:rsidR="00184140" w:rsidRPr="00A02E29" w:rsidRDefault="00184140" w:rsidP="00B62652">
            <w:pPr>
              <w:rPr>
                <w:b/>
                <w:i/>
                <w:sz w:val="24"/>
                <w:szCs w:val="24"/>
              </w:rPr>
            </w:pPr>
          </w:p>
          <w:p w:rsidR="00C05484" w:rsidRDefault="00C05484" w:rsidP="00B62652">
            <w:pPr>
              <w:rPr>
                <w:b/>
                <w:bCs/>
                <w:sz w:val="24"/>
                <w:szCs w:val="24"/>
              </w:rPr>
            </w:pPr>
            <w:r w:rsidRPr="00A02E29">
              <w:rPr>
                <w:b/>
                <w:bCs/>
                <w:sz w:val="24"/>
                <w:szCs w:val="24"/>
              </w:rPr>
              <w:lastRenderedPageBreak/>
              <w:t>Options</w:t>
            </w:r>
            <w:r w:rsidR="00E853C3" w:rsidRPr="00A02E29">
              <w:rPr>
                <w:b/>
                <w:bCs/>
                <w:sz w:val="24"/>
                <w:szCs w:val="24"/>
              </w:rPr>
              <w:t xml:space="preserve"> </w:t>
            </w:r>
            <w:r w:rsidRPr="00A02E29">
              <w:rPr>
                <w:b/>
                <w:bCs/>
                <w:sz w:val="24"/>
                <w:szCs w:val="24"/>
              </w:rPr>
              <w:t>(</w:t>
            </w:r>
            <w:r w:rsidR="00626BDE" w:rsidRPr="00A02E29">
              <w:rPr>
                <w:b/>
                <w:bCs/>
                <w:sz w:val="24"/>
                <w:szCs w:val="24"/>
              </w:rPr>
              <w:t>Choose an applicable option)</w:t>
            </w:r>
            <w:r w:rsidR="009C38AD" w:rsidRPr="00A02E29">
              <w:rPr>
                <w:b/>
                <w:bCs/>
                <w:sz w:val="24"/>
                <w:szCs w:val="24"/>
              </w:rPr>
              <w:t>:</w:t>
            </w:r>
            <w:r w:rsidR="00626BDE" w:rsidRPr="00A02E29">
              <w:rPr>
                <w:b/>
                <w:bCs/>
                <w:sz w:val="24"/>
                <w:szCs w:val="24"/>
              </w:rPr>
              <w:t xml:space="preserve"> </w:t>
            </w:r>
          </w:p>
          <w:p w:rsidR="00184140" w:rsidRPr="00A02E29" w:rsidRDefault="00184140" w:rsidP="00B62652">
            <w:pPr>
              <w:rPr>
                <w:b/>
                <w:bCs/>
                <w:sz w:val="24"/>
                <w:szCs w:val="24"/>
              </w:rPr>
            </w:pPr>
          </w:p>
          <w:p w:rsidR="00C05484" w:rsidRPr="00A02E29" w:rsidRDefault="00A06509" w:rsidP="00740F39">
            <w:pPr>
              <w:numPr>
                <w:ilvl w:val="0"/>
                <w:numId w:val="195"/>
              </w:numPr>
              <w:ind w:left="423"/>
              <w:rPr>
                <w:sz w:val="24"/>
                <w:szCs w:val="24"/>
              </w:rPr>
            </w:pPr>
            <w:r w:rsidRPr="00A02E29">
              <w:rPr>
                <w:noProof/>
                <w:sz w:val="24"/>
                <w:szCs w:val="24"/>
              </w:rPr>
              <w:pict>
                <v:rect id="_x0000_s1128" style="position:absolute;left:0;text-align:left;margin-left:247.2pt;margin-top:14.45pt;width:30.45pt;height:11.6pt;z-index:251680768"/>
              </w:pict>
            </w:r>
            <w:r w:rsidR="00C05484" w:rsidRPr="00A02E29">
              <w:rPr>
                <w:sz w:val="24"/>
                <w:szCs w:val="24"/>
              </w:rPr>
              <w:t xml:space="preserve">Complete  automation of entire division &amp; implementation of Examination Management System (EMS) </w:t>
            </w:r>
          </w:p>
          <w:p w:rsidR="00C05484" w:rsidRPr="00A02E29" w:rsidRDefault="00C05484" w:rsidP="00740F39">
            <w:pPr>
              <w:numPr>
                <w:ilvl w:val="0"/>
                <w:numId w:val="195"/>
              </w:numPr>
              <w:ind w:left="423"/>
              <w:rPr>
                <w:sz w:val="24"/>
                <w:szCs w:val="24"/>
              </w:rPr>
            </w:pPr>
            <w:r w:rsidRPr="00A02E29">
              <w:rPr>
                <w:sz w:val="24"/>
                <w:szCs w:val="24"/>
              </w:rPr>
              <w:t xml:space="preserve">Student registration, hall ticket issue &amp; result </w:t>
            </w:r>
          </w:p>
          <w:p w:rsidR="00C05484" w:rsidRPr="00A02E29" w:rsidRDefault="00A06509" w:rsidP="00B62652">
            <w:pPr>
              <w:ind w:left="423"/>
              <w:rPr>
                <w:sz w:val="24"/>
                <w:szCs w:val="24"/>
              </w:rPr>
            </w:pPr>
            <w:r w:rsidRPr="00A02E29">
              <w:rPr>
                <w:b/>
                <w:i/>
                <w:noProof/>
                <w:sz w:val="24"/>
                <w:szCs w:val="24"/>
              </w:rPr>
              <w:pict>
                <v:rect id="_x0000_s1129" style="position:absolute;left:0;text-align:left;margin-left:247.2pt;margin-top:.2pt;width:30.45pt;height:11.6pt;z-index:251681792"/>
              </w:pict>
            </w:r>
            <w:r w:rsidR="00C05484" w:rsidRPr="00A02E29">
              <w:rPr>
                <w:sz w:val="24"/>
                <w:szCs w:val="24"/>
              </w:rPr>
              <w:t>processing</w:t>
            </w:r>
          </w:p>
          <w:p w:rsidR="00C05484" w:rsidRPr="00A02E29" w:rsidRDefault="00A06509" w:rsidP="00740F39">
            <w:pPr>
              <w:numPr>
                <w:ilvl w:val="0"/>
                <w:numId w:val="195"/>
              </w:numPr>
              <w:ind w:left="423"/>
              <w:rPr>
                <w:sz w:val="24"/>
                <w:szCs w:val="24"/>
              </w:rPr>
            </w:pPr>
            <w:r w:rsidRPr="00A02E29">
              <w:rPr>
                <w:b/>
                <w:i/>
                <w:noProof/>
                <w:sz w:val="24"/>
                <w:szCs w:val="24"/>
              </w:rPr>
              <w:pict>
                <v:rect id="_x0000_s1130" style="position:absolute;left:0;text-align:left;margin-left:247.2pt;margin-top:3.7pt;width:30.45pt;height:11.6pt;z-index:251682816"/>
              </w:pict>
            </w:r>
            <w:r w:rsidR="00C05484" w:rsidRPr="00A02E29">
              <w:rPr>
                <w:sz w:val="24"/>
                <w:szCs w:val="24"/>
              </w:rPr>
              <w:t>Student registration and result processing</w:t>
            </w:r>
          </w:p>
          <w:p w:rsidR="00C05484" w:rsidRPr="00A02E29" w:rsidRDefault="00A06509" w:rsidP="00740F39">
            <w:pPr>
              <w:numPr>
                <w:ilvl w:val="0"/>
                <w:numId w:val="195"/>
              </w:numPr>
              <w:ind w:left="423"/>
              <w:rPr>
                <w:sz w:val="24"/>
                <w:szCs w:val="24"/>
              </w:rPr>
            </w:pPr>
            <w:r w:rsidRPr="00A02E29">
              <w:rPr>
                <w:b/>
                <w:i/>
                <w:noProof/>
                <w:sz w:val="24"/>
                <w:szCs w:val="24"/>
              </w:rPr>
              <w:pict>
                <v:rect id="_x0000_s1131" style="position:absolute;left:0;text-align:left;margin-left:247.2pt;margin-top:5pt;width:30.45pt;height:11.6pt;z-index:251683840"/>
              </w:pict>
            </w:r>
            <w:r w:rsidR="00C05484" w:rsidRPr="00A02E29">
              <w:rPr>
                <w:sz w:val="24"/>
                <w:szCs w:val="24"/>
              </w:rPr>
              <w:t>Result processing</w:t>
            </w:r>
          </w:p>
          <w:p w:rsidR="00C05484" w:rsidRPr="00A02E29" w:rsidRDefault="00A06509" w:rsidP="00740F39">
            <w:pPr>
              <w:numPr>
                <w:ilvl w:val="0"/>
                <w:numId w:val="195"/>
              </w:numPr>
              <w:ind w:left="423"/>
              <w:rPr>
                <w:sz w:val="24"/>
                <w:szCs w:val="24"/>
              </w:rPr>
            </w:pPr>
            <w:r w:rsidRPr="00A02E29">
              <w:rPr>
                <w:b/>
                <w:i/>
                <w:noProof/>
                <w:sz w:val="24"/>
                <w:szCs w:val="24"/>
              </w:rPr>
              <w:pict>
                <v:rect id="_x0000_s1132" style="position:absolute;left:0;text-align:left;margin-left:247.2pt;margin-top:6.85pt;width:30.45pt;height:11.6pt;z-index:251684864"/>
              </w:pict>
            </w:r>
            <w:r w:rsidR="00C05484" w:rsidRPr="00A02E29">
              <w:rPr>
                <w:sz w:val="24"/>
                <w:szCs w:val="24"/>
              </w:rPr>
              <w:t xml:space="preserve">Manual methodology     </w:t>
            </w:r>
          </w:p>
          <w:p w:rsidR="008266EC" w:rsidRPr="00A02E29" w:rsidRDefault="00C05484" w:rsidP="00B62652">
            <w:pPr>
              <w:rPr>
                <w:b/>
                <w:strike/>
              </w:rPr>
            </w:pPr>
            <w:r w:rsidRPr="00A02E29">
              <w:rPr>
                <w:b/>
                <w:strike/>
              </w:rPr>
              <w:t xml:space="preserve"> </w:t>
            </w:r>
          </w:p>
          <w:p w:rsidR="00C05484" w:rsidRPr="00A02E29" w:rsidRDefault="00C05484" w:rsidP="00B62652">
            <w:pPr>
              <w:rPr>
                <w:b/>
              </w:rPr>
            </w:pPr>
            <w:r w:rsidRPr="00A02E29">
              <w:rPr>
                <w:b/>
              </w:rPr>
              <w:t xml:space="preserve">Upload: </w:t>
            </w:r>
          </w:p>
          <w:p w:rsidR="00020D08" w:rsidRPr="00A02E29" w:rsidRDefault="00020D08" w:rsidP="00740F39">
            <w:pPr>
              <w:pStyle w:val="ListParagraph"/>
              <w:numPr>
                <w:ilvl w:val="0"/>
                <w:numId w:val="251"/>
              </w:numPr>
              <w:ind w:left="706"/>
              <w:rPr>
                <w:rFonts w:ascii="Rockwell" w:hAnsi="Rockwell" w:cs="Calibri"/>
              </w:rPr>
            </w:pPr>
            <w:r w:rsidRPr="00A02E29">
              <w:rPr>
                <w:rFonts w:ascii="Rockwell" w:hAnsi="Rockwell" w:cs="Calibri"/>
              </w:rPr>
              <w:t>Snap shot of EMS used by the institution</w:t>
            </w:r>
          </w:p>
          <w:p w:rsidR="00020D08" w:rsidRPr="00A02E29" w:rsidRDefault="00020D08" w:rsidP="00740F39">
            <w:pPr>
              <w:pStyle w:val="ListParagraph"/>
              <w:numPr>
                <w:ilvl w:val="0"/>
                <w:numId w:val="251"/>
              </w:numPr>
              <w:ind w:left="706"/>
              <w:rPr>
                <w:rFonts w:ascii="Rockwell" w:hAnsi="Rockwell" w:cs="Calibri"/>
                <w:b/>
              </w:rPr>
            </w:pPr>
            <w:r w:rsidRPr="00A02E29">
              <w:rPr>
                <w:rFonts w:ascii="Rockwell" w:hAnsi="Rockwell" w:cs="Calibri"/>
              </w:rPr>
              <w:t>Copies of the purchase order of the software/AMC of the software</w:t>
            </w:r>
          </w:p>
          <w:p w:rsidR="00020D08" w:rsidRPr="00A02E29" w:rsidRDefault="00020D08" w:rsidP="00740F39">
            <w:pPr>
              <w:numPr>
                <w:ilvl w:val="0"/>
                <w:numId w:val="68"/>
              </w:numPr>
              <w:spacing w:line="276" w:lineRule="auto"/>
              <w:ind w:left="706"/>
            </w:pPr>
            <w:r w:rsidRPr="00A02E29">
              <w:rPr>
                <w:rFonts w:ascii="Rockwell" w:hAnsi="Rockwell"/>
              </w:rPr>
              <w:t xml:space="preserve">The present status of automation., Invoice of the software, &amp; screenshots of software </w:t>
            </w:r>
          </w:p>
          <w:p w:rsidR="00C05484" w:rsidRPr="00A02E29" w:rsidRDefault="00C05484" w:rsidP="00740F39">
            <w:pPr>
              <w:numPr>
                <w:ilvl w:val="0"/>
                <w:numId w:val="68"/>
              </w:numPr>
              <w:spacing w:line="276" w:lineRule="auto"/>
              <w:ind w:left="706"/>
            </w:pPr>
            <w:r w:rsidRPr="00A02E29">
              <w:t xml:space="preserve">Annual report of examination including present status of automation as approved by BOM / Syndicate / Governing Council </w:t>
            </w:r>
          </w:p>
          <w:p w:rsidR="008054E1" w:rsidRPr="00A02E29" w:rsidRDefault="008054E1" w:rsidP="00740F39">
            <w:pPr>
              <w:numPr>
                <w:ilvl w:val="0"/>
                <w:numId w:val="68"/>
              </w:numPr>
              <w:spacing w:line="276" w:lineRule="auto"/>
              <w:ind w:left="706"/>
            </w:pPr>
            <w:r w:rsidRPr="00A02E29">
              <w:t>Institutional data in prescribed format (Data Template)</w:t>
            </w:r>
          </w:p>
          <w:p w:rsidR="00C05484" w:rsidRPr="00A02E29" w:rsidRDefault="00C05484" w:rsidP="00740F39">
            <w:pPr>
              <w:numPr>
                <w:ilvl w:val="0"/>
                <w:numId w:val="68"/>
              </w:numPr>
              <w:spacing w:line="276" w:lineRule="auto"/>
              <w:ind w:left="706"/>
            </w:pPr>
            <w:r w:rsidRPr="00A02E29">
              <w:t>Any other relevant information</w:t>
            </w:r>
          </w:p>
        </w:tc>
        <w:tc>
          <w:tcPr>
            <w:tcW w:w="1530" w:type="dxa"/>
          </w:tcPr>
          <w:p w:rsidR="00C05484" w:rsidRPr="00A02E29" w:rsidRDefault="00C05484" w:rsidP="00B62652">
            <w:pPr>
              <w:jc w:val="center"/>
              <w:rPr>
                <w:b/>
                <w:bCs/>
                <w:sz w:val="24"/>
                <w:szCs w:val="24"/>
              </w:rPr>
            </w:pPr>
            <w:r w:rsidRPr="00A02E29">
              <w:rPr>
                <w:b/>
                <w:bCs/>
                <w:sz w:val="24"/>
                <w:szCs w:val="24"/>
              </w:rPr>
              <w:lastRenderedPageBreak/>
              <w:t>10</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bl>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550DF7" w:rsidRPr="00A02E29" w:rsidRDefault="00550DF7"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795C09">
      <w:pPr>
        <w:shd w:val="clear" w:color="auto" w:fill="FFFF00"/>
        <w:jc w:val="center"/>
        <w:rPr>
          <w:b/>
          <w:bCs/>
          <w:sz w:val="24"/>
          <w:szCs w:val="24"/>
        </w:rPr>
      </w:pPr>
      <w:r w:rsidRPr="00A02E29">
        <w:rPr>
          <w:b/>
          <w:bCs/>
          <w:sz w:val="24"/>
          <w:szCs w:val="24"/>
        </w:rPr>
        <w:t>Key Indicator - 2.6 Student Performance and Learning Outcomes (25)</w:t>
      </w:r>
    </w:p>
    <w:p w:rsidR="00C05484" w:rsidRPr="00A02E29" w:rsidRDefault="00C05484" w:rsidP="00C05484">
      <w:pPr>
        <w:jc w:val="center"/>
        <w:rPr>
          <w:bCs/>
          <w:sz w:val="24"/>
          <w:szCs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7"/>
        <w:gridCol w:w="6484"/>
        <w:gridCol w:w="1417"/>
      </w:tblGrid>
      <w:tr w:rsidR="00C05484" w:rsidRPr="00A02E29" w:rsidTr="00B62652">
        <w:trPr>
          <w:trHeight w:val="341"/>
        </w:trPr>
        <w:tc>
          <w:tcPr>
            <w:tcW w:w="1137" w:type="dxa"/>
          </w:tcPr>
          <w:p w:rsidR="00C05484" w:rsidRPr="00A02E29" w:rsidRDefault="00C05484" w:rsidP="00B62652">
            <w:pPr>
              <w:jc w:val="center"/>
              <w:rPr>
                <w:b/>
                <w:bCs/>
                <w:sz w:val="24"/>
                <w:szCs w:val="24"/>
              </w:rPr>
            </w:pPr>
            <w:r w:rsidRPr="00A02E29">
              <w:rPr>
                <w:b/>
                <w:bCs/>
                <w:sz w:val="24"/>
                <w:szCs w:val="24"/>
              </w:rPr>
              <w:t>Metric No.</w:t>
            </w:r>
          </w:p>
        </w:tc>
        <w:tc>
          <w:tcPr>
            <w:tcW w:w="6484" w:type="dxa"/>
          </w:tcPr>
          <w:p w:rsidR="00C05484" w:rsidRPr="00A02E29" w:rsidRDefault="00C05484" w:rsidP="00B62652">
            <w:pPr>
              <w:jc w:val="center"/>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416"/>
        </w:trPr>
        <w:tc>
          <w:tcPr>
            <w:tcW w:w="1137" w:type="dxa"/>
          </w:tcPr>
          <w:p w:rsidR="00C05484" w:rsidRPr="00A02E29" w:rsidRDefault="00C05484" w:rsidP="00B62652">
            <w:pPr>
              <w:jc w:val="center"/>
              <w:rPr>
                <w:b/>
                <w:bCs/>
                <w:sz w:val="24"/>
                <w:szCs w:val="24"/>
              </w:rPr>
            </w:pPr>
            <w:r w:rsidRPr="00A02E29">
              <w:rPr>
                <w:b/>
                <w:bCs/>
                <w:sz w:val="24"/>
                <w:szCs w:val="24"/>
              </w:rPr>
              <w:t>2.6.1</w:t>
            </w: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rPr>
                <w:b/>
                <w:bCs/>
                <w:sz w:val="24"/>
                <w:szCs w:val="24"/>
              </w:rPr>
            </w:pPr>
          </w:p>
        </w:tc>
        <w:tc>
          <w:tcPr>
            <w:tcW w:w="6484" w:type="dxa"/>
          </w:tcPr>
          <w:p w:rsidR="00C05484" w:rsidRPr="00A02E29" w:rsidRDefault="00C05484" w:rsidP="00B62652">
            <w:pPr>
              <w:rPr>
                <w:b/>
                <w:i/>
                <w:sz w:val="24"/>
                <w:szCs w:val="24"/>
              </w:rPr>
            </w:pPr>
            <w:r w:rsidRPr="00A02E29">
              <w:rPr>
                <w:b/>
                <w:i/>
                <w:sz w:val="24"/>
                <w:szCs w:val="24"/>
              </w:rPr>
              <w:t>The Institution has stated learning outcomes /graduate attributes as per the provision</w:t>
            </w:r>
            <w:r w:rsidR="004B159F" w:rsidRPr="00A02E29">
              <w:rPr>
                <w:b/>
                <w:i/>
                <w:sz w:val="24"/>
                <w:szCs w:val="24"/>
              </w:rPr>
              <w:t>s</w:t>
            </w:r>
            <w:r w:rsidRPr="00A02E29">
              <w:rPr>
                <w:b/>
                <w:i/>
                <w:sz w:val="24"/>
                <w:szCs w:val="24"/>
              </w:rPr>
              <w:t xml:space="preserve"> of Regulatory bodies which are integrated into the assessment process and widely publicized through the website and other documents</w:t>
            </w:r>
          </w:p>
          <w:p w:rsidR="00C05484" w:rsidRPr="00A02E29" w:rsidRDefault="00C05484" w:rsidP="00B62652">
            <w:pPr>
              <w:rPr>
                <w:b/>
                <w:i/>
                <w:sz w:val="24"/>
                <w:szCs w:val="24"/>
              </w:rPr>
            </w:pPr>
          </w:p>
          <w:p w:rsidR="00C05484" w:rsidRPr="00A02E29" w:rsidRDefault="00C05484" w:rsidP="004B159F">
            <w:pPr>
              <w:jc w:val="both"/>
              <w:rPr>
                <w:sz w:val="24"/>
                <w:szCs w:val="24"/>
              </w:rPr>
            </w:pPr>
            <w:r w:rsidRPr="00A02E29">
              <w:rPr>
                <w:sz w:val="24"/>
                <w:szCs w:val="24"/>
              </w:rPr>
              <w:t xml:space="preserve">Provide details of the stated learning outcomes for each programme / course </w:t>
            </w:r>
            <w:r w:rsidRPr="00A02E29">
              <w:rPr>
                <w:iCs/>
                <w:noProof/>
                <w:sz w:val="24"/>
                <w:szCs w:val="24"/>
              </w:rPr>
              <w:t xml:space="preserve">as stipulated by the appropriate </w:t>
            </w:r>
            <w:r w:rsidRPr="00A02E29">
              <w:rPr>
                <w:bCs/>
                <w:iCs/>
                <w:sz w:val="24"/>
                <w:szCs w:val="24"/>
              </w:rPr>
              <w:t xml:space="preserve">Regulatory </w:t>
            </w:r>
            <w:r w:rsidR="004B159F" w:rsidRPr="00A02E29">
              <w:rPr>
                <w:iCs/>
                <w:noProof/>
                <w:sz w:val="24"/>
                <w:szCs w:val="24"/>
              </w:rPr>
              <w:t>body</w:t>
            </w:r>
            <w:r w:rsidRPr="00A02E29">
              <w:rPr>
                <w:iCs/>
                <w:noProof/>
                <w:sz w:val="24"/>
                <w:szCs w:val="24"/>
              </w:rPr>
              <w:t xml:space="preserve"> and the methods followed by the Institution for assessment of the same within 500  words</w:t>
            </w:r>
            <w:r w:rsidRPr="00A02E29">
              <w:rPr>
                <w:b/>
                <w:i/>
                <w:iCs/>
                <w:noProof/>
                <w:sz w:val="24"/>
                <w:szCs w:val="24"/>
              </w:rPr>
              <w:t>.</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 xml:space="preserve">Provide weblink to  : </w:t>
            </w:r>
          </w:p>
          <w:p w:rsidR="00C05484" w:rsidRPr="00A02E29" w:rsidRDefault="00C05484" w:rsidP="00740F39">
            <w:pPr>
              <w:numPr>
                <w:ilvl w:val="0"/>
                <w:numId w:val="69"/>
              </w:numPr>
              <w:spacing w:line="276" w:lineRule="auto"/>
            </w:pPr>
            <w:r w:rsidRPr="00A02E29">
              <w:t xml:space="preserve">Relevant documents pertaining to learning outcomes and graduate attributes </w:t>
            </w:r>
          </w:p>
          <w:p w:rsidR="00C05484" w:rsidRPr="00A02E29" w:rsidRDefault="00C05484" w:rsidP="00740F39">
            <w:pPr>
              <w:numPr>
                <w:ilvl w:val="0"/>
                <w:numId w:val="69"/>
              </w:numPr>
              <w:spacing w:line="276" w:lineRule="auto"/>
            </w:pPr>
            <w:r w:rsidRPr="00A02E29">
              <w:t xml:space="preserve">Methods of the assessment of learning outcomes and graduate attributes </w:t>
            </w:r>
          </w:p>
          <w:p w:rsidR="00C05484" w:rsidRPr="00A02E29" w:rsidRDefault="00C05484" w:rsidP="00740F39">
            <w:pPr>
              <w:numPr>
                <w:ilvl w:val="0"/>
                <w:numId w:val="69"/>
              </w:numPr>
              <w:spacing w:line="276" w:lineRule="auto"/>
            </w:pPr>
            <w:r w:rsidRPr="00A02E29">
              <w:t>Any other relevant  information</w:t>
            </w:r>
          </w:p>
          <w:p w:rsidR="00C05484" w:rsidRDefault="00C05484" w:rsidP="00B62652">
            <w:pPr>
              <w:spacing w:line="276" w:lineRule="auto"/>
              <w:ind w:left="720"/>
            </w:pPr>
          </w:p>
          <w:p w:rsidR="00184140" w:rsidRDefault="00184140" w:rsidP="00B62652">
            <w:pPr>
              <w:spacing w:line="276" w:lineRule="auto"/>
              <w:ind w:left="720"/>
            </w:pPr>
          </w:p>
          <w:p w:rsidR="00184140" w:rsidRDefault="00184140" w:rsidP="00B62652">
            <w:pPr>
              <w:spacing w:line="276" w:lineRule="auto"/>
              <w:ind w:left="720"/>
            </w:pPr>
          </w:p>
          <w:p w:rsidR="00184140" w:rsidRPr="00A02E29" w:rsidRDefault="00184140" w:rsidP="00B62652">
            <w:pPr>
              <w:spacing w:line="276" w:lineRule="auto"/>
              <w:ind w:left="720"/>
            </w:pPr>
          </w:p>
        </w:tc>
        <w:tc>
          <w:tcPr>
            <w:tcW w:w="1417" w:type="dxa"/>
          </w:tcPr>
          <w:p w:rsidR="00C05484" w:rsidRPr="00A02E29" w:rsidRDefault="00C05484" w:rsidP="00B62652">
            <w:pPr>
              <w:jc w:val="center"/>
              <w:rPr>
                <w:b/>
                <w:bCs/>
                <w:sz w:val="24"/>
                <w:szCs w:val="24"/>
              </w:rPr>
            </w:pPr>
            <w:r w:rsidRPr="00A02E29">
              <w:rPr>
                <w:b/>
                <w:bCs/>
                <w:sz w:val="24"/>
                <w:szCs w:val="24"/>
              </w:rPr>
              <w:t>10</w:t>
            </w:r>
          </w:p>
        </w:tc>
      </w:tr>
      <w:tr w:rsidR="00C05484" w:rsidRPr="00A02E29" w:rsidTr="00B62652">
        <w:trPr>
          <w:trHeight w:val="274"/>
        </w:trPr>
        <w:tc>
          <w:tcPr>
            <w:tcW w:w="1137" w:type="dxa"/>
          </w:tcPr>
          <w:p w:rsidR="00C05484" w:rsidRPr="00A02E29" w:rsidRDefault="00C05484" w:rsidP="00B62652">
            <w:pPr>
              <w:jc w:val="center"/>
              <w:rPr>
                <w:b/>
                <w:bCs/>
                <w:sz w:val="24"/>
                <w:szCs w:val="24"/>
              </w:rPr>
            </w:pPr>
            <w:r w:rsidRPr="00A02E29">
              <w:rPr>
                <w:b/>
                <w:bCs/>
                <w:sz w:val="24"/>
                <w:szCs w:val="24"/>
              </w:rPr>
              <w:lastRenderedPageBreak/>
              <w:t>2.6.2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484" w:type="dxa"/>
          </w:tcPr>
          <w:p w:rsidR="00C05484" w:rsidRPr="00A02E29" w:rsidRDefault="00C05484" w:rsidP="00B62652">
            <w:pPr>
              <w:rPr>
                <w:b/>
                <w:i/>
                <w:sz w:val="24"/>
                <w:szCs w:val="24"/>
              </w:rPr>
            </w:pPr>
            <w:r w:rsidRPr="00A02E29">
              <w:rPr>
                <w:b/>
                <w:i/>
                <w:sz w:val="24"/>
                <w:szCs w:val="24"/>
              </w:rPr>
              <w:t>Incremental performance in Pass percentage of final year students in the last five years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2.6.2.1: Number of final year students of all the programmes, who </w:t>
            </w:r>
            <w:r w:rsidR="00575D11" w:rsidRPr="00A02E29">
              <w:rPr>
                <w:sz w:val="24"/>
                <w:szCs w:val="24"/>
              </w:rPr>
              <w:t>pass</w:t>
            </w:r>
            <w:r w:rsidRPr="00A02E29">
              <w:rPr>
                <w:sz w:val="24"/>
                <w:szCs w:val="24"/>
              </w:rPr>
              <w:t>ed in the university examinations in each of the last five years.</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2.6.2.2: Number of final year students of all the programmes, who appeared for the examinations in each of the last five years.</w:t>
            </w:r>
          </w:p>
          <w:p w:rsidR="00C05484" w:rsidRPr="00A02E29" w:rsidRDefault="00C05484" w:rsidP="00B626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6"/>
              <w:gridCol w:w="567"/>
              <w:gridCol w:w="425"/>
              <w:gridCol w:w="426"/>
              <w:gridCol w:w="425"/>
              <w:gridCol w:w="425"/>
              <w:gridCol w:w="449"/>
            </w:tblGrid>
            <w:tr w:rsidR="00C05484" w:rsidRPr="00A02E29" w:rsidTr="002B6C00">
              <w:tc>
                <w:tcPr>
                  <w:tcW w:w="4103" w:type="dxa"/>
                  <w:gridSpan w:val="2"/>
                </w:tcPr>
                <w:p w:rsidR="00C05484" w:rsidRPr="00A02E29" w:rsidRDefault="00C05484" w:rsidP="00B62652">
                  <w:pPr>
                    <w:rPr>
                      <w:sz w:val="24"/>
                      <w:szCs w:val="24"/>
                    </w:rPr>
                  </w:pPr>
                  <w:r w:rsidRPr="00A02E29">
                    <w:rPr>
                      <w:sz w:val="24"/>
                      <w:szCs w:val="24"/>
                    </w:rPr>
                    <w:t xml:space="preserve">Year </w:t>
                  </w:r>
                </w:p>
              </w:tc>
              <w:tc>
                <w:tcPr>
                  <w:tcW w:w="425" w:type="dxa"/>
                </w:tcPr>
                <w:p w:rsidR="00C05484" w:rsidRPr="00A02E29" w:rsidRDefault="00C05484" w:rsidP="00B62652">
                  <w:pPr>
                    <w:rPr>
                      <w:sz w:val="24"/>
                      <w:szCs w:val="24"/>
                    </w:rPr>
                  </w:pPr>
                </w:p>
              </w:tc>
              <w:tc>
                <w:tcPr>
                  <w:tcW w:w="426" w:type="dxa"/>
                </w:tcPr>
                <w:p w:rsidR="00C05484" w:rsidRPr="00A02E29" w:rsidRDefault="00C05484" w:rsidP="00B62652">
                  <w:pPr>
                    <w:rPr>
                      <w:sz w:val="24"/>
                      <w:szCs w:val="24"/>
                    </w:rPr>
                  </w:pPr>
                </w:p>
              </w:tc>
              <w:tc>
                <w:tcPr>
                  <w:tcW w:w="425" w:type="dxa"/>
                </w:tcPr>
                <w:p w:rsidR="00C05484" w:rsidRPr="00A02E29" w:rsidRDefault="00C05484" w:rsidP="00B62652">
                  <w:pPr>
                    <w:rPr>
                      <w:sz w:val="24"/>
                      <w:szCs w:val="24"/>
                    </w:rPr>
                  </w:pPr>
                </w:p>
              </w:tc>
              <w:tc>
                <w:tcPr>
                  <w:tcW w:w="425" w:type="dxa"/>
                </w:tcPr>
                <w:p w:rsidR="00C05484" w:rsidRPr="00A02E29" w:rsidRDefault="00C05484" w:rsidP="00B62652">
                  <w:pPr>
                    <w:rPr>
                      <w:sz w:val="24"/>
                      <w:szCs w:val="24"/>
                    </w:rPr>
                  </w:pPr>
                </w:p>
              </w:tc>
              <w:tc>
                <w:tcPr>
                  <w:tcW w:w="449" w:type="dxa"/>
                </w:tcPr>
                <w:p w:rsidR="00C05484" w:rsidRPr="00A02E29" w:rsidRDefault="00C05484" w:rsidP="00B62652">
                  <w:pPr>
                    <w:rPr>
                      <w:sz w:val="24"/>
                      <w:szCs w:val="24"/>
                    </w:rPr>
                  </w:pPr>
                </w:p>
              </w:tc>
            </w:tr>
            <w:tr w:rsidR="00C05484" w:rsidRPr="00A02E29" w:rsidTr="002B6C00">
              <w:trPr>
                <w:trHeight w:val="307"/>
              </w:trPr>
              <w:tc>
                <w:tcPr>
                  <w:tcW w:w="3536" w:type="dxa"/>
                  <w:vMerge w:val="restart"/>
                </w:tcPr>
                <w:p w:rsidR="00C05484" w:rsidRPr="00A02E29" w:rsidRDefault="00C05484" w:rsidP="00B62652">
                  <w:pPr>
                    <w:rPr>
                      <w:sz w:val="24"/>
                      <w:szCs w:val="24"/>
                    </w:rPr>
                  </w:pPr>
                  <w:r w:rsidRPr="00A02E29">
                    <w:rPr>
                      <w:sz w:val="24"/>
                      <w:szCs w:val="24"/>
                    </w:rPr>
                    <w:t xml:space="preserve">Number of final year students </w:t>
                  </w:r>
                  <w:r w:rsidR="00575D11" w:rsidRPr="00A02E29">
                    <w:rPr>
                      <w:sz w:val="24"/>
                      <w:szCs w:val="24"/>
                    </w:rPr>
                    <w:t xml:space="preserve"> who passed in the exams</w:t>
                  </w:r>
                </w:p>
              </w:tc>
              <w:tc>
                <w:tcPr>
                  <w:tcW w:w="567" w:type="dxa"/>
                </w:tcPr>
                <w:p w:rsidR="00575D11" w:rsidRPr="00A02E29" w:rsidRDefault="00C05484" w:rsidP="002B6C00">
                  <w:pPr>
                    <w:rPr>
                      <w:sz w:val="24"/>
                      <w:szCs w:val="24"/>
                    </w:rPr>
                  </w:pPr>
                  <w:r w:rsidRPr="00A02E29">
                    <w:rPr>
                      <w:sz w:val="24"/>
                      <w:szCs w:val="24"/>
                    </w:rPr>
                    <w:t>UG</w:t>
                  </w:r>
                </w:p>
              </w:tc>
              <w:tc>
                <w:tcPr>
                  <w:tcW w:w="425" w:type="dxa"/>
                </w:tcPr>
                <w:p w:rsidR="00C05484" w:rsidRPr="00A02E29" w:rsidRDefault="00C05484" w:rsidP="00B62652">
                  <w:pPr>
                    <w:rPr>
                      <w:sz w:val="24"/>
                      <w:szCs w:val="24"/>
                    </w:rPr>
                  </w:pPr>
                </w:p>
              </w:tc>
              <w:tc>
                <w:tcPr>
                  <w:tcW w:w="426" w:type="dxa"/>
                </w:tcPr>
                <w:p w:rsidR="00C05484" w:rsidRPr="00A02E29" w:rsidRDefault="00C05484" w:rsidP="00B62652">
                  <w:pPr>
                    <w:rPr>
                      <w:sz w:val="24"/>
                      <w:szCs w:val="24"/>
                    </w:rPr>
                  </w:pPr>
                </w:p>
              </w:tc>
              <w:tc>
                <w:tcPr>
                  <w:tcW w:w="425" w:type="dxa"/>
                </w:tcPr>
                <w:p w:rsidR="00C05484" w:rsidRPr="00A02E29" w:rsidRDefault="00C05484" w:rsidP="00B62652">
                  <w:pPr>
                    <w:rPr>
                      <w:sz w:val="24"/>
                      <w:szCs w:val="24"/>
                    </w:rPr>
                  </w:pPr>
                </w:p>
              </w:tc>
              <w:tc>
                <w:tcPr>
                  <w:tcW w:w="425" w:type="dxa"/>
                </w:tcPr>
                <w:p w:rsidR="00C05484" w:rsidRPr="00A02E29" w:rsidRDefault="00C05484" w:rsidP="00B62652">
                  <w:pPr>
                    <w:rPr>
                      <w:sz w:val="24"/>
                      <w:szCs w:val="24"/>
                    </w:rPr>
                  </w:pPr>
                </w:p>
              </w:tc>
              <w:tc>
                <w:tcPr>
                  <w:tcW w:w="449" w:type="dxa"/>
                </w:tcPr>
                <w:p w:rsidR="00C05484" w:rsidRPr="00A02E29" w:rsidRDefault="00C05484" w:rsidP="00B62652">
                  <w:pPr>
                    <w:rPr>
                      <w:sz w:val="24"/>
                      <w:szCs w:val="24"/>
                    </w:rPr>
                  </w:pPr>
                </w:p>
              </w:tc>
            </w:tr>
            <w:tr w:rsidR="00C05484" w:rsidRPr="00A02E29" w:rsidTr="002B6C00">
              <w:trPr>
                <w:trHeight w:val="306"/>
              </w:trPr>
              <w:tc>
                <w:tcPr>
                  <w:tcW w:w="3536" w:type="dxa"/>
                  <w:vMerge/>
                </w:tcPr>
                <w:p w:rsidR="00C05484" w:rsidRPr="00A02E29" w:rsidRDefault="00C05484" w:rsidP="00B62652">
                  <w:pPr>
                    <w:rPr>
                      <w:sz w:val="24"/>
                      <w:szCs w:val="24"/>
                    </w:rPr>
                  </w:pPr>
                </w:p>
              </w:tc>
              <w:tc>
                <w:tcPr>
                  <w:tcW w:w="567" w:type="dxa"/>
                </w:tcPr>
                <w:p w:rsidR="00C05484" w:rsidRPr="00A02E29" w:rsidRDefault="00C05484" w:rsidP="00B62652">
                  <w:pPr>
                    <w:rPr>
                      <w:sz w:val="24"/>
                      <w:szCs w:val="24"/>
                    </w:rPr>
                  </w:pPr>
                  <w:r w:rsidRPr="00A02E29">
                    <w:rPr>
                      <w:sz w:val="24"/>
                      <w:szCs w:val="24"/>
                    </w:rPr>
                    <w:t>PG</w:t>
                  </w:r>
                </w:p>
              </w:tc>
              <w:tc>
                <w:tcPr>
                  <w:tcW w:w="425" w:type="dxa"/>
                </w:tcPr>
                <w:p w:rsidR="00C05484" w:rsidRPr="00A02E29" w:rsidRDefault="00C05484" w:rsidP="00B62652">
                  <w:pPr>
                    <w:rPr>
                      <w:sz w:val="24"/>
                      <w:szCs w:val="24"/>
                    </w:rPr>
                  </w:pPr>
                </w:p>
              </w:tc>
              <w:tc>
                <w:tcPr>
                  <w:tcW w:w="426" w:type="dxa"/>
                </w:tcPr>
                <w:p w:rsidR="00C05484" w:rsidRPr="00A02E29" w:rsidRDefault="00C05484" w:rsidP="00B62652">
                  <w:pPr>
                    <w:rPr>
                      <w:sz w:val="24"/>
                      <w:szCs w:val="24"/>
                    </w:rPr>
                  </w:pPr>
                </w:p>
              </w:tc>
              <w:tc>
                <w:tcPr>
                  <w:tcW w:w="425" w:type="dxa"/>
                </w:tcPr>
                <w:p w:rsidR="00C05484" w:rsidRPr="00A02E29" w:rsidRDefault="00C05484" w:rsidP="00B62652">
                  <w:pPr>
                    <w:rPr>
                      <w:sz w:val="24"/>
                      <w:szCs w:val="24"/>
                    </w:rPr>
                  </w:pPr>
                </w:p>
              </w:tc>
              <w:tc>
                <w:tcPr>
                  <w:tcW w:w="425" w:type="dxa"/>
                </w:tcPr>
                <w:p w:rsidR="00C05484" w:rsidRPr="00A02E29" w:rsidRDefault="00C05484" w:rsidP="00B62652">
                  <w:pPr>
                    <w:rPr>
                      <w:sz w:val="24"/>
                      <w:szCs w:val="24"/>
                    </w:rPr>
                  </w:pPr>
                </w:p>
              </w:tc>
              <w:tc>
                <w:tcPr>
                  <w:tcW w:w="449" w:type="dxa"/>
                </w:tcPr>
                <w:p w:rsidR="00C05484" w:rsidRPr="00A02E29" w:rsidRDefault="00C05484" w:rsidP="00B62652">
                  <w:pPr>
                    <w:rPr>
                      <w:sz w:val="24"/>
                      <w:szCs w:val="24"/>
                    </w:rPr>
                  </w:pPr>
                </w:p>
              </w:tc>
            </w:tr>
            <w:tr w:rsidR="00575D11" w:rsidRPr="00A02E29" w:rsidTr="002B6C00">
              <w:trPr>
                <w:trHeight w:val="306"/>
              </w:trPr>
              <w:tc>
                <w:tcPr>
                  <w:tcW w:w="3536" w:type="dxa"/>
                  <w:vMerge w:val="restart"/>
                </w:tcPr>
                <w:p w:rsidR="00575D11" w:rsidRPr="00A02E29" w:rsidRDefault="00575D11" w:rsidP="00575D11">
                  <w:pPr>
                    <w:rPr>
                      <w:sz w:val="24"/>
                      <w:szCs w:val="24"/>
                    </w:rPr>
                  </w:pPr>
                  <w:r w:rsidRPr="00A02E29">
                    <w:rPr>
                      <w:sz w:val="24"/>
                      <w:szCs w:val="24"/>
                    </w:rPr>
                    <w:t>Number of final year students  who appeared in the exams</w:t>
                  </w:r>
                </w:p>
              </w:tc>
              <w:tc>
                <w:tcPr>
                  <w:tcW w:w="567" w:type="dxa"/>
                </w:tcPr>
                <w:p w:rsidR="00575D11" w:rsidRPr="00A02E29" w:rsidRDefault="00575D11" w:rsidP="00184140">
                  <w:pPr>
                    <w:rPr>
                      <w:sz w:val="24"/>
                      <w:szCs w:val="24"/>
                    </w:rPr>
                  </w:pPr>
                  <w:r w:rsidRPr="00A02E29">
                    <w:rPr>
                      <w:sz w:val="24"/>
                      <w:szCs w:val="24"/>
                    </w:rPr>
                    <w:t>UG</w:t>
                  </w:r>
                </w:p>
              </w:tc>
              <w:tc>
                <w:tcPr>
                  <w:tcW w:w="425" w:type="dxa"/>
                </w:tcPr>
                <w:p w:rsidR="00575D11" w:rsidRPr="00A02E29" w:rsidRDefault="00575D11" w:rsidP="002D2C28">
                  <w:pPr>
                    <w:rPr>
                      <w:sz w:val="24"/>
                      <w:szCs w:val="24"/>
                    </w:rPr>
                  </w:pPr>
                </w:p>
              </w:tc>
              <w:tc>
                <w:tcPr>
                  <w:tcW w:w="426" w:type="dxa"/>
                </w:tcPr>
                <w:p w:rsidR="00575D11" w:rsidRPr="00A02E29" w:rsidRDefault="00575D11" w:rsidP="002D2C28">
                  <w:pPr>
                    <w:rPr>
                      <w:sz w:val="24"/>
                      <w:szCs w:val="24"/>
                    </w:rPr>
                  </w:pPr>
                </w:p>
              </w:tc>
              <w:tc>
                <w:tcPr>
                  <w:tcW w:w="425" w:type="dxa"/>
                </w:tcPr>
                <w:p w:rsidR="00575D11" w:rsidRPr="00A02E29" w:rsidRDefault="00575D11" w:rsidP="002D2C28">
                  <w:pPr>
                    <w:rPr>
                      <w:sz w:val="24"/>
                      <w:szCs w:val="24"/>
                    </w:rPr>
                  </w:pPr>
                </w:p>
              </w:tc>
              <w:tc>
                <w:tcPr>
                  <w:tcW w:w="425" w:type="dxa"/>
                </w:tcPr>
                <w:p w:rsidR="00575D11" w:rsidRPr="00A02E29" w:rsidRDefault="00575D11" w:rsidP="002D2C28">
                  <w:pPr>
                    <w:rPr>
                      <w:sz w:val="24"/>
                      <w:szCs w:val="24"/>
                    </w:rPr>
                  </w:pPr>
                </w:p>
              </w:tc>
              <w:tc>
                <w:tcPr>
                  <w:tcW w:w="449" w:type="dxa"/>
                </w:tcPr>
                <w:p w:rsidR="00575D11" w:rsidRPr="00A02E29" w:rsidRDefault="00575D11" w:rsidP="002D2C28">
                  <w:pPr>
                    <w:rPr>
                      <w:sz w:val="24"/>
                      <w:szCs w:val="24"/>
                    </w:rPr>
                  </w:pPr>
                </w:p>
              </w:tc>
            </w:tr>
            <w:tr w:rsidR="00575D11" w:rsidRPr="00A02E29" w:rsidTr="002B6C00">
              <w:trPr>
                <w:trHeight w:val="306"/>
              </w:trPr>
              <w:tc>
                <w:tcPr>
                  <w:tcW w:w="3536" w:type="dxa"/>
                  <w:vMerge/>
                </w:tcPr>
                <w:p w:rsidR="00575D11" w:rsidRPr="00A02E29" w:rsidRDefault="00575D11" w:rsidP="002D2C28">
                  <w:pPr>
                    <w:rPr>
                      <w:sz w:val="24"/>
                      <w:szCs w:val="24"/>
                    </w:rPr>
                  </w:pPr>
                </w:p>
              </w:tc>
              <w:tc>
                <w:tcPr>
                  <w:tcW w:w="567" w:type="dxa"/>
                </w:tcPr>
                <w:p w:rsidR="00575D11" w:rsidRPr="00A02E29" w:rsidRDefault="00575D11" w:rsidP="002D2C28">
                  <w:pPr>
                    <w:rPr>
                      <w:sz w:val="24"/>
                      <w:szCs w:val="24"/>
                    </w:rPr>
                  </w:pPr>
                  <w:r w:rsidRPr="00A02E29">
                    <w:rPr>
                      <w:sz w:val="24"/>
                      <w:szCs w:val="24"/>
                    </w:rPr>
                    <w:t>PG</w:t>
                  </w:r>
                </w:p>
              </w:tc>
              <w:tc>
                <w:tcPr>
                  <w:tcW w:w="425" w:type="dxa"/>
                </w:tcPr>
                <w:p w:rsidR="00575D11" w:rsidRPr="00A02E29" w:rsidRDefault="00575D11" w:rsidP="002D2C28">
                  <w:pPr>
                    <w:rPr>
                      <w:sz w:val="24"/>
                      <w:szCs w:val="24"/>
                    </w:rPr>
                  </w:pPr>
                </w:p>
              </w:tc>
              <w:tc>
                <w:tcPr>
                  <w:tcW w:w="426" w:type="dxa"/>
                </w:tcPr>
                <w:p w:rsidR="00575D11" w:rsidRPr="00A02E29" w:rsidRDefault="00575D11" w:rsidP="002D2C28">
                  <w:pPr>
                    <w:rPr>
                      <w:sz w:val="24"/>
                      <w:szCs w:val="24"/>
                    </w:rPr>
                  </w:pPr>
                </w:p>
              </w:tc>
              <w:tc>
                <w:tcPr>
                  <w:tcW w:w="425" w:type="dxa"/>
                </w:tcPr>
                <w:p w:rsidR="00575D11" w:rsidRPr="00A02E29" w:rsidRDefault="00575D11" w:rsidP="002D2C28">
                  <w:pPr>
                    <w:rPr>
                      <w:sz w:val="24"/>
                      <w:szCs w:val="24"/>
                    </w:rPr>
                  </w:pPr>
                </w:p>
              </w:tc>
              <w:tc>
                <w:tcPr>
                  <w:tcW w:w="425" w:type="dxa"/>
                </w:tcPr>
                <w:p w:rsidR="00575D11" w:rsidRPr="00A02E29" w:rsidRDefault="00575D11" w:rsidP="002D2C28">
                  <w:pPr>
                    <w:rPr>
                      <w:sz w:val="24"/>
                      <w:szCs w:val="24"/>
                    </w:rPr>
                  </w:pPr>
                </w:p>
              </w:tc>
              <w:tc>
                <w:tcPr>
                  <w:tcW w:w="449" w:type="dxa"/>
                </w:tcPr>
                <w:p w:rsidR="00575D11" w:rsidRPr="00A02E29" w:rsidRDefault="00575D11" w:rsidP="002D2C28">
                  <w:pPr>
                    <w:rPr>
                      <w:sz w:val="24"/>
                      <w:szCs w:val="24"/>
                    </w:rPr>
                  </w:pPr>
                </w:p>
              </w:tc>
            </w:tr>
            <w:tr w:rsidR="00575D11" w:rsidRPr="00A02E29" w:rsidTr="002B6C00">
              <w:trPr>
                <w:trHeight w:val="306"/>
              </w:trPr>
              <w:tc>
                <w:tcPr>
                  <w:tcW w:w="3536" w:type="dxa"/>
                </w:tcPr>
                <w:p w:rsidR="00575D11" w:rsidRPr="00A02E29" w:rsidRDefault="00575D11" w:rsidP="002D2C28">
                  <w:pPr>
                    <w:rPr>
                      <w:sz w:val="24"/>
                      <w:szCs w:val="24"/>
                    </w:rPr>
                  </w:pPr>
                  <w:r w:rsidRPr="00A02E29">
                    <w:rPr>
                      <w:sz w:val="24"/>
                      <w:szCs w:val="24"/>
                    </w:rPr>
                    <w:t xml:space="preserve">Total </w:t>
                  </w:r>
                </w:p>
              </w:tc>
              <w:tc>
                <w:tcPr>
                  <w:tcW w:w="567" w:type="dxa"/>
                </w:tcPr>
                <w:p w:rsidR="00575D11" w:rsidRPr="00A02E29" w:rsidRDefault="00575D11" w:rsidP="002D2C28">
                  <w:pPr>
                    <w:rPr>
                      <w:sz w:val="24"/>
                      <w:szCs w:val="24"/>
                    </w:rPr>
                  </w:pPr>
                </w:p>
              </w:tc>
              <w:tc>
                <w:tcPr>
                  <w:tcW w:w="425" w:type="dxa"/>
                </w:tcPr>
                <w:p w:rsidR="00575D11" w:rsidRPr="00A02E29" w:rsidRDefault="00575D11" w:rsidP="002D2C28">
                  <w:pPr>
                    <w:rPr>
                      <w:sz w:val="24"/>
                      <w:szCs w:val="24"/>
                    </w:rPr>
                  </w:pPr>
                </w:p>
              </w:tc>
              <w:tc>
                <w:tcPr>
                  <w:tcW w:w="426" w:type="dxa"/>
                </w:tcPr>
                <w:p w:rsidR="00575D11" w:rsidRPr="00A02E29" w:rsidRDefault="00575D11" w:rsidP="002D2C28">
                  <w:pPr>
                    <w:rPr>
                      <w:sz w:val="24"/>
                      <w:szCs w:val="24"/>
                    </w:rPr>
                  </w:pPr>
                </w:p>
              </w:tc>
              <w:tc>
                <w:tcPr>
                  <w:tcW w:w="425" w:type="dxa"/>
                </w:tcPr>
                <w:p w:rsidR="00575D11" w:rsidRPr="00A02E29" w:rsidRDefault="00575D11" w:rsidP="002D2C28">
                  <w:pPr>
                    <w:rPr>
                      <w:sz w:val="24"/>
                      <w:szCs w:val="24"/>
                    </w:rPr>
                  </w:pPr>
                </w:p>
              </w:tc>
              <w:tc>
                <w:tcPr>
                  <w:tcW w:w="425" w:type="dxa"/>
                </w:tcPr>
                <w:p w:rsidR="00575D11" w:rsidRPr="00A02E29" w:rsidRDefault="00575D11" w:rsidP="002D2C28">
                  <w:pPr>
                    <w:rPr>
                      <w:sz w:val="24"/>
                      <w:szCs w:val="24"/>
                    </w:rPr>
                  </w:pPr>
                </w:p>
              </w:tc>
              <w:tc>
                <w:tcPr>
                  <w:tcW w:w="449" w:type="dxa"/>
                </w:tcPr>
                <w:p w:rsidR="00575D11" w:rsidRPr="00A02E29" w:rsidRDefault="00575D11" w:rsidP="002D2C28">
                  <w:pPr>
                    <w:rPr>
                      <w:sz w:val="24"/>
                      <w:szCs w:val="24"/>
                    </w:rPr>
                  </w:pPr>
                </w:p>
              </w:tc>
            </w:tr>
          </w:tbl>
          <w:p w:rsidR="00C05484" w:rsidRPr="00A02E29" w:rsidRDefault="00C05484" w:rsidP="00B62652">
            <w:pPr>
              <w:rPr>
                <w:sz w:val="24"/>
                <w:szCs w:val="24"/>
              </w:rPr>
            </w:pPr>
          </w:p>
          <w:p w:rsidR="00677AE6" w:rsidRPr="00A02E29" w:rsidRDefault="00677AE6" w:rsidP="00677AE6">
            <w:pPr>
              <w:rPr>
                <w:b/>
              </w:rPr>
            </w:pPr>
            <w:r w:rsidRPr="00A02E29">
              <w:rPr>
                <w:b/>
              </w:rPr>
              <w:t>Upload:</w:t>
            </w:r>
          </w:p>
          <w:p w:rsidR="00677AE6" w:rsidRPr="00A02E29" w:rsidRDefault="00677AE6" w:rsidP="00740F39">
            <w:pPr>
              <w:numPr>
                <w:ilvl w:val="0"/>
                <w:numId w:val="105"/>
              </w:numPr>
              <w:spacing w:line="276" w:lineRule="auto"/>
            </w:pPr>
            <w:r w:rsidRPr="00A02E29">
              <w:rPr>
                <w:sz w:val="24"/>
                <w:szCs w:val="24"/>
              </w:rPr>
              <w:t xml:space="preserve">List of Programmes and the number of students appeared and the number of students passed in the final year examination each year for the last five years. </w:t>
            </w:r>
          </w:p>
          <w:p w:rsidR="00677AE6" w:rsidRPr="00A02E29" w:rsidRDefault="00677AE6" w:rsidP="00740F39">
            <w:pPr>
              <w:numPr>
                <w:ilvl w:val="0"/>
                <w:numId w:val="105"/>
              </w:numPr>
              <w:spacing w:line="276" w:lineRule="auto"/>
              <w:rPr>
                <w:sz w:val="14"/>
                <w:szCs w:val="14"/>
              </w:rPr>
            </w:pPr>
            <w:r w:rsidRPr="00A02E29">
              <w:t>Institutional data in prescribed format (Data Template)</w:t>
            </w:r>
          </w:p>
          <w:p w:rsidR="00F2304F" w:rsidRPr="00A02E29" w:rsidRDefault="00F2304F" w:rsidP="00740F39">
            <w:pPr>
              <w:numPr>
                <w:ilvl w:val="0"/>
                <w:numId w:val="105"/>
              </w:numPr>
              <w:spacing w:line="276" w:lineRule="auto"/>
              <w:rPr>
                <w:sz w:val="14"/>
                <w:szCs w:val="14"/>
              </w:rPr>
            </w:pPr>
            <w:r w:rsidRPr="00A02E29">
              <w:t>Trend analysis in graphical format (refer annexure 02 of SOP)</w:t>
            </w:r>
          </w:p>
          <w:p w:rsidR="00677AE6" w:rsidRPr="00A02E29" w:rsidRDefault="00677AE6" w:rsidP="00740F39">
            <w:pPr>
              <w:numPr>
                <w:ilvl w:val="0"/>
                <w:numId w:val="105"/>
              </w:numPr>
              <w:spacing w:line="276" w:lineRule="auto"/>
              <w:rPr>
                <w:sz w:val="14"/>
                <w:szCs w:val="14"/>
              </w:rPr>
            </w:pPr>
            <w:r w:rsidRPr="00A02E29">
              <w:t>Link for the annual report of examination results as placed before BoM/ Syndicate/ Governing Council for the last five years.</w:t>
            </w:r>
          </w:p>
          <w:p w:rsidR="00C05484" w:rsidRPr="00A02E29" w:rsidRDefault="00677AE6" w:rsidP="00740F39">
            <w:pPr>
              <w:numPr>
                <w:ilvl w:val="0"/>
                <w:numId w:val="105"/>
              </w:numPr>
              <w:spacing w:line="276" w:lineRule="auto"/>
            </w:pPr>
            <w:r w:rsidRPr="00A02E29">
              <w:t>Any other relevant information</w:t>
            </w:r>
          </w:p>
          <w:p w:rsidR="00C05484" w:rsidRPr="00A02E29" w:rsidRDefault="00C05484" w:rsidP="00B62652">
            <w:pPr>
              <w:spacing w:line="276" w:lineRule="auto"/>
              <w:ind w:left="720"/>
            </w:pPr>
          </w:p>
        </w:tc>
        <w:tc>
          <w:tcPr>
            <w:tcW w:w="1417" w:type="dxa"/>
          </w:tcPr>
          <w:p w:rsidR="00C05484" w:rsidRPr="00A02E29" w:rsidRDefault="00C05484" w:rsidP="00B62652">
            <w:pPr>
              <w:jc w:val="center"/>
              <w:rPr>
                <w:b/>
                <w:bCs/>
                <w:sz w:val="24"/>
                <w:szCs w:val="24"/>
              </w:rPr>
            </w:pPr>
            <w:r w:rsidRPr="00A02E29">
              <w:rPr>
                <w:b/>
                <w:bCs/>
                <w:sz w:val="24"/>
                <w:szCs w:val="24"/>
              </w:rPr>
              <w:t>15</w:t>
            </w:r>
          </w:p>
          <w:p w:rsidR="00C05484" w:rsidRPr="00A02E29" w:rsidRDefault="00C05484" w:rsidP="00B62652">
            <w:pPr>
              <w:rPr>
                <w:b/>
                <w:bCs/>
                <w:sz w:val="24"/>
                <w:szCs w:val="24"/>
              </w:rPr>
            </w:pPr>
          </w:p>
        </w:tc>
      </w:tr>
    </w:tbl>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795C09">
      <w:pPr>
        <w:shd w:val="clear" w:color="auto" w:fill="FFFF00"/>
        <w:jc w:val="center"/>
        <w:rPr>
          <w:b/>
          <w:bCs/>
          <w:sz w:val="24"/>
          <w:szCs w:val="24"/>
        </w:rPr>
      </w:pPr>
      <w:r w:rsidRPr="00A02E29">
        <w:rPr>
          <w:b/>
          <w:bCs/>
          <w:sz w:val="24"/>
          <w:szCs w:val="24"/>
        </w:rPr>
        <w:t>Key Indicator - 2.7 Student Satisfaction Survey (30)</w:t>
      </w:r>
    </w:p>
    <w:tbl>
      <w:tblPr>
        <w:tblpPr w:leftFromText="180" w:rightFromText="180" w:vertAnchor="text" w:horzAnchor="margin" w:tblpX="40" w:tblpY="126"/>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8"/>
        <w:gridCol w:w="6453"/>
        <w:gridCol w:w="1417"/>
      </w:tblGrid>
      <w:tr w:rsidR="00C05484" w:rsidRPr="00A02E29" w:rsidTr="00B62652">
        <w:trPr>
          <w:trHeight w:val="218"/>
        </w:trPr>
        <w:tc>
          <w:tcPr>
            <w:tcW w:w="1168" w:type="dxa"/>
          </w:tcPr>
          <w:p w:rsidR="00C05484" w:rsidRPr="00A02E29" w:rsidRDefault="00C05484" w:rsidP="00B62652">
            <w:pPr>
              <w:jc w:val="center"/>
              <w:rPr>
                <w:b/>
                <w:bCs/>
                <w:sz w:val="24"/>
                <w:szCs w:val="24"/>
              </w:rPr>
            </w:pPr>
            <w:r w:rsidRPr="00A02E29">
              <w:rPr>
                <w:b/>
                <w:bCs/>
                <w:sz w:val="24"/>
                <w:szCs w:val="24"/>
              </w:rPr>
              <w:t>Metric No.</w:t>
            </w:r>
          </w:p>
        </w:tc>
        <w:tc>
          <w:tcPr>
            <w:tcW w:w="6453" w:type="dxa"/>
          </w:tcPr>
          <w:p w:rsidR="00C05484" w:rsidRPr="00A02E29" w:rsidRDefault="00C05484" w:rsidP="00B62652">
            <w:pPr>
              <w:jc w:val="center"/>
              <w:rPr>
                <w:b/>
                <w:bCs/>
                <w:sz w:val="24"/>
                <w:szCs w:val="24"/>
              </w:rPr>
            </w:pPr>
          </w:p>
        </w:tc>
        <w:tc>
          <w:tcPr>
            <w:tcW w:w="1417" w:type="dxa"/>
            <w:vAlign w:val="center"/>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530"/>
        </w:trPr>
        <w:tc>
          <w:tcPr>
            <w:tcW w:w="1168" w:type="dxa"/>
          </w:tcPr>
          <w:p w:rsidR="00C05484" w:rsidRPr="00A02E29" w:rsidRDefault="00C05484" w:rsidP="00B62652">
            <w:pPr>
              <w:jc w:val="center"/>
              <w:rPr>
                <w:b/>
                <w:bCs/>
                <w:sz w:val="24"/>
                <w:szCs w:val="24"/>
              </w:rPr>
            </w:pPr>
            <w:r w:rsidRPr="00A02E29">
              <w:rPr>
                <w:b/>
                <w:bCs/>
                <w:sz w:val="24"/>
                <w:szCs w:val="24"/>
              </w:rPr>
              <w:t>2.7.1</w:t>
            </w:r>
          </w:p>
          <w:p w:rsidR="00C05484" w:rsidRPr="00A02E29" w:rsidRDefault="00C05484" w:rsidP="00B62652">
            <w:pPr>
              <w:jc w:val="center"/>
              <w:rPr>
                <w:b/>
                <w:bCs/>
                <w:sz w:val="24"/>
                <w:szCs w:val="24"/>
              </w:rPr>
            </w:pPr>
          </w:p>
          <w:p w:rsidR="00C05484" w:rsidRPr="00A02E29" w:rsidRDefault="00C05484" w:rsidP="00B62652">
            <w:pPr>
              <w:jc w:val="center"/>
              <w:rPr>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453" w:type="dxa"/>
          </w:tcPr>
          <w:p w:rsidR="00C05484" w:rsidRPr="00A02E29" w:rsidRDefault="00C05484" w:rsidP="00B62652">
            <w:pPr>
              <w:widowControl w:val="0"/>
              <w:tabs>
                <w:tab w:val="left" w:pos="-378"/>
              </w:tabs>
              <w:autoSpaceDE w:val="0"/>
              <w:autoSpaceDN w:val="0"/>
              <w:adjustRightInd w:val="0"/>
              <w:ind w:right="45"/>
              <w:rPr>
                <w:b/>
                <w:i/>
                <w:sz w:val="24"/>
                <w:szCs w:val="24"/>
              </w:rPr>
            </w:pPr>
            <w:r w:rsidRPr="00A02E29">
              <w:rPr>
                <w:b/>
                <w:i/>
                <w:sz w:val="24"/>
                <w:szCs w:val="24"/>
              </w:rPr>
              <w:t>Online student satisfaction survey regarding teaching learning process.</w:t>
            </w:r>
          </w:p>
          <w:p w:rsidR="00C05484" w:rsidRPr="00A02E29" w:rsidRDefault="00C05484" w:rsidP="00B62652">
            <w:pPr>
              <w:widowControl w:val="0"/>
              <w:tabs>
                <w:tab w:val="left" w:pos="-378"/>
              </w:tabs>
              <w:autoSpaceDE w:val="0"/>
              <w:autoSpaceDN w:val="0"/>
              <w:adjustRightInd w:val="0"/>
              <w:ind w:right="45"/>
              <w:rPr>
                <w:b/>
                <w:i/>
                <w:sz w:val="24"/>
                <w:szCs w:val="24"/>
              </w:rPr>
            </w:pPr>
          </w:p>
          <w:p w:rsidR="00C05484" w:rsidRPr="00A02E29" w:rsidRDefault="00C05484" w:rsidP="00B62652">
            <w:pPr>
              <w:rPr>
                <w:sz w:val="24"/>
                <w:szCs w:val="24"/>
              </w:rPr>
            </w:pPr>
            <w:r w:rsidRPr="00A02E29">
              <w:rPr>
                <w:sz w:val="24"/>
                <w:szCs w:val="24"/>
              </w:rPr>
              <w:t xml:space="preserve">Data Requirements: </w:t>
            </w:r>
            <w:r w:rsidRPr="00A02E29">
              <w:rPr>
                <w:bCs/>
                <w:szCs w:val="24"/>
              </w:rPr>
              <w:t>(As per Data Template)</w:t>
            </w:r>
          </w:p>
          <w:p w:rsidR="00C05484" w:rsidRPr="00A02E29" w:rsidRDefault="00C05484" w:rsidP="00B62652">
            <w:pPr>
              <w:numPr>
                <w:ilvl w:val="0"/>
                <w:numId w:val="53"/>
              </w:numPr>
              <w:contextualSpacing/>
              <w:rPr>
                <w:sz w:val="24"/>
                <w:szCs w:val="24"/>
              </w:rPr>
            </w:pPr>
            <w:r w:rsidRPr="00A02E29">
              <w:rPr>
                <w:sz w:val="24"/>
                <w:szCs w:val="24"/>
              </w:rPr>
              <w:t>Name/ Class/ Gender</w:t>
            </w:r>
          </w:p>
          <w:p w:rsidR="00C05484" w:rsidRPr="00A02E29" w:rsidRDefault="00C05484" w:rsidP="00B62652">
            <w:pPr>
              <w:numPr>
                <w:ilvl w:val="0"/>
                <w:numId w:val="53"/>
              </w:numPr>
              <w:contextualSpacing/>
              <w:rPr>
                <w:sz w:val="24"/>
                <w:szCs w:val="24"/>
              </w:rPr>
            </w:pPr>
            <w:r w:rsidRPr="00A02E29">
              <w:rPr>
                <w:sz w:val="24"/>
                <w:szCs w:val="24"/>
              </w:rPr>
              <w:t>Institutional Student Id number</w:t>
            </w:r>
          </w:p>
          <w:p w:rsidR="00C05484" w:rsidRPr="00A02E29" w:rsidRDefault="00C05484" w:rsidP="00B62652">
            <w:pPr>
              <w:numPr>
                <w:ilvl w:val="0"/>
                <w:numId w:val="53"/>
              </w:numPr>
              <w:contextualSpacing/>
              <w:rPr>
                <w:sz w:val="24"/>
                <w:szCs w:val="24"/>
              </w:rPr>
            </w:pPr>
            <w:r w:rsidRPr="00A02E29">
              <w:rPr>
                <w:sz w:val="24"/>
                <w:szCs w:val="24"/>
              </w:rPr>
              <w:t xml:space="preserve">Mobile number </w:t>
            </w:r>
          </w:p>
          <w:p w:rsidR="00C05484" w:rsidRPr="00A02E29" w:rsidRDefault="00C05484" w:rsidP="00B62652">
            <w:pPr>
              <w:numPr>
                <w:ilvl w:val="0"/>
                <w:numId w:val="53"/>
              </w:numPr>
              <w:contextualSpacing/>
              <w:rPr>
                <w:sz w:val="24"/>
                <w:szCs w:val="24"/>
              </w:rPr>
            </w:pPr>
            <w:r w:rsidRPr="00A02E29">
              <w:rPr>
                <w:sz w:val="24"/>
                <w:szCs w:val="24"/>
              </w:rPr>
              <w:t>Email id</w:t>
            </w:r>
          </w:p>
          <w:p w:rsidR="00C05484" w:rsidRPr="00A02E29" w:rsidRDefault="00C05484" w:rsidP="00B62652">
            <w:pPr>
              <w:numPr>
                <w:ilvl w:val="0"/>
                <w:numId w:val="53"/>
              </w:numPr>
              <w:contextualSpacing/>
              <w:rPr>
                <w:sz w:val="24"/>
                <w:szCs w:val="24"/>
              </w:rPr>
            </w:pPr>
            <w:r w:rsidRPr="00A02E29">
              <w:rPr>
                <w:sz w:val="24"/>
                <w:szCs w:val="24"/>
              </w:rPr>
              <w:t xml:space="preserve">Degree Programme </w:t>
            </w:r>
          </w:p>
          <w:p w:rsidR="00C05484" w:rsidRPr="00A02E29" w:rsidRDefault="00C05484" w:rsidP="00B62652">
            <w:pPr>
              <w:rPr>
                <w:b/>
              </w:rPr>
            </w:pPr>
          </w:p>
          <w:p w:rsidR="00C05484" w:rsidRPr="00A02E29" w:rsidRDefault="00C05484" w:rsidP="00B62652">
            <w:pPr>
              <w:rPr>
                <w:b/>
                <w:strike/>
              </w:rPr>
            </w:pPr>
            <w:r w:rsidRPr="00A02E29">
              <w:rPr>
                <w:b/>
              </w:rPr>
              <w:t>Upload</w:t>
            </w:r>
          </w:p>
          <w:p w:rsidR="00C05484" w:rsidRPr="00A02E29" w:rsidRDefault="00C05484" w:rsidP="00740F39">
            <w:pPr>
              <w:numPr>
                <w:ilvl w:val="0"/>
                <w:numId w:val="70"/>
              </w:numPr>
              <w:spacing w:line="276" w:lineRule="auto"/>
            </w:pPr>
            <w:r w:rsidRPr="00A02E29">
              <w:t>Any other relevant information</w:t>
            </w:r>
          </w:p>
          <w:p w:rsidR="00C05484" w:rsidRPr="00A02E29" w:rsidRDefault="00C05484" w:rsidP="00740F39">
            <w:pPr>
              <w:numPr>
                <w:ilvl w:val="0"/>
                <w:numId w:val="70"/>
              </w:numPr>
              <w:spacing w:line="276" w:lineRule="auto"/>
            </w:pPr>
            <w:r w:rsidRPr="00A02E29">
              <w:t>Database of all currently enrolled students (Data  Template)</w:t>
            </w:r>
          </w:p>
        </w:tc>
        <w:tc>
          <w:tcPr>
            <w:tcW w:w="1417" w:type="dxa"/>
          </w:tcPr>
          <w:p w:rsidR="00C05484" w:rsidRPr="00A02E29" w:rsidRDefault="00C05484" w:rsidP="00B62652">
            <w:pPr>
              <w:jc w:val="center"/>
              <w:rPr>
                <w:b/>
                <w:sz w:val="24"/>
                <w:szCs w:val="24"/>
              </w:rPr>
            </w:pPr>
            <w:r w:rsidRPr="00A02E29">
              <w:rPr>
                <w:b/>
                <w:sz w:val="24"/>
                <w:szCs w:val="24"/>
              </w:rPr>
              <w:t>30</w:t>
            </w:r>
          </w:p>
        </w:tc>
      </w:tr>
    </w:tbl>
    <w:p w:rsidR="00C05484" w:rsidRPr="00A02E29" w:rsidRDefault="00C05484" w:rsidP="00C05484">
      <w:pPr>
        <w:jc w:val="center"/>
        <w:rPr>
          <w:rFonts w:ascii="Book Antiqua" w:hAnsi="Book Antiqua"/>
          <w:b/>
          <w:bCs/>
          <w:sz w:val="24"/>
          <w:szCs w:val="24"/>
        </w:rPr>
      </w:pPr>
    </w:p>
    <w:p w:rsidR="00C05484" w:rsidRPr="00A02E29" w:rsidRDefault="00C05484" w:rsidP="00F77C1D">
      <w:pPr>
        <w:shd w:val="clear" w:color="auto" w:fill="D6E3BC" w:themeFill="accent3" w:themeFillTint="66"/>
        <w:jc w:val="center"/>
        <w:rPr>
          <w:rFonts w:ascii="Book Antiqua" w:hAnsi="Book Antiqua"/>
          <w:b/>
          <w:bCs/>
          <w:sz w:val="24"/>
          <w:szCs w:val="24"/>
        </w:rPr>
      </w:pPr>
      <w:r w:rsidRPr="00A02E29">
        <w:rPr>
          <w:rFonts w:ascii="Book Antiqua" w:hAnsi="Book Antiqua"/>
          <w:b/>
          <w:bCs/>
          <w:sz w:val="24"/>
          <w:szCs w:val="24"/>
        </w:rPr>
        <w:lastRenderedPageBreak/>
        <w:t>Criterion III – Research, Innovations and Extension (250)</w:t>
      </w:r>
    </w:p>
    <w:p w:rsidR="00C05484" w:rsidRPr="00A02E29" w:rsidRDefault="00C05484" w:rsidP="00C05484">
      <w:pPr>
        <w:jc w:val="center"/>
        <w:rPr>
          <w:b/>
          <w:bCs/>
          <w:sz w:val="24"/>
          <w:szCs w:val="24"/>
        </w:rPr>
      </w:pPr>
    </w:p>
    <w:p w:rsidR="00C05484" w:rsidRPr="00A02E29" w:rsidRDefault="00C05484" w:rsidP="00795C09">
      <w:pPr>
        <w:shd w:val="clear" w:color="auto" w:fill="FFFF00"/>
        <w:jc w:val="center"/>
        <w:rPr>
          <w:b/>
          <w:bCs/>
          <w:sz w:val="24"/>
          <w:szCs w:val="24"/>
        </w:rPr>
      </w:pPr>
      <w:r w:rsidRPr="00A02E29">
        <w:rPr>
          <w:b/>
          <w:bCs/>
          <w:sz w:val="24"/>
          <w:szCs w:val="24"/>
        </w:rPr>
        <w:t>Key Indicator - 3.1 Promotion of Research and Facilities (30)</w:t>
      </w:r>
    </w:p>
    <w:p w:rsidR="00C05484" w:rsidRPr="00A02E29" w:rsidRDefault="00C05484" w:rsidP="00C05484">
      <w:pPr>
        <w:jc w:val="center"/>
        <w:rPr>
          <w:b/>
          <w:bCs/>
          <w:sz w:val="24"/>
          <w:szCs w:val="24"/>
        </w:rPr>
      </w:pPr>
      <w:r w:rsidRPr="00A02E29">
        <w:rPr>
          <w:b/>
          <w:bCs/>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6631"/>
        <w:gridCol w:w="1417"/>
      </w:tblGrid>
      <w:tr w:rsidR="00C05484" w:rsidRPr="00A02E29" w:rsidTr="00B62652">
        <w:trPr>
          <w:trHeight w:val="377"/>
        </w:trPr>
        <w:tc>
          <w:tcPr>
            <w:tcW w:w="1132" w:type="dxa"/>
          </w:tcPr>
          <w:p w:rsidR="00C05484" w:rsidRPr="00A02E29" w:rsidRDefault="00C05484" w:rsidP="00B62652">
            <w:pPr>
              <w:jc w:val="center"/>
              <w:rPr>
                <w:b/>
                <w:bCs/>
                <w:sz w:val="24"/>
                <w:szCs w:val="24"/>
              </w:rPr>
            </w:pPr>
            <w:r w:rsidRPr="00A02E29">
              <w:rPr>
                <w:b/>
                <w:bCs/>
                <w:sz w:val="24"/>
                <w:szCs w:val="24"/>
              </w:rPr>
              <w:t>Metric No.</w:t>
            </w:r>
          </w:p>
        </w:tc>
        <w:tc>
          <w:tcPr>
            <w:tcW w:w="6631" w:type="dxa"/>
          </w:tcPr>
          <w:p w:rsidR="00C05484" w:rsidRPr="00A02E29" w:rsidRDefault="00C05484" w:rsidP="00B62652">
            <w:pPr>
              <w:jc w:val="center"/>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264"/>
        </w:trPr>
        <w:tc>
          <w:tcPr>
            <w:tcW w:w="1132" w:type="dxa"/>
          </w:tcPr>
          <w:p w:rsidR="00C05484" w:rsidRPr="00A02E29" w:rsidRDefault="00C05484" w:rsidP="00B62652">
            <w:pPr>
              <w:jc w:val="center"/>
              <w:rPr>
                <w:b/>
                <w:bCs/>
                <w:sz w:val="24"/>
                <w:szCs w:val="24"/>
              </w:rPr>
            </w:pPr>
            <w:r w:rsidRPr="00A02E29">
              <w:rPr>
                <w:b/>
                <w:bCs/>
                <w:sz w:val="24"/>
                <w:szCs w:val="24"/>
              </w:rPr>
              <w:t>3.1.1</w:t>
            </w: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tc>
        <w:tc>
          <w:tcPr>
            <w:tcW w:w="6631" w:type="dxa"/>
          </w:tcPr>
          <w:p w:rsidR="00C05484" w:rsidRPr="00A02E29" w:rsidRDefault="00C05484" w:rsidP="00B62652">
            <w:pPr>
              <w:rPr>
                <w:b/>
                <w:bCs/>
                <w:i/>
                <w:sz w:val="24"/>
                <w:szCs w:val="24"/>
              </w:rPr>
            </w:pPr>
            <w:r w:rsidRPr="00A02E29">
              <w:rPr>
                <w:b/>
                <w:i/>
                <w:sz w:val="24"/>
                <w:szCs w:val="24"/>
              </w:rPr>
              <w:t>The Institution has a well-defined Research promotion  policy and the same is uploaded on the Institutional website</w:t>
            </w:r>
            <w:r w:rsidRPr="00A02E29">
              <w:rPr>
                <w:b/>
                <w:bCs/>
                <w:i/>
                <w:sz w:val="24"/>
                <w:szCs w:val="24"/>
              </w:rPr>
              <w:tab/>
            </w:r>
          </w:p>
          <w:p w:rsidR="00C05484" w:rsidRPr="00A02E29" w:rsidRDefault="00C05484" w:rsidP="00B62652">
            <w:pPr>
              <w:rPr>
                <w:b/>
                <w:bCs/>
                <w:i/>
                <w:sz w:val="24"/>
                <w:szCs w:val="24"/>
              </w:rPr>
            </w:pPr>
          </w:p>
          <w:p w:rsidR="00C05484" w:rsidRPr="00A02E29" w:rsidRDefault="00C05484" w:rsidP="00B62652">
            <w:pPr>
              <w:rPr>
                <w:i/>
                <w:sz w:val="24"/>
                <w:szCs w:val="24"/>
              </w:rPr>
            </w:pPr>
            <w:r w:rsidRPr="00A02E29">
              <w:rPr>
                <w:i/>
                <w:sz w:val="24"/>
                <w:szCs w:val="24"/>
              </w:rPr>
              <w:t xml:space="preserve">Provide details within 500 words on the Institutional research promotion policy, assigned budget for research and its utilization, methods for implementation and monitoring.  </w:t>
            </w:r>
          </w:p>
          <w:p w:rsidR="00C05484" w:rsidRPr="00A02E29" w:rsidRDefault="00C05484" w:rsidP="00B62652">
            <w:pPr>
              <w:rPr>
                <w:sz w:val="24"/>
                <w:szCs w:val="24"/>
              </w:rPr>
            </w:pPr>
          </w:p>
          <w:p w:rsidR="00C05484" w:rsidRPr="00A02E29" w:rsidRDefault="00C05484" w:rsidP="00B62652">
            <w:pPr>
              <w:rPr>
                <w:b/>
              </w:rPr>
            </w:pPr>
            <w:r w:rsidRPr="00A02E29">
              <w:rPr>
                <w:b/>
              </w:rPr>
              <w:t>Upload</w:t>
            </w:r>
          </w:p>
          <w:p w:rsidR="00C05484" w:rsidRPr="00A02E29" w:rsidRDefault="00C05484" w:rsidP="00740F39">
            <w:pPr>
              <w:numPr>
                <w:ilvl w:val="0"/>
                <w:numId w:val="71"/>
              </w:numPr>
              <w:spacing w:line="276" w:lineRule="auto"/>
            </w:pPr>
            <w:r w:rsidRPr="00A02E29">
              <w:t xml:space="preserve">Minutes of the meetings of Governing Council/ Syndicate/Board of Management related to research promotion policy adoption </w:t>
            </w:r>
          </w:p>
          <w:p w:rsidR="00C05484" w:rsidRPr="00A02E29" w:rsidRDefault="00C05484" w:rsidP="00740F39">
            <w:pPr>
              <w:numPr>
                <w:ilvl w:val="0"/>
                <w:numId w:val="71"/>
              </w:numPr>
              <w:spacing w:line="276" w:lineRule="auto"/>
              <w:rPr>
                <w:b/>
                <w:bCs/>
                <w:sz w:val="24"/>
                <w:szCs w:val="24"/>
              </w:rPr>
            </w:pPr>
            <w:r w:rsidRPr="00A02E29">
              <w:t>Document on Research promotion policy.</w:t>
            </w:r>
          </w:p>
          <w:p w:rsidR="00C05484" w:rsidRPr="00A02E29" w:rsidRDefault="00C05484" w:rsidP="00740F39">
            <w:pPr>
              <w:numPr>
                <w:ilvl w:val="0"/>
                <w:numId w:val="71"/>
              </w:numPr>
              <w:spacing w:line="276" w:lineRule="auto"/>
            </w:pPr>
            <w:r w:rsidRPr="00A02E29">
              <w:t xml:space="preserve">Any other relevant  information </w:t>
            </w:r>
          </w:p>
          <w:p w:rsidR="00C05484" w:rsidRPr="00A02E29" w:rsidRDefault="00C05484" w:rsidP="00B62652">
            <w:pPr>
              <w:spacing w:line="276" w:lineRule="auto"/>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3</w:t>
            </w:r>
          </w:p>
          <w:p w:rsidR="00C05484" w:rsidRPr="00A02E29" w:rsidRDefault="00C05484" w:rsidP="00B62652">
            <w:pPr>
              <w:jc w:val="center"/>
              <w:rPr>
                <w:bCs/>
                <w:sz w:val="24"/>
                <w:szCs w:val="24"/>
              </w:rPr>
            </w:pPr>
          </w:p>
        </w:tc>
      </w:tr>
      <w:tr w:rsidR="00C05484" w:rsidRPr="00A02E29" w:rsidTr="00B62652">
        <w:tc>
          <w:tcPr>
            <w:tcW w:w="1132" w:type="dxa"/>
          </w:tcPr>
          <w:p w:rsidR="00C05484" w:rsidRPr="00A02E29" w:rsidRDefault="00C05484" w:rsidP="00B62652">
            <w:pPr>
              <w:jc w:val="center"/>
              <w:rPr>
                <w:b/>
                <w:bCs/>
                <w:sz w:val="24"/>
                <w:szCs w:val="24"/>
              </w:rPr>
            </w:pPr>
            <w:r w:rsidRPr="00A02E29">
              <w:rPr>
                <w:b/>
                <w:bCs/>
                <w:sz w:val="24"/>
                <w:szCs w:val="24"/>
              </w:rPr>
              <w:t>3.1.2</w:t>
            </w: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n</w:t>
            </w:r>
            <w:r w:rsidRPr="00A02E29">
              <w:rPr>
                <w:b/>
                <w:bCs/>
                <w:sz w:val="24"/>
                <w:szCs w:val="24"/>
              </w:rPr>
              <w:t>M</w:t>
            </w:r>
            <w:r w:rsidRPr="00A02E29">
              <w:rPr>
                <w:b/>
                <w:bCs/>
                <w:sz w:val="24"/>
                <w:szCs w:val="24"/>
                <w:vertAlign w:val="subscript"/>
              </w:rPr>
              <w:t xml:space="preserve"> </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c>
          <w:tcPr>
            <w:tcW w:w="6631" w:type="dxa"/>
          </w:tcPr>
          <w:p w:rsidR="00C05484" w:rsidRPr="00A02E29" w:rsidRDefault="00C05484" w:rsidP="00B62652">
            <w:pPr>
              <w:rPr>
                <w:b/>
                <w:i/>
                <w:sz w:val="24"/>
                <w:szCs w:val="24"/>
              </w:rPr>
            </w:pPr>
            <w:r w:rsidRPr="00A02E29">
              <w:rPr>
                <w:b/>
                <w:i/>
                <w:sz w:val="24"/>
                <w:szCs w:val="24"/>
              </w:rPr>
              <w:t xml:space="preserve">The Institution provides seed money to its teachers for research </w:t>
            </w:r>
          </w:p>
          <w:p w:rsidR="00C05484" w:rsidRPr="00A02E29" w:rsidRDefault="00C05484" w:rsidP="00B62652">
            <w:pPr>
              <w:rPr>
                <w:b/>
                <w:i/>
                <w:sz w:val="24"/>
                <w:szCs w:val="24"/>
              </w:rPr>
            </w:pPr>
          </w:p>
          <w:p w:rsidR="00C05484" w:rsidRPr="00A02E29" w:rsidRDefault="00C05484" w:rsidP="00B62652">
            <w:r w:rsidRPr="00A02E29">
              <w:t xml:space="preserve"> The average amount of seed money provided by the Institution to its faculty year-wise during the last five years (INR in lakhs) </w:t>
            </w:r>
          </w:p>
          <w:p w:rsidR="00C05484" w:rsidRPr="00A02E29" w:rsidRDefault="00C05484" w:rsidP="00B62652"/>
          <w:tbl>
            <w:tblPr>
              <w:tblW w:w="6018"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gridCol w:w="693"/>
              <w:gridCol w:w="693"/>
              <w:gridCol w:w="694"/>
              <w:gridCol w:w="693"/>
              <w:gridCol w:w="694"/>
            </w:tblGrid>
            <w:tr w:rsidR="00C05484" w:rsidRPr="00A02E29" w:rsidTr="00E6584B">
              <w:trPr>
                <w:trHeight w:val="348"/>
              </w:trPr>
              <w:tc>
                <w:tcPr>
                  <w:tcW w:w="2551" w:type="dxa"/>
                </w:tcPr>
                <w:p w:rsidR="00C05484" w:rsidRPr="00A02E29" w:rsidRDefault="00C05484" w:rsidP="00B62652">
                  <w:pPr>
                    <w:rPr>
                      <w:b/>
                    </w:rPr>
                  </w:pPr>
                  <w:r w:rsidRPr="00A02E29">
                    <w:rPr>
                      <w:b/>
                    </w:rPr>
                    <w:t>Year</w:t>
                  </w:r>
                </w:p>
              </w:tc>
              <w:tc>
                <w:tcPr>
                  <w:tcW w:w="693" w:type="dxa"/>
                </w:tcPr>
                <w:p w:rsidR="00C05484" w:rsidRPr="00A02E29" w:rsidRDefault="00C05484" w:rsidP="00B62652"/>
              </w:tc>
              <w:tc>
                <w:tcPr>
                  <w:tcW w:w="693" w:type="dxa"/>
                </w:tcPr>
                <w:p w:rsidR="00C05484" w:rsidRPr="00A02E29" w:rsidRDefault="00C05484" w:rsidP="00B62652"/>
              </w:tc>
              <w:tc>
                <w:tcPr>
                  <w:tcW w:w="694" w:type="dxa"/>
                </w:tcPr>
                <w:p w:rsidR="00C05484" w:rsidRPr="00A02E29" w:rsidRDefault="00C05484" w:rsidP="00B62652"/>
              </w:tc>
              <w:tc>
                <w:tcPr>
                  <w:tcW w:w="693" w:type="dxa"/>
                </w:tcPr>
                <w:p w:rsidR="00C05484" w:rsidRPr="00A02E29" w:rsidRDefault="00C05484" w:rsidP="00B62652"/>
              </w:tc>
              <w:tc>
                <w:tcPr>
                  <w:tcW w:w="694" w:type="dxa"/>
                </w:tcPr>
                <w:p w:rsidR="00C05484" w:rsidRPr="00A02E29" w:rsidRDefault="00C05484" w:rsidP="00B62652"/>
              </w:tc>
            </w:tr>
            <w:tr w:rsidR="00C05484" w:rsidRPr="00A02E29" w:rsidTr="00E6584B">
              <w:trPr>
                <w:trHeight w:val="348"/>
              </w:trPr>
              <w:tc>
                <w:tcPr>
                  <w:tcW w:w="2551" w:type="dxa"/>
                </w:tcPr>
                <w:p w:rsidR="00C05484" w:rsidRPr="00A02E29" w:rsidRDefault="00C05484" w:rsidP="00B62652">
                  <w:pPr>
                    <w:rPr>
                      <w:b/>
                    </w:rPr>
                  </w:pPr>
                  <w:r w:rsidRPr="00A02E29">
                    <w:rPr>
                      <w:b/>
                    </w:rPr>
                    <w:t>INR in lakhs</w:t>
                  </w:r>
                </w:p>
              </w:tc>
              <w:tc>
                <w:tcPr>
                  <w:tcW w:w="693" w:type="dxa"/>
                </w:tcPr>
                <w:p w:rsidR="00C05484" w:rsidRPr="00A02E29" w:rsidRDefault="00C05484" w:rsidP="00B62652"/>
              </w:tc>
              <w:tc>
                <w:tcPr>
                  <w:tcW w:w="693" w:type="dxa"/>
                </w:tcPr>
                <w:p w:rsidR="00C05484" w:rsidRPr="00A02E29" w:rsidRDefault="00C05484" w:rsidP="00B62652"/>
              </w:tc>
              <w:tc>
                <w:tcPr>
                  <w:tcW w:w="694" w:type="dxa"/>
                </w:tcPr>
                <w:p w:rsidR="00C05484" w:rsidRPr="00A02E29" w:rsidRDefault="00C05484" w:rsidP="00B62652"/>
              </w:tc>
              <w:tc>
                <w:tcPr>
                  <w:tcW w:w="693" w:type="dxa"/>
                </w:tcPr>
                <w:p w:rsidR="00C05484" w:rsidRPr="00A02E29" w:rsidRDefault="00C05484" w:rsidP="00B62652"/>
              </w:tc>
              <w:tc>
                <w:tcPr>
                  <w:tcW w:w="694" w:type="dxa"/>
                </w:tcPr>
                <w:p w:rsidR="00C05484" w:rsidRPr="00A02E29" w:rsidRDefault="00C05484" w:rsidP="00B62652"/>
              </w:tc>
            </w:tr>
          </w:tbl>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 xml:space="preserve">Data Requirement for last five years: </w:t>
            </w:r>
          </w:p>
          <w:p w:rsidR="00C05484" w:rsidRPr="00A02E29" w:rsidRDefault="00C05484" w:rsidP="00B62652">
            <w:pPr>
              <w:numPr>
                <w:ilvl w:val="0"/>
                <w:numId w:val="31"/>
              </w:numPr>
              <w:ind w:left="711"/>
              <w:contextualSpacing/>
              <w:rPr>
                <w:bCs/>
                <w:sz w:val="24"/>
                <w:szCs w:val="24"/>
              </w:rPr>
            </w:pPr>
            <w:r w:rsidRPr="00A02E29">
              <w:rPr>
                <w:bCs/>
                <w:sz w:val="24"/>
                <w:szCs w:val="24"/>
              </w:rPr>
              <w:t>Names of the teachers getting seed money during the last 5 years</w:t>
            </w:r>
          </w:p>
          <w:p w:rsidR="00C05484" w:rsidRPr="00A02E29" w:rsidRDefault="00C05484" w:rsidP="00B62652">
            <w:pPr>
              <w:numPr>
                <w:ilvl w:val="0"/>
                <w:numId w:val="31"/>
              </w:numPr>
              <w:tabs>
                <w:tab w:val="center" w:pos="711"/>
              </w:tabs>
              <w:ind w:left="711"/>
              <w:contextualSpacing/>
              <w:rPr>
                <w:bCs/>
                <w:sz w:val="24"/>
                <w:szCs w:val="24"/>
              </w:rPr>
            </w:pPr>
            <w:r w:rsidRPr="00A02E29">
              <w:rPr>
                <w:bCs/>
                <w:sz w:val="24"/>
                <w:szCs w:val="24"/>
              </w:rPr>
              <w:t>The amount of seed money</w:t>
            </w:r>
            <w:r w:rsidRPr="00A02E29">
              <w:rPr>
                <w:bCs/>
                <w:sz w:val="24"/>
                <w:szCs w:val="24"/>
              </w:rPr>
              <w:tab/>
            </w:r>
          </w:p>
          <w:p w:rsidR="00C05484" w:rsidRPr="00A02E29" w:rsidRDefault="00C05484" w:rsidP="00B62652">
            <w:pPr>
              <w:numPr>
                <w:ilvl w:val="0"/>
                <w:numId w:val="31"/>
              </w:numPr>
              <w:tabs>
                <w:tab w:val="center" w:pos="711"/>
              </w:tabs>
              <w:ind w:left="711"/>
              <w:contextualSpacing/>
              <w:rPr>
                <w:bCs/>
                <w:sz w:val="24"/>
                <w:szCs w:val="24"/>
              </w:rPr>
            </w:pPr>
            <w:r w:rsidRPr="00A02E29">
              <w:rPr>
                <w:bCs/>
                <w:sz w:val="24"/>
                <w:szCs w:val="24"/>
              </w:rPr>
              <w:t xml:space="preserve">Year of receiving seed money </w:t>
            </w:r>
          </w:p>
          <w:p w:rsidR="00C05484" w:rsidRPr="00A02E29" w:rsidRDefault="00C05484" w:rsidP="00B62652">
            <w:pPr>
              <w:numPr>
                <w:ilvl w:val="0"/>
                <w:numId w:val="31"/>
              </w:numPr>
              <w:tabs>
                <w:tab w:val="center" w:pos="711"/>
              </w:tabs>
              <w:ind w:left="711"/>
              <w:contextualSpacing/>
              <w:rPr>
                <w:bCs/>
                <w:sz w:val="24"/>
                <w:szCs w:val="24"/>
              </w:rPr>
            </w:pPr>
            <w:r w:rsidRPr="00A02E29">
              <w:rPr>
                <w:bCs/>
                <w:sz w:val="24"/>
                <w:szCs w:val="24"/>
              </w:rPr>
              <w:t>Duration of the grant</w:t>
            </w:r>
          </w:p>
          <w:p w:rsidR="00C05484" w:rsidRPr="00A02E29" w:rsidRDefault="00C05484" w:rsidP="00B62652">
            <w:pPr>
              <w:tabs>
                <w:tab w:val="center" w:pos="3562"/>
              </w:tabs>
              <w:rPr>
                <w:bCs/>
                <w:sz w:val="12"/>
                <w:szCs w:val="12"/>
              </w:rPr>
            </w:pPr>
          </w:p>
          <w:p w:rsidR="00C05484" w:rsidRPr="00A02E29" w:rsidRDefault="00C05484" w:rsidP="00B62652">
            <w:pPr>
              <w:tabs>
                <w:tab w:val="center" w:pos="3562"/>
              </w:tabs>
              <w:rPr>
                <w:bCs/>
                <w:sz w:val="24"/>
                <w:szCs w:val="24"/>
              </w:rPr>
            </w:pPr>
            <w:r w:rsidRPr="00A02E29">
              <w:rPr>
                <w:bCs/>
                <w:sz w:val="24"/>
                <w:szCs w:val="24"/>
              </w:rPr>
              <w:t>Formula:</w:t>
            </w:r>
          </w:p>
          <w:p w:rsidR="00C05484" w:rsidRPr="00A02E29" w:rsidRDefault="00A06509" w:rsidP="00B62652">
            <w:pPr>
              <w:jc w:val="center"/>
              <w:rPr>
                <w:b/>
                <w:bCs/>
                <w:sz w:val="20"/>
                <w:szCs w:val="20"/>
              </w:rPr>
            </w:pPr>
            <m:oMathPara>
              <m:oMath>
                <m:f>
                  <m:fPr>
                    <m:ctrlPr>
                      <w:rPr>
                        <w:rFonts w:ascii="Cambria Math" w:hAnsi="Cambria Math"/>
                        <w:i/>
                        <w:sz w:val="20"/>
                        <w:szCs w:val="20"/>
                      </w:rPr>
                    </m:ctrlPr>
                  </m:fPr>
                  <m:num>
                    <m:eqArr>
                      <m:eqArrPr>
                        <m:ctrlPr>
                          <w:rPr>
                            <w:rFonts w:ascii="Cambria Math" w:hAnsi="Cambria Math"/>
                            <w:sz w:val="20"/>
                            <w:szCs w:val="20"/>
                          </w:rPr>
                        </m:ctrlPr>
                      </m:eqArrPr>
                      <m:e>
                        <m:r>
                          <m:rPr>
                            <m:sty m:val="p"/>
                          </m:rPr>
                          <w:rPr>
                            <w:rFonts w:ascii="Cambria Math"/>
                            <w:sz w:val="20"/>
                            <w:szCs w:val="20"/>
                          </w:rPr>
                          <m:t xml:space="preserve">The total amount of seed money provided by </m:t>
                        </m:r>
                      </m:e>
                      <m:e>
                        <m:r>
                          <m:rPr>
                            <m:sty m:val="p"/>
                          </m:rPr>
                          <w:rPr>
                            <w:rFonts w:ascii="Cambria Math"/>
                            <w:sz w:val="20"/>
                            <w:szCs w:val="20"/>
                          </w:rPr>
                          <m:t>institution to its faculty in the last 5 years</m:t>
                        </m:r>
                      </m:e>
                    </m:eqArr>
                  </m:num>
                  <m:den>
                    <m:r>
                      <w:rPr>
                        <w:rFonts w:ascii="Cambria Math" w:hAnsi="Cambria Math"/>
                        <w:sz w:val="20"/>
                        <w:szCs w:val="20"/>
                      </w:rPr>
                      <m:t>5</m:t>
                    </m:r>
                  </m:den>
                </m:f>
              </m:oMath>
            </m:oMathPara>
          </w:p>
          <w:p w:rsidR="00C05484" w:rsidRPr="00A02E29" w:rsidRDefault="007A51B6" w:rsidP="00B62652">
            <w:pPr>
              <w:rPr>
                <w:b/>
                <w:strike/>
              </w:rPr>
            </w:pPr>
            <w:r w:rsidRPr="00A02E29">
              <w:rPr>
                <w:b/>
              </w:rPr>
              <w:t xml:space="preserve">Upload: </w:t>
            </w:r>
          </w:p>
          <w:p w:rsidR="00C05484" w:rsidRPr="00A02E29" w:rsidRDefault="00020D08" w:rsidP="00740F39">
            <w:pPr>
              <w:numPr>
                <w:ilvl w:val="0"/>
                <w:numId w:val="71"/>
              </w:numPr>
              <w:spacing w:line="276" w:lineRule="auto"/>
            </w:pPr>
            <w:r w:rsidRPr="00A02E29">
              <w:rPr>
                <w:rFonts w:ascii="Rockwell" w:hAnsi="Rockwell"/>
              </w:rPr>
              <w:t>Sanction letter of seed money to the faculty is mandatory</w:t>
            </w:r>
          </w:p>
          <w:p w:rsidR="00C05484" w:rsidRPr="00A02E29" w:rsidRDefault="00C05484" w:rsidP="00740F39">
            <w:pPr>
              <w:numPr>
                <w:ilvl w:val="0"/>
                <w:numId w:val="71"/>
              </w:numPr>
              <w:spacing w:line="276" w:lineRule="auto"/>
            </w:pPr>
            <w:r w:rsidRPr="00A02E29">
              <w:t>Budget and expenditure statements signed by the Finance Officer indicating seed money provided and utilized</w:t>
            </w:r>
            <w:r w:rsidR="00B90ADB" w:rsidRPr="00A02E29">
              <w:t xml:space="preserve"> </w:t>
            </w:r>
            <w:r w:rsidR="00B90ADB" w:rsidRPr="00A02E29">
              <w:rPr>
                <w:sz w:val="20"/>
              </w:rPr>
              <w:t>(</w:t>
            </w:r>
            <w:r w:rsidR="00B90ADB" w:rsidRPr="00A02E29">
              <w:rPr>
                <w:rFonts w:ascii="Rockwell" w:hAnsi="Rockwell" w:cs="Calibri"/>
                <w:b/>
                <w:sz w:val="20"/>
                <w:u w:val="single"/>
              </w:rPr>
              <w:t>Refer annexure number -01)</w:t>
            </w:r>
          </w:p>
          <w:p w:rsidR="00C05484" w:rsidRPr="00A02E29" w:rsidRDefault="00C05484" w:rsidP="00740F39">
            <w:pPr>
              <w:numPr>
                <w:ilvl w:val="0"/>
                <w:numId w:val="71"/>
              </w:numPr>
              <w:spacing w:line="276" w:lineRule="auto"/>
              <w:rPr>
                <w:bCs/>
                <w:sz w:val="24"/>
                <w:szCs w:val="24"/>
              </w:rPr>
            </w:pPr>
            <w:r w:rsidRPr="00A02E29">
              <w:t>List of teachers receiving seed money and details of seed money received (Data Template)</w:t>
            </w:r>
          </w:p>
          <w:p w:rsidR="00C05484" w:rsidRPr="00A02E29" w:rsidRDefault="00C05484" w:rsidP="00740F39">
            <w:pPr>
              <w:numPr>
                <w:ilvl w:val="0"/>
                <w:numId w:val="71"/>
              </w:numPr>
              <w:spacing w:line="276" w:lineRule="auto"/>
              <w:rPr>
                <w:bCs/>
                <w:sz w:val="24"/>
                <w:szCs w:val="24"/>
              </w:rPr>
            </w:pPr>
            <w:r w:rsidRPr="00A02E29">
              <w:t>Any other relevant information</w:t>
            </w:r>
          </w:p>
          <w:p w:rsidR="00E6584B" w:rsidRPr="00A02E29" w:rsidRDefault="00E6584B" w:rsidP="00E6584B">
            <w:pPr>
              <w:spacing w:line="276" w:lineRule="auto"/>
              <w:ind w:left="720"/>
              <w:rPr>
                <w:bCs/>
                <w:sz w:val="24"/>
                <w:szCs w:val="24"/>
              </w:rPr>
            </w:pPr>
          </w:p>
        </w:tc>
        <w:tc>
          <w:tcPr>
            <w:tcW w:w="1417" w:type="dxa"/>
          </w:tcPr>
          <w:p w:rsidR="00C05484" w:rsidRPr="00A02E29" w:rsidRDefault="00C05484" w:rsidP="00B62652">
            <w:pPr>
              <w:jc w:val="center"/>
              <w:rPr>
                <w:b/>
                <w:bCs/>
                <w:i/>
                <w:sz w:val="24"/>
                <w:szCs w:val="24"/>
              </w:rPr>
            </w:pPr>
            <w:r w:rsidRPr="00A02E29">
              <w:rPr>
                <w:b/>
                <w:bCs/>
                <w:sz w:val="24"/>
                <w:szCs w:val="24"/>
              </w:rPr>
              <w:t>5</w:t>
            </w:r>
          </w:p>
        </w:tc>
      </w:tr>
      <w:tr w:rsidR="00C05484" w:rsidRPr="00A02E29" w:rsidTr="00B62652">
        <w:trPr>
          <w:trHeight w:val="935"/>
        </w:trPr>
        <w:tc>
          <w:tcPr>
            <w:tcW w:w="1132" w:type="dxa"/>
          </w:tcPr>
          <w:p w:rsidR="00C05484" w:rsidRPr="00A02E29" w:rsidRDefault="00C05484" w:rsidP="00B62652">
            <w:pPr>
              <w:jc w:val="center"/>
              <w:rPr>
                <w:b/>
                <w:bCs/>
                <w:sz w:val="24"/>
                <w:szCs w:val="24"/>
              </w:rPr>
            </w:pPr>
            <w:r w:rsidRPr="00A02E29">
              <w:rPr>
                <w:b/>
                <w:bCs/>
                <w:sz w:val="24"/>
                <w:szCs w:val="24"/>
              </w:rPr>
              <w:lastRenderedPageBreak/>
              <w:t>3.1.3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631" w:type="dxa"/>
          </w:tcPr>
          <w:p w:rsidR="00C05484" w:rsidRPr="00A02E29" w:rsidRDefault="00C05484" w:rsidP="00E6584B">
            <w:pPr>
              <w:jc w:val="both"/>
              <w:rPr>
                <w:b/>
                <w:i/>
                <w:sz w:val="24"/>
                <w:szCs w:val="24"/>
              </w:rPr>
            </w:pPr>
            <w:r w:rsidRPr="00A02E29">
              <w:rPr>
                <w:b/>
                <w:i/>
                <w:sz w:val="24"/>
                <w:szCs w:val="24"/>
              </w:rPr>
              <w:t xml:space="preserve">Average Percentage of teachers awarded national/ international fellowship / Financial support for advanced studies/collaborative  research  </w:t>
            </w:r>
            <w:r w:rsidR="00181DAE" w:rsidRPr="00A02E29">
              <w:rPr>
                <w:b/>
                <w:i/>
                <w:sz w:val="24"/>
                <w:szCs w:val="24"/>
              </w:rPr>
              <w:t xml:space="preserve">/ </w:t>
            </w:r>
            <w:r w:rsidR="00181DAE" w:rsidRPr="00A02E29">
              <w:rPr>
                <w:rFonts w:ascii="Rockwell" w:hAnsi="Rockwell" w:cs="Calibri"/>
                <w:b/>
                <w:i/>
              </w:rPr>
              <w:t xml:space="preserve">conference </w:t>
            </w:r>
            <w:r w:rsidRPr="00A02E29">
              <w:rPr>
                <w:b/>
                <w:i/>
                <w:sz w:val="24"/>
                <w:szCs w:val="24"/>
              </w:rPr>
              <w:t>participation in Indian and Overseas Institutions during the last five years</w:t>
            </w:r>
          </w:p>
          <w:tbl>
            <w:tblPr>
              <w:tblpPr w:leftFromText="180" w:rightFromText="180" w:vertAnchor="page" w:horzAnchor="margin" w:tblpY="2901"/>
              <w:tblOverlap w:val="never"/>
              <w:tblW w:w="6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1"/>
              <w:gridCol w:w="567"/>
              <w:gridCol w:w="567"/>
              <w:gridCol w:w="425"/>
              <w:gridCol w:w="425"/>
              <w:gridCol w:w="487"/>
            </w:tblGrid>
            <w:tr w:rsidR="00C05484" w:rsidRPr="00A02E29" w:rsidTr="002B1DB5">
              <w:trPr>
                <w:trHeight w:val="336"/>
              </w:trPr>
              <w:tc>
                <w:tcPr>
                  <w:tcW w:w="3681" w:type="dxa"/>
                </w:tcPr>
                <w:p w:rsidR="00C05484" w:rsidRPr="00A02E29" w:rsidRDefault="00C05484" w:rsidP="00B62652">
                  <w:pPr>
                    <w:rPr>
                      <w:b/>
                    </w:rPr>
                  </w:pPr>
                  <w:r w:rsidRPr="00A02E29">
                    <w:rPr>
                      <w:b/>
                    </w:rPr>
                    <w:t>Year</w:t>
                  </w:r>
                </w:p>
              </w:tc>
              <w:tc>
                <w:tcPr>
                  <w:tcW w:w="567" w:type="dxa"/>
                </w:tcPr>
                <w:p w:rsidR="00C05484" w:rsidRPr="00A02E29" w:rsidRDefault="00C05484" w:rsidP="00B62652"/>
              </w:tc>
              <w:tc>
                <w:tcPr>
                  <w:tcW w:w="567" w:type="dxa"/>
                </w:tcPr>
                <w:p w:rsidR="00C05484" w:rsidRPr="00A02E29" w:rsidRDefault="00C05484" w:rsidP="00B62652"/>
              </w:tc>
              <w:tc>
                <w:tcPr>
                  <w:tcW w:w="425" w:type="dxa"/>
                </w:tcPr>
                <w:p w:rsidR="00C05484" w:rsidRPr="00A02E29" w:rsidRDefault="00C05484" w:rsidP="00B62652"/>
              </w:tc>
              <w:tc>
                <w:tcPr>
                  <w:tcW w:w="425" w:type="dxa"/>
                </w:tcPr>
                <w:p w:rsidR="00C05484" w:rsidRPr="00A02E29" w:rsidRDefault="00C05484" w:rsidP="00B62652"/>
              </w:tc>
              <w:tc>
                <w:tcPr>
                  <w:tcW w:w="487" w:type="dxa"/>
                </w:tcPr>
                <w:p w:rsidR="00C05484" w:rsidRPr="00A02E29" w:rsidRDefault="00C05484" w:rsidP="00B62652"/>
              </w:tc>
            </w:tr>
            <w:tr w:rsidR="00C05484" w:rsidRPr="00A02E29" w:rsidTr="002B1DB5">
              <w:trPr>
                <w:trHeight w:val="336"/>
              </w:trPr>
              <w:tc>
                <w:tcPr>
                  <w:tcW w:w="3681" w:type="dxa"/>
                </w:tcPr>
                <w:p w:rsidR="00C05484" w:rsidRPr="00A02E29" w:rsidRDefault="00C05484" w:rsidP="00B62652">
                  <w:pPr>
                    <w:rPr>
                      <w:b/>
                    </w:rPr>
                  </w:pPr>
                  <w:r w:rsidRPr="00A02E29">
                    <w:rPr>
                      <w:b/>
                    </w:rPr>
                    <w:t>Number of teachers getting fellowships / Financial Support</w:t>
                  </w:r>
                </w:p>
              </w:tc>
              <w:tc>
                <w:tcPr>
                  <w:tcW w:w="567" w:type="dxa"/>
                </w:tcPr>
                <w:p w:rsidR="00C05484" w:rsidRPr="00A02E29" w:rsidRDefault="00C05484" w:rsidP="00B62652"/>
              </w:tc>
              <w:tc>
                <w:tcPr>
                  <w:tcW w:w="567" w:type="dxa"/>
                </w:tcPr>
                <w:p w:rsidR="00C05484" w:rsidRPr="00A02E29" w:rsidRDefault="00C05484" w:rsidP="00B62652"/>
              </w:tc>
              <w:tc>
                <w:tcPr>
                  <w:tcW w:w="425" w:type="dxa"/>
                </w:tcPr>
                <w:p w:rsidR="00C05484" w:rsidRPr="00A02E29" w:rsidRDefault="00C05484" w:rsidP="00B62652"/>
              </w:tc>
              <w:tc>
                <w:tcPr>
                  <w:tcW w:w="425" w:type="dxa"/>
                </w:tcPr>
                <w:p w:rsidR="00C05484" w:rsidRPr="00A02E29" w:rsidRDefault="00C05484" w:rsidP="00B62652"/>
              </w:tc>
              <w:tc>
                <w:tcPr>
                  <w:tcW w:w="487" w:type="dxa"/>
                </w:tcPr>
                <w:p w:rsidR="00C05484" w:rsidRPr="00A02E29" w:rsidRDefault="00C05484" w:rsidP="00B62652"/>
              </w:tc>
            </w:tr>
            <w:tr w:rsidR="00C05484" w:rsidRPr="00A02E29" w:rsidTr="002B1DB5">
              <w:trPr>
                <w:trHeight w:val="336"/>
              </w:trPr>
              <w:tc>
                <w:tcPr>
                  <w:tcW w:w="3681" w:type="dxa"/>
                </w:tcPr>
                <w:p w:rsidR="00C05484" w:rsidRPr="00A02E29" w:rsidRDefault="00C05484" w:rsidP="00B62652">
                  <w:pPr>
                    <w:rPr>
                      <w:b/>
                    </w:rPr>
                  </w:pPr>
                  <w:r w:rsidRPr="00A02E29">
                    <w:rPr>
                      <w:b/>
                    </w:rPr>
                    <w:t>Total number of teachers</w:t>
                  </w:r>
                </w:p>
              </w:tc>
              <w:tc>
                <w:tcPr>
                  <w:tcW w:w="567" w:type="dxa"/>
                </w:tcPr>
                <w:p w:rsidR="00C05484" w:rsidRPr="00A02E29" w:rsidRDefault="00C05484" w:rsidP="00B62652"/>
              </w:tc>
              <w:tc>
                <w:tcPr>
                  <w:tcW w:w="567" w:type="dxa"/>
                </w:tcPr>
                <w:p w:rsidR="00C05484" w:rsidRPr="00A02E29" w:rsidRDefault="00C05484" w:rsidP="00B62652"/>
              </w:tc>
              <w:tc>
                <w:tcPr>
                  <w:tcW w:w="425" w:type="dxa"/>
                </w:tcPr>
                <w:p w:rsidR="00C05484" w:rsidRPr="00A02E29" w:rsidRDefault="00C05484" w:rsidP="00B62652"/>
              </w:tc>
              <w:tc>
                <w:tcPr>
                  <w:tcW w:w="425" w:type="dxa"/>
                </w:tcPr>
                <w:p w:rsidR="00C05484" w:rsidRPr="00A02E29" w:rsidRDefault="00C05484" w:rsidP="00B62652"/>
              </w:tc>
              <w:tc>
                <w:tcPr>
                  <w:tcW w:w="487" w:type="dxa"/>
                </w:tcPr>
                <w:p w:rsidR="00C05484" w:rsidRPr="00A02E29" w:rsidRDefault="00C05484" w:rsidP="00B62652"/>
              </w:tc>
            </w:tr>
          </w:tbl>
          <w:p w:rsidR="00C05484" w:rsidRPr="00A02E29" w:rsidRDefault="00C05484" w:rsidP="00B62652">
            <w:pPr>
              <w:rPr>
                <w:b/>
                <w:i/>
                <w:sz w:val="24"/>
                <w:szCs w:val="24"/>
              </w:rPr>
            </w:pPr>
          </w:p>
          <w:p w:rsidR="00C05484" w:rsidRPr="00A02E29" w:rsidRDefault="00C05484" w:rsidP="00FE007B">
            <w:pPr>
              <w:jc w:val="both"/>
              <w:rPr>
                <w:b/>
                <w:i/>
                <w:sz w:val="24"/>
                <w:szCs w:val="24"/>
              </w:rPr>
            </w:pPr>
            <w:r w:rsidRPr="00A02E29">
              <w:rPr>
                <w:sz w:val="24"/>
                <w:szCs w:val="24"/>
              </w:rPr>
              <w:t xml:space="preserve">The Average percentage of teachers awarded national /international fellowship for advanced studies / </w:t>
            </w:r>
            <w:r w:rsidRPr="00A02E29">
              <w:rPr>
                <w:bCs/>
                <w:i/>
                <w:sz w:val="24"/>
                <w:szCs w:val="24"/>
              </w:rPr>
              <w:t>collaborative  research  participation in Indian and Overseas Institutions during the last five year</w:t>
            </w:r>
          </w:p>
          <w:p w:rsidR="00C05484" w:rsidRPr="00A02E29" w:rsidRDefault="00C05484" w:rsidP="00B62652"/>
          <w:p w:rsidR="00C05484" w:rsidRPr="00A02E29" w:rsidRDefault="00C05484" w:rsidP="00B62652"/>
          <w:p w:rsidR="00C05484" w:rsidRPr="00A02E29" w:rsidRDefault="00C05484" w:rsidP="00B62652">
            <w:pPr>
              <w:rPr>
                <w:b/>
                <w:sz w:val="24"/>
                <w:szCs w:val="24"/>
              </w:rPr>
            </w:pPr>
            <w:r w:rsidRPr="00A02E29">
              <w:rPr>
                <w:b/>
                <w:sz w:val="24"/>
                <w:szCs w:val="24"/>
              </w:rPr>
              <w:t>Formula</w:t>
            </w:r>
          </w:p>
          <w:p w:rsidR="00C05484" w:rsidRPr="00A02E29" w:rsidRDefault="00C05484" w:rsidP="007D304B">
            <w:pPr>
              <w:rPr>
                <w:rFonts w:eastAsia="Calibri"/>
                <w:sz w:val="20"/>
                <w:szCs w:val="20"/>
              </w:rPr>
            </w:pPr>
            <w:r w:rsidRPr="00A02E29">
              <w:rPr>
                <w:bCs/>
              </w:rPr>
              <w:t>Percentage per year=</w:t>
            </w:r>
          </w:p>
          <w:p w:rsidR="00C05484" w:rsidRPr="00A02E29" w:rsidRDefault="00C05484" w:rsidP="00B62652">
            <w:pPr>
              <w:jc w:val="center"/>
              <w:rPr>
                <w:rFonts w:eastAsia="Calibri"/>
                <w:sz w:val="20"/>
                <w:szCs w:val="20"/>
              </w:rPr>
            </w:pPr>
            <w:r w:rsidRPr="00A02E29">
              <w:rPr>
                <w:rFonts w:eastAsia="Calibri"/>
                <w:sz w:val="20"/>
                <w:szCs w:val="20"/>
              </w:rPr>
              <w:t>Number of teachers awarded national/international fellowships Financial Support in a year</w:t>
            </w:r>
          </w:p>
          <w:p w:rsidR="00C05484" w:rsidRPr="00A02E29" w:rsidRDefault="00C05484" w:rsidP="00B62652">
            <w:pPr>
              <w:rPr>
                <w:rFonts w:eastAsia="Calibri"/>
                <w:b/>
                <w:bCs/>
                <w:sz w:val="20"/>
                <w:szCs w:val="20"/>
              </w:rPr>
            </w:pPr>
            <w:r w:rsidRPr="00A02E29">
              <w:rPr>
                <w:rFonts w:eastAsia="Calibri"/>
                <w:b/>
                <w:bCs/>
                <w:sz w:val="20"/>
                <w:szCs w:val="20"/>
              </w:rPr>
              <w:t xml:space="preserve">               ------------------------------------------------------------------------------X100</w:t>
            </w:r>
          </w:p>
          <w:p w:rsidR="00C05484" w:rsidRPr="00A02E29" w:rsidRDefault="00C05484" w:rsidP="00B62652">
            <w:pPr>
              <w:jc w:val="center"/>
              <w:rPr>
                <w:b/>
                <w:sz w:val="20"/>
                <w:szCs w:val="20"/>
              </w:rPr>
            </w:pPr>
            <w:r w:rsidRPr="00A02E29">
              <w:rPr>
                <w:rFonts w:eastAsia="Calibri"/>
                <w:sz w:val="20"/>
                <w:szCs w:val="20"/>
              </w:rPr>
              <w:t>Number of teachers in the institute in that year</w:t>
            </w:r>
          </w:p>
          <w:p w:rsidR="00C05484" w:rsidRPr="00A02E29" w:rsidRDefault="00C05484" w:rsidP="00B62652">
            <w:pPr>
              <w:rPr>
                <w:bCs/>
                <w:sz w:val="24"/>
                <w:szCs w:val="24"/>
              </w:rPr>
            </w:pPr>
          </w:p>
          <w:p w:rsidR="00C05484" w:rsidRPr="00A02E29" w:rsidRDefault="00C05484" w:rsidP="00B62652">
            <w:pPr>
              <w:rPr>
                <w:sz w:val="24"/>
                <w:szCs w:val="24"/>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Cs/>
                <w:sz w:val="24"/>
                <w:szCs w:val="24"/>
              </w:rPr>
            </w:pPr>
          </w:p>
          <w:p w:rsidR="00C05484" w:rsidRPr="00A02E29" w:rsidRDefault="00C05484" w:rsidP="00B62652">
            <w:pPr>
              <w:rPr>
                <w:bCs/>
                <w:strike/>
                <w:sz w:val="24"/>
                <w:szCs w:val="24"/>
              </w:rPr>
            </w:pPr>
            <w:r w:rsidRPr="00A02E29">
              <w:rPr>
                <w:bCs/>
                <w:sz w:val="24"/>
                <w:szCs w:val="24"/>
              </w:rPr>
              <w:t xml:space="preserve">Data Requirements for last five years: </w:t>
            </w:r>
          </w:p>
          <w:p w:rsidR="00C05484" w:rsidRPr="00A02E29" w:rsidRDefault="00C05484" w:rsidP="00B62652">
            <w:pPr>
              <w:numPr>
                <w:ilvl w:val="0"/>
                <w:numId w:val="32"/>
              </w:numPr>
              <w:contextualSpacing/>
              <w:rPr>
                <w:sz w:val="24"/>
                <w:szCs w:val="24"/>
              </w:rPr>
            </w:pPr>
            <w:r w:rsidRPr="00A02E29">
              <w:rPr>
                <w:sz w:val="24"/>
                <w:szCs w:val="24"/>
              </w:rPr>
              <w:t>Name of the teacher awarded national/international fellowship etc.,</w:t>
            </w:r>
          </w:p>
          <w:p w:rsidR="00C05484" w:rsidRPr="00A02E29" w:rsidRDefault="00C05484" w:rsidP="00B62652">
            <w:pPr>
              <w:numPr>
                <w:ilvl w:val="0"/>
                <w:numId w:val="32"/>
              </w:numPr>
              <w:contextualSpacing/>
              <w:rPr>
                <w:sz w:val="24"/>
                <w:szCs w:val="24"/>
              </w:rPr>
            </w:pPr>
            <w:r w:rsidRPr="00A02E29">
              <w:rPr>
                <w:sz w:val="24"/>
                <w:szCs w:val="24"/>
              </w:rPr>
              <w:t>Name of the award / recognition</w:t>
            </w:r>
          </w:p>
          <w:p w:rsidR="00C05484" w:rsidRPr="00A02E29" w:rsidRDefault="00C05484" w:rsidP="00B62652">
            <w:pPr>
              <w:numPr>
                <w:ilvl w:val="0"/>
                <w:numId w:val="32"/>
              </w:numPr>
              <w:contextualSpacing/>
              <w:rPr>
                <w:sz w:val="24"/>
                <w:szCs w:val="24"/>
              </w:rPr>
            </w:pPr>
            <w:r w:rsidRPr="00A02E29">
              <w:rPr>
                <w:sz w:val="24"/>
                <w:szCs w:val="24"/>
              </w:rPr>
              <w:t>Year of Award / recognition</w:t>
            </w:r>
          </w:p>
          <w:p w:rsidR="00C05484" w:rsidRPr="00A02E29" w:rsidRDefault="00C05484" w:rsidP="00B62652">
            <w:pPr>
              <w:numPr>
                <w:ilvl w:val="0"/>
                <w:numId w:val="32"/>
              </w:numPr>
              <w:contextualSpacing/>
              <w:rPr>
                <w:b/>
                <w:bCs/>
                <w:strike/>
                <w:sz w:val="24"/>
                <w:szCs w:val="24"/>
              </w:rPr>
            </w:pPr>
            <w:r w:rsidRPr="00A02E29">
              <w:rPr>
                <w:sz w:val="24"/>
                <w:szCs w:val="24"/>
              </w:rPr>
              <w:t>Awarding Agency</w:t>
            </w:r>
            <w:r w:rsidRPr="00A02E29">
              <w:rPr>
                <w:bCs/>
                <w:sz w:val="24"/>
                <w:szCs w:val="24"/>
              </w:rPr>
              <w:t xml:space="preserve"> </w:t>
            </w:r>
          </w:p>
          <w:p w:rsidR="00C05484" w:rsidRPr="00A02E29" w:rsidRDefault="00C05484" w:rsidP="00B62652">
            <w:pPr>
              <w:ind w:left="360"/>
              <w:contextualSpacing/>
              <w:rPr>
                <w:b/>
                <w:bCs/>
                <w:strike/>
                <w:sz w:val="24"/>
                <w:szCs w:val="24"/>
              </w:rPr>
            </w:pPr>
          </w:p>
          <w:p w:rsidR="00C05484" w:rsidRPr="00A02E29" w:rsidRDefault="00C05484" w:rsidP="00B62652">
            <w:pPr>
              <w:rPr>
                <w:b/>
                <w:strike/>
              </w:rPr>
            </w:pPr>
            <w:r w:rsidRPr="00A02E29">
              <w:rPr>
                <w:b/>
              </w:rPr>
              <w:t>Upload</w:t>
            </w:r>
          </w:p>
          <w:p w:rsidR="00C05484" w:rsidRPr="00A02E29" w:rsidRDefault="00FE007B" w:rsidP="007D304B">
            <w:pPr>
              <w:numPr>
                <w:ilvl w:val="0"/>
                <w:numId w:val="71"/>
              </w:numPr>
              <w:spacing w:line="276" w:lineRule="auto"/>
              <w:ind w:left="428"/>
            </w:pPr>
            <w:r w:rsidRPr="00A02E29">
              <w:t xml:space="preserve">Certified </w:t>
            </w:r>
            <w:r w:rsidR="00C05484" w:rsidRPr="00A02E29">
              <w:t>e-copies of the award / recognition letters of the teachers</w:t>
            </w:r>
          </w:p>
          <w:p w:rsidR="00C05484" w:rsidRPr="00A02E29" w:rsidRDefault="00C05484" w:rsidP="007D304B">
            <w:pPr>
              <w:numPr>
                <w:ilvl w:val="0"/>
                <w:numId w:val="71"/>
              </w:numPr>
              <w:spacing w:line="276" w:lineRule="auto"/>
              <w:ind w:left="428"/>
              <w:rPr>
                <w:bCs/>
                <w:sz w:val="24"/>
                <w:szCs w:val="24"/>
              </w:rPr>
            </w:pPr>
            <w:r w:rsidRPr="00A02E29">
              <w:t xml:space="preserve">List of teachers and their national/international fellowship details (Data Templates) </w:t>
            </w:r>
          </w:p>
          <w:p w:rsidR="00C05484" w:rsidRPr="00A02E29" w:rsidRDefault="00C05484" w:rsidP="007D304B">
            <w:pPr>
              <w:numPr>
                <w:ilvl w:val="0"/>
                <w:numId w:val="71"/>
              </w:numPr>
              <w:spacing w:line="276" w:lineRule="auto"/>
              <w:ind w:left="428"/>
              <w:rPr>
                <w:bCs/>
                <w:sz w:val="24"/>
                <w:szCs w:val="24"/>
              </w:rPr>
            </w:pPr>
            <w:r w:rsidRPr="00A02E29">
              <w:t>Any other relevant information</w:t>
            </w:r>
          </w:p>
          <w:p w:rsidR="00BA7A2D" w:rsidRPr="00A02E29" w:rsidRDefault="00BA7A2D" w:rsidP="00BA7A2D">
            <w:pPr>
              <w:spacing w:line="276" w:lineRule="auto"/>
              <w:ind w:left="720"/>
              <w:rPr>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530"/>
        </w:trPr>
        <w:tc>
          <w:tcPr>
            <w:tcW w:w="1132" w:type="dxa"/>
          </w:tcPr>
          <w:p w:rsidR="00C05484" w:rsidRPr="00A02E29" w:rsidRDefault="00C05484" w:rsidP="00B62652">
            <w:pPr>
              <w:jc w:val="center"/>
              <w:rPr>
                <w:b/>
                <w:bCs/>
                <w:sz w:val="24"/>
                <w:szCs w:val="24"/>
              </w:rPr>
            </w:pPr>
            <w:r w:rsidRPr="00A02E29">
              <w:rPr>
                <w:b/>
                <w:bCs/>
                <w:sz w:val="24"/>
                <w:szCs w:val="24"/>
              </w:rPr>
              <w:t>3.1.4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631" w:type="dxa"/>
          </w:tcPr>
          <w:p w:rsidR="00C05484" w:rsidRPr="00A02E29" w:rsidRDefault="00C05484" w:rsidP="00E6584B">
            <w:pPr>
              <w:jc w:val="both"/>
              <w:rPr>
                <w:b/>
                <w:i/>
                <w:sz w:val="24"/>
                <w:szCs w:val="24"/>
              </w:rPr>
            </w:pPr>
            <w:r w:rsidRPr="00A02E29">
              <w:rPr>
                <w:b/>
                <w:i/>
                <w:sz w:val="24"/>
                <w:szCs w:val="24"/>
              </w:rPr>
              <w:t>Number of JRFs, SRFs, Post Doctoral Fellows, Research Associates and other research fellows in the university enrolled during the last five years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The Number of JRFs, SRFs, Post Doctoral Fellows, Research Associates and other research fellows in the university enrolled year-wise during  the last five years </w:t>
            </w:r>
          </w:p>
          <w:p w:rsidR="00795C09" w:rsidRPr="00A02E29" w:rsidRDefault="00795C09" w:rsidP="00B62652">
            <w:pPr>
              <w:rPr>
                <w:sz w:val="24"/>
                <w:szCs w:val="24"/>
              </w:rPr>
            </w:pPr>
          </w:p>
          <w:tbl>
            <w:tblPr>
              <w:tblW w:w="4768"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4"/>
              <w:gridCol w:w="744"/>
              <w:gridCol w:w="745"/>
              <w:gridCol w:w="745"/>
              <w:gridCol w:w="745"/>
              <w:gridCol w:w="745"/>
            </w:tblGrid>
            <w:tr w:rsidR="00C05484" w:rsidRPr="00A02E29" w:rsidTr="00E6584B">
              <w:trPr>
                <w:trHeight w:val="387"/>
              </w:trPr>
              <w:tc>
                <w:tcPr>
                  <w:tcW w:w="1044" w:type="dxa"/>
                </w:tcPr>
                <w:p w:rsidR="00C05484" w:rsidRPr="00A02E29" w:rsidRDefault="00C05484" w:rsidP="00B62652">
                  <w:pPr>
                    <w:rPr>
                      <w:b/>
                    </w:rPr>
                  </w:pPr>
                  <w:r w:rsidRPr="00A02E29">
                    <w:rPr>
                      <w:b/>
                    </w:rPr>
                    <w:t>Year</w:t>
                  </w:r>
                </w:p>
              </w:tc>
              <w:tc>
                <w:tcPr>
                  <w:tcW w:w="744"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r>
            <w:tr w:rsidR="00C05484" w:rsidRPr="00A02E29" w:rsidTr="00E6584B">
              <w:trPr>
                <w:trHeight w:val="458"/>
              </w:trPr>
              <w:tc>
                <w:tcPr>
                  <w:tcW w:w="1044" w:type="dxa"/>
                </w:tcPr>
                <w:p w:rsidR="00C05484" w:rsidRPr="00A02E29" w:rsidRDefault="00C05484" w:rsidP="00B62652">
                  <w:pPr>
                    <w:rPr>
                      <w:b/>
                    </w:rPr>
                  </w:pPr>
                  <w:r w:rsidRPr="00A02E29">
                    <w:rPr>
                      <w:b/>
                    </w:rPr>
                    <w:t>Number</w:t>
                  </w:r>
                </w:p>
              </w:tc>
              <w:tc>
                <w:tcPr>
                  <w:tcW w:w="744"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r>
          </w:tbl>
          <w:p w:rsidR="00C05484" w:rsidRPr="00A02E29" w:rsidRDefault="00C05484" w:rsidP="00B62652"/>
          <w:p w:rsidR="00C05484" w:rsidRPr="00A02E29" w:rsidRDefault="00C05484" w:rsidP="00B62652">
            <w:r w:rsidRPr="00A02E29">
              <w:t xml:space="preserve">Data Requirements for the last five years: </w:t>
            </w:r>
          </w:p>
          <w:p w:rsidR="00C05484" w:rsidRPr="00A02E29" w:rsidRDefault="00C05484" w:rsidP="00B62652">
            <w:pPr>
              <w:numPr>
                <w:ilvl w:val="0"/>
                <w:numId w:val="33"/>
              </w:numPr>
              <w:rPr>
                <w:iCs/>
                <w:sz w:val="24"/>
                <w:szCs w:val="24"/>
              </w:rPr>
            </w:pPr>
            <w:r w:rsidRPr="00A02E29">
              <w:rPr>
                <w:sz w:val="24"/>
                <w:szCs w:val="24"/>
              </w:rPr>
              <w:t>Name of the Research fellow</w:t>
            </w:r>
          </w:p>
          <w:p w:rsidR="00C05484" w:rsidRPr="00A02E29" w:rsidRDefault="00C05484" w:rsidP="00B62652">
            <w:pPr>
              <w:numPr>
                <w:ilvl w:val="0"/>
                <w:numId w:val="33"/>
              </w:numPr>
              <w:rPr>
                <w:sz w:val="24"/>
                <w:szCs w:val="24"/>
              </w:rPr>
            </w:pPr>
            <w:r w:rsidRPr="00A02E29">
              <w:rPr>
                <w:sz w:val="24"/>
                <w:szCs w:val="24"/>
              </w:rPr>
              <w:t>Year of enrolment</w:t>
            </w:r>
          </w:p>
          <w:p w:rsidR="00C05484" w:rsidRPr="00A02E29" w:rsidRDefault="00C05484" w:rsidP="00B62652">
            <w:pPr>
              <w:numPr>
                <w:ilvl w:val="0"/>
                <w:numId w:val="33"/>
              </w:numPr>
              <w:contextualSpacing/>
              <w:rPr>
                <w:iCs/>
                <w:sz w:val="24"/>
                <w:szCs w:val="24"/>
              </w:rPr>
            </w:pPr>
            <w:r w:rsidRPr="00A02E29">
              <w:rPr>
                <w:sz w:val="24"/>
                <w:szCs w:val="24"/>
              </w:rPr>
              <w:t>Duration of fellowship</w:t>
            </w:r>
          </w:p>
          <w:p w:rsidR="00C05484" w:rsidRPr="00A02E29" w:rsidRDefault="00C05484" w:rsidP="00B62652">
            <w:pPr>
              <w:numPr>
                <w:ilvl w:val="0"/>
                <w:numId w:val="33"/>
              </w:numPr>
              <w:contextualSpacing/>
              <w:rPr>
                <w:iCs/>
                <w:sz w:val="24"/>
                <w:szCs w:val="24"/>
              </w:rPr>
            </w:pPr>
            <w:r w:rsidRPr="00A02E29">
              <w:rPr>
                <w:sz w:val="24"/>
                <w:szCs w:val="24"/>
              </w:rPr>
              <w:t>Type of  the fellowship</w:t>
            </w:r>
          </w:p>
          <w:p w:rsidR="00C05484" w:rsidRPr="00A02E29" w:rsidRDefault="00C05484" w:rsidP="00B62652">
            <w:pPr>
              <w:numPr>
                <w:ilvl w:val="0"/>
                <w:numId w:val="33"/>
              </w:numPr>
              <w:contextualSpacing/>
              <w:rPr>
                <w:sz w:val="24"/>
                <w:szCs w:val="24"/>
              </w:rPr>
            </w:pPr>
            <w:r w:rsidRPr="00A02E29">
              <w:rPr>
                <w:iCs/>
                <w:sz w:val="24"/>
                <w:szCs w:val="24"/>
              </w:rPr>
              <w:t>Granting agency</w:t>
            </w:r>
          </w:p>
          <w:p w:rsidR="00C05484" w:rsidRPr="00A02E29" w:rsidRDefault="00C05484" w:rsidP="00B62652">
            <w:pPr>
              <w:rPr>
                <w:b/>
              </w:rPr>
            </w:pPr>
          </w:p>
          <w:p w:rsidR="00C05484" w:rsidRPr="00A02E29" w:rsidRDefault="00C05484" w:rsidP="00B62652">
            <w:pPr>
              <w:rPr>
                <w:b/>
              </w:rPr>
            </w:pPr>
            <w:r w:rsidRPr="00A02E29">
              <w:rPr>
                <w:b/>
              </w:rPr>
              <w:t>Upload</w:t>
            </w:r>
          </w:p>
          <w:p w:rsidR="00BA7A2D" w:rsidRPr="00A02E29" w:rsidRDefault="00C05484" w:rsidP="00740F39">
            <w:pPr>
              <w:numPr>
                <w:ilvl w:val="0"/>
                <w:numId w:val="71"/>
              </w:numPr>
              <w:spacing w:line="276" w:lineRule="auto"/>
              <w:ind w:left="714" w:hanging="357"/>
              <w:rPr>
                <w:sz w:val="24"/>
                <w:szCs w:val="24"/>
              </w:rPr>
            </w:pPr>
            <w:r w:rsidRPr="00A02E29">
              <w:t xml:space="preserve">List of research fellows and their fellowship details </w:t>
            </w:r>
          </w:p>
          <w:p w:rsidR="00453C26" w:rsidRPr="00A02E29" w:rsidRDefault="00453C26" w:rsidP="00740F39">
            <w:pPr>
              <w:pStyle w:val="ListParagraph"/>
              <w:numPr>
                <w:ilvl w:val="0"/>
                <w:numId w:val="288"/>
              </w:numPr>
              <w:ind w:left="714"/>
              <w:jc w:val="both"/>
              <w:rPr>
                <w:rFonts w:ascii="Rockwell" w:hAnsi="Rockwell"/>
              </w:rPr>
            </w:pPr>
            <w:r w:rsidRPr="00A02E29">
              <w:rPr>
                <w:rFonts w:ascii="Rockwell" w:hAnsi="Rockwell"/>
              </w:rPr>
              <w:t>E copies of fellowship award letters</w:t>
            </w:r>
          </w:p>
          <w:p w:rsidR="00453C26" w:rsidRPr="00A02E29" w:rsidRDefault="00453C26" w:rsidP="00740F39">
            <w:pPr>
              <w:numPr>
                <w:ilvl w:val="0"/>
                <w:numId w:val="71"/>
              </w:numPr>
              <w:spacing w:line="276" w:lineRule="auto"/>
              <w:ind w:left="714" w:hanging="357"/>
              <w:rPr>
                <w:sz w:val="24"/>
                <w:szCs w:val="24"/>
              </w:rPr>
            </w:pPr>
            <w:r w:rsidRPr="00A02E29">
              <w:rPr>
                <w:rFonts w:ascii="Rockwell" w:hAnsi="Rockwell" w:cs="Calibri"/>
              </w:rPr>
              <w:t>Registration and guide / mentor allocation by the institutio</w:t>
            </w:r>
            <w:r w:rsidRPr="00A02E29">
              <w:rPr>
                <w:rFonts w:cs="Calibri"/>
                <w:sz w:val="23"/>
                <w:szCs w:val="23"/>
              </w:rPr>
              <w:t>n</w:t>
            </w:r>
            <w:r w:rsidRPr="00A02E29">
              <w:t xml:space="preserve"> </w:t>
            </w:r>
          </w:p>
          <w:p w:rsidR="00C05484" w:rsidRPr="00A02E29" w:rsidRDefault="00BA7A2D" w:rsidP="00740F39">
            <w:pPr>
              <w:numPr>
                <w:ilvl w:val="0"/>
                <w:numId w:val="71"/>
              </w:numPr>
              <w:spacing w:line="276" w:lineRule="auto"/>
              <w:ind w:left="714" w:hanging="357"/>
              <w:rPr>
                <w:sz w:val="24"/>
                <w:szCs w:val="24"/>
              </w:rPr>
            </w:pPr>
            <w:r w:rsidRPr="00A02E29">
              <w:t>Institutional data in prescribed format (Data Template)</w:t>
            </w:r>
          </w:p>
          <w:p w:rsidR="00C05484" w:rsidRPr="00A02E29" w:rsidRDefault="00C05484" w:rsidP="00740F39">
            <w:pPr>
              <w:numPr>
                <w:ilvl w:val="0"/>
                <w:numId w:val="71"/>
              </w:numPr>
              <w:spacing w:line="276" w:lineRule="auto"/>
              <w:ind w:left="714" w:hanging="357"/>
              <w:rPr>
                <w:sz w:val="24"/>
                <w:szCs w:val="24"/>
              </w:rPr>
            </w:pPr>
            <w:r w:rsidRPr="00A02E29">
              <w:t>Any other relevant information</w:t>
            </w:r>
          </w:p>
          <w:p w:rsidR="002B1DB5" w:rsidRPr="00A02E29" w:rsidRDefault="002B1DB5" w:rsidP="002B1DB5">
            <w:pPr>
              <w:spacing w:line="276" w:lineRule="auto"/>
              <w:ind w:left="714"/>
              <w:rPr>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lastRenderedPageBreak/>
              <w:t>4</w:t>
            </w:r>
          </w:p>
        </w:tc>
      </w:tr>
      <w:tr w:rsidR="00C05484" w:rsidRPr="00A02E29" w:rsidTr="00B62652">
        <w:trPr>
          <w:trHeight w:val="272"/>
        </w:trPr>
        <w:tc>
          <w:tcPr>
            <w:tcW w:w="1132" w:type="dxa"/>
          </w:tcPr>
          <w:p w:rsidR="00C05484" w:rsidRPr="00A02E29" w:rsidRDefault="00C05484" w:rsidP="00B62652">
            <w:pPr>
              <w:jc w:val="center"/>
              <w:rPr>
                <w:b/>
                <w:bCs/>
                <w:sz w:val="24"/>
                <w:szCs w:val="24"/>
              </w:rPr>
            </w:pPr>
            <w:r w:rsidRPr="00A02E29">
              <w:rPr>
                <w:b/>
                <w:bCs/>
                <w:sz w:val="24"/>
                <w:szCs w:val="24"/>
              </w:rPr>
              <w:lastRenderedPageBreak/>
              <w:t>3.1.5</w:t>
            </w: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n</w:t>
            </w:r>
            <w:r w:rsidRPr="00A02E29">
              <w:rPr>
                <w:b/>
                <w:bCs/>
                <w:sz w:val="24"/>
                <w:szCs w:val="24"/>
              </w:rPr>
              <w:t>M</w:t>
            </w:r>
            <w:r w:rsidRPr="00A02E29">
              <w:rPr>
                <w:b/>
                <w:bCs/>
                <w:sz w:val="24"/>
                <w:szCs w:val="24"/>
                <w:vertAlign w:val="subscript"/>
              </w:rPr>
              <w:t xml:space="preserve"> </w:t>
            </w:r>
          </w:p>
          <w:p w:rsidR="00C05484" w:rsidRPr="00A02E29" w:rsidRDefault="00C05484" w:rsidP="00B62652">
            <w:pPr>
              <w:rPr>
                <w:b/>
                <w:bCs/>
                <w:sz w:val="24"/>
                <w:szCs w:val="24"/>
              </w:rPr>
            </w:pPr>
          </w:p>
        </w:tc>
        <w:tc>
          <w:tcPr>
            <w:tcW w:w="6631" w:type="dxa"/>
          </w:tcPr>
          <w:p w:rsidR="00C05484" w:rsidRPr="00A02E29" w:rsidRDefault="00C05484" w:rsidP="00B62652">
            <w:pPr>
              <w:rPr>
                <w:b/>
                <w:i/>
                <w:sz w:val="24"/>
                <w:szCs w:val="24"/>
              </w:rPr>
            </w:pPr>
            <w:r w:rsidRPr="00A02E29">
              <w:rPr>
                <w:b/>
                <w:i/>
                <w:sz w:val="24"/>
                <w:szCs w:val="24"/>
              </w:rPr>
              <w:t>University has the following facilities*</w:t>
            </w:r>
          </w:p>
          <w:p w:rsidR="00C05484" w:rsidRPr="00A02E29" w:rsidRDefault="00C05484" w:rsidP="00B62652">
            <w:pPr>
              <w:rPr>
                <w:b/>
                <w:i/>
                <w:sz w:val="24"/>
                <w:szCs w:val="24"/>
              </w:rPr>
            </w:pPr>
          </w:p>
          <w:p w:rsidR="00C05484" w:rsidRPr="00A02E29" w:rsidRDefault="00A06509" w:rsidP="00B62652">
            <w:pPr>
              <w:numPr>
                <w:ilvl w:val="0"/>
                <w:numId w:val="1"/>
              </w:numPr>
              <w:ind w:left="324"/>
              <w:rPr>
                <w:sz w:val="24"/>
                <w:szCs w:val="24"/>
              </w:rPr>
            </w:pPr>
            <w:r w:rsidRPr="00A02E29">
              <w:rPr>
                <w:noProof/>
                <w:sz w:val="24"/>
                <w:szCs w:val="24"/>
              </w:rPr>
              <w:pict>
                <v:rect id="_x0000_s1036" style="position:absolute;left:0;text-align:left;margin-left:296.7pt;margin-top:3pt;width:19.65pt;height:11.6pt;z-index:251587584"/>
              </w:pict>
            </w:r>
            <w:r w:rsidR="00C05484" w:rsidRPr="00A02E29">
              <w:rPr>
                <w:sz w:val="24"/>
                <w:szCs w:val="24"/>
              </w:rPr>
              <w:t>Central Research Laboratory / Central Research Facility</w:t>
            </w:r>
          </w:p>
          <w:p w:rsidR="00C05484" w:rsidRPr="00A02E29" w:rsidRDefault="00A06509" w:rsidP="00B62652">
            <w:pPr>
              <w:numPr>
                <w:ilvl w:val="0"/>
                <w:numId w:val="1"/>
              </w:numPr>
              <w:ind w:left="324"/>
              <w:rPr>
                <w:sz w:val="24"/>
                <w:szCs w:val="24"/>
              </w:rPr>
            </w:pPr>
            <w:r w:rsidRPr="00A02E29">
              <w:rPr>
                <w:b/>
                <w:i/>
                <w:noProof/>
                <w:sz w:val="24"/>
                <w:szCs w:val="24"/>
              </w:rPr>
              <w:pict>
                <v:rect id="_x0000_s1037" style="position:absolute;left:0;text-align:left;margin-left:296.7pt;margin-top:3.85pt;width:19.65pt;height:11.6pt;z-index:251588608"/>
              </w:pict>
            </w:r>
            <w:r w:rsidR="00C05484" w:rsidRPr="00A02E29">
              <w:rPr>
                <w:sz w:val="24"/>
                <w:szCs w:val="24"/>
              </w:rPr>
              <w:t>Animal House/ Medicinal plant garden / Museum</w:t>
            </w:r>
          </w:p>
          <w:p w:rsidR="00C05484" w:rsidRPr="00A02E29" w:rsidRDefault="00A06509" w:rsidP="00B62652">
            <w:pPr>
              <w:numPr>
                <w:ilvl w:val="0"/>
                <w:numId w:val="1"/>
              </w:numPr>
              <w:ind w:left="324"/>
              <w:rPr>
                <w:sz w:val="24"/>
                <w:szCs w:val="24"/>
              </w:rPr>
            </w:pPr>
            <w:r w:rsidRPr="00A02E29">
              <w:rPr>
                <w:b/>
                <w:i/>
                <w:noProof/>
                <w:sz w:val="24"/>
                <w:szCs w:val="24"/>
              </w:rPr>
              <w:pict>
                <v:rect id="_x0000_s1038" style="position:absolute;left:0;text-align:left;margin-left:296.7pt;margin-top:4.05pt;width:19.65pt;height:11.6pt;z-index:251589632"/>
              </w:pict>
            </w:r>
            <w:r w:rsidR="00C05484" w:rsidRPr="00A02E29">
              <w:rPr>
                <w:sz w:val="24"/>
                <w:szCs w:val="24"/>
              </w:rPr>
              <w:t xml:space="preserve">Media laboratory/Business Lab/e-resource Studios </w:t>
            </w:r>
          </w:p>
          <w:p w:rsidR="00C05484" w:rsidRPr="00A02E29" w:rsidRDefault="00A06509" w:rsidP="00B62652">
            <w:pPr>
              <w:numPr>
                <w:ilvl w:val="0"/>
                <w:numId w:val="1"/>
              </w:numPr>
              <w:ind w:left="324"/>
              <w:rPr>
                <w:sz w:val="24"/>
                <w:szCs w:val="24"/>
              </w:rPr>
            </w:pPr>
            <w:r w:rsidRPr="00A02E29">
              <w:rPr>
                <w:b/>
                <w:i/>
                <w:noProof/>
                <w:sz w:val="24"/>
                <w:szCs w:val="24"/>
              </w:rPr>
              <w:pict>
                <v:rect id="_x0000_s1039" style="position:absolute;left:0;text-align:left;margin-left:296.7pt;margin-top:5.35pt;width:19.65pt;height:11.6pt;z-index:251590656"/>
              </w:pict>
            </w:r>
            <w:r w:rsidR="00C05484" w:rsidRPr="00A02E29">
              <w:rPr>
                <w:sz w:val="24"/>
                <w:szCs w:val="24"/>
              </w:rPr>
              <w:t>Research/Statistical Databases/Health Informatics</w:t>
            </w:r>
          </w:p>
          <w:p w:rsidR="00C05484" w:rsidRPr="00A02E29" w:rsidRDefault="00A06509" w:rsidP="00B62652">
            <w:pPr>
              <w:numPr>
                <w:ilvl w:val="0"/>
                <w:numId w:val="1"/>
              </w:numPr>
              <w:ind w:left="324"/>
              <w:rPr>
                <w:sz w:val="24"/>
                <w:szCs w:val="24"/>
              </w:rPr>
            </w:pPr>
            <w:r w:rsidRPr="00A02E29">
              <w:rPr>
                <w:b/>
                <w:i/>
                <w:noProof/>
                <w:sz w:val="24"/>
                <w:szCs w:val="24"/>
              </w:rPr>
              <w:pict>
                <v:rect id="_x0000_s1040" style="position:absolute;left:0;text-align:left;margin-left:296.7pt;margin-top:5.4pt;width:19.65pt;height:11.6pt;z-index:251591680"/>
              </w:pict>
            </w:r>
            <w:r w:rsidR="00C05484" w:rsidRPr="00A02E29">
              <w:rPr>
                <w:sz w:val="24"/>
                <w:szCs w:val="24"/>
              </w:rPr>
              <w:t>Clinical Trial Centre</w:t>
            </w:r>
          </w:p>
          <w:p w:rsidR="00C05484" w:rsidRPr="00A02E29" w:rsidRDefault="00C05484" w:rsidP="00B62652">
            <w:pPr>
              <w:ind w:left="324"/>
              <w:rPr>
                <w:sz w:val="24"/>
                <w:szCs w:val="24"/>
              </w:rPr>
            </w:pPr>
          </w:p>
          <w:p w:rsidR="00C05484" w:rsidRPr="00A02E29" w:rsidRDefault="00C05484" w:rsidP="00B62652">
            <w:pPr>
              <w:rPr>
                <w:sz w:val="24"/>
                <w:szCs w:val="24"/>
              </w:rPr>
            </w:pPr>
            <w:r w:rsidRPr="00A02E29">
              <w:rPr>
                <w:sz w:val="24"/>
                <w:szCs w:val="24"/>
              </w:rPr>
              <w:t xml:space="preserve">*An option may be selected even if one among the two or three of the facilities asked for is available. </w:t>
            </w:r>
          </w:p>
          <w:p w:rsidR="00C05484" w:rsidRPr="00A02E29" w:rsidRDefault="00C05484" w:rsidP="00B62652">
            <w:pPr>
              <w:rPr>
                <w:sz w:val="24"/>
                <w:szCs w:val="24"/>
              </w:rPr>
            </w:pPr>
            <w:r w:rsidRPr="00A02E29">
              <w:rPr>
                <w:sz w:val="24"/>
                <w:szCs w:val="24"/>
              </w:rPr>
              <w:t xml:space="preserve">Eg: In Sl.No.2 even though only Museum is available in the Institution, </w:t>
            </w:r>
            <w:r w:rsidR="002B2745" w:rsidRPr="00A02E29">
              <w:rPr>
                <w:sz w:val="24"/>
                <w:szCs w:val="24"/>
              </w:rPr>
              <w:t>the option may be exercised.</w:t>
            </w:r>
            <w:r w:rsidRPr="00A02E29">
              <w:rPr>
                <w:sz w:val="24"/>
                <w:szCs w:val="24"/>
              </w:rPr>
              <w:t xml:space="preserve"> </w:t>
            </w:r>
          </w:p>
          <w:p w:rsidR="00C05484" w:rsidRPr="00A02E29" w:rsidRDefault="00C05484" w:rsidP="00B62652">
            <w:pPr>
              <w:ind w:left="-36"/>
              <w:rPr>
                <w:sz w:val="24"/>
                <w:szCs w:val="24"/>
              </w:rPr>
            </w:pPr>
          </w:p>
          <w:p w:rsidR="00C05484" w:rsidRPr="00A02E29" w:rsidRDefault="00C05484" w:rsidP="00B62652">
            <w:pPr>
              <w:rPr>
                <w:bCs/>
                <w:sz w:val="24"/>
                <w:szCs w:val="24"/>
              </w:rPr>
            </w:pPr>
            <w:r w:rsidRPr="00A02E29">
              <w:rPr>
                <w:bCs/>
                <w:sz w:val="24"/>
                <w:szCs w:val="24"/>
              </w:rPr>
              <w:t xml:space="preserve">Data Requirements: </w:t>
            </w:r>
          </w:p>
          <w:p w:rsidR="00C05484" w:rsidRPr="00A02E29" w:rsidRDefault="00C05484" w:rsidP="00B62652">
            <w:pPr>
              <w:numPr>
                <w:ilvl w:val="0"/>
                <w:numId w:val="34"/>
              </w:numPr>
              <w:rPr>
                <w:bCs/>
                <w:iCs/>
                <w:sz w:val="24"/>
                <w:szCs w:val="24"/>
              </w:rPr>
            </w:pPr>
            <w:r w:rsidRPr="00A02E29">
              <w:rPr>
                <w:bCs/>
                <w:sz w:val="24"/>
                <w:szCs w:val="24"/>
              </w:rPr>
              <w:t>Name of the facility</w:t>
            </w:r>
          </w:p>
          <w:p w:rsidR="00C05484" w:rsidRPr="00A02E29" w:rsidRDefault="00C05484" w:rsidP="00B62652">
            <w:pPr>
              <w:numPr>
                <w:ilvl w:val="0"/>
                <w:numId w:val="34"/>
              </w:numPr>
              <w:contextualSpacing/>
              <w:rPr>
                <w:bCs/>
                <w:iCs/>
                <w:sz w:val="24"/>
                <w:szCs w:val="24"/>
              </w:rPr>
            </w:pPr>
            <w:r w:rsidRPr="00A02E29">
              <w:rPr>
                <w:bCs/>
                <w:sz w:val="24"/>
                <w:szCs w:val="24"/>
              </w:rPr>
              <w:t>Year of establishment</w:t>
            </w:r>
          </w:p>
          <w:p w:rsidR="00C05484" w:rsidRPr="00A02E29" w:rsidRDefault="00C05484" w:rsidP="00B62652">
            <w:pPr>
              <w:numPr>
                <w:ilvl w:val="0"/>
                <w:numId w:val="34"/>
              </w:numPr>
              <w:contextualSpacing/>
              <w:rPr>
                <w:b/>
                <w:bCs/>
                <w:sz w:val="24"/>
                <w:szCs w:val="24"/>
              </w:rPr>
            </w:pPr>
            <w:r w:rsidRPr="00A02E29">
              <w:rPr>
                <w:bCs/>
                <w:sz w:val="24"/>
                <w:szCs w:val="24"/>
              </w:rPr>
              <w:t>Videos/pictures</w:t>
            </w:r>
          </w:p>
          <w:p w:rsidR="00C05484" w:rsidRPr="00A02E29" w:rsidRDefault="00C05484" w:rsidP="00B62652">
            <w:pPr>
              <w:ind w:left="720"/>
              <w:contextualSpacing/>
              <w:rPr>
                <w:bCs/>
                <w:strike/>
                <w:sz w:val="24"/>
                <w:szCs w:val="24"/>
              </w:rPr>
            </w:pPr>
          </w:p>
          <w:p w:rsidR="00C05484" w:rsidRPr="00A02E29" w:rsidRDefault="00C05484" w:rsidP="00B62652">
            <w:pPr>
              <w:rPr>
                <w:b/>
                <w:strike/>
              </w:rPr>
            </w:pPr>
            <w:r w:rsidRPr="00A02E29">
              <w:rPr>
                <w:b/>
              </w:rPr>
              <w:t>Upload:</w:t>
            </w:r>
          </w:p>
          <w:p w:rsidR="00C05484" w:rsidRPr="00A02E29" w:rsidRDefault="009044D6" w:rsidP="00740F39">
            <w:pPr>
              <w:numPr>
                <w:ilvl w:val="0"/>
                <w:numId w:val="72"/>
              </w:numPr>
              <w:spacing w:line="276" w:lineRule="auto"/>
            </w:pPr>
            <w:r w:rsidRPr="00A02E29">
              <w:t>V</w:t>
            </w:r>
            <w:r w:rsidR="00C05484" w:rsidRPr="00A02E29">
              <w:t>ideos and geo</w:t>
            </w:r>
            <w:r w:rsidR="002B2745" w:rsidRPr="00A02E29">
              <w:t>-</w:t>
            </w:r>
            <w:r w:rsidR="00C05484" w:rsidRPr="00A02E29">
              <w:t xml:space="preserve">tagged  photographs </w:t>
            </w:r>
          </w:p>
          <w:p w:rsidR="00C05484" w:rsidRPr="00A02E29" w:rsidRDefault="00C05484" w:rsidP="00740F39">
            <w:pPr>
              <w:numPr>
                <w:ilvl w:val="0"/>
                <w:numId w:val="72"/>
              </w:numPr>
              <w:spacing w:line="276" w:lineRule="auto"/>
            </w:pPr>
            <w:r w:rsidRPr="00A02E29">
              <w:t>List of facilities provided by the University and their year of establishment (Data Template)</w:t>
            </w:r>
          </w:p>
          <w:p w:rsidR="00C05484" w:rsidRPr="00A02E29" w:rsidRDefault="00C05484" w:rsidP="00740F39">
            <w:pPr>
              <w:numPr>
                <w:ilvl w:val="0"/>
                <w:numId w:val="72"/>
              </w:numPr>
              <w:spacing w:line="276" w:lineRule="auto"/>
              <w:rPr>
                <w:b/>
                <w:bCs/>
                <w:sz w:val="24"/>
                <w:szCs w:val="24"/>
              </w:rPr>
            </w:pPr>
            <w:r w:rsidRPr="00A02E29">
              <w:t>Any other relevant information</w:t>
            </w:r>
          </w:p>
        </w:tc>
        <w:tc>
          <w:tcPr>
            <w:tcW w:w="1417" w:type="dxa"/>
          </w:tcPr>
          <w:p w:rsidR="00C05484" w:rsidRPr="00A02E29" w:rsidRDefault="00C05484" w:rsidP="00B62652">
            <w:pPr>
              <w:jc w:val="center"/>
              <w:rPr>
                <w:b/>
                <w:bCs/>
                <w:sz w:val="24"/>
                <w:szCs w:val="24"/>
              </w:rPr>
            </w:pPr>
            <w:r w:rsidRPr="00A02E29">
              <w:rPr>
                <w:b/>
                <w:bCs/>
                <w:sz w:val="24"/>
                <w:szCs w:val="24"/>
              </w:rPr>
              <w:t>10</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935"/>
        </w:trPr>
        <w:tc>
          <w:tcPr>
            <w:tcW w:w="1132" w:type="dxa"/>
          </w:tcPr>
          <w:p w:rsidR="00C05484" w:rsidRPr="00A02E29" w:rsidRDefault="00C05484" w:rsidP="00B62652">
            <w:pPr>
              <w:jc w:val="center"/>
              <w:rPr>
                <w:b/>
                <w:bCs/>
                <w:sz w:val="24"/>
                <w:szCs w:val="24"/>
              </w:rPr>
            </w:pPr>
            <w:r w:rsidRPr="00A02E29">
              <w:rPr>
                <w:b/>
                <w:bCs/>
                <w:sz w:val="24"/>
                <w:szCs w:val="24"/>
              </w:rPr>
              <w:t>3.1.6</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631" w:type="dxa"/>
          </w:tcPr>
          <w:p w:rsidR="00C05484" w:rsidRDefault="00C05484" w:rsidP="00B62652">
            <w:pPr>
              <w:jc w:val="both"/>
              <w:rPr>
                <w:sz w:val="24"/>
                <w:szCs w:val="24"/>
              </w:rPr>
            </w:pPr>
            <w:r w:rsidRPr="00A02E29">
              <w:rPr>
                <w:b/>
                <w:i/>
                <w:sz w:val="24"/>
                <w:szCs w:val="24"/>
              </w:rPr>
              <w:t xml:space="preserve">Percentage of departments with recognition by  </w:t>
            </w:r>
            <w:r w:rsidRPr="00A02E29">
              <w:rPr>
                <w:b/>
                <w:i/>
                <w:iCs/>
                <w:sz w:val="24"/>
                <w:szCs w:val="24"/>
              </w:rPr>
              <w:t>ICMR-CAR, DST-FIST, DBT, MCI, DCI, PCI, AICTE, AYUSH, NACO, WHO</w:t>
            </w:r>
            <w:r w:rsidRPr="00A02E29">
              <w:rPr>
                <w:b/>
                <w:i/>
                <w:sz w:val="24"/>
                <w:szCs w:val="24"/>
              </w:rPr>
              <w:t xml:space="preserve">, NIH etc. and other similar recognitions by  national and international  agencies, </w:t>
            </w:r>
            <w:r w:rsidRPr="00A02E29">
              <w:rPr>
                <w:sz w:val="24"/>
                <w:szCs w:val="24"/>
              </w:rPr>
              <w:t>(excluding mandatory recognitions by Regulatory Councils for UG /PG programmes)</w:t>
            </w:r>
          </w:p>
          <w:p w:rsidR="007D304B" w:rsidRPr="00A02E29" w:rsidRDefault="007D304B" w:rsidP="00B62652">
            <w:pPr>
              <w:jc w:val="both"/>
              <w:rPr>
                <w:b/>
                <w:i/>
                <w:sz w:val="24"/>
                <w:szCs w:val="24"/>
              </w:rPr>
            </w:pPr>
          </w:p>
          <w:p w:rsidR="00C05484" w:rsidRPr="00A02E29" w:rsidRDefault="00C05484" w:rsidP="00B62652">
            <w:pPr>
              <w:jc w:val="both"/>
              <w:rPr>
                <w:i/>
                <w:sz w:val="24"/>
                <w:szCs w:val="24"/>
              </w:rPr>
            </w:pPr>
            <w:r w:rsidRPr="00A02E29">
              <w:rPr>
                <w:i/>
                <w:sz w:val="24"/>
                <w:szCs w:val="24"/>
              </w:rPr>
              <w:t xml:space="preserve">(Examples: WHO collaborating Centre, AYUSH &amp; AICTE Centre for Excellence, MCI Regional / Nodal Centre for Medical Education etc.,) </w:t>
            </w:r>
            <w:r w:rsidRPr="00A02E29">
              <w:rPr>
                <w:b/>
                <w:bCs/>
                <w:i/>
                <w:sz w:val="24"/>
                <w:szCs w:val="24"/>
              </w:rPr>
              <w:t>(Data for the last 5 years</w:t>
            </w:r>
            <w:r w:rsidRPr="00A02E29">
              <w:rPr>
                <w:i/>
                <w:sz w:val="24"/>
                <w:szCs w:val="24"/>
              </w:rPr>
              <w:t>)</w:t>
            </w:r>
          </w:p>
          <w:p w:rsidR="00C05484" w:rsidRPr="00A02E29" w:rsidRDefault="00C05484" w:rsidP="00B62652">
            <w:pPr>
              <w:jc w:val="both"/>
              <w:rPr>
                <w:i/>
                <w:sz w:val="24"/>
                <w:szCs w:val="24"/>
              </w:rPr>
            </w:pPr>
          </w:p>
          <w:p w:rsidR="00C05484" w:rsidRPr="00A02E29" w:rsidRDefault="00C05484" w:rsidP="00B62652">
            <w:pPr>
              <w:jc w:val="both"/>
              <w:rPr>
                <w:b/>
                <w:bCs/>
                <w:i/>
                <w:sz w:val="24"/>
                <w:szCs w:val="24"/>
              </w:rPr>
            </w:pPr>
            <w:r w:rsidRPr="00A02E29">
              <w:rPr>
                <w:b/>
                <w:bCs/>
                <w:i/>
                <w:sz w:val="24"/>
                <w:szCs w:val="24"/>
              </w:rPr>
              <w:t>Note: Departments getting multiple recognition</w:t>
            </w:r>
            <w:r w:rsidR="00785859" w:rsidRPr="00A02E29">
              <w:rPr>
                <w:b/>
                <w:bCs/>
                <w:i/>
                <w:sz w:val="24"/>
                <w:szCs w:val="24"/>
              </w:rPr>
              <w:t>s</w:t>
            </w:r>
            <w:r w:rsidRPr="00A02E29">
              <w:rPr>
                <w:b/>
                <w:bCs/>
                <w:i/>
                <w:sz w:val="24"/>
                <w:szCs w:val="24"/>
              </w:rPr>
              <w:t xml:space="preserve"> shall be counted only once.</w:t>
            </w:r>
          </w:p>
          <w:p w:rsidR="00C05484" w:rsidRPr="00A02E29" w:rsidRDefault="00C05484" w:rsidP="00B62652">
            <w:pPr>
              <w:jc w:val="both"/>
              <w:rPr>
                <w:b/>
                <w:i/>
                <w:sz w:val="16"/>
                <w:szCs w:val="24"/>
              </w:rPr>
            </w:pPr>
          </w:p>
          <w:p w:rsidR="00C05484" w:rsidRPr="00A02E29" w:rsidRDefault="00461C66" w:rsidP="00B62652">
            <w:pPr>
              <w:rPr>
                <w:b/>
                <w:i/>
                <w:sz w:val="24"/>
                <w:szCs w:val="24"/>
              </w:rPr>
            </w:pPr>
            <w:r w:rsidRPr="00A02E29">
              <w:rPr>
                <w:sz w:val="24"/>
                <w:szCs w:val="24"/>
              </w:rPr>
              <w:t xml:space="preserve">3.1.6.1 </w:t>
            </w:r>
            <w:r w:rsidR="00C05484" w:rsidRPr="00A02E29">
              <w:rPr>
                <w:sz w:val="24"/>
                <w:szCs w:val="24"/>
              </w:rPr>
              <w:t xml:space="preserve">The Number of departments with recognition by  </w:t>
            </w:r>
            <w:r w:rsidR="00C05484" w:rsidRPr="00A02E29">
              <w:rPr>
                <w:bCs/>
                <w:iCs/>
                <w:sz w:val="24"/>
                <w:szCs w:val="24"/>
              </w:rPr>
              <w:t>ICMR-CAR, DST-FIST, DBT, MCI, DCI, PCI, AICTE, AYUSH, NACO, WHO</w:t>
            </w:r>
            <w:r w:rsidR="00C05484" w:rsidRPr="00A02E29">
              <w:rPr>
                <w:bCs/>
                <w:i/>
                <w:sz w:val="24"/>
                <w:szCs w:val="24"/>
              </w:rPr>
              <w:t>, NIH etc. and other similar recognitions by  national and international  agencies,</w:t>
            </w:r>
            <w:r w:rsidR="00C05484" w:rsidRPr="00A02E29">
              <w:rPr>
                <w:b/>
                <w:i/>
                <w:sz w:val="24"/>
                <w:szCs w:val="24"/>
              </w:rPr>
              <w:t xml:space="preserve"> </w:t>
            </w:r>
          </w:p>
          <w:p w:rsidR="00EF71A1" w:rsidRPr="00A02E29" w:rsidRDefault="00EF71A1" w:rsidP="00B62652">
            <w:pPr>
              <w:rPr>
                <w:sz w:val="24"/>
                <w:szCs w:val="24"/>
              </w:rPr>
            </w:pPr>
            <w:r w:rsidRPr="00A02E29">
              <w:rPr>
                <w:b/>
                <w:i/>
                <w:sz w:val="24"/>
                <w:szCs w:val="24"/>
              </w:rPr>
              <w:t xml:space="preserve">3.1.6.2.  Number of departments offering </w:t>
            </w:r>
            <w:r w:rsidR="00461C66" w:rsidRPr="00A02E29">
              <w:rPr>
                <w:b/>
                <w:i/>
                <w:sz w:val="24"/>
                <w:szCs w:val="24"/>
              </w:rPr>
              <w:t xml:space="preserve">academic programmes year-wise during the last 5 years </w:t>
            </w:r>
          </w:p>
          <w:p w:rsidR="00461C66" w:rsidRPr="00A02E29" w:rsidRDefault="00461C66" w:rsidP="00B62652">
            <w:pPr>
              <w:rPr>
                <w:sz w:val="24"/>
                <w:szCs w:val="24"/>
              </w:rPr>
            </w:pPr>
          </w:p>
          <w:p w:rsidR="00C05484" w:rsidRPr="00A02E29" w:rsidRDefault="00C05484" w:rsidP="00B62652">
            <w:pPr>
              <w:rPr>
                <w:sz w:val="24"/>
                <w:szCs w:val="24"/>
              </w:rPr>
            </w:pPr>
            <w:r w:rsidRPr="00A02E29">
              <w:rPr>
                <w:sz w:val="24"/>
                <w:szCs w:val="24"/>
              </w:rPr>
              <w:t>Data Requirements:</w:t>
            </w:r>
            <w:r w:rsidRPr="00A02E29">
              <w:rPr>
                <w:bCs/>
                <w:sz w:val="24"/>
                <w:szCs w:val="24"/>
              </w:rPr>
              <w:t xml:space="preserve"> </w:t>
            </w:r>
          </w:p>
          <w:p w:rsidR="00C05484" w:rsidRPr="00A02E29" w:rsidRDefault="00C05484" w:rsidP="00B62652">
            <w:pPr>
              <w:numPr>
                <w:ilvl w:val="0"/>
                <w:numId w:val="35"/>
              </w:numPr>
              <w:rPr>
                <w:iCs/>
                <w:sz w:val="24"/>
                <w:szCs w:val="24"/>
              </w:rPr>
            </w:pPr>
            <w:r w:rsidRPr="00A02E29">
              <w:rPr>
                <w:sz w:val="24"/>
                <w:szCs w:val="24"/>
              </w:rPr>
              <w:t xml:space="preserve">Name of the Department with recognition by </w:t>
            </w:r>
            <w:r w:rsidRPr="00A02E29">
              <w:rPr>
                <w:b/>
                <w:iCs/>
                <w:sz w:val="24"/>
                <w:szCs w:val="24"/>
              </w:rPr>
              <w:t>ICMR-CAR, DST-FIST, DBT, MCI, DCI, PCI, AICTE, AYUSH, NACO, WHO</w:t>
            </w:r>
            <w:r w:rsidRPr="00A02E29">
              <w:rPr>
                <w:b/>
                <w:i/>
                <w:sz w:val="24"/>
                <w:szCs w:val="24"/>
              </w:rPr>
              <w:t>, NIH etc.</w:t>
            </w:r>
            <w:r w:rsidRPr="00A02E29">
              <w:rPr>
                <w:sz w:val="24"/>
                <w:szCs w:val="24"/>
              </w:rPr>
              <w:t xml:space="preserve">. </w:t>
            </w:r>
            <w:r w:rsidRPr="00A02E29">
              <w:rPr>
                <w:i/>
                <w:iCs/>
                <w:sz w:val="24"/>
                <w:szCs w:val="24"/>
              </w:rPr>
              <w:t>(excluding mandatory recognitions by Regulatory Councils for UG /PG programmes)</w:t>
            </w:r>
          </w:p>
          <w:p w:rsidR="00461C66" w:rsidRPr="00A02E29" w:rsidRDefault="00461C66" w:rsidP="00B62652">
            <w:pPr>
              <w:numPr>
                <w:ilvl w:val="0"/>
                <w:numId w:val="35"/>
              </w:numPr>
              <w:rPr>
                <w:iCs/>
                <w:sz w:val="24"/>
                <w:szCs w:val="24"/>
              </w:rPr>
            </w:pPr>
            <w:r w:rsidRPr="00A02E29">
              <w:rPr>
                <w:i/>
                <w:iCs/>
                <w:sz w:val="24"/>
                <w:szCs w:val="24"/>
              </w:rPr>
              <w:t>Name of the department offering academic programme</w:t>
            </w:r>
          </w:p>
          <w:p w:rsidR="00C05484" w:rsidRPr="00A02E29" w:rsidRDefault="00C05484" w:rsidP="00B62652">
            <w:pPr>
              <w:numPr>
                <w:ilvl w:val="0"/>
                <w:numId w:val="35"/>
              </w:numPr>
              <w:contextualSpacing/>
              <w:rPr>
                <w:iCs/>
                <w:sz w:val="24"/>
                <w:szCs w:val="24"/>
              </w:rPr>
            </w:pPr>
            <w:r w:rsidRPr="00A02E29">
              <w:rPr>
                <w:sz w:val="24"/>
                <w:szCs w:val="24"/>
              </w:rPr>
              <w:t>Name of the Scheme</w:t>
            </w:r>
          </w:p>
          <w:p w:rsidR="00C05484" w:rsidRPr="00A02E29" w:rsidRDefault="00C05484" w:rsidP="00B62652">
            <w:pPr>
              <w:numPr>
                <w:ilvl w:val="0"/>
                <w:numId w:val="35"/>
              </w:numPr>
              <w:contextualSpacing/>
              <w:rPr>
                <w:iCs/>
                <w:sz w:val="24"/>
                <w:szCs w:val="24"/>
              </w:rPr>
            </w:pPr>
            <w:r w:rsidRPr="00A02E29">
              <w:rPr>
                <w:sz w:val="24"/>
                <w:szCs w:val="24"/>
              </w:rPr>
              <w:t>Name of the funding agency</w:t>
            </w:r>
          </w:p>
          <w:p w:rsidR="00C05484" w:rsidRPr="00A02E29" w:rsidRDefault="00C05484" w:rsidP="00B62652">
            <w:pPr>
              <w:numPr>
                <w:ilvl w:val="0"/>
                <w:numId w:val="35"/>
              </w:numPr>
              <w:contextualSpacing/>
              <w:rPr>
                <w:iCs/>
                <w:sz w:val="24"/>
                <w:szCs w:val="24"/>
              </w:rPr>
            </w:pPr>
            <w:r w:rsidRPr="00A02E29">
              <w:rPr>
                <w:sz w:val="24"/>
                <w:szCs w:val="24"/>
              </w:rPr>
              <w:t>Year of Award</w:t>
            </w:r>
          </w:p>
          <w:p w:rsidR="00C05484" w:rsidRPr="00A02E29" w:rsidRDefault="00C05484" w:rsidP="00B62652">
            <w:pPr>
              <w:numPr>
                <w:ilvl w:val="0"/>
                <w:numId w:val="35"/>
              </w:numPr>
              <w:contextualSpacing/>
              <w:rPr>
                <w:iCs/>
                <w:sz w:val="24"/>
                <w:szCs w:val="24"/>
              </w:rPr>
            </w:pPr>
            <w:r w:rsidRPr="00A02E29">
              <w:rPr>
                <w:sz w:val="24"/>
                <w:szCs w:val="24"/>
              </w:rPr>
              <w:t>Funds provided</w:t>
            </w:r>
          </w:p>
          <w:p w:rsidR="00C05484" w:rsidRPr="00A02E29" w:rsidRDefault="00C05484" w:rsidP="00B62652">
            <w:pPr>
              <w:numPr>
                <w:ilvl w:val="0"/>
                <w:numId w:val="35"/>
              </w:numPr>
              <w:contextualSpacing/>
              <w:rPr>
                <w:sz w:val="24"/>
                <w:szCs w:val="24"/>
              </w:rPr>
            </w:pPr>
            <w:r w:rsidRPr="00A02E29">
              <w:rPr>
                <w:sz w:val="24"/>
                <w:szCs w:val="24"/>
              </w:rPr>
              <w:t>Duration of award</w:t>
            </w:r>
          </w:p>
          <w:p w:rsidR="00C05484" w:rsidRPr="00A02E29" w:rsidRDefault="00C05484" w:rsidP="00B62652">
            <w:pPr>
              <w:rPr>
                <w:sz w:val="24"/>
                <w:szCs w:val="24"/>
              </w:rPr>
            </w:pPr>
          </w:p>
          <w:tbl>
            <w:tblPr>
              <w:tblW w:w="6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5"/>
              <w:gridCol w:w="481"/>
              <w:gridCol w:w="482"/>
              <w:gridCol w:w="482"/>
              <w:gridCol w:w="482"/>
              <w:gridCol w:w="482"/>
            </w:tblGrid>
            <w:tr w:rsidR="00C05484" w:rsidRPr="00A02E29" w:rsidTr="007D304B">
              <w:trPr>
                <w:trHeight w:val="375"/>
              </w:trPr>
              <w:tc>
                <w:tcPr>
                  <w:tcW w:w="3825" w:type="dxa"/>
                </w:tcPr>
                <w:p w:rsidR="00C05484" w:rsidRPr="00A02E29" w:rsidRDefault="00C05484" w:rsidP="00B62652">
                  <w:pPr>
                    <w:rPr>
                      <w:b/>
                    </w:rPr>
                  </w:pPr>
                  <w:r w:rsidRPr="00A02E29">
                    <w:rPr>
                      <w:b/>
                    </w:rPr>
                    <w:t>Year</w:t>
                  </w:r>
                </w:p>
              </w:tc>
              <w:tc>
                <w:tcPr>
                  <w:tcW w:w="481" w:type="dxa"/>
                </w:tcPr>
                <w:p w:rsidR="00C05484" w:rsidRPr="00A02E29" w:rsidRDefault="00C05484" w:rsidP="00B62652"/>
              </w:tc>
              <w:tc>
                <w:tcPr>
                  <w:tcW w:w="482" w:type="dxa"/>
                </w:tcPr>
                <w:p w:rsidR="00C05484" w:rsidRPr="00A02E29" w:rsidRDefault="00C05484" w:rsidP="00B62652"/>
              </w:tc>
              <w:tc>
                <w:tcPr>
                  <w:tcW w:w="482" w:type="dxa"/>
                </w:tcPr>
                <w:p w:rsidR="00C05484" w:rsidRPr="00A02E29" w:rsidRDefault="00C05484" w:rsidP="00B62652"/>
              </w:tc>
              <w:tc>
                <w:tcPr>
                  <w:tcW w:w="482" w:type="dxa"/>
                </w:tcPr>
                <w:p w:rsidR="00C05484" w:rsidRPr="00A02E29" w:rsidRDefault="00C05484" w:rsidP="00B62652"/>
              </w:tc>
              <w:tc>
                <w:tcPr>
                  <w:tcW w:w="482" w:type="dxa"/>
                </w:tcPr>
                <w:p w:rsidR="00C05484" w:rsidRPr="00A02E29" w:rsidRDefault="00C05484" w:rsidP="00B62652"/>
              </w:tc>
            </w:tr>
            <w:tr w:rsidR="00C05484" w:rsidRPr="00A02E29" w:rsidTr="007D304B">
              <w:trPr>
                <w:trHeight w:val="375"/>
              </w:trPr>
              <w:tc>
                <w:tcPr>
                  <w:tcW w:w="3825" w:type="dxa"/>
                </w:tcPr>
                <w:p w:rsidR="00C05484" w:rsidRPr="00A02E29" w:rsidRDefault="00C05484" w:rsidP="00B62652">
                  <w:pPr>
                    <w:rPr>
                      <w:b/>
                    </w:rPr>
                  </w:pPr>
                  <w:r w:rsidRPr="00A02E29">
                    <w:rPr>
                      <w:b/>
                    </w:rPr>
                    <w:t xml:space="preserve">Number of Departments Recognized </w:t>
                  </w:r>
                </w:p>
              </w:tc>
              <w:tc>
                <w:tcPr>
                  <w:tcW w:w="481" w:type="dxa"/>
                </w:tcPr>
                <w:p w:rsidR="00C05484" w:rsidRPr="00A02E29" w:rsidRDefault="00C05484" w:rsidP="00B62652"/>
              </w:tc>
              <w:tc>
                <w:tcPr>
                  <w:tcW w:w="482" w:type="dxa"/>
                </w:tcPr>
                <w:p w:rsidR="00C05484" w:rsidRPr="00A02E29" w:rsidRDefault="00C05484" w:rsidP="00B62652"/>
              </w:tc>
              <w:tc>
                <w:tcPr>
                  <w:tcW w:w="482" w:type="dxa"/>
                </w:tcPr>
                <w:p w:rsidR="00C05484" w:rsidRPr="00A02E29" w:rsidRDefault="00C05484" w:rsidP="00B62652"/>
              </w:tc>
              <w:tc>
                <w:tcPr>
                  <w:tcW w:w="482" w:type="dxa"/>
                </w:tcPr>
                <w:p w:rsidR="00C05484" w:rsidRPr="00A02E29" w:rsidRDefault="00C05484" w:rsidP="00B62652"/>
              </w:tc>
              <w:tc>
                <w:tcPr>
                  <w:tcW w:w="482" w:type="dxa"/>
                </w:tcPr>
                <w:p w:rsidR="00C05484" w:rsidRPr="00A02E29" w:rsidRDefault="00C05484" w:rsidP="00B62652"/>
              </w:tc>
            </w:tr>
          </w:tbl>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Formula:</w:t>
            </w:r>
          </w:p>
          <w:p w:rsidR="00C05484" w:rsidRPr="00A02E29" w:rsidRDefault="00C05484" w:rsidP="00B62652">
            <w:pPr>
              <w:rPr>
                <w:sz w:val="8"/>
                <w:szCs w:val="24"/>
              </w:rPr>
            </w:pPr>
          </w:p>
          <w:p w:rsidR="00C05484" w:rsidRPr="00A02E29" w:rsidRDefault="00A06509" w:rsidP="00B62652">
            <w:pPr>
              <w:ind w:right="2018"/>
              <w:jc w:val="center"/>
              <w:rPr>
                <w:bCs/>
                <w:sz w:val="24"/>
                <w:szCs w:val="24"/>
              </w:rPr>
            </w:pPr>
            <m:oMathPara>
              <m:oMath>
                <m:f>
                  <m:fPr>
                    <m:ctrlPr>
                      <w:rPr>
                        <w:rFonts w:ascii="Cambria Math" w:hAnsi="Cambria Math"/>
                        <w:b/>
                        <w:bCs/>
                        <w:sz w:val="20"/>
                        <w:szCs w:val="20"/>
                      </w:rPr>
                    </m:ctrlPr>
                  </m:fPr>
                  <m:num>
                    <m:eqArr>
                      <m:eqArrPr>
                        <m:ctrlPr>
                          <w:rPr>
                            <w:rFonts w:ascii="Cambria Math" w:eastAsia="Calibri" w:hAnsi="Cambria Math"/>
                            <w:sz w:val="20"/>
                            <w:szCs w:val="20"/>
                          </w:rPr>
                        </m:ctrlPr>
                      </m:eqArrPr>
                      <m:e>
                        <m:r>
                          <m:rPr>
                            <m:sty m:val="p"/>
                          </m:rPr>
                          <w:rPr>
                            <w:rFonts w:ascii="Cambria Math" w:eastAsia="Calibri" w:hAnsi="Cambria Math"/>
                            <w:sz w:val="20"/>
                            <w:szCs w:val="20"/>
                          </w:rPr>
                          <m:t xml:space="preserve">Number of academic departments with recognition by  </m:t>
                        </m:r>
                      </m:e>
                      <m:e>
                        <m:r>
                          <m:rPr>
                            <m:sty m:val="p"/>
                          </m:rPr>
                          <w:rPr>
                            <w:rFonts w:ascii="Cambria Math" w:hAnsi="Cambria Math"/>
                            <w:sz w:val="20"/>
                            <w:szCs w:val="20"/>
                          </w:rPr>
                          <m:t xml:space="preserve">ICMR-CAR, DST-FIST, DBT, MCI, DCI, PCI, AICTE, </m:t>
                        </m:r>
                        <m:ctrlPr>
                          <w:rPr>
                            <w:rFonts w:ascii="Cambria Math" w:eastAsia="Cambria Math" w:hAnsi="Cambria Math" w:cs="Cambria Math"/>
                            <w:sz w:val="20"/>
                            <w:szCs w:val="20"/>
                          </w:rPr>
                        </m:ctrlPr>
                      </m:e>
                      <m:e>
                        <m:r>
                          <m:rPr>
                            <m:sty m:val="p"/>
                          </m:rPr>
                          <w:rPr>
                            <w:rFonts w:ascii="Cambria Math" w:hAnsi="Cambria Math"/>
                            <w:sz w:val="20"/>
                            <w:szCs w:val="20"/>
                          </w:rPr>
                          <m:t>AYUSH, NACO, WHO</m:t>
                        </m:r>
                        <m:r>
                          <w:rPr>
                            <w:rFonts w:ascii="Cambria Math" w:hAnsi="Cambria Math"/>
                            <w:sz w:val="20"/>
                            <w:szCs w:val="20"/>
                          </w:rPr>
                          <m:t>,</m:t>
                        </m:r>
                        <m:r>
                          <m:rPr>
                            <m:sty m:val="p"/>
                          </m:rPr>
                          <w:rPr>
                            <w:rFonts w:ascii="Cambria Math" w:hAnsi="Cambria Math"/>
                            <w:sz w:val="20"/>
                            <w:szCs w:val="20"/>
                          </w:rPr>
                          <m:t>NIH etc</m:t>
                        </m:r>
                        <m:r>
                          <m:rPr>
                            <m:sty m:val="bi"/>
                          </m:rPr>
                          <w:rPr>
                            <w:rFonts w:ascii="Cambria Math" w:hAnsi="Cambria Math"/>
                            <w:sz w:val="20"/>
                            <w:szCs w:val="20"/>
                          </w:rPr>
                          <m:t>.</m:t>
                        </m:r>
                        <m:r>
                          <m:rPr>
                            <m:sty m:val="p"/>
                          </m:rPr>
                          <w:rPr>
                            <w:rFonts w:ascii="Cambria Math" w:eastAsia="Calibri" w:hAnsi="Cambria Math"/>
                            <w:sz w:val="20"/>
                            <w:szCs w:val="20"/>
                          </w:rPr>
                          <m:t>,</m:t>
                        </m:r>
                        <m:ctrlPr>
                          <w:rPr>
                            <w:rFonts w:ascii="Cambria Math" w:eastAsia="Cambria Math" w:hAnsi="Cambria Math" w:cs="Cambria Math"/>
                            <w:sz w:val="20"/>
                            <w:lang w:bidi="ar-SA"/>
                          </w:rPr>
                        </m:ctrlPr>
                      </m:e>
                      <m:e>
                        <m:r>
                          <m:rPr>
                            <m:sty m:val="p"/>
                          </m:rPr>
                          <w:rPr>
                            <w:rFonts w:ascii="Cambria Math" w:eastAsia="Calibri" w:hAnsi="Cambria Math"/>
                            <w:sz w:val="20"/>
                            <w:szCs w:val="20"/>
                          </w:rPr>
                          <m:t>and other similar recognitions during last 5 years</m:t>
                        </m:r>
                      </m:e>
                    </m:eqArr>
                  </m:num>
                  <m:den>
                    <m:r>
                      <m:rPr>
                        <m:sty m:val="p"/>
                      </m:rPr>
                      <w:rPr>
                        <w:rFonts w:ascii="Cambria Math" w:eastAsia="Calibri" w:hAnsi="Cambria Math"/>
                        <w:sz w:val="20"/>
                        <w:szCs w:val="20"/>
                      </w:rPr>
                      <m:t xml:space="preserve">Total number of academic departments </m:t>
                    </m:r>
                  </m:den>
                </m:f>
                <m:r>
                  <m:rPr>
                    <m:sty m:val="b"/>
                  </m:rPr>
                  <w:rPr>
                    <w:rFonts w:ascii="Cambria Math" w:hAnsi="Cambria Math"/>
                    <w:sz w:val="20"/>
                    <w:szCs w:val="20"/>
                  </w:rPr>
                  <m:t>X100</m:t>
                </m:r>
              </m:oMath>
            </m:oMathPara>
          </w:p>
          <w:p w:rsidR="00C05484" w:rsidRPr="00A02E29" w:rsidRDefault="00C05484" w:rsidP="00B62652">
            <w:pPr>
              <w:rPr>
                <w:b/>
                <w:bCs/>
                <w:sz w:val="24"/>
                <w:szCs w:val="24"/>
              </w:rPr>
            </w:pPr>
          </w:p>
          <w:p w:rsidR="00C05484" w:rsidRPr="00A02E29" w:rsidRDefault="00C05484" w:rsidP="00B62652">
            <w:pPr>
              <w:rPr>
                <w:b/>
              </w:rPr>
            </w:pPr>
            <w:r w:rsidRPr="00A02E29">
              <w:rPr>
                <w:b/>
              </w:rPr>
              <w:t>Upload</w:t>
            </w:r>
          </w:p>
          <w:p w:rsidR="00C05484" w:rsidRPr="00A02E29" w:rsidRDefault="009044D6" w:rsidP="00740F39">
            <w:pPr>
              <w:numPr>
                <w:ilvl w:val="0"/>
                <w:numId w:val="73"/>
              </w:numPr>
              <w:spacing w:line="276" w:lineRule="auto"/>
            </w:pPr>
            <w:r w:rsidRPr="00A02E29">
              <w:t>E</w:t>
            </w:r>
            <w:r w:rsidR="00C05484" w:rsidRPr="00A02E29">
              <w:t>-copies of departmental recognition award letters</w:t>
            </w:r>
          </w:p>
          <w:p w:rsidR="00C05484" w:rsidRPr="00A02E29" w:rsidRDefault="00C05484" w:rsidP="00740F39">
            <w:pPr>
              <w:numPr>
                <w:ilvl w:val="0"/>
                <w:numId w:val="73"/>
              </w:numPr>
              <w:spacing w:line="276" w:lineRule="auto"/>
              <w:rPr>
                <w:bCs/>
                <w:sz w:val="24"/>
                <w:szCs w:val="24"/>
              </w:rPr>
            </w:pPr>
            <w:r w:rsidRPr="00A02E29">
              <w:t>List of departments and award details (Data Template)</w:t>
            </w:r>
          </w:p>
          <w:p w:rsidR="00C05484" w:rsidRPr="00A02E29" w:rsidRDefault="00C05484" w:rsidP="00740F39">
            <w:pPr>
              <w:numPr>
                <w:ilvl w:val="0"/>
                <w:numId w:val="73"/>
              </w:numPr>
              <w:spacing w:line="276" w:lineRule="auto"/>
              <w:rPr>
                <w:bCs/>
                <w:sz w:val="24"/>
                <w:szCs w:val="24"/>
              </w:rPr>
            </w:pPr>
            <w:r w:rsidRPr="00A02E29">
              <w:t>Any other relevant information</w:t>
            </w:r>
          </w:p>
        </w:tc>
        <w:tc>
          <w:tcPr>
            <w:tcW w:w="1417" w:type="dxa"/>
          </w:tcPr>
          <w:p w:rsidR="00C05484" w:rsidRPr="00A02E29" w:rsidRDefault="00C05484" w:rsidP="00B62652">
            <w:pPr>
              <w:jc w:val="center"/>
              <w:rPr>
                <w:b/>
                <w:bCs/>
                <w:sz w:val="24"/>
                <w:szCs w:val="24"/>
              </w:rPr>
            </w:pPr>
            <w:r w:rsidRPr="00A02E29">
              <w:rPr>
                <w:b/>
                <w:bCs/>
                <w:sz w:val="24"/>
                <w:szCs w:val="24"/>
              </w:rPr>
              <w:lastRenderedPageBreak/>
              <w:t>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sz w:val="24"/>
                <w:szCs w:val="24"/>
              </w:rPr>
            </w:pPr>
          </w:p>
        </w:tc>
      </w:tr>
    </w:tbl>
    <w:p w:rsidR="00C05484" w:rsidRPr="00A02E29" w:rsidRDefault="00C05484" w:rsidP="00C05484">
      <w:pPr>
        <w:rPr>
          <w:b/>
          <w:bCs/>
          <w:sz w:val="24"/>
          <w:szCs w:val="24"/>
        </w:rPr>
      </w:pPr>
    </w:p>
    <w:p w:rsidR="00C05484" w:rsidRPr="00A02E29" w:rsidRDefault="00C05484" w:rsidP="00C05484">
      <w:pPr>
        <w:rPr>
          <w:b/>
          <w:bCs/>
          <w:sz w:val="24"/>
          <w:szCs w:val="24"/>
        </w:rPr>
      </w:pPr>
    </w:p>
    <w:p w:rsidR="00C05484" w:rsidRPr="00A02E29" w:rsidRDefault="00C05484" w:rsidP="00C05484">
      <w:pPr>
        <w:rPr>
          <w:b/>
          <w:bCs/>
          <w:sz w:val="24"/>
          <w:szCs w:val="24"/>
        </w:rPr>
      </w:pPr>
    </w:p>
    <w:p w:rsidR="008266EC" w:rsidRPr="00A02E29" w:rsidRDefault="008266EC" w:rsidP="00C05484">
      <w:pPr>
        <w:rPr>
          <w:b/>
          <w:bCs/>
          <w:sz w:val="24"/>
          <w:szCs w:val="24"/>
        </w:rPr>
      </w:pPr>
    </w:p>
    <w:p w:rsidR="008266EC" w:rsidRPr="00A02E29" w:rsidRDefault="008266EC" w:rsidP="00C05484">
      <w:pPr>
        <w:rPr>
          <w:b/>
          <w:bCs/>
          <w:sz w:val="24"/>
          <w:szCs w:val="24"/>
        </w:rPr>
      </w:pPr>
    </w:p>
    <w:p w:rsidR="00A423BC" w:rsidRPr="00A02E29" w:rsidRDefault="00A423BC" w:rsidP="00C05484">
      <w:pPr>
        <w:rPr>
          <w:b/>
          <w:bCs/>
          <w:sz w:val="24"/>
          <w:szCs w:val="24"/>
        </w:rPr>
      </w:pPr>
    </w:p>
    <w:p w:rsidR="00A423BC" w:rsidRPr="00A02E29" w:rsidRDefault="00A423BC" w:rsidP="00C05484">
      <w:pPr>
        <w:rPr>
          <w:b/>
          <w:bCs/>
          <w:sz w:val="24"/>
          <w:szCs w:val="24"/>
        </w:rPr>
      </w:pPr>
    </w:p>
    <w:p w:rsidR="00A423BC" w:rsidRPr="00A02E29" w:rsidRDefault="00A423BC" w:rsidP="00C05484">
      <w:pPr>
        <w:rPr>
          <w:b/>
          <w:bCs/>
          <w:sz w:val="24"/>
          <w:szCs w:val="24"/>
        </w:rPr>
      </w:pPr>
    </w:p>
    <w:p w:rsidR="00A423BC" w:rsidRPr="00A02E29" w:rsidRDefault="00A423BC" w:rsidP="00C05484">
      <w:pPr>
        <w:rPr>
          <w:b/>
          <w:bCs/>
          <w:sz w:val="24"/>
          <w:szCs w:val="24"/>
        </w:rPr>
      </w:pPr>
    </w:p>
    <w:p w:rsidR="00A423BC" w:rsidRPr="00A02E29" w:rsidRDefault="00A423BC" w:rsidP="00C05484">
      <w:pPr>
        <w:rPr>
          <w:b/>
          <w:bCs/>
          <w:sz w:val="24"/>
          <w:szCs w:val="24"/>
        </w:rPr>
      </w:pPr>
    </w:p>
    <w:p w:rsidR="009044D6" w:rsidRPr="00A02E29" w:rsidRDefault="009044D6" w:rsidP="00C05484">
      <w:pPr>
        <w:rPr>
          <w:b/>
          <w:bCs/>
          <w:sz w:val="24"/>
          <w:szCs w:val="24"/>
        </w:rPr>
      </w:pPr>
    </w:p>
    <w:p w:rsidR="00C05484" w:rsidRPr="00A02E29" w:rsidRDefault="00C05484" w:rsidP="00795C09">
      <w:pPr>
        <w:shd w:val="clear" w:color="auto" w:fill="FFFF00"/>
        <w:jc w:val="center"/>
        <w:rPr>
          <w:b/>
          <w:bCs/>
          <w:sz w:val="24"/>
          <w:szCs w:val="24"/>
        </w:rPr>
      </w:pPr>
      <w:r w:rsidRPr="00A02E29">
        <w:rPr>
          <w:b/>
          <w:bCs/>
          <w:sz w:val="24"/>
          <w:szCs w:val="24"/>
        </w:rPr>
        <w:lastRenderedPageBreak/>
        <w:t>Key Indicator - 3.2 Resource Mobilization for Research (20)</w:t>
      </w:r>
    </w:p>
    <w:p w:rsidR="00C05484" w:rsidRPr="00A02E29" w:rsidRDefault="00C05484" w:rsidP="00C05484">
      <w:pPr>
        <w:jc w:val="center"/>
        <w:rPr>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628"/>
        <w:gridCol w:w="1417"/>
      </w:tblGrid>
      <w:tr w:rsidR="00C05484" w:rsidRPr="00A02E29" w:rsidTr="00B62652">
        <w:trPr>
          <w:trHeight w:val="341"/>
        </w:trPr>
        <w:tc>
          <w:tcPr>
            <w:tcW w:w="1135" w:type="dxa"/>
          </w:tcPr>
          <w:p w:rsidR="00C05484" w:rsidRPr="00A02E29" w:rsidRDefault="00C05484" w:rsidP="00B62652">
            <w:pPr>
              <w:jc w:val="center"/>
              <w:rPr>
                <w:b/>
                <w:bCs/>
                <w:sz w:val="24"/>
                <w:szCs w:val="24"/>
              </w:rPr>
            </w:pPr>
            <w:r w:rsidRPr="00A02E29">
              <w:rPr>
                <w:b/>
                <w:bCs/>
                <w:sz w:val="24"/>
                <w:szCs w:val="24"/>
              </w:rPr>
              <w:t>Metric No.</w:t>
            </w:r>
          </w:p>
        </w:tc>
        <w:tc>
          <w:tcPr>
            <w:tcW w:w="6628" w:type="dxa"/>
          </w:tcPr>
          <w:p w:rsidR="00C05484" w:rsidRPr="00A02E29" w:rsidRDefault="00C05484" w:rsidP="00B62652">
            <w:pPr>
              <w:jc w:val="center"/>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c>
          <w:tcPr>
            <w:tcW w:w="1135" w:type="dxa"/>
          </w:tcPr>
          <w:p w:rsidR="00C05484" w:rsidRPr="00A02E29" w:rsidRDefault="00C05484" w:rsidP="00B62652">
            <w:pPr>
              <w:jc w:val="center"/>
              <w:rPr>
                <w:b/>
                <w:bCs/>
                <w:sz w:val="24"/>
                <w:szCs w:val="24"/>
              </w:rPr>
            </w:pPr>
            <w:r w:rsidRPr="00A02E29">
              <w:rPr>
                <w:b/>
                <w:bCs/>
                <w:sz w:val="24"/>
                <w:szCs w:val="24"/>
              </w:rPr>
              <w:t>3.2.1</w:t>
            </w: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n</w:t>
            </w:r>
            <w:r w:rsidRPr="00A02E29">
              <w:rPr>
                <w:b/>
                <w:bCs/>
                <w:sz w:val="24"/>
                <w:szCs w:val="24"/>
              </w:rPr>
              <w:t>M</w:t>
            </w:r>
            <w:r w:rsidRPr="00A02E29">
              <w:rPr>
                <w:b/>
                <w:bCs/>
                <w:sz w:val="24"/>
                <w:szCs w:val="24"/>
                <w:vertAlign w:val="subscript"/>
              </w:rPr>
              <w:t xml:space="preserve"> </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c>
          <w:tcPr>
            <w:tcW w:w="6628" w:type="dxa"/>
          </w:tcPr>
          <w:p w:rsidR="00C05484" w:rsidRPr="00A02E29" w:rsidRDefault="00C05484" w:rsidP="00B62652">
            <w:pPr>
              <w:jc w:val="both"/>
            </w:pPr>
            <w:r w:rsidRPr="00A02E29">
              <w:rPr>
                <w:b/>
                <w:i/>
                <w:sz w:val="24"/>
                <w:szCs w:val="24"/>
              </w:rPr>
              <w:t xml:space="preserve">Grants  for research projects </w:t>
            </w:r>
            <w:r w:rsidR="00892DDB" w:rsidRPr="00A02E29">
              <w:rPr>
                <w:b/>
                <w:i/>
                <w:sz w:val="24"/>
                <w:szCs w:val="24"/>
              </w:rPr>
              <w:t xml:space="preserve">/clinical trials </w:t>
            </w:r>
            <w:r w:rsidRPr="00A02E29">
              <w:rPr>
                <w:b/>
                <w:i/>
                <w:sz w:val="24"/>
                <w:szCs w:val="24"/>
              </w:rPr>
              <w:t>sponsored by non-government sources such as industry, corporate houses, international bodies, endowments, professional associations, endowment-Chairs etc., in the Institution during the last five years</w:t>
            </w:r>
            <w:r w:rsidRPr="00A02E29">
              <w:t xml:space="preserve"> </w:t>
            </w:r>
          </w:p>
          <w:p w:rsidR="00C05484" w:rsidRPr="00A02E29" w:rsidRDefault="00C05484" w:rsidP="00B62652">
            <w:pPr>
              <w:jc w:val="both"/>
            </w:pPr>
          </w:p>
          <w:p w:rsidR="00C05484" w:rsidRPr="00A02E29" w:rsidRDefault="00C05484" w:rsidP="00B62652">
            <w:pPr>
              <w:jc w:val="both"/>
              <w:rPr>
                <w:sz w:val="24"/>
                <w:szCs w:val="24"/>
              </w:rPr>
            </w:pPr>
            <w:r w:rsidRPr="00A02E29">
              <w:rPr>
                <w:sz w:val="24"/>
                <w:szCs w:val="24"/>
              </w:rPr>
              <w:t xml:space="preserve">Total Grants for research projects sponsored by non-government sources such as industry, corporate houses, international bodies, endowments, professional associations, endowment-Chairs in the Institution year-wise during the last five years (INR in Lakhs) </w:t>
            </w:r>
          </w:p>
          <w:p w:rsidR="00C05484" w:rsidRPr="00A02E29" w:rsidRDefault="00C05484" w:rsidP="00B62652">
            <w:pPr>
              <w:jc w:val="both"/>
              <w:rPr>
                <w:sz w:val="24"/>
                <w:szCs w:val="24"/>
              </w:rPr>
            </w:pPr>
          </w:p>
          <w:tbl>
            <w:tblPr>
              <w:tblW w:w="5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7"/>
              <w:gridCol w:w="992"/>
              <w:gridCol w:w="851"/>
              <w:gridCol w:w="709"/>
              <w:gridCol w:w="567"/>
              <w:gridCol w:w="586"/>
            </w:tblGrid>
            <w:tr w:rsidR="00C05484" w:rsidRPr="00A02E29" w:rsidTr="00B62652">
              <w:trPr>
                <w:trHeight w:val="375"/>
              </w:trPr>
              <w:tc>
                <w:tcPr>
                  <w:tcW w:w="1837" w:type="dxa"/>
                </w:tcPr>
                <w:p w:rsidR="00C05484" w:rsidRPr="00A02E29" w:rsidRDefault="00C05484" w:rsidP="00B62652">
                  <w:pPr>
                    <w:rPr>
                      <w:b/>
                    </w:rPr>
                  </w:pPr>
                  <w:r w:rsidRPr="00A02E29">
                    <w:rPr>
                      <w:b/>
                    </w:rPr>
                    <w:t>Year</w:t>
                  </w:r>
                </w:p>
              </w:tc>
              <w:tc>
                <w:tcPr>
                  <w:tcW w:w="992" w:type="dxa"/>
                </w:tcPr>
                <w:p w:rsidR="00C05484" w:rsidRPr="00A02E29" w:rsidRDefault="00C05484" w:rsidP="00B62652"/>
              </w:tc>
              <w:tc>
                <w:tcPr>
                  <w:tcW w:w="851" w:type="dxa"/>
                </w:tcPr>
                <w:p w:rsidR="00C05484" w:rsidRPr="00A02E29" w:rsidRDefault="00C05484" w:rsidP="00B62652"/>
              </w:tc>
              <w:tc>
                <w:tcPr>
                  <w:tcW w:w="709" w:type="dxa"/>
                </w:tcPr>
                <w:p w:rsidR="00C05484" w:rsidRPr="00A02E29" w:rsidRDefault="00C05484" w:rsidP="00B62652"/>
              </w:tc>
              <w:tc>
                <w:tcPr>
                  <w:tcW w:w="567" w:type="dxa"/>
                </w:tcPr>
                <w:p w:rsidR="00C05484" w:rsidRPr="00A02E29" w:rsidRDefault="00C05484" w:rsidP="00B62652"/>
              </w:tc>
              <w:tc>
                <w:tcPr>
                  <w:tcW w:w="586" w:type="dxa"/>
                </w:tcPr>
                <w:p w:rsidR="00C05484" w:rsidRPr="00A02E29" w:rsidRDefault="00C05484" w:rsidP="00B62652"/>
              </w:tc>
            </w:tr>
            <w:tr w:rsidR="00C05484" w:rsidRPr="00A02E29" w:rsidTr="00B62652">
              <w:trPr>
                <w:trHeight w:val="375"/>
              </w:trPr>
              <w:tc>
                <w:tcPr>
                  <w:tcW w:w="1837" w:type="dxa"/>
                </w:tcPr>
                <w:p w:rsidR="00C05484" w:rsidRPr="00A02E29" w:rsidRDefault="00C05484" w:rsidP="00B62652">
                  <w:pPr>
                    <w:rPr>
                      <w:b/>
                    </w:rPr>
                  </w:pPr>
                  <w:r w:rsidRPr="00A02E29">
                    <w:rPr>
                      <w:b/>
                    </w:rPr>
                    <w:t>INR in Lakhs</w:t>
                  </w:r>
                </w:p>
              </w:tc>
              <w:tc>
                <w:tcPr>
                  <w:tcW w:w="992" w:type="dxa"/>
                </w:tcPr>
                <w:p w:rsidR="00C05484" w:rsidRPr="00A02E29" w:rsidRDefault="00C05484" w:rsidP="00B62652"/>
              </w:tc>
              <w:tc>
                <w:tcPr>
                  <w:tcW w:w="851" w:type="dxa"/>
                </w:tcPr>
                <w:p w:rsidR="00C05484" w:rsidRPr="00A02E29" w:rsidRDefault="00C05484" w:rsidP="00B62652"/>
              </w:tc>
              <w:tc>
                <w:tcPr>
                  <w:tcW w:w="709" w:type="dxa"/>
                </w:tcPr>
                <w:p w:rsidR="00C05484" w:rsidRPr="00A02E29" w:rsidRDefault="00C05484" w:rsidP="00B62652"/>
              </w:tc>
              <w:tc>
                <w:tcPr>
                  <w:tcW w:w="567" w:type="dxa"/>
                </w:tcPr>
                <w:p w:rsidR="00C05484" w:rsidRPr="00A02E29" w:rsidRDefault="00C05484" w:rsidP="00B62652"/>
              </w:tc>
              <w:tc>
                <w:tcPr>
                  <w:tcW w:w="586" w:type="dxa"/>
                </w:tcPr>
                <w:p w:rsidR="00C05484" w:rsidRPr="00A02E29" w:rsidRDefault="00C05484" w:rsidP="00B62652"/>
              </w:tc>
            </w:tr>
          </w:tbl>
          <w:p w:rsidR="00C05484" w:rsidRPr="00A02E29" w:rsidRDefault="00C05484" w:rsidP="00B62652">
            <w:pPr>
              <w:jc w:val="both"/>
            </w:pPr>
          </w:p>
          <w:p w:rsidR="00C05484" w:rsidRPr="00A02E29" w:rsidRDefault="00C05484" w:rsidP="00B62652">
            <w:pPr>
              <w:ind w:left="141"/>
              <w:rPr>
                <w:strike/>
                <w:sz w:val="24"/>
                <w:szCs w:val="24"/>
              </w:rPr>
            </w:pPr>
            <w:r w:rsidRPr="00A02E29">
              <w:rPr>
                <w:bCs/>
                <w:sz w:val="24"/>
                <w:szCs w:val="24"/>
              </w:rPr>
              <w:t>Data requirement for the last five years:</w:t>
            </w:r>
            <w:r w:rsidRPr="00A02E29">
              <w:rPr>
                <w:sz w:val="24"/>
                <w:szCs w:val="24"/>
              </w:rPr>
              <w:t xml:space="preserve"> </w:t>
            </w:r>
          </w:p>
          <w:p w:rsidR="00C05484" w:rsidRPr="00A02E29" w:rsidRDefault="00C05484" w:rsidP="00B62652">
            <w:pPr>
              <w:numPr>
                <w:ilvl w:val="0"/>
                <w:numId w:val="36"/>
              </w:numPr>
              <w:rPr>
                <w:iCs/>
                <w:sz w:val="24"/>
                <w:szCs w:val="24"/>
              </w:rPr>
            </w:pPr>
            <w:r w:rsidRPr="00A02E29">
              <w:rPr>
                <w:sz w:val="24"/>
                <w:szCs w:val="24"/>
              </w:rPr>
              <w:t>Name of the Project/</w:t>
            </w:r>
            <w:r w:rsidRPr="00A02E29">
              <w:rPr>
                <w:bCs/>
                <w:sz w:val="24"/>
                <w:szCs w:val="24"/>
              </w:rPr>
              <w:t xml:space="preserve"> Endowment Chairs</w:t>
            </w:r>
          </w:p>
          <w:p w:rsidR="00C05484" w:rsidRPr="00A02E29" w:rsidRDefault="00C05484" w:rsidP="00B62652">
            <w:pPr>
              <w:numPr>
                <w:ilvl w:val="0"/>
                <w:numId w:val="36"/>
              </w:numPr>
              <w:rPr>
                <w:sz w:val="24"/>
                <w:szCs w:val="24"/>
              </w:rPr>
            </w:pPr>
            <w:r w:rsidRPr="00A02E29">
              <w:rPr>
                <w:sz w:val="24"/>
                <w:szCs w:val="24"/>
              </w:rPr>
              <w:t xml:space="preserve">Name of the </w:t>
            </w:r>
            <w:r w:rsidRPr="00A02E29">
              <w:rPr>
                <w:iCs/>
                <w:sz w:val="24"/>
                <w:szCs w:val="24"/>
              </w:rPr>
              <w:t>Principal Investigator</w:t>
            </w:r>
          </w:p>
          <w:p w:rsidR="00C05484" w:rsidRPr="00A02E29" w:rsidRDefault="00C05484" w:rsidP="00B62652">
            <w:pPr>
              <w:numPr>
                <w:ilvl w:val="0"/>
                <w:numId w:val="36"/>
              </w:numPr>
              <w:rPr>
                <w:sz w:val="24"/>
                <w:szCs w:val="24"/>
              </w:rPr>
            </w:pPr>
            <w:r w:rsidRPr="00A02E29">
              <w:rPr>
                <w:iCs/>
                <w:sz w:val="24"/>
                <w:szCs w:val="24"/>
              </w:rPr>
              <w:t>Department of Principal Investigator</w:t>
            </w:r>
          </w:p>
          <w:p w:rsidR="00C05484" w:rsidRPr="00A02E29" w:rsidRDefault="00C05484" w:rsidP="00B62652">
            <w:pPr>
              <w:numPr>
                <w:ilvl w:val="0"/>
                <w:numId w:val="36"/>
              </w:numPr>
              <w:contextualSpacing/>
              <w:rPr>
                <w:iCs/>
                <w:sz w:val="24"/>
                <w:szCs w:val="24"/>
              </w:rPr>
            </w:pPr>
            <w:r w:rsidRPr="00A02E29">
              <w:rPr>
                <w:sz w:val="24"/>
                <w:szCs w:val="24"/>
              </w:rPr>
              <w:t>Year of Award</w:t>
            </w:r>
          </w:p>
          <w:p w:rsidR="00C05484" w:rsidRPr="00A02E29" w:rsidRDefault="00C05484" w:rsidP="00B62652">
            <w:pPr>
              <w:numPr>
                <w:ilvl w:val="0"/>
                <w:numId w:val="36"/>
              </w:numPr>
              <w:contextualSpacing/>
              <w:rPr>
                <w:iCs/>
                <w:sz w:val="24"/>
                <w:szCs w:val="24"/>
              </w:rPr>
            </w:pPr>
            <w:r w:rsidRPr="00A02E29">
              <w:rPr>
                <w:sz w:val="24"/>
                <w:szCs w:val="24"/>
              </w:rPr>
              <w:t>Funds provided</w:t>
            </w:r>
          </w:p>
          <w:p w:rsidR="00C05484" w:rsidRPr="00A02E29" w:rsidRDefault="00C05484" w:rsidP="00B62652">
            <w:pPr>
              <w:numPr>
                <w:ilvl w:val="0"/>
                <w:numId w:val="36"/>
              </w:numPr>
              <w:contextualSpacing/>
              <w:rPr>
                <w:iCs/>
                <w:sz w:val="24"/>
                <w:szCs w:val="24"/>
              </w:rPr>
            </w:pPr>
            <w:r w:rsidRPr="00A02E29">
              <w:rPr>
                <w:sz w:val="24"/>
                <w:szCs w:val="24"/>
              </w:rPr>
              <w:t>Duration of the project</w:t>
            </w:r>
          </w:p>
          <w:p w:rsidR="00C05484" w:rsidRPr="00A02E29" w:rsidRDefault="00C05484" w:rsidP="00B62652">
            <w:pPr>
              <w:numPr>
                <w:ilvl w:val="0"/>
                <w:numId w:val="36"/>
              </w:numPr>
              <w:contextualSpacing/>
              <w:rPr>
                <w:b/>
                <w:bCs/>
                <w:sz w:val="24"/>
                <w:szCs w:val="24"/>
              </w:rPr>
            </w:pPr>
            <w:r w:rsidRPr="00A02E29">
              <w:rPr>
                <w:sz w:val="24"/>
                <w:szCs w:val="24"/>
              </w:rPr>
              <w:t>Name of the Project/</w:t>
            </w:r>
            <w:r w:rsidRPr="00A02E29">
              <w:rPr>
                <w:bCs/>
                <w:sz w:val="24"/>
                <w:szCs w:val="24"/>
              </w:rPr>
              <w:t xml:space="preserve"> Endowment Chairs</w:t>
            </w:r>
          </w:p>
          <w:p w:rsidR="002B1DB5" w:rsidRPr="00A02E29" w:rsidRDefault="002B1DB5" w:rsidP="00B62652">
            <w:pPr>
              <w:ind w:left="720"/>
              <w:contextualSpacing/>
              <w:rPr>
                <w:bCs/>
                <w:sz w:val="24"/>
                <w:szCs w:val="24"/>
              </w:rPr>
            </w:pPr>
          </w:p>
          <w:p w:rsidR="00C05484" w:rsidRPr="00A02E29" w:rsidRDefault="00C05484" w:rsidP="00B62652">
            <w:pPr>
              <w:rPr>
                <w:b/>
              </w:rPr>
            </w:pPr>
            <w:r w:rsidRPr="00A02E29">
              <w:rPr>
                <w:b/>
              </w:rPr>
              <w:t>Upload</w:t>
            </w:r>
          </w:p>
          <w:p w:rsidR="00C05484" w:rsidRPr="00A02E29" w:rsidRDefault="009044D6" w:rsidP="00740F39">
            <w:pPr>
              <w:numPr>
                <w:ilvl w:val="0"/>
                <w:numId w:val="74"/>
              </w:numPr>
              <w:spacing w:line="276" w:lineRule="auto"/>
            </w:pPr>
            <w:r w:rsidRPr="00A02E29">
              <w:t>E</w:t>
            </w:r>
            <w:r w:rsidR="00C05484" w:rsidRPr="00A02E29">
              <w:t>-copies of the grant award letters for research projects sponsored by non-government organizations</w:t>
            </w:r>
          </w:p>
          <w:p w:rsidR="00C05484" w:rsidRPr="00A02E29" w:rsidRDefault="00C05484" w:rsidP="00740F39">
            <w:pPr>
              <w:numPr>
                <w:ilvl w:val="0"/>
                <w:numId w:val="74"/>
              </w:numPr>
              <w:spacing w:line="276" w:lineRule="auto"/>
              <w:rPr>
                <w:b/>
                <w:bCs/>
                <w:sz w:val="24"/>
                <w:szCs w:val="24"/>
              </w:rPr>
            </w:pPr>
            <w:r w:rsidRPr="00A02E29">
              <w:t xml:space="preserve">List of project and grant details (Data Template) </w:t>
            </w:r>
          </w:p>
          <w:p w:rsidR="00C05484" w:rsidRPr="00A02E29" w:rsidRDefault="00C05484" w:rsidP="00740F39">
            <w:pPr>
              <w:numPr>
                <w:ilvl w:val="0"/>
                <w:numId w:val="74"/>
              </w:numPr>
              <w:spacing w:line="276" w:lineRule="auto"/>
              <w:rPr>
                <w:b/>
                <w:bCs/>
                <w:sz w:val="24"/>
                <w:szCs w:val="24"/>
              </w:rPr>
            </w:pPr>
            <w:r w:rsidRPr="00A02E29">
              <w:t xml:space="preserve">Any other relevant information </w:t>
            </w:r>
          </w:p>
        </w:tc>
        <w:tc>
          <w:tcPr>
            <w:tcW w:w="1417"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983"/>
        </w:trPr>
        <w:tc>
          <w:tcPr>
            <w:tcW w:w="1135" w:type="dxa"/>
          </w:tcPr>
          <w:p w:rsidR="00C05484" w:rsidRPr="00A02E29" w:rsidRDefault="00C05484" w:rsidP="00B62652">
            <w:pPr>
              <w:jc w:val="center"/>
              <w:rPr>
                <w:b/>
                <w:bCs/>
                <w:sz w:val="24"/>
                <w:szCs w:val="24"/>
              </w:rPr>
            </w:pPr>
            <w:r w:rsidRPr="00A02E29">
              <w:rPr>
                <w:b/>
                <w:bCs/>
                <w:sz w:val="24"/>
                <w:szCs w:val="24"/>
              </w:rPr>
              <w:t>3.2.2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628" w:type="dxa"/>
          </w:tcPr>
          <w:p w:rsidR="00C05484" w:rsidRPr="00A02E29" w:rsidRDefault="00C05484" w:rsidP="00B62652">
            <w:pPr>
              <w:rPr>
                <w:b/>
                <w:i/>
                <w:sz w:val="24"/>
                <w:szCs w:val="24"/>
              </w:rPr>
            </w:pPr>
            <w:r w:rsidRPr="00A02E29">
              <w:rPr>
                <w:b/>
                <w:i/>
                <w:sz w:val="24"/>
                <w:szCs w:val="24"/>
              </w:rPr>
              <w:t>Grants  for research projects</w:t>
            </w:r>
            <w:r w:rsidR="00892DDB" w:rsidRPr="00A02E29">
              <w:rPr>
                <w:b/>
                <w:i/>
                <w:sz w:val="24"/>
                <w:szCs w:val="24"/>
              </w:rPr>
              <w:t xml:space="preserve">/clinical </w:t>
            </w:r>
            <w:r w:rsidR="00E77CBA" w:rsidRPr="00A02E29">
              <w:rPr>
                <w:b/>
                <w:i/>
                <w:sz w:val="24"/>
                <w:szCs w:val="24"/>
              </w:rPr>
              <w:t xml:space="preserve">research project </w:t>
            </w:r>
            <w:r w:rsidRPr="00A02E29">
              <w:rPr>
                <w:b/>
                <w:i/>
                <w:sz w:val="24"/>
                <w:szCs w:val="24"/>
              </w:rPr>
              <w:t xml:space="preserve">sponsored by the government funding agencies during the last five years </w:t>
            </w:r>
          </w:p>
          <w:p w:rsidR="00C05484" w:rsidRPr="00A02E29" w:rsidRDefault="00C05484" w:rsidP="00B62652">
            <w:pPr>
              <w:rPr>
                <w:b/>
                <w:i/>
                <w:sz w:val="24"/>
                <w:szCs w:val="24"/>
              </w:rPr>
            </w:pPr>
          </w:p>
          <w:p w:rsidR="00C05484" w:rsidRPr="00A02E29" w:rsidRDefault="00C05484" w:rsidP="00B62652">
            <w:pPr>
              <w:jc w:val="both"/>
              <w:rPr>
                <w:sz w:val="24"/>
                <w:szCs w:val="24"/>
              </w:rPr>
            </w:pPr>
            <w:r w:rsidRPr="00A02E29">
              <w:rPr>
                <w:sz w:val="24"/>
                <w:szCs w:val="24"/>
              </w:rPr>
              <w:t>Total Grants for research projects sponsored by government sources</w:t>
            </w:r>
            <w:r w:rsidR="000745FC" w:rsidRPr="00A02E29">
              <w:rPr>
                <w:sz w:val="24"/>
                <w:szCs w:val="24"/>
              </w:rPr>
              <w:t>-</w:t>
            </w:r>
            <w:r w:rsidRPr="00A02E29">
              <w:rPr>
                <w:sz w:val="24"/>
                <w:szCs w:val="24"/>
              </w:rPr>
              <w:t xml:space="preserve"> year-wise during the last five years (INR in Lakhs) </w:t>
            </w:r>
          </w:p>
          <w:p w:rsidR="00C05484" w:rsidRPr="00A02E29" w:rsidRDefault="00C05484" w:rsidP="00B62652">
            <w:pPr>
              <w:jc w:val="both"/>
            </w:pPr>
          </w:p>
          <w:tbl>
            <w:tblPr>
              <w:tblW w:w="5785"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09"/>
              <w:gridCol w:w="708"/>
              <w:gridCol w:w="567"/>
              <w:gridCol w:w="709"/>
              <w:gridCol w:w="682"/>
            </w:tblGrid>
            <w:tr w:rsidR="00C05484" w:rsidRPr="00A02E29" w:rsidTr="00B62652">
              <w:trPr>
                <w:trHeight w:val="402"/>
              </w:trPr>
              <w:tc>
                <w:tcPr>
                  <w:tcW w:w="2410" w:type="dxa"/>
                </w:tcPr>
                <w:p w:rsidR="00C05484" w:rsidRPr="00A02E29" w:rsidRDefault="00C05484" w:rsidP="00B62652">
                  <w:pPr>
                    <w:rPr>
                      <w:b/>
                    </w:rPr>
                  </w:pPr>
                  <w:r w:rsidRPr="00A02E29">
                    <w:rPr>
                      <w:b/>
                    </w:rPr>
                    <w:t>Year</w:t>
                  </w:r>
                </w:p>
              </w:tc>
              <w:tc>
                <w:tcPr>
                  <w:tcW w:w="709" w:type="dxa"/>
                </w:tcPr>
                <w:p w:rsidR="00C05484" w:rsidRPr="00A02E29" w:rsidRDefault="00C05484" w:rsidP="00B62652"/>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682" w:type="dxa"/>
                </w:tcPr>
                <w:p w:rsidR="00C05484" w:rsidRPr="00A02E29" w:rsidRDefault="00C05484" w:rsidP="00B62652"/>
              </w:tc>
            </w:tr>
            <w:tr w:rsidR="00C05484" w:rsidRPr="00A02E29" w:rsidTr="00B62652">
              <w:trPr>
                <w:trHeight w:val="292"/>
              </w:trPr>
              <w:tc>
                <w:tcPr>
                  <w:tcW w:w="2410" w:type="dxa"/>
                </w:tcPr>
                <w:p w:rsidR="00C05484" w:rsidRPr="00A02E29" w:rsidRDefault="00C05484" w:rsidP="00B62652">
                  <w:pPr>
                    <w:rPr>
                      <w:b/>
                    </w:rPr>
                  </w:pPr>
                  <w:r w:rsidRPr="00A02E29">
                    <w:rPr>
                      <w:b/>
                    </w:rPr>
                    <w:t>Amount (</w:t>
                  </w:r>
                  <w:r w:rsidRPr="00A02E29">
                    <w:rPr>
                      <w:b/>
                      <w:sz w:val="18"/>
                      <w:szCs w:val="18"/>
                    </w:rPr>
                    <w:t>INR in Lakhs)</w:t>
                  </w:r>
                </w:p>
              </w:tc>
              <w:tc>
                <w:tcPr>
                  <w:tcW w:w="709" w:type="dxa"/>
                </w:tcPr>
                <w:p w:rsidR="00C05484" w:rsidRPr="00A02E29" w:rsidRDefault="00C05484" w:rsidP="00B62652"/>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682" w:type="dxa"/>
                </w:tcPr>
                <w:p w:rsidR="00C05484" w:rsidRPr="00A02E29" w:rsidRDefault="00C05484" w:rsidP="00B62652"/>
              </w:tc>
            </w:tr>
          </w:tbl>
          <w:p w:rsidR="00C05484" w:rsidRPr="00A02E29" w:rsidRDefault="00C05484" w:rsidP="00B62652">
            <w:pPr>
              <w:jc w:val="both"/>
            </w:pPr>
          </w:p>
          <w:p w:rsidR="00C05484" w:rsidRPr="00A02E29" w:rsidRDefault="00C05484" w:rsidP="00B62652">
            <w:pPr>
              <w:ind w:left="141"/>
              <w:rPr>
                <w:sz w:val="24"/>
                <w:szCs w:val="24"/>
              </w:rPr>
            </w:pPr>
            <w:r w:rsidRPr="00A02E29">
              <w:rPr>
                <w:bCs/>
                <w:sz w:val="24"/>
                <w:szCs w:val="24"/>
              </w:rPr>
              <w:t xml:space="preserve">Data requirement for </w:t>
            </w:r>
            <w:r w:rsidR="000745FC" w:rsidRPr="00A02E29">
              <w:rPr>
                <w:bCs/>
                <w:sz w:val="24"/>
                <w:szCs w:val="24"/>
              </w:rPr>
              <w:t xml:space="preserve">the </w:t>
            </w:r>
            <w:r w:rsidRPr="00A02E29">
              <w:rPr>
                <w:bCs/>
                <w:sz w:val="24"/>
                <w:szCs w:val="24"/>
              </w:rPr>
              <w:t>last five years:</w:t>
            </w:r>
            <w:r w:rsidRPr="00A02E29">
              <w:rPr>
                <w:sz w:val="24"/>
                <w:szCs w:val="24"/>
              </w:rPr>
              <w:t xml:space="preserve"> </w:t>
            </w:r>
            <w:r w:rsidRPr="00A02E29">
              <w:rPr>
                <w:bCs/>
                <w:szCs w:val="24"/>
              </w:rPr>
              <w:t>(As per Data Template)</w:t>
            </w:r>
          </w:p>
          <w:p w:rsidR="00C05484" w:rsidRPr="00A02E29" w:rsidRDefault="00C05484" w:rsidP="00B62652">
            <w:pPr>
              <w:numPr>
                <w:ilvl w:val="0"/>
                <w:numId w:val="37"/>
              </w:numPr>
              <w:rPr>
                <w:iCs/>
                <w:sz w:val="24"/>
                <w:szCs w:val="24"/>
              </w:rPr>
            </w:pPr>
            <w:r w:rsidRPr="00A02E29">
              <w:rPr>
                <w:sz w:val="24"/>
                <w:szCs w:val="24"/>
              </w:rPr>
              <w:t>Name of the Project</w:t>
            </w:r>
          </w:p>
          <w:p w:rsidR="00C05484" w:rsidRPr="00A02E29" w:rsidRDefault="00C05484" w:rsidP="00B62652">
            <w:pPr>
              <w:numPr>
                <w:ilvl w:val="0"/>
                <w:numId w:val="37"/>
              </w:numPr>
              <w:rPr>
                <w:sz w:val="24"/>
                <w:szCs w:val="24"/>
              </w:rPr>
            </w:pPr>
            <w:r w:rsidRPr="00A02E29">
              <w:rPr>
                <w:sz w:val="24"/>
                <w:szCs w:val="24"/>
              </w:rPr>
              <w:t xml:space="preserve">Name of the </w:t>
            </w:r>
            <w:r w:rsidRPr="00A02E29">
              <w:rPr>
                <w:iCs/>
                <w:sz w:val="24"/>
                <w:szCs w:val="24"/>
              </w:rPr>
              <w:t>Principal Investigator</w:t>
            </w:r>
          </w:p>
          <w:p w:rsidR="00C05484" w:rsidRPr="00A02E29" w:rsidRDefault="00C05484" w:rsidP="00B62652">
            <w:pPr>
              <w:numPr>
                <w:ilvl w:val="0"/>
                <w:numId w:val="37"/>
              </w:numPr>
              <w:rPr>
                <w:sz w:val="24"/>
                <w:szCs w:val="24"/>
              </w:rPr>
            </w:pPr>
            <w:r w:rsidRPr="00A02E29">
              <w:rPr>
                <w:iCs/>
                <w:sz w:val="24"/>
                <w:szCs w:val="24"/>
              </w:rPr>
              <w:t>Department of Principal Investigator</w:t>
            </w:r>
          </w:p>
          <w:p w:rsidR="00C05484" w:rsidRPr="00A02E29" w:rsidRDefault="00C05484" w:rsidP="00B62652">
            <w:pPr>
              <w:numPr>
                <w:ilvl w:val="0"/>
                <w:numId w:val="37"/>
              </w:numPr>
              <w:contextualSpacing/>
              <w:rPr>
                <w:iCs/>
                <w:sz w:val="24"/>
                <w:szCs w:val="24"/>
              </w:rPr>
            </w:pPr>
            <w:r w:rsidRPr="00A02E29">
              <w:rPr>
                <w:sz w:val="24"/>
                <w:szCs w:val="24"/>
              </w:rPr>
              <w:t>Year of Award</w:t>
            </w:r>
          </w:p>
          <w:p w:rsidR="00C05484" w:rsidRPr="00A02E29" w:rsidRDefault="00C05484" w:rsidP="00B62652">
            <w:pPr>
              <w:numPr>
                <w:ilvl w:val="0"/>
                <w:numId w:val="37"/>
              </w:numPr>
              <w:contextualSpacing/>
              <w:rPr>
                <w:iCs/>
                <w:sz w:val="24"/>
                <w:szCs w:val="24"/>
              </w:rPr>
            </w:pPr>
            <w:r w:rsidRPr="00A02E29">
              <w:rPr>
                <w:sz w:val="24"/>
                <w:szCs w:val="24"/>
              </w:rPr>
              <w:t>Funds provided</w:t>
            </w:r>
          </w:p>
          <w:p w:rsidR="00C05484" w:rsidRPr="00A02E29" w:rsidRDefault="00C05484" w:rsidP="00B62652">
            <w:pPr>
              <w:numPr>
                <w:ilvl w:val="0"/>
                <w:numId w:val="37"/>
              </w:numPr>
              <w:contextualSpacing/>
              <w:rPr>
                <w:iCs/>
                <w:sz w:val="24"/>
                <w:szCs w:val="24"/>
              </w:rPr>
            </w:pPr>
            <w:r w:rsidRPr="00A02E29">
              <w:rPr>
                <w:sz w:val="24"/>
                <w:szCs w:val="24"/>
              </w:rPr>
              <w:t>Duration of the project</w:t>
            </w:r>
            <w:r w:rsidR="00892DDB" w:rsidRPr="00A02E29">
              <w:rPr>
                <w:sz w:val="24"/>
                <w:szCs w:val="24"/>
              </w:rPr>
              <w:t xml:space="preserve"> </w:t>
            </w:r>
            <w:r w:rsidR="00892DDB" w:rsidRPr="00A02E29">
              <w:rPr>
                <w:b/>
                <w:i/>
                <w:sz w:val="24"/>
                <w:szCs w:val="24"/>
              </w:rPr>
              <w:t>/clinical trials</w:t>
            </w:r>
          </w:p>
          <w:p w:rsidR="00C05484" w:rsidRPr="00A02E29" w:rsidRDefault="00C05484" w:rsidP="00B62652">
            <w:pPr>
              <w:numPr>
                <w:ilvl w:val="0"/>
                <w:numId w:val="37"/>
              </w:numPr>
              <w:contextualSpacing/>
              <w:rPr>
                <w:iCs/>
                <w:sz w:val="24"/>
                <w:szCs w:val="24"/>
              </w:rPr>
            </w:pPr>
            <w:r w:rsidRPr="00A02E29">
              <w:rPr>
                <w:bCs/>
                <w:iCs/>
                <w:sz w:val="24"/>
                <w:szCs w:val="24"/>
              </w:rPr>
              <w:lastRenderedPageBreak/>
              <w:t>Funding Agency</w:t>
            </w:r>
            <w:r w:rsidRPr="00A02E29">
              <w:rPr>
                <w:bCs/>
                <w:sz w:val="24"/>
                <w:szCs w:val="24"/>
              </w:rPr>
              <w:t xml:space="preserve"> </w:t>
            </w:r>
          </w:p>
          <w:p w:rsidR="00C05484" w:rsidRPr="00A02E29" w:rsidRDefault="00C05484" w:rsidP="00B62652">
            <w:pPr>
              <w:numPr>
                <w:ilvl w:val="0"/>
                <w:numId w:val="37"/>
              </w:numPr>
              <w:contextualSpacing/>
              <w:rPr>
                <w:iCs/>
                <w:sz w:val="24"/>
                <w:szCs w:val="24"/>
              </w:rPr>
            </w:pPr>
            <w:r w:rsidRPr="00A02E29">
              <w:rPr>
                <w:sz w:val="24"/>
                <w:szCs w:val="24"/>
              </w:rPr>
              <w:t>Total amount of funds received</w:t>
            </w:r>
          </w:p>
          <w:p w:rsidR="00C05484" w:rsidRPr="00A02E29" w:rsidRDefault="00C05484" w:rsidP="00B62652">
            <w:pPr>
              <w:ind w:left="720"/>
              <w:contextualSpacing/>
              <w:rPr>
                <w:iCs/>
                <w:sz w:val="10"/>
                <w:szCs w:val="10"/>
              </w:rPr>
            </w:pPr>
          </w:p>
          <w:p w:rsidR="00C05484" w:rsidRPr="00A02E29" w:rsidRDefault="00C05484" w:rsidP="00B62652">
            <w:pPr>
              <w:rPr>
                <w:b/>
              </w:rPr>
            </w:pPr>
            <w:r w:rsidRPr="00A02E29">
              <w:rPr>
                <w:b/>
              </w:rPr>
              <w:t>Upload:</w:t>
            </w:r>
          </w:p>
          <w:p w:rsidR="00C05484" w:rsidRPr="00A02E29" w:rsidRDefault="009044D6" w:rsidP="00740F39">
            <w:pPr>
              <w:numPr>
                <w:ilvl w:val="0"/>
                <w:numId w:val="75"/>
              </w:numPr>
              <w:spacing w:line="276" w:lineRule="auto"/>
            </w:pPr>
            <w:r w:rsidRPr="00A02E29">
              <w:t>E</w:t>
            </w:r>
            <w:r w:rsidR="00C05484" w:rsidRPr="00A02E29">
              <w:t xml:space="preserve">-copies of the grant award letters for research projects sponsored by government agencies </w:t>
            </w:r>
          </w:p>
          <w:p w:rsidR="00C05484" w:rsidRPr="00A02E29" w:rsidRDefault="00C05484" w:rsidP="00740F39">
            <w:pPr>
              <w:numPr>
                <w:ilvl w:val="0"/>
                <w:numId w:val="75"/>
              </w:numPr>
              <w:spacing w:line="276" w:lineRule="auto"/>
            </w:pPr>
            <w:r w:rsidRPr="00A02E29">
              <w:t>List of projects and grant details (Data Template)</w:t>
            </w:r>
          </w:p>
          <w:p w:rsidR="00C05484" w:rsidRPr="00A02E29" w:rsidRDefault="00C05484" w:rsidP="00740F39">
            <w:pPr>
              <w:numPr>
                <w:ilvl w:val="0"/>
                <w:numId w:val="75"/>
              </w:numPr>
              <w:spacing w:line="276" w:lineRule="auto"/>
              <w:rPr>
                <w:bCs/>
                <w:sz w:val="24"/>
                <w:szCs w:val="24"/>
              </w:rPr>
            </w:pPr>
            <w:r w:rsidRPr="00A02E29">
              <w:rPr>
                <w:bCs/>
                <w:sz w:val="24"/>
                <w:szCs w:val="24"/>
              </w:rPr>
              <w:t xml:space="preserve">Any other relevant information </w:t>
            </w:r>
          </w:p>
          <w:p w:rsidR="00C05484" w:rsidRPr="00A02E29" w:rsidRDefault="00C05484" w:rsidP="00B62652">
            <w:pPr>
              <w:spacing w:line="276" w:lineRule="auto"/>
              <w:ind w:left="720"/>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lastRenderedPageBreak/>
              <w:t>10</w:t>
            </w:r>
          </w:p>
        </w:tc>
      </w:tr>
      <w:tr w:rsidR="00C05484" w:rsidRPr="00A02E29" w:rsidTr="00B62652">
        <w:trPr>
          <w:trHeight w:val="935"/>
        </w:trPr>
        <w:tc>
          <w:tcPr>
            <w:tcW w:w="1135" w:type="dxa"/>
          </w:tcPr>
          <w:p w:rsidR="00C05484" w:rsidRPr="00A02E29" w:rsidRDefault="00C05484" w:rsidP="00B62652">
            <w:pPr>
              <w:jc w:val="center"/>
              <w:rPr>
                <w:b/>
                <w:bCs/>
                <w:sz w:val="24"/>
                <w:szCs w:val="24"/>
              </w:rPr>
            </w:pPr>
            <w:r w:rsidRPr="00A02E29">
              <w:rPr>
                <w:b/>
                <w:bCs/>
                <w:sz w:val="24"/>
                <w:szCs w:val="24"/>
              </w:rPr>
              <w:lastRenderedPageBreak/>
              <w:t>3.2.3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6628" w:type="dxa"/>
          </w:tcPr>
          <w:p w:rsidR="00C05484" w:rsidRPr="00A02E29" w:rsidRDefault="00C05484" w:rsidP="00B62652">
            <w:pPr>
              <w:rPr>
                <w:b/>
                <w:i/>
                <w:sz w:val="24"/>
                <w:szCs w:val="24"/>
              </w:rPr>
            </w:pPr>
            <w:r w:rsidRPr="00A02E29">
              <w:rPr>
                <w:b/>
                <w:i/>
                <w:sz w:val="24"/>
                <w:szCs w:val="24"/>
              </w:rPr>
              <w:t>Ratio of research projects/clinical trials per teacher funded by government/industries and  non-government agencies during the last five years</w:t>
            </w:r>
          </w:p>
          <w:p w:rsidR="00C05484" w:rsidRPr="00A02E29" w:rsidRDefault="00C05484" w:rsidP="00B62652">
            <w:pPr>
              <w:rPr>
                <w:b/>
                <w:i/>
                <w:strike/>
                <w:sz w:val="24"/>
                <w:szCs w:val="24"/>
              </w:rPr>
            </w:pPr>
          </w:p>
          <w:p w:rsidR="00C05484" w:rsidRPr="00A02E29" w:rsidRDefault="00C05484" w:rsidP="00B62652">
            <w:pPr>
              <w:rPr>
                <w:sz w:val="24"/>
                <w:szCs w:val="24"/>
              </w:rPr>
            </w:pPr>
            <w:r w:rsidRPr="00A02E29">
              <w:rPr>
                <w:sz w:val="24"/>
                <w:szCs w:val="24"/>
              </w:rPr>
              <w:t xml:space="preserve">Number of research projects/clinical trials  funded by government /industries and non-government agencies during  the last five years </w:t>
            </w:r>
          </w:p>
          <w:p w:rsidR="00C05484" w:rsidRPr="00A02E29" w:rsidRDefault="00C05484" w:rsidP="00B62652">
            <w:pPr>
              <w:spacing w:line="264" w:lineRule="auto"/>
              <w:ind w:left="-1"/>
              <w:rPr>
                <w:sz w:val="24"/>
                <w:szCs w:val="24"/>
                <w:lang w:val="en-IN"/>
              </w:rPr>
            </w:pPr>
            <w:r w:rsidRPr="00A02E29">
              <w:rPr>
                <w:sz w:val="24"/>
                <w:szCs w:val="24"/>
              </w:rPr>
              <w:t>Number of fulltime teachers in the Institution during the  last 5 years</w:t>
            </w:r>
          </w:p>
          <w:tbl>
            <w:tblPr>
              <w:tblpPr w:leftFromText="180" w:rightFromText="180" w:vertAnchor="text" w:horzAnchor="margin" w:tblpY="421"/>
              <w:tblOverlap w:val="never"/>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2"/>
              <w:gridCol w:w="425"/>
              <w:gridCol w:w="426"/>
              <w:gridCol w:w="567"/>
              <w:gridCol w:w="567"/>
              <w:gridCol w:w="1134"/>
            </w:tblGrid>
            <w:tr w:rsidR="00C05484" w:rsidRPr="00A02E29" w:rsidTr="00B62652">
              <w:trPr>
                <w:trHeight w:val="387"/>
              </w:trPr>
              <w:tc>
                <w:tcPr>
                  <w:tcW w:w="2972" w:type="dxa"/>
                </w:tcPr>
                <w:p w:rsidR="00C05484" w:rsidRPr="00A02E29" w:rsidRDefault="00C05484" w:rsidP="00B62652">
                  <w:pPr>
                    <w:rPr>
                      <w:b/>
                    </w:rPr>
                  </w:pPr>
                  <w:r w:rsidRPr="00A02E29">
                    <w:rPr>
                      <w:b/>
                    </w:rPr>
                    <w:t>Year</w:t>
                  </w:r>
                </w:p>
              </w:tc>
              <w:tc>
                <w:tcPr>
                  <w:tcW w:w="425" w:type="dxa"/>
                </w:tcPr>
                <w:p w:rsidR="00C05484" w:rsidRPr="00A02E29" w:rsidRDefault="00C05484" w:rsidP="00B62652"/>
              </w:tc>
              <w:tc>
                <w:tcPr>
                  <w:tcW w:w="426"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c>
                <w:tcPr>
                  <w:tcW w:w="1134" w:type="dxa"/>
                </w:tcPr>
                <w:p w:rsidR="00C05484" w:rsidRPr="00A02E29" w:rsidRDefault="00C05484" w:rsidP="00B62652"/>
              </w:tc>
            </w:tr>
            <w:tr w:rsidR="00C05484" w:rsidRPr="00A02E29" w:rsidTr="00B62652">
              <w:trPr>
                <w:trHeight w:val="387"/>
              </w:trPr>
              <w:tc>
                <w:tcPr>
                  <w:tcW w:w="2972" w:type="dxa"/>
                </w:tcPr>
                <w:p w:rsidR="00C05484" w:rsidRPr="00A02E29" w:rsidRDefault="00C05484" w:rsidP="00B62652">
                  <w:pPr>
                    <w:rPr>
                      <w:b/>
                    </w:rPr>
                  </w:pPr>
                  <w:r w:rsidRPr="00A02E29">
                    <w:rPr>
                      <w:b/>
                    </w:rPr>
                    <w:t>Number of Research projects /clinical trails</w:t>
                  </w:r>
                </w:p>
              </w:tc>
              <w:tc>
                <w:tcPr>
                  <w:tcW w:w="425" w:type="dxa"/>
                </w:tcPr>
                <w:p w:rsidR="00C05484" w:rsidRPr="00A02E29" w:rsidRDefault="00C05484" w:rsidP="00B62652"/>
              </w:tc>
              <w:tc>
                <w:tcPr>
                  <w:tcW w:w="426"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c>
                <w:tcPr>
                  <w:tcW w:w="1134" w:type="dxa"/>
                </w:tcPr>
                <w:p w:rsidR="00C05484" w:rsidRPr="00A02E29" w:rsidRDefault="00C05484" w:rsidP="00B62652"/>
              </w:tc>
            </w:tr>
            <w:tr w:rsidR="00C05484" w:rsidRPr="00A02E29" w:rsidTr="00B62652">
              <w:trPr>
                <w:trHeight w:val="387"/>
              </w:trPr>
              <w:tc>
                <w:tcPr>
                  <w:tcW w:w="2972" w:type="dxa"/>
                </w:tcPr>
                <w:p w:rsidR="00C05484" w:rsidRPr="00A02E29" w:rsidRDefault="00C05484" w:rsidP="00B62652">
                  <w:pPr>
                    <w:rPr>
                      <w:b/>
                    </w:rPr>
                  </w:pPr>
                  <w:r w:rsidRPr="00A02E29">
                    <w:rPr>
                      <w:b/>
                    </w:rPr>
                    <w:t xml:space="preserve">Number of full-time teachers </w:t>
                  </w:r>
                </w:p>
              </w:tc>
              <w:tc>
                <w:tcPr>
                  <w:tcW w:w="425" w:type="dxa"/>
                </w:tcPr>
                <w:p w:rsidR="00C05484" w:rsidRPr="00A02E29" w:rsidRDefault="00C05484" w:rsidP="00B62652"/>
              </w:tc>
              <w:tc>
                <w:tcPr>
                  <w:tcW w:w="426" w:type="dxa"/>
                </w:tcPr>
                <w:p w:rsidR="00C05484" w:rsidRPr="00A02E29" w:rsidRDefault="00C05484" w:rsidP="00B62652"/>
              </w:tc>
              <w:tc>
                <w:tcPr>
                  <w:tcW w:w="567" w:type="dxa"/>
                </w:tcPr>
                <w:p w:rsidR="00C05484" w:rsidRPr="00A02E29" w:rsidRDefault="00C05484" w:rsidP="00B62652"/>
              </w:tc>
              <w:tc>
                <w:tcPr>
                  <w:tcW w:w="567" w:type="dxa"/>
                </w:tcPr>
                <w:p w:rsidR="00C05484" w:rsidRPr="00A02E29" w:rsidRDefault="00C05484" w:rsidP="00B62652"/>
              </w:tc>
              <w:tc>
                <w:tcPr>
                  <w:tcW w:w="1134" w:type="dxa"/>
                </w:tcPr>
                <w:p w:rsidR="00C05484" w:rsidRPr="00A02E29" w:rsidRDefault="00C05484" w:rsidP="00B62652"/>
              </w:tc>
            </w:tr>
          </w:tbl>
          <w:p w:rsidR="00C05484" w:rsidRPr="00A02E29" w:rsidRDefault="00C05484" w:rsidP="00B62652">
            <w:pPr>
              <w:ind w:left="141"/>
              <w:rPr>
                <w:bCs/>
                <w:sz w:val="24"/>
                <w:szCs w:val="24"/>
              </w:rPr>
            </w:pPr>
          </w:p>
          <w:p w:rsidR="00C05484" w:rsidRPr="00A02E29" w:rsidRDefault="00C05484" w:rsidP="00B62652">
            <w:pPr>
              <w:ind w:left="141"/>
              <w:rPr>
                <w:sz w:val="24"/>
                <w:szCs w:val="24"/>
              </w:rPr>
            </w:pPr>
            <w:r w:rsidRPr="00A02E29">
              <w:rPr>
                <w:bCs/>
                <w:sz w:val="24"/>
                <w:szCs w:val="24"/>
              </w:rPr>
              <w:t>Data requirement for the last five years:</w:t>
            </w:r>
            <w:r w:rsidRPr="00A02E29">
              <w:rPr>
                <w:sz w:val="24"/>
                <w:szCs w:val="24"/>
              </w:rPr>
              <w:t xml:space="preserve"> </w:t>
            </w:r>
            <w:r w:rsidRPr="00A02E29">
              <w:rPr>
                <w:bCs/>
                <w:szCs w:val="24"/>
              </w:rPr>
              <w:t>(As per Data Template)</w:t>
            </w:r>
          </w:p>
          <w:p w:rsidR="00C05484" w:rsidRPr="00A02E29" w:rsidRDefault="00C05484" w:rsidP="00B62652">
            <w:pPr>
              <w:numPr>
                <w:ilvl w:val="0"/>
                <w:numId w:val="38"/>
              </w:numPr>
              <w:rPr>
                <w:bCs/>
                <w:iCs/>
                <w:sz w:val="24"/>
                <w:szCs w:val="24"/>
              </w:rPr>
            </w:pPr>
            <w:r w:rsidRPr="00A02E29">
              <w:rPr>
                <w:bCs/>
                <w:iCs/>
                <w:sz w:val="24"/>
                <w:szCs w:val="24"/>
              </w:rPr>
              <w:t>Name of Principal Investigator</w:t>
            </w:r>
          </w:p>
          <w:p w:rsidR="00C05484" w:rsidRPr="00A02E29" w:rsidRDefault="00C05484" w:rsidP="00B62652">
            <w:pPr>
              <w:numPr>
                <w:ilvl w:val="0"/>
                <w:numId w:val="38"/>
              </w:numPr>
              <w:rPr>
                <w:bCs/>
                <w:iCs/>
                <w:sz w:val="24"/>
                <w:szCs w:val="24"/>
              </w:rPr>
            </w:pPr>
            <w:r w:rsidRPr="00A02E29">
              <w:rPr>
                <w:bCs/>
                <w:iCs/>
                <w:sz w:val="24"/>
                <w:szCs w:val="24"/>
              </w:rPr>
              <w:t>Duration of project</w:t>
            </w:r>
          </w:p>
          <w:p w:rsidR="00C05484" w:rsidRPr="00A02E29" w:rsidRDefault="00C05484" w:rsidP="00B62652">
            <w:pPr>
              <w:numPr>
                <w:ilvl w:val="0"/>
                <w:numId w:val="38"/>
              </w:numPr>
              <w:rPr>
                <w:bCs/>
                <w:iCs/>
                <w:sz w:val="24"/>
                <w:szCs w:val="24"/>
              </w:rPr>
            </w:pPr>
            <w:r w:rsidRPr="00A02E29">
              <w:rPr>
                <w:bCs/>
                <w:iCs/>
                <w:sz w:val="24"/>
                <w:szCs w:val="24"/>
              </w:rPr>
              <w:t>Name of the research  project/clinical trial</w:t>
            </w:r>
          </w:p>
          <w:p w:rsidR="00C05484" w:rsidRPr="00A02E29" w:rsidRDefault="00C05484" w:rsidP="00B62652">
            <w:pPr>
              <w:numPr>
                <w:ilvl w:val="0"/>
                <w:numId w:val="38"/>
              </w:numPr>
              <w:contextualSpacing/>
              <w:rPr>
                <w:bCs/>
                <w:iCs/>
                <w:sz w:val="24"/>
                <w:szCs w:val="24"/>
              </w:rPr>
            </w:pPr>
            <w:r w:rsidRPr="00A02E29">
              <w:rPr>
                <w:bCs/>
                <w:iCs/>
                <w:sz w:val="24"/>
                <w:szCs w:val="24"/>
              </w:rPr>
              <w:t>Amount / Fund received</w:t>
            </w:r>
          </w:p>
          <w:p w:rsidR="00C05484" w:rsidRPr="00A02E29" w:rsidRDefault="00C05484" w:rsidP="00B62652">
            <w:pPr>
              <w:numPr>
                <w:ilvl w:val="0"/>
                <w:numId w:val="38"/>
              </w:numPr>
              <w:rPr>
                <w:bCs/>
                <w:iCs/>
                <w:sz w:val="24"/>
                <w:szCs w:val="24"/>
              </w:rPr>
            </w:pPr>
            <w:r w:rsidRPr="00A02E29">
              <w:rPr>
                <w:bCs/>
                <w:iCs/>
                <w:sz w:val="24"/>
                <w:szCs w:val="24"/>
              </w:rPr>
              <w:t>Name of funding agency</w:t>
            </w:r>
          </w:p>
          <w:p w:rsidR="00C05484" w:rsidRPr="00A02E29" w:rsidRDefault="00C05484" w:rsidP="00B62652">
            <w:pPr>
              <w:numPr>
                <w:ilvl w:val="0"/>
                <w:numId w:val="38"/>
              </w:numPr>
              <w:rPr>
                <w:bCs/>
                <w:sz w:val="24"/>
                <w:szCs w:val="24"/>
              </w:rPr>
            </w:pPr>
            <w:r w:rsidRPr="00A02E29">
              <w:rPr>
                <w:bCs/>
                <w:sz w:val="24"/>
                <w:szCs w:val="24"/>
              </w:rPr>
              <w:t>Year of sanction</w:t>
            </w:r>
          </w:p>
          <w:p w:rsidR="00C05484" w:rsidRPr="00A02E29" w:rsidRDefault="00C05484" w:rsidP="00B62652">
            <w:pPr>
              <w:numPr>
                <w:ilvl w:val="0"/>
                <w:numId w:val="38"/>
              </w:numPr>
              <w:contextualSpacing/>
              <w:rPr>
                <w:b/>
                <w:bCs/>
                <w:sz w:val="24"/>
                <w:szCs w:val="24"/>
              </w:rPr>
            </w:pPr>
            <w:r w:rsidRPr="00A02E29">
              <w:rPr>
                <w:bCs/>
                <w:iCs/>
                <w:sz w:val="24"/>
                <w:szCs w:val="24"/>
              </w:rPr>
              <w:t>Department of</w:t>
            </w:r>
            <w:r w:rsidR="000745FC" w:rsidRPr="00A02E29">
              <w:rPr>
                <w:bCs/>
                <w:iCs/>
                <w:sz w:val="24"/>
                <w:szCs w:val="24"/>
              </w:rPr>
              <w:t xml:space="preserve"> the</w:t>
            </w:r>
            <w:r w:rsidRPr="00A02E29">
              <w:rPr>
                <w:bCs/>
                <w:iCs/>
                <w:sz w:val="24"/>
                <w:szCs w:val="24"/>
              </w:rPr>
              <w:t xml:space="preserve"> recipient</w:t>
            </w:r>
            <w:r w:rsidRPr="00A02E29">
              <w:rPr>
                <w:b/>
                <w:sz w:val="24"/>
                <w:szCs w:val="24"/>
              </w:rPr>
              <w:t xml:space="preserve"> </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Formula:</w:t>
            </w:r>
          </w:p>
          <w:p w:rsidR="00C05484" w:rsidRPr="00A02E29" w:rsidRDefault="00C05484" w:rsidP="00B62652">
            <w:pPr>
              <w:rPr>
                <w:b/>
                <w:bCs/>
                <w:sz w:val="20"/>
                <w:szCs w:val="20"/>
              </w:rPr>
            </w:pPr>
            <w:r w:rsidRPr="00A02E29">
              <w:rPr>
                <w:b/>
                <w:bCs/>
                <w:sz w:val="20"/>
                <w:szCs w:val="20"/>
              </w:rPr>
              <w:t>Projects/Clinical trials ratio  =</w:t>
            </w:r>
          </w:p>
          <w:p w:rsidR="00C05484" w:rsidRPr="00A02E29" w:rsidRDefault="00C05484" w:rsidP="00B62652">
            <w:pPr>
              <w:rPr>
                <w:sz w:val="24"/>
                <w:szCs w:val="24"/>
              </w:rPr>
            </w:pPr>
          </w:p>
          <w:p w:rsidR="00C05484" w:rsidRPr="00A02E29" w:rsidRDefault="00C05484" w:rsidP="00B62652">
            <w:pPr>
              <w:jc w:val="center"/>
              <w:rPr>
                <w:sz w:val="20"/>
                <w:szCs w:val="20"/>
              </w:rPr>
            </w:pPr>
            <w:r w:rsidRPr="00A02E29">
              <w:rPr>
                <w:rFonts w:eastAsia="Calibri"/>
                <w:sz w:val="20"/>
                <w:szCs w:val="20"/>
              </w:rPr>
              <w:t>Total number of research projects/clinical trials funded by government/industries and non- government agencies during the last five years</w:t>
            </w:r>
          </w:p>
          <w:p w:rsidR="00C05484" w:rsidRPr="00A02E29" w:rsidRDefault="00C05484" w:rsidP="00B62652">
            <w:pPr>
              <w:rPr>
                <w:b/>
                <w:bCs/>
                <w:sz w:val="20"/>
                <w:szCs w:val="20"/>
              </w:rPr>
            </w:pPr>
            <w:r w:rsidRPr="00A02E29">
              <w:rPr>
                <w:b/>
                <w:bCs/>
                <w:sz w:val="20"/>
                <w:szCs w:val="20"/>
              </w:rPr>
              <w:t xml:space="preserve"> ------------------------------------------------------------------------------------------</w:t>
            </w:r>
          </w:p>
          <w:p w:rsidR="00C05484" w:rsidRPr="00A02E29" w:rsidRDefault="00C05484" w:rsidP="00B62652">
            <w:pPr>
              <w:jc w:val="center"/>
              <w:rPr>
                <w:sz w:val="20"/>
                <w:szCs w:val="20"/>
              </w:rPr>
            </w:pPr>
            <w:r w:rsidRPr="00A02E29">
              <w:rPr>
                <w:rFonts w:eastAsia="Calibri"/>
                <w:sz w:val="20"/>
                <w:szCs w:val="20"/>
              </w:rPr>
              <w:t>Average number of full-time teachers during the last five years</w:t>
            </w:r>
          </w:p>
          <w:p w:rsidR="00C05484" w:rsidRPr="00A02E29" w:rsidRDefault="00C05484" w:rsidP="00B62652">
            <w:pPr>
              <w:rPr>
                <w:sz w:val="24"/>
                <w:szCs w:val="24"/>
              </w:rPr>
            </w:pPr>
          </w:p>
          <w:p w:rsidR="00C05484" w:rsidRPr="00A02E29" w:rsidRDefault="00C05484" w:rsidP="00B62652">
            <w:pPr>
              <w:rPr>
                <w:b/>
              </w:rPr>
            </w:pPr>
            <w:r w:rsidRPr="00A02E29">
              <w:rPr>
                <w:b/>
              </w:rPr>
              <w:t>Upload</w:t>
            </w:r>
          </w:p>
          <w:p w:rsidR="00CA7572" w:rsidRPr="00A02E29" w:rsidRDefault="00C05484" w:rsidP="00740F39">
            <w:pPr>
              <w:numPr>
                <w:ilvl w:val="0"/>
                <w:numId w:val="76"/>
              </w:numPr>
              <w:spacing w:line="276" w:lineRule="auto"/>
              <w:rPr>
                <w:b/>
                <w:bCs/>
                <w:sz w:val="24"/>
                <w:szCs w:val="24"/>
              </w:rPr>
            </w:pPr>
            <w:r w:rsidRPr="00A02E29">
              <w:t>List of research projects and funding details (Data Template)</w:t>
            </w:r>
            <w:r w:rsidR="00CA7572" w:rsidRPr="00A02E29">
              <w:t xml:space="preserve"> </w:t>
            </w:r>
          </w:p>
          <w:p w:rsidR="00C05484" w:rsidRPr="00A02E29" w:rsidRDefault="00C05484" w:rsidP="00740F39">
            <w:pPr>
              <w:numPr>
                <w:ilvl w:val="0"/>
                <w:numId w:val="76"/>
              </w:numPr>
              <w:spacing w:line="276" w:lineRule="auto"/>
            </w:pPr>
            <w:r w:rsidRPr="00A02E29">
              <w:t>Supporting document</w:t>
            </w:r>
            <w:r w:rsidR="000745FC" w:rsidRPr="00A02E29">
              <w:t>/s</w:t>
            </w:r>
            <w:r w:rsidRPr="00A02E29">
              <w:t xml:space="preserve"> from Funding Agencies</w:t>
            </w:r>
            <w:r w:rsidR="00CA7572" w:rsidRPr="00A02E29">
              <w:t xml:space="preserve"> </w:t>
            </w:r>
          </w:p>
          <w:p w:rsidR="00CA7572" w:rsidRPr="00A02E29" w:rsidRDefault="00CA7572" w:rsidP="00740F39">
            <w:pPr>
              <w:pStyle w:val="ListParagraph"/>
              <w:numPr>
                <w:ilvl w:val="0"/>
                <w:numId w:val="307"/>
              </w:numPr>
              <w:spacing w:line="276" w:lineRule="auto"/>
              <w:rPr>
                <w:rFonts w:ascii="Rockwell" w:hAnsi="Rockwell" w:cs="Calibri"/>
              </w:rPr>
            </w:pPr>
            <w:r w:rsidRPr="00A02E29">
              <w:rPr>
                <w:rFonts w:ascii="Rockwell" w:hAnsi="Rockwell" w:cs="Calibri"/>
              </w:rPr>
              <w:t>Copy of the letter indicating sanction of research project funded by govt./non-govt agency and industry including details of name of teacher and amount in INR</w:t>
            </w:r>
          </w:p>
          <w:p w:rsidR="00C05484" w:rsidRPr="00A02E29" w:rsidRDefault="00C05484" w:rsidP="00740F39">
            <w:pPr>
              <w:numPr>
                <w:ilvl w:val="0"/>
                <w:numId w:val="76"/>
              </w:numPr>
              <w:spacing w:line="276" w:lineRule="auto"/>
              <w:rPr>
                <w:b/>
                <w:bCs/>
                <w:sz w:val="24"/>
                <w:szCs w:val="24"/>
              </w:rPr>
            </w:pPr>
            <w:r w:rsidRPr="00A02E29">
              <w:t>Any other relevant information</w:t>
            </w:r>
          </w:p>
        </w:tc>
        <w:tc>
          <w:tcPr>
            <w:tcW w:w="1417" w:type="dxa"/>
          </w:tcPr>
          <w:p w:rsidR="00C05484" w:rsidRPr="00A02E29" w:rsidRDefault="00C05484" w:rsidP="00B62652">
            <w:pPr>
              <w:jc w:val="center"/>
              <w:rPr>
                <w:iCs/>
                <w:sz w:val="24"/>
                <w:szCs w:val="24"/>
              </w:rPr>
            </w:pPr>
            <w:r w:rsidRPr="00A02E29">
              <w:rPr>
                <w:b/>
                <w:bCs/>
                <w:sz w:val="24"/>
                <w:szCs w:val="24"/>
              </w:rPr>
              <w:t>5</w:t>
            </w:r>
          </w:p>
          <w:p w:rsidR="00C05484" w:rsidRPr="00A02E29" w:rsidRDefault="00C05484" w:rsidP="00B62652">
            <w:pPr>
              <w:rPr>
                <w:b/>
                <w:bCs/>
                <w:sz w:val="24"/>
                <w:szCs w:val="24"/>
              </w:rPr>
            </w:pPr>
          </w:p>
        </w:tc>
      </w:tr>
    </w:tbl>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795C09">
      <w:pPr>
        <w:shd w:val="clear" w:color="auto" w:fill="FFFF00"/>
        <w:jc w:val="center"/>
        <w:rPr>
          <w:b/>
          <w:bCs/>
          <w:sz w:val="24"/>
          <w:szCs w:val="24"/>
        </w:rPr>
      </w:pPr>
      <w:r w:rsidRPr="00A02E29">
        <w:rPr>
          <w:b/>
          <w:bCs/>
          <w:sz w:val="24"/>
          <w:szCs w:val="24"/>
        </w:rPr>
        <w:t>Key Indicator - 3.3 Innovation Ecosystem (20)</w:t>
      </w:r>
    </w:p>
    <w:p w:rsidR="00C05484" w:rsidRPr="00A02E29" w:rsidRDefault="00C05484" w:rsidP="00C05484">
      <w:pPr>
        <w:jc w:val="center"/>
        <w:rPr>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7194"/>
        <w:gridCol w:w="1559"/>
      </w:tblGrid>
      <w:tr w:rsidR="00C05484" w:rsidRPr="00A02E29" w:rsidTr="00B62652">
        <w:trPr>
          <w:trHeight w:val="386"/>
        </w:trPr>
        <w:tc>
          <w:tcPr>
            <w:tcW w:w="1136" w:type="dxa"/>
          </w:tcPr>
          <w:p w:rsidR="00C05484" w:rsidRPr="00A02E29" w:rsidRDefault="00C05484" w:rsidP="00B62652">
            <w:pPr>
              <w:jc w:val="center"/>
              <w:rPr>
                <w:b/>
                <w:bCs/>
                <w:sz w:val="24"/>
                <w:szCs w:val="24"/>
              </w:rPr>
            </w:pPr>
            <w:r w:rsidRPr="00A02E29">
              <w:rPr>
                <w:b/>
                <w:bCs/>
                <w:sz w:val="24"/>
                <w:szCs w:val="24"/>
              </w:rPr>
              <w:t>Metric No.</w:t>
            </w:r>
          </w:p>
        </w:tc>
        <w:tc>
          <w:tcPr>
            <w:tcW w:w="7194" w:type="dxa"/>
          </w:tcPr>
          <w:p w:rsidR="00C05484" w:rsidRPr="00A02E29" w:rsidRDefault="00C05484" w:rsidP="00B62652">
            <w:pPr>
              <w:jc w:val="center"/>
              <w:rPr>
                <w:b/>
                <w:b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264"/>
        </w:trPr>
        <w:tc>
          <w:tcPr>
            <w:tcW w:w="1136" w:type="dxa"/>
          </w:tcPr>
          <w:p w:rsidR="00C05484" w:rsidRPr="00A02E29" w:rsidRDefault="00C05484" w:rsidP="00B62652">
            <w:pPr>
              <w:jc w:val="center"/>
              <w:rPr>
                <w:b/>
                <w:bCs/>
                <w:sz w:val="24"/>
                <w:szCs w:val="24"/>
              </w:rPr>
            </w:pPr>
            <w:r w:rsidRPr="00A02E29">
              <w:rPr>
                <w:b/>
                <w:bCs/>
                <w:sz w:val="24"/>
                <w:szCs w:val="24"/>
              </w:rPr>
              <w:t>3.3.1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tc>
        <w:tc>
          <w:tcPr>
            <w:tcW w:w="7194" w:type="dxa"/>
          </w:tcPr>
          <w:p w:rsidR="00C05484" w:rsidRPr="00A02E29" w:rsidRDefault="00C05484" w:rsidP="00B62652">
            <w:pPr>
              <w:rPr>
                <w:b/>
                <w:i/>
                <w:sz w:val="24"/>
                <w:szCs w:val="24"/>
              </w:rPr>
            </w:pPr>
            <w:r w:rsidRPr="00A02E29">
              <w:rPr>
                <w:b/>
                <w:i/>
                <w:sz w:val="24"/>
                <w:szCs w:val="24"/>
              </w:rPr>
              <w:t xml:space="preserve">Institution has created an ecosystem for innovations and entrepreneurship with an Incubation centre, entrepreneurship cell </w:t>
            </w:r>
          </w:p>
          <w:p w:rsidR="00C05484" w:rsidRPr="00A02E29" w:rsidRDefault="00C05484" w:rsidP="00B62652">
            <w:pPr>
              <w:rPr>
                <w:rFonts w:ascii="Arial" w:hAnsi="Arial" w:cs="Arial"/>
                <w:sz w:val="18"/>
                <w:szCs w:val="18"/>
                <w:shd w:val="clear" w:color="auto" w:fill="FFFFFF"/>
              </w:rPr>
            </w:pPr>
          </w:p>
          <w:p w:rsidR="00C05484" w:rsidRPr="00A02E29" w:rsidRDefault="00C05484" w:rsidP="00B62652">
            <w:pPr>
              <w:rPr>
                <w:sz w:val="24"/>
                <w:szCs w:val="24"/>
              </w:rPr>
            </w:pPr>
            <w:r w:rsidRPr="00A02E29">
              <w:rPr>
                <w:sz w:val="24"/>
                <w:szCs w:val="24"/>
              </w:rPr>
              <w:t>Enumerate  the initiatives of the Institution on innovation and entrepreneurship and their output (start-ups, incubatee</w:t>
            </w:r>
            <w:r w:rsidR="00494EC8" w:rsidRPr="00A02E29">
              <w:rPr>
                <w:sz w:val="24"/>
                <w:szCs w:val="24"/>
              </w:rPr>
              <w:t>s</w:t>
            </w:r>
            <w:r w:rsidRPr="00A02E29">
              <w:rPr>
                <w:sz w:val="24"/>
                <w:szCs w:val="24"/>
              </w:rPr>
              <w:t xml:space="preserve">, entrepreneurs) and the available facilities  within 500 words </w:t>
            </w:r>
          </w:p>
          <w:p w:rsidR="00C05484" w:rsidRPr="00A02E29" w:rsidRDefault="00C05484" w:rsidP="00B62652">
            <w:pPr>
              <w:rPr>
                <w:sz w:val="24"/>
                <w:szCs w:val="24"/>
              </w:rPr>
            </w:pPr>
          </w:p>
          <w:p w:rsidR="00795C09" w:rsidRPr="00A02E29" w:rsidRDefault="00795C09" w:rsidP="00B62652">
            <w:pPr>
              <w:rPr>
                <w:sz w:val="24"/>
                <w:szCs w:val="24"/>
              </w:rPr>
            </w:pPr>
          </w:p>
          <w:p w:rsidR="00C05484" w:rsidRPr="00A02E29" w:rsidRDefault="00C05484" w:rsidP="00B62652">
            <w:pPr>
              <w:rPr>
                <w:b/>
                <w:iCs/>
                <w:noProof/>
                <w:sz w:val="24"/>
                <w:szCs w:val="24"/>
              </w:rPr>
            </w:pPr>
            <w:r w:rsidRPr="00A02E29">
              <w:rPr>
                <w:b/>
                <w:iCs/>
                <w:noProof/>
                <w:sz w:val="24"/>
                <w:szCs w:val="24"/>
              </w:rPr>
              <w:t xml:space="preserve">File description </w:t>
            </w:r>
          </w:p>
          <w:p w:rsidR="00C05484" w:rsidRPr="00A02E29" w:rsidRDefault="00C05484" w:rsidP="00740F39">
            <w:pPr>
              <w:numPr>
                <w:ilvl w:val="0"/>
                <w:numId w:val="77"/>
              </w:numPr>
              <w:spacing w:line="276" w:lineRule="auto"/>
              <w:rPr>
                <w:b/>
                <w:i/>
                <w:iCs/>
                <w:noProof/>
                <w:sz w:val="24"/>
                <w:szCs w:val="24"/>
              </w:rPr>
            </w:pPr>
            <w:r w:rsidRPr="00A02E29">
              <w:t>Geotag the facilities and innovations made</w:t>
            </w:r>
          </w:p>
          <w:p w:rsidR="00C05484" w:rsidRPr="00A02E29" w:rsidRDefault="00C05484" w:rsidP="00740F39">
            <w:pPr>
              <w:numPr>
                <w:ilvl w:val="0"/>
                <w:numId w:val="77"/>
              </w:numPr>
              <w:spacing w:line="276" w:lineRule="auto"/>
            </w:pPr>
            <w:r w:rsidRPr="00A02E29">
              <w:t>Any other relevant information</w:t>
            </w:r>
          </w:p>
          <w:p w:rsidR="00C05484" w:rsidRPr="00A02E29" w:rsidRDefault="00C05484" w:rsidP="00B62652">
            <w:pPr>
              <w:spacing w:line="276" w:lineRule="auto"/>
              <w:ind w:left="720"/>
              <w:rPr>
                <w:b/>
                <w:i/>
                <w:iCs/>
                <w:noProof/>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147"/>
        </w:trPr>
        <w:tc>
          <w:tcPr>
            <w:tcW w:w="1136" w:type="dxa"/>
          </w:tcPr>
          <w:p w:rsidR="00C05484" w:rsidRPr="00A02E29" w:rsidRDefault="00C05484" w:rsidP="00B62652">
            <w:pPr>
              <w:jc w:val="center"/>
              <w:rPr>
                <w:b/>
                <w:bCs/>
                <w:sz w:val="24"/>
                <w:szCs w:val="24"/>
              </w:rPr>
            </w:pPr>
            <w:r w:rsidRPr="00A02E29">
              <w:rPr>
                <w:b/>
                <w:bCs/>
                <w:sz w:val="24"/>
                <w:szCs w:val="24"/>
              </w:rPr>
              <w:t>3.3.2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QlM</w:t>
            </w:r>
          </w:p>
        </w:tc>
        <w:tc>
          <w:tcPr>
            <w:tcW w:w="7194" w:type="dxa"/>
          </w:tcPr>
          <w:p w:rsidR="00C05484" w:rsidRPr="00A02E29" w:rsidRDefault="00C05484" w:rsidP="00B62652">
            <w:pPr>
              <w:rPr>
                <w:b/>
                <w:i/>
                <w:sz w:val="24"/>
                <w:szCs w:val="24"/>
              </w:rPr>
            </w:pPr>
            <w:r w:rsidRPr="00A02E29">
              <w:rPr>
                <w:b/>
                <w:i/>
                <w:sz w:val="24"/>
                <w:szCs w:val="24"/>
              </w:rPr>
              <w:t>Workshops/seminars conducted on Intellectual Property Rights (</w:t>
            </w:r>
            <w:r w:rsidRPr="00A02E29">
              <w:rPr>
                <w:b/>
                <w:bCs/>
                <w:i/>
                <w:sz w:val="24"/>
                <w:szCs w:val="24"/>
              </w:rPr>
              <w:t>IPR</w:t>
            </w:r>
            <w:r w:rsidRPr="00A02E29">
              <w:rPr>
                <w:b/>
                <w:i/>
                <w:sz w:val="24"/>
                <w:szCs w:val="24"/>
              </w:rPr>
              <w:t>) Research methodology, Good clinical</w:t>
            </w:r>
            <w:r w:rsidR="004632B6" w:rsidRPr="00A02E29">
              <w:rPr>
                <w:b/>
                <w:i/>
                <w:sz w:val="24"/>
                <w:szCs w:val="24"/>
              </w:rPr>
              <w:t xml:space="preserve"> Practice</w:t>
            </w:r>
            <w:r w:rsidRPr="00A02E29">
              <w:rPr>
                <w:b/>
                <w:i/>
                <w:sz w:val="24"/>
                <w:szCs w:val="24"/>
              </w:rPr>
              <w:t>, Laboratory, Pharmacy and Collection practices, Research Grant writing  and Industry-Academia Collaborations during the last five years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Response to be given within 500 words </w:t>
            </w:r>
          </w:p>
          <w:p w:rsidR="00C05484" w:rsidRPr="00A02E29" w:rsidRDefault="00C05484" w:rsidP="00B62652">
            <w:pPr>
              <w:rPr>
                <w:sz w:val="24"/>
                <w:szCs w:val="24"/>
              </w:rPr>
            </w:pPr>
          </w:p>
          <w:p w:rsidR="00C05484" w:rsidRPr="00A02E29" w:rsidRDefault="00C05484" w:rsidP="00B62652">
            <w:pPr>
              <w:rPr>
                <w:b/>
              </w:rPr>
            </w:pPr>
            <w:r w:rsidRPr="00A02E29">
              <w:rPr>
                <w:b/>
              </w:rPr>
              <w:t>Provide weblink to:</w:t>
            </w:r>
          </w:p>
          <w:p w:rsidR="00C05484" w:rsidRPr="00A02E29" w:rsidRDefault="00C05484" w:rsidP="00740F39">
            <w:pPr>
              <w:numPr>
                <w:ilvl w:val="0"/>
                <w:numId w:val="78"/>
              </w:numPr>
              <w:spacing w:line="276" w:lineRule="auto"/>
            </w:pPr>
            <w:r w:rsidRPr="00A02E29">
              <w:t>Reports of the events</w:t>
            </w:r>
          </w:p>
          <w:p w:rsidR="00C05484" w:rsidRPr="00A02E29" w:rsidRDefault="00C05484" w:rsidP="00740F39">
            <w:pPr>
              <w:numPr>
                <w:ilvl w:val="0"/>
                <w:numId w:val="78"/>
              </w:numPr>
              <w:spacing w:line="276" w:lineRule="auto"/>
              <w:rPr>
                <w:rFonts w:cs="Mangal"/>
                <w:sz w:val="24"/>
                <w:szCs w:val="24"/>
                <w:lang w:eastAsia="en-IN"/>
              </w:rPr>
            </w:pPr>
            <w:r w:rsidRPr="00A02E29">
              <w:t xml:space="preserve">List of workshops/seminars on the above during the last 5 years </w:t>
            </w:r>
          </w:p>
          <w:p w:rsidR="00C05484" w:rsidRPr="00A02E29" w:rsidRDefault="00C05484" w:rsidP="00740F39">
            <w:pPr>
              <w:numPr>
                <w:ilvl w:val="0"/>
                <w:numId w:val="78"/>
              </w:numPr>
              <w:spacing w:line="276" w:lineRule="auto"/>
              <w:rPr>
                <w:rFonts w:cs="Mangal"/>
                <w:sz w:val="24"/>
                <w:szCs w:val="24"/>
                <w:lang w:eastAsia="en-IN"/>
              </w:rPr>
            </w:pPr>
            <w:r w:rsidRPr="00A02E29">
              <w:t xml:space="preserve">Any other relevant information </w:t>
            </w:r>
          </w:p>
        </w:tc>
        <w:tc>
          <w:tcPr>
            <w:tcW w:w="1559" w:type="dxa"/>
          </w:tcPr>
          <w:p w:rsidR="00C05484" w:rsidRPr="00A02E29" w:rsidRDefault="00C05484" w:rsidP="00B62652">
            <w:pPr>
              <w:jc w:val="center"/>
              <w:rPr>
                <w:b/>
                <w:bCs/>
                <w:sz w:val="24"/>
                <w:szCs w:val="24"/>
              </w:rPr>
            </w:pPr>
            <w:r w:rsidRPr="00A02E29">
              <w:rPr>
                <w:b/>
                <w:bCs/>
                <w:sz w:val="24"/>
                <w:szCs w:val="24"/>
              </w:rPr>
              <w:t>6</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935"/>
        </w:trPr>
        <w:tc>
          <w:tcPr>
            <w:tcW w:w="1136" w:type="dxa"/>
          </w:tcPr>
          <w:p w:rsidR="00C05484" w:rsidRPr="00A02E29" w:rsidRDefault="00C05484" w:rsidP="00B62652">
            <w:pPr>
              <w:jc w:val="center"/>
              <w:rPr>
                <w:b/>
                <w:bCs/>
                <w:sz w:val="24"/>
                <w:szCs w:val="24"/>
              </w:rPr>
            </w:pPr>
            <w:r w:rsidRPr="00A02E29">
              <w:rPr>
                <w:b/>
                <w:bCs/>
                <w:sz w:val="24"/>
                <w:szCs w:val="24"/>
              </w:rPr>
              <w:t>3.3.3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QnM</w:t>
            </w:r>
          </w:p>
        </w:tc>
        <w:tc>
          <w:tcPr>
            <w:tcW w:w="7194" w:type="dxa"/>
          </w:tcPr>
          <w:p w:rsidR="00C05484" w:rsidRPr="00A02E29" w:rsidRDefault="00C05484" w:rsidP="00B62652">
            <w:pPr>
              <w:rPr>
                <w:b/>
                <w:i/>
                <w:sz w:val="24"/>
                <w:szCs w:val="24"/>
              </w:rPr>
            </w:pPr>
            <w:r w:rsidRPr="00A02E29">
              <w:rPr>
                <w:b/>
                <w:i/>
                <w:sz w:val="24"/>
                <w:szCs w:val="24"/>
              </w:rPr>
              <w:t>Number of awards / recognitions received for innovation / discoveries by the Institution/teachers/research scholars/students</w:t>
            </w:r>
            <w:r w:rsidR="00F8320B" w:rsidRPr="00A02E29">
              <w:rPr>
                <w:b/>
                <w:i/>
                <w:sz w:val="24"/>
                <w:szCs w:val="24"/>
              </w:rPr>
              <w:t xml:space="preserve"> from recognized bodies</w:t>
            </w:r>
            <w:r w:rsidRPr="00A02E29">
              <w:rPr>
                <w:b/>
                <w:i/>
                <w:sz w:val="24"/>
                <w:szCs w:val="24"/>
              </w:rPr>
              <w:t xml:space="preserve"> during the last five years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Total number of awards/recognitions received by the Institution/teachers/research scholars/students</w:t>
            </w:r>
            <w:r w:rsidR="00F8320B" w:rsidRPr="00A02E29">
              <w:rPr>
                <w:sz w:val="24"/>
                <w:szCs w:val="24"/>
              </w:rPr>
              <w:t xml:space="preserve"> </w:t>
            </w:r>
            <w:r w:rsidR="00F8320B" w:rsidRPr="00A02E29">
              <w:rPr>
                <w:b/>
                <w:i/>
                <w:sz w:val="24"/>
                <w:szCs w:val="24"/>
              </w:rPr>
              <w:t>from recognized bodies</w:t>
            </w:r>
            <w:r w:rsidRPr="00A02E29">
              <w:rPr>
                <w:sz w:val="24"/>
                <w:szCs w:val="24"/>
              </w:rPr>
              <w:t xml:space="preserve"> year-wise during the last five years  </w:t>
            </w:r>
          </w:p>
          <w:tbl>
            <w:tblPr>
              <w:tblW w:w="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567"/>
              <w:gridCol w:w="567"/>
              <w:gridCol w:w="709"/>
              <w:gridCol w:w="708"/>
              <w:gridCol w:w="747"/>
            </w:tblGrid>
            <w:tr w:rsidR="00C05484" w:rsidRPr="00A02E29" w:rsidTr="00B62652">
              <w:trPr>
                <w:trHeight w:val="387"/>
              </w:trPr>
              <w:tc>
                <w:tcPr>
                  <w:tcW w:w="2552" w:type="dxa"/>
                </w:tcPr>
                <w:p w:rsidR="00C05484" w:rsidRPr="00A02E29" w:rsidRDefault="00C05484" w:rsidP="00B62652">
                  <w:pPr>
                    <w:rPr>
                      <w:b/>
                    </w:rPr>
                  </w:pPr>
                  <w:r w:rsidRPr="00A02E29">
                    <w:rPr>
                      <w:b/>
                    </w:rPr>
                    <w:t>Year</w:t>
                  </w:r>
                </w:p>
              </w:tc>
              <w:tc>
                <w:tcPr>
                  <w:tcW w:w="567"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708" w:type="dxa"/>
                </w:tcPr>
                <w:p w:rsidR="00C05484" w:rsidRPr="00A02E29" w:rsidRDefault="00C05484" w:rsidP="00B62652"/>
              </w:tc>
              <w:tc>
                <w:tcPr>
                  <w:tcW w:w="747" w:type="dxa"/>
                </w:tcPr>
                <w:p w:rsidR="00C05484" w:rsidRPr="00A02E29" w:rsidRDefault="00C05484" w:rsidP="00B62652"/>
              </w:tc>
            </w:tr>
            <w:tr w:rsidR="00C05484" w:rsidRPr="00A02E29" w:rsidTr="00B62652">
              <w:trPr>
                <w:trHeight w:val="387"/>
              </w:trPr>
              <w:tc>
                <w:tcPr>
                  <w:tcW w:w="2552" w:type="dxa"/>
                </w:tcPr>
                <w:p w:rsidR="00C05484" w:rsidRPr="00A02E29" w:rsidRDefault="00C05484" w:rsidP="00B62652">
                  <w:pPr>
                    <w:rPr>
                      <w:b/>
                    </w:rPr>
                  </w:pPr>
                  <w:r w:rsidRPr="00A02E29">
                    <w:rPr>
                      <w:b/>
                    </w:rPr>
                    <w:t>Number of awards/ recognitions</w:t>
                  </w:r>
                </w:p>
              </w:tc>
              <w:tc>
                <w:tcPr>
                  <w:tcW w:w="567"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708" w:type="dxa"/>
                </w:tcPr>
                <w:p w:rsidR="00C05484" w:rsidRPr="00A02E29" w:rsidRDefault="00C05484" w:rsidP="00B62652"/>
              </w:tc>
              <w:tc>
                <w:tcPr>
                  <w:tcW w:w="747" w:type="dxa"/>
                </w:tcPr>
                <w:p w:rsidR="00C05484" w:rsidRPr="00A02E29" w:rsidRDefault="00C05484" w:rsidP="00B62652"/>
              </w:tc>
            </w:tr>
          </w:tbl>
          <w:p w:rsidR="00C05484" w:rsidRPr="00A02E29" w:rsidRDefault="00C05484" w:rsidP="00B62652">
            <w:pPr>
              <w:rPr>
                <w:b/>
              </w:rPr>
            </w:pPr>
          </w:p>
          <w:p w:rsidR="00C05484" w:rsidRPr="00A02E29" w:rsidRDefault="00C05484" w:rsidP="00B62652">
            <w:pPr>
              <w:rPr>
                <w:b/>
                <w:strike/>
              </w:rPr>
            </w:pPr>
            <w:r w:rsidRPr="00A02E29">
              <w:rPr>
                <w:b/>
              </w:rPr>
              <w:t>Upload:</w:t>
            </w:r>
          </w:p>
          <w:p w:rsidR="009C2C8B" w:rsidRPr="00A02E29" w:rsidRDefault="009C2C8B" w:rsidP="00B62652">
            <w:pPr>
              <w:numPr>
                <w:ilvl w:val="0"/>
                <w:numId w:val="39"/>
              </w:numPr>
              <w:rPr>
                <w:iCs/>
                <w:sz w:val="24"/>
                <w:szCs w:val="24"/>
              </w:rPr>
            </w:pPr>
            <w:r w:rsidRPr="00A02E29">
              <w:rPr>
                <w:rFonts w:ascii="Rockwell" w:hAnsi="Rockwell"/>
              </w:rPr>
              <w:t>E</w:t>
            </w:r>
            <w:r w:rsidRPr="00A02E29">
              <w:rPr>
                <w:rFonts w:cs="Calibri"/>
                <w:sz w:val="23"/>
                <w:szCs w:val="23"/>
              </w:rPr>
              <w:t>-Copies of award letters (scanned or soft copy) for innovations</w:t>
            </w:r>
            <w:r w:rsidRPr="00A02E29">
              <w:rPr>
                <w:sz w:val="24"/>
                <w:szCs w:val="24"/>
              </w:rPr>
              <w:t xml:space="preserve"> with details of awardee and awarding agency </w:t>
            </w:r>
          </w:p>
          <w:p w:rsidR="00C05484" w:rsidRPr="00A02E29" w:rsidRDefault="00C05484" w:rsidP="00B62652">
            <w:pPr>
              <w:numPr>
                <w:ilvl w:val="0"/>
                <w:numId w:val="39"/>
              </w:numPr>
              <w:contextualSpacing/>
              <w:rPr>
                <w:sz w:val="24"/>
                <w:szCs w:val="24"/>
              </w:rPr>
            </w:pPr>
            <w:r w:rsidRPr="00A02E29">
              <w:rPr>
                <w:sz w:val="24"/>
                <w:szCs w:val="24"/>
              </w:rPr>
              <w:t>Link to appropriate details on the Institutional website</w:t>
            </w:r>
          </w:p>
          <w:p w:rsidR="00C05484" w:rsidRPr="00A02E29" w:rsidRDefault="009044D6" w:rsidP="009044D6">
            <w:pPr>
              <w:numPr>
                <w:ilvl w:val="0"/>
                <w:numId w:val="39"/>
              </w:numPr>
              <w:contextualSpacing/>
              <w:rPr>
                <w:sz w:val="24"/>
                <w:szCs w:val="24"/>
              </w:rPr>
            </w:pPr>
            <w:r w:rsidRPr="00A02E29">
              <w:t xml:space="preserve">Institutional data in prescribed format (Data Template) </w:t>
            </w:r>
          </w:p>
          <w:p w:rsidR="009044D6" w:rsidRPr="00A02E29" w:rsidRDefault="009044D6" w:rsidP="009044D6">
            <w:pPr>
              <w:ind w:left="720"/>
              <w:contextualSpacing/>
              <w:rPr>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4</w:t>
            </w:r>
          </w:p>
          <w:p w:rsidR="00C05484" w:rsidRPr="00A02E29" w:rsidRDefault="00C05484" w:rsidP="00B62652">
            <w:pPr>
              <w:jc w:val="center"/>
              <w:rPr>
                <w:b/>
                <w:bCs/>
                <w:sz w:val="24"/>
                <w:szCs w:val="24"/>
              </w:rPr>
            </w:pPr>
          </w:p>
          <w:p w:rsidR="00C05484" w:rsidRPr="00A02E29" w:rsidRDefault="00C05484" w:rsidP="00B62652">
            <w:pPr>
              <w:jc w:val="center"/>
              <w:rPr>
                <w:bCs/>
                <w:sz w:val="24"/>
                <w:szCs w:val="24"/>
              </w:rPr>
            </w:pPr>
          </w:p>
        </w:tc>
      </w:tr>
      <w:tr w:rsidR="00C05484" w:rsidRPr="00A02E29" w:rsidTr="00B62652">
        <w:trPr>
          <w:trHeight w:val="935"/>
        </w:trPr>
        <w:tc>
          <w:tcPr>
            <w:tcW w:w="1136" w:type="dxa"/>
          </w:tcPr>
          <w:p w:rsidR="00C05484" w:rsidRPr="00A02E29" w:rsidRDefault="00C05484" w:rsidP="00B62652">
            <w:pPr>
              <w:jc w:val="center"/>
              <w:rPr>
                <w:b/>
                <w:bCs/>
                <w:sz w:val="24"/>
                <w:szCs w:val="24"/>
              </w:rPr>
            </w:pPr>
            <w:r w:rsidRPr="00A02E29">
              <w:rPr>
                <w:b/>
                <w:bCs/>
                <w:sz w:val="24"/>
                <w:szCs w:val="24"/>
              </w:rPr>
              <w:t>3.3.4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194" w:type="dxa"/>
          </w:tcPr>
          <w:p w:rsidR="00C05484" w:rsidRPr="00A02E29" w:rsidRDefault="00C05484" w:rsidP="00B62652">
            <w:pPr>
              <w:rPr>
                <w:b/>
                <w:i/>
                <w:sz w:val="24"/>
                <w:szCs w:val="24"/>
              </w:rPr>
            </w:pPr>
            <w:r w:rsidRPr="00A02E29">
              <w:rPr>
                <w:b/>
                <w:i/>
                <w:sz w:val="24"/>
                <w:szCs w:val="24"/>
              </w:rPr>
              <w:t xml:space="preserve">Number of start-ups incubated on campus during the last five years </w:t>
            </w:r>
          </w:p>
          <w:p w:rsidR="00C05484" w:rsidRPr="00A02E29" w:rsidRDefault="00C05484" w:rsidP="00B62652"/>
          <w:p w:rsidR="00C05484" w:rsidRPr="00A02E29" w:rsidRDefault="00C05484" w:rsidP="00B62652">
            <w:pPr>
              <w:rPr>
                <w:sz w:val="24"/>
                <w:szCs w:val="24"/>
              </w:rPr>
            </w:pPr>
            <w:r w:rsidRPr="00A02E29">
              <w:rPr>
                <w:sz w:val="24"/>
                <w:szCs w:val="24"/>
              </w:rPr>
              <w:t xml:space="preserve"> Total number of start-ups incubated on campus year-wise during the last five years (a startup to be counted only once) </w:t>
            </w:r>
          </w:p>
          <w:p w:rsidR="00C05484" w:rsidRPr="00A02E29" w:rsidRDefault="00C05484" w:rsidP="00B62652"/>
          <w:tbl>
            <w:tblPr>
              <w:tblW w:w="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702"/>
              <w:gridCol w:w="567"/>
              <w:gridCol w:w="708"/>
              <w:gridCol w:w="709"/>
              <w:gridCol w:w="612"/>
            </w:tblGrid>
            <w:tr w:rsidR="00C05484" w:rsidRPr="00A02E29" w:rsidTr="00B62652">
              <w:trPr>
                <w:trHeight w:val="387"/>
              </w:trPr>
              <w:tc>
                <w:tcPr>
                  <w:tcW w:w="2552" w:type="dxa"/>
                </w:tcPr>
                <w:p w:rsidR="00C05484" w:rsidRPr="00A02E29" w:rsidRDefault="00C05484" w:rsidP="00B62652">
                  <w:pPr>
                    <w:rPr>
                      <w:b/>
                    </w:rPr>
                  </w:pPr>
                  <w:r w:rsidRPr="00A02E29">
                    <w:rPr>
                      <w:b/>
                    </w:rPr>
                    <w:t>Year</w:t>
                  </w:r>
                </w:p>
              </w:tc>
              <w:tc>
                <w:tcPr>
                  <w:tcW w:w="702" w:type="dxa"/>
                </w:tcPr>
                <w:p w:rsidR="00C05484" w:rsidRPr="00A02E29" w:rsidRDefault="00C05484" w:rsidP="00B62652"/>
              </w:tc>
              <w:tc>
                <w:tcPr>
                  <w:tcW w:w="567" w:type="dxa"/>
                </w:tcPr>
                <w:p w:rsidR="00C05484" w:rsidRPr="00A02E29" w:rsidRDefault="00C05484" w:rsidP="00B62652"/>
              </w:tc>
              <w:tc>
                <w:tcPr>
                  <w:tcW w:w="708" w:type="dxa"/>
                </w:tcPr>
                <w:p w:rsidR="00C05484" w:rsidRPr="00A02E29" w:rsidRDefault="00C05484" w:rsidP="00B62652"/>
              </w:tc>
              <w:tc>
                <w:tcPr>
                  <w:tcW w:w="709" w:type="dxa"/>
                </w:tcPr>
                <w:p w:rsidR="00C05484" w:rsidRPr="00A02E29" w:rsidRDefault="00C05484" w:rsidP="00B62652"/>
              </w:tc>
              <w:tc>
                <w:tcPr>
                  <w:tcW w:w="612" w:type="dxa"/>
                </w:tcPr>
                <w:p w:rsidR="00C05484" w:rsidRPr="00A02E29" w:rsidRDefault="00C05484" w:rsidP="00B62652"/>
              </w:tc>
            </w:tr>
            <w:tr w:rsidR="00C05484" w:rsidRPr="00A02E29" w:rsidTr="00B62652">
              <w:trPr>
                <w:trHeight w:val="387"/>
              </w:trPr>
              <w:tc>
                <w:tcPr>
                  <w:tcW w:w="2552" w:type="dxa"/>
                </w:tcPr>
                <w:p w:rsidR="00C05484" w:rsidRPr="00A02E29" w:rsidRDefault="00C05484" w:rsidP="00B62652">
                  <w:pPr>
                    <w:rPr>
                      <w:b/>
                    </w:rPr>
                  </w:pPr>
                  <w:r w:rsidRPr="00A02E29">
                    <w:rPr>
                      <w:b/>
                    </w:rPr>
                    <w:t xml:space="preserve">Number of Start-ups incubated </w:t>
                  </w:r>
                </w:p>
              </w:tc>
              <w:tc>
                <w:tcPr>
                  <w:tcW w:w="702" w:type="dxa"/>
                </w:tcPr>
                <w:p w:rsidR="00C05484" w:rsidRPr="00A02E29" w:rsidRDefault="00C05484" w:rsidP="00B62652"/>
              </w:tc>
              <w:tc>
                <w:tcPr>
                  <w:tcW w:w="567" w:type="dxa"/>
                </w:tcPr>
                <w:p w:rsidR="00C05484" w:rsidRPr="00A02E29" w:rsidRDefault="00C05484" w:rsidP="00B62652"/>
              </w:tc>
              <w:tc>
                <w:tcPr>
                  <w:tcW w:w="708" w:type="dxa"/>
                </w:tcPr>
                <w:p w:rsidR="00C05484" w:rsidRPr="00A02E29" w:rsidRDefault="00C05484" w:rsidP="00B62652"/>
              </w:tc>
              <w:tc>
                <w:tcPr>
                  <w:tcW w:w="709" w:type="dxa"/>
                </w:tcPr>
                <w:p w:rsidR="00C05484" w:rsidRPr="00A02E29" w:rsidRDefault="00C05484" w:rsidP="00B62652"/>
              </w:tc>
              <w:tc>
                <w:tcPr>
                  <w:tcW w:w="612" w:type="dxa"/>
                </w:tcPr>
                <w:p w:rsidR="00C05484" w:rsidRPr="00A02E29" w:rsidRDefault="00C05484" w:rsidP="00B62652"/>
              </w:tc>
            </w:tr>
          </w:tbl>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Data requirements</w:t>
            </w:r>
            <w:r w:rsidRPr="00A02E29">
              <w:rPr>
                <w:bCs/>
                <w:sz w:val="24"/>
                <w:szCs w:val="24"/>
              </w:rPr>
              <w:t xml:space="preserve"> for the</w:t>
            </w:r>
            <w:r w:rsidRPr="00A02E29">
              <w:rPr>
                <w:b/>
                <w:sz w:val="24"/>
                <w:szCs w:val="24"/>
              </w:rPr>
              <w:t xml:space="preserve"> </w:t>
            </w:r>
            <w:r w:rsidRPr="00A02E29">
              <w:rPr>
                <w:bCs/>
                <w:sz w:val="24"/>
                <w:szCs w:val="24"/>
              </w:rPr>
              <w:t>last five years</w:t>
            </w:r>
            <w:r w:rsidRPr="00A02E29">
              <w:rPr>
                <w:sz w:val="24"/>
                <w:szCs w:val="24"/>
              </w:rPr>
              <w:t>:</w:t>
            </w:r>
            <w:r w:rsidRPr="00A02E29">
              <w:rPr>
                <w:bCs/>
                <w:szCs w:val="24"/>
              </w:rPr>
              <w:t xml:space="preserve"> (As per Data Template)</w:t>
            </w:r>
          </w:p>
          <w:p w:rsidR="00C05484" w:rsidRPr="00A02E29" w:rsidRDefault="00C05484" w:rsidP="00B62652">
            <w:pPr>
              <w:numPr>
                <w:ilvl w:val="0"/>
                <w:numId w:val="40"/>
              </w:numPr>
              <w:rPr>
                <w:bCs/>
                <w:iCs/>
                <w:sz w:val="24"/>
                <w:szCs w:val="24"/>
              </w:rPr>
            </w:pPr>
            <w:r w:rsidRPr="00A02E29">
              <w:rPr>
                <w:bCs/>
                <w:sz w:val="24"/>
                <w:szCs w:val="24"/>
              </w:rPr>
              <w:t>Names of the start-ups</w:t>
            </w:r>
          </w:p>
          <w:p w:rsidR="00C05484" w:rsidRPr="00A02E29" w:rsidRDefault="00C05484" w:rsidP="00B62652">
            <w:pPr>
              <w:numPr>
                <w:ilvl w:val="0"/>
                <w:numId w:val="40"/>
              </w:numPr>
              <w:rPr>
                <w:bCs/>
                <w:sz w:val="24"/>
                <w:szCs w:val="24"/>
              </w:rPr>
            </w:pPr>
            <w:r w:rsidRPr="00A02E29">
              <w:rPr>
                <w:bCs/>
                <w:sz w:val="24"/>
                <w:szCs w:val="24"/>
              </w:rPr>
              <w:t>Nature of start-up</w:t>
            </w:r>
          </w:p>
          <w:p w:rsidR="00C05484" w:rsidRPr="00A02E29" w:rsidRDefault="00C05484" w:rsidP="00B62652">
            <w:pPr>
              <w:numPr>
                <w:ilvl w:val="0"/>
                <w:numId w:val="40"/>
              </w:numPr>
              <w:contextualSpacing/>
              <w:rPr>
                <w:bCs/>
                <w:iCs/>
                <w:sz w:val="24"/>
                <w:szCs w:val="24"/>
              </w:rPr>
            </w:pPr>
            <w:r w:rsidRPr="00A02E29">
              <w:rPr>
                <w:bCs/>
                <w:sz w:val="24"/>
                <w:szCs w:val="24"/>
              </w:rPr>
              <w:t>Year of commencement</w:t>
            </w:r>
          </w:p>
          <w:p w:rsidR="00C05484" w:rsidRPr="00A02E29" w:rsidRDefault="00C05484" w:rsidP="00B62652">
            <w:pPr>
              <w:numPr>
                <w:ilvl w:val="0"/>
                <w:numId w:val="40"/>
              </w:numPr>
              <w:contextualSpacing/>
              <w:rPr>
                <w:sz w:val="24"/>
                <w:szCs w:val="24"/>
              </w:rPr>
            </w:pPr>
            <w:r w:rsidRPr="00A02E29">
              <w:rPr>
                <w:bCs/>
                <w:iCs/>
                <w:sz w:val="24"/>
                <w:szCs w:val="24"/>
              </w:rPr>
              <w:t>Contact information of the promoters</w:t>
            </w:r>
          </w:p>
          <w:p w:rsidR="00C05484" w:rsidRPr="00A02E29" w:rsidRDefault="00C05484" w:rsidP="00B62652">
            <w:pPr>
              <w:ind w:left="720"/>
              <w:contextualSpacing/>
              <w:rPr>
                <w:sz w:val="24"/>
                <w:szCs w:val="24"/>
              </w:rPr>
            </w:pPr>
          </w:p>
          <w:p w:rsidR="00C05484" w:rsidRPr="00A02E29" w:rsidRDefault="00C05484" w:rsidP="00B62652">
            <w:pPr>
              <w:spacing w:line="276" w:lineRule="auto"/>
              <w:rPr>
                <w:b/>
              </w:rPr>
            </w:pPr>
            <w:r w:rsidRPr="00A02E29">
              <w:rPr>
                <w:b/>
              </w:rPr>
              <w:t xml:space="preserve">Upload: </w:t>
            </w:r>
          </w:p>
          <w:p w:rsidR="009E7F14" w:rsidRPr="00A02E29" w:rsidRDefault="009E7F14" w:rsidP="00740F39">
            <w:pPr>
              <w:numPr>
                <w:ilvl w:val="0"/>
                <w:numId w:val="116"/>
              </w:numPr>
              <w:spacing w:line="276" w:lineRule="auto"/>
            </w:pPr>
            <w:r w:rsidRPr="00A02E29">
              <w:t xml:space="preserve">Registration letter </w:t>
            </w:r>
          </w:p>
          <w:p w:rsidR="00C05484" w:rsidRPr="00A02E29" w:rsidRDefault="009044D6" w:rsidP="00740F39">
            <w:pPr>
              <w:numPr>
                <w:ilvl w:val="0"/>
                <w:numId w:val="116"/>
              </w:numPr>
              <w:spacing w:line="276" w:lineRule="auto"/>
            </w:pPr>
            <w:r w:rsidRPr="00A02E29">
              <w:t>E</w:t>
            </w:r>
            <w:r w:rsidR="00C05484" w:rsidRPr="00A02E29">
              <w:t>- sanction order of the University for the start-ups on the campus</w:t>
            </w:r>
          </w:p>
          <w:p w:rsidR="00C05484" w:rsidRPr="00A02E29" w:rsidRDefault="00C05484" w:rsidP="00740F39">
            <w:pPr>
              <w:numPr>
                <w:ilvl w:val="0"/>
                <w:numId w:val="79"/>
              </w:numPr>
              <w:spacing w:line="276" w:lineRule="auto"/>
            </w:pPr>
            <w:r w:rsidRPr="00A02E29">
              <w:t xml:space="preserve">Contact details of the promoters </w:t>
            </w:r>
          </w:p>
          <w:p w:rsidR="00C05484" w:rsidRPr="00A02E29" w:rsidRDefault="00C05484" w:rsidP="00740F39">
            <w:pPr>
              <w:numPr>
                <w:ilvl w:val="0"/>
                <w:numId w:val="79"/>
              </w:numPr>
              <w:spacing w:line="276" w:lineRule="auto"/>
              <w:rPr>
                <w:bCs/>
                <w:iCs/>
                <w:sz w:val="24"/>
                <w:szCs w:val="24"/>
              </w:rPr>
            </w:pPr>
            <w:r w:rsidRPr="00A02E29">
              <w:t>List of start-ups</w:t>
            </w:r>
            <w:r w:rsidR="00464C61" w:rsidRPr="00A02E29">
              <w:t>-</w:t>
            </w:r>
            <w:r w:rsidRPr="00A02E29">
              <w:t xml:space="preserve"> details like name of </w:t>
            </w:r>
            <w:r w:rsidR="00464C61" w:rsidRPr="00A02E29">
              <w:t xml:space="preserve">the </w:t>
            </w:r>
            <w:r w:rsidRPr="00A02E29">
              <w:t xml:space="preserve">start-up, nature, year of commencement etc (Data Template) </w:t>
            </w:r>
          </w:p>
          <w:p w:rsidR="00C05484" w:rsidRPr="00A02E29" w:rsidRDefault="00C05484" w:rsidP="00740F39">
            <w:pPr>
              <w:numPr>
                <w:ilvl w:val="0"/>
                <w:numId w:val="79"/>
              </w:numPr>
              <w:spacing w:line="276" w:lineRule="auto"/>
              <w:rPr>
                <w:bCs/>
                <w:iCs/>
                <w:sz w:val="24"/>
                <w:szCs w:val="24"/>
              </w:rPr>
            </w:pPr>
            <w:r w:rsidRPr="00A02E29">
              <w:t xml:space="preserve">Any other relevant information </w:t>
            </w:r>
          </w:p>
          <w:p w:rsidR="00C05484" w:rsidRPr="00A02E29" w:rsidRDefault="00C05484" w:rsidP="00B62652">
            <w:pPr>
              <w:spacing w:line="276" w:lineRule="auto"/>
              <w:ind w:left="720"/>
              <w:rPr>
                <w:bCs/>
                <w:i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lastRenderedPageBreak/>
              <w:t>5</w:t>
            </w:r>
          </w:p>
          <w:p w:rsidR="00C05484" w:rsidRPr="00A02E29" w:rsidRDefault="00C05484" w:rsidP="00B62652">
            <w:pPr>
              <w:jc w:val="center"/>
              <w:rPr>
                <w:b/>
                <w:bCs/>
                <w:sz w:val="24"/>
                <w:szCs w:val="24"/>
              </w:rPr>
            </w:pPr>
          </w:p>
          <w:p w:rsidR="00C05484" w:rsidRPr="00A02E29" w:rsidRDefault="00C05484" w:rsidP="00B62652">
            <w:pPr>
              <w:jc w:val="center"/>
              <w:rPr>
                <w:sz w:val="24"/>
                <w:szCs w:val="24"/>
              </w:rPr>
            </w:pPr>
          </w:p>
        </w:tc>
      </w:tr>
    </w:tbl>
    <w:p w:rsidR="00C05484" w:rsidRPr="00A02E29" w:rsidRDefault="00C05484" w:rsidP="00C05484">
      <w:pPr>
        <w:jc w:val="center"/>
        <w:rPr>
          <w:b/>
          <w:bCs/>
          <w:sz w:val="24"/>
          <w:szCs w:val="24"/>
        </w:rPr>
      </w:pPr>
    </w:p>
    <w:p w:rsidR="00D92ED7" w:rsidRPr="00A02E29" w:rsidRDefault="00D92ED7" w:rsidP="00C05484">
      <w:pPr>
        <w:jc w:val="center"/>
        <w:rPr>
          <w:b/>
          <w:bCs/>
          <w:sz w:val="24"/>
          <w:szCs w:val="24"/>
        </w:rPr>
      </w:pPr>
    </w:p>
    <w:p w:rsidR="00D92ED7" w:rsidRPr="00A02E29" w:rsidRDefault="00D92ED7" w:rsidP="00C05484">
      <w:pPr>
        <w:jc w:val="center"/>
        <w:rPr>
          <w:b/>
          <w:bCs/>
          <w:sz w:val="24"/>
          <w:szCs w:val="24"/>
        </w:rPr>
      </w:pPr>
    </w:p>
    <w:p w:rsidR="00D92ED7" w:rsidRDefault="00D92ED7" w:rsidP="00C05484">
      <w:pPr>
        <w:jc w:val="center"/>
        <w:rPr>
          <w:b/>
          <w:bCs/>
          <w:sz w:val="24"/>
          <w:szCs w:val="24"/>
        </w:rPr>
      </w:pPr>
    </w:p>
    <w:p w:rsidR="007D304B" w:rsidRPr="00A02E29" w:rsidRDefault="007D304B" w:rsidP="00C05484">
      <w:pPr>
        <w:jc w:val="center"/>
        <w:rPr>
          <w:b/>
          <w:bCs/>
          <w:sz w:val="24"/>
          <w:szCs w:val="24"/>
        </w:rPr>
      </w:pPr>
    </w:p>
    <w:p w:rsidR="00C05484" w:rsidRPr="00A02E29" w:rsidRDefault="00C05484" w:rsidP="00795C09">
      <w:pPr>
        <w:shd w:val="clear" w:color="auto" w:fill="FFFF00"/>
        <w:jc w:val="center"/>
        <w:rPr>
          <w:b/>
          <w:bCs/>
          <w:sz w:val="24"/>
          <w:szCs w:val="24"/>
        </w:rPr>
      </w:pPr>
      <w:r w:rsidRPr="00A02E29">
        <w:rPr>
          <w:b/>
          <w:bCs/>
          <w:sz w:val="24"/>
          <w:szCs w:val="24"/>
        </w:rPr>
        <w:t>Key Indicators - 3.4 Research Publications and Awards (100)</w:t>
      </w:r>
    </w:p>
    <w:p w:rsidR="00C05484" w:rsidRPr="00A02E29" w:rsidRDefault="00C05484" w:rsidP="00C05484">
      <w:pPr>
        <w:jc w:val="center"/>
        <w:rPr>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7255"/>
        <w:gridCol w:w="1501"/>
      </w:tblGrid>
      <w:tr w:rsidR="00C05484" w:rsidRPr="00A02E29" w:rsidTr="00B62652">
        <w:trPr>
          <w:trHeight w:val="305"/>
        </w:trPr>
        <w:tc>
          <w:tcPr>
            <w:tcW w:w="1133" w:type="dxa"/>
          </w:tcPr>
          <w:p w:rsidR="00C05484" w:rsidRPr="00A02E29" w:rsidRDefault="00C05484" w:rsidP="00B62652">
            <w:pPr>
              <w:jc w:val="center"/>
              <w:rPr>
                <w:b/>
                <w:bCs/>
                <w:sz w:val="24"/>
                <w:szCs w:val="24"/>
              </w:rPr>
            </w:pPr>
            <w:r w:rsidRPr="00A02E29">
              <w:rPr>
                <w:b/>
                <w:bCs/>
                <w:sz w:val="24"/>
                <w:szCs w:val="24"/>
              </w:rPr>
              <w:t>Metric No.</w:t>
            </w:r>
          </w:p>
        </w:tc>
        <w:tc>
          <w:tcPr>
            <w:tcW w:w="7255" w:type="dxa"/>
          </w:tcPr>
          <w:p w:rsidR="00C05484" w:rsidRPr="00A02E29" w:rsidRDefault="00C05484" w:rsidP="00B62652">
            <w:pPr>
              <w:tabs>
                <w:tab w:val="left" w:pos="2115"/>
              </w:tabs>
              <w:jc w:val="right"/>
              <w:rPr>
                <w:b/>
                <w:bCs/>
                <w:sz w:val="24"/>
                <w:szCs w:val="24"/>
              </w:rPr>
            </w:pPr>
            <w:r w:rsidRPr="00A02E29">
              <w:rPr>
                <w:b/>
                <w:bCs/>
                <w:sz w:val="24"/>
                <w:szCs w:val="24"/>
              </w:rPr>
              <w:tab/>
            </w:r>
          </w:p>
        </w:tc>
        <w:tc>
          <w:tcPr>
            <w:tcW w:w="1501"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827"/>
        </w:trPr>
        <w:tc>
          <w:tcPr>
            <w:tcW w:w="1133" w:type="dxa"/>
            <w:vMerge w:val="restart"/>
          </w:tcPr>
          <w:p w:rsidR="00C05484" w:rsidRPr="00A02E29" w:rsidRDefault="00C05484" w:rsidP="00B62652">
            <w:pPr>
              <w:jc w:val="center"/>
              <w:rPr>
                <w:b/>
                <w:bCs/>
                <w:sz w:val="24"/>
                <w:szCs w:val="24"/>
              </w:rPr>
            </w:pPr>
            <w:r w:rsidRPr="00A02E29">
              <w:rPr>
                <w:b/>
                <w:bCs/>
                <w:sz w:val="24"/>
                <w:szCs w:val="24"/>
              </w:rPr>
              <w:t>3.4.1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255" w:type="dxa"/>
            <w:vMerge w:val="restart"/>
          </w:tcPr>
          <w:p w:rsidR="00C05484" w:rsidRPr="00A02E29" w:rsidRDefault="00C05484" w:rsidP="00B62652">
            <w:pPr>
              <w:widowControl w:val="0"/>
              <w:autoSpaceDE w:val="0"/>
              <w:autoSpaceDN w:val="0"/>
              <w:adjustRightInd w:val="0"/>
              <w:rPr>
                <w:b/>
                <w:i/>
                <w:sz w:val="24"/>
                <w:szCs w:val="24"/>
              </w:rPr>
            </w:pPr>
            <w:r w:rsidRPr="00A02E29">
              <w:rPr>
                <w:b/>
                <w:i/>
                <w:spacing w:val="2"/>
                <w:sz w:val="24"/>
                <w:szCs w:val="24"/>
              </w:rPr>
              <w:t>Th</w:t>
            </w:r>
            <w:r w:rsidRPr="00A02E29">
              <w:rPr>
                <w:b/>
                <w:i/>
                <w:sz w:val="24"/>
                <w:szCs w:val="24"/>
              </w:rPr>
              <w:t>e</w:t>
            </w:r>
            <w:r w:rsidRPr="00A02E29">
              <w:rPr>
                <w:b/>
                <w:i/>
                <w:spacing w:val="23"/>
                <w:sz w:val="24"/>
                <w:szCs w:val="24"/>
              </w:rPr>
              <w:t xml:space="preserve"> </w:t>
            </w:r>
            <w:r w:rsidRPr="00A02E29">
              <w:rPr>
                <w:b/>
                <w:i/>
                <w:spacing w:val="2"/>
                <w:sz w:val="24"/>
                <w:szCs w:val="24"/>
              </w:rPr>
              <w:t>Institutio</w:t>
            </w:r>
            <w:r w:rsidRPr="00A02E29">
              <w:rPr>
                <w:b/>
                <w:i/>
                <w:sz w:val="24"/>
                <w:szCs w:val="24"/>
              </w:rPr>
              <w:t>n</w:t>
            </w:r>
            <w:r w:rsidRPr="00A02E29">
              <w:rPr>
                <w:b/>
                <w:i/>
                <w:spacing w:val="23"/>
                <w:sz w:val="24"/>
                <w:szCs w:val="24"/>
              </w:rPr>
              <w:t xml:space="preserve"> </w:t>
            </w:r>
            <w:r w:rsidRPr="00A02E29">
              <w:rPr>
                <w:b/>
                <w:i/>
                <w:spacing w:val="2"/>
                <w:sz w:val="24"/>
                <w:szCs w:val="24"/>
              </w:rPr>
              <w:t>ha</w:t>
            </w:r>
            <w:r w:rsidRPr="00A02E29">
              <w:rPr>
                <w:b/>
                <w:i/>
                <w:sz w:val="24"/>
                <w:szCs w:val="24"/>
              </w:rPr>
              <w:t>s</w:t>
            </w:r>
            <w:r w:rsidRPr="00A02E29">
              <w:rPr>
                <w:b/>
                <w:i/>
                <w:spacing w:val="23"/>
                <w:sz w:val="24"/>
                <w:szCs w:val="24"/>
              </w:rPr>
              <w:t xml:space="preserve"> </w:t>
            </w:r>
            <w:r w:rsidRPr="00A02E29">
              <w:rPr>
                <w:b/>
                <w:i/>
                <w:spacing w:val="2"/>
                <w:sz w:val="24"/>
                <w:szCs w:val="24"/>
              </w:rPr>
              <w:t>a stated</w:t>
            </w:r>
            <w:r w:rsidRPr="00A02E29">
              <w:rPr>
                <w:b/>
                <w:i/>
                <w:spacing w:val="23"/>
                <w:sz w:val="24"/>
                <w:szCs w:val="24"/>
              </w:rPr>
              <w:t xml:space="preserve"> </w:t>
            </w:r>
            <w:r w:rsidRPr="00A02E29">
              <w:rPr>
                <w:b/>
                <w:i/>
                <w:spacing w:val="2"/>
                <w:sz w:val="24"/>
                <w:szCs w:val="24"/>
              </w:rPr>
              <w:t>Cod</w:t>
            </w:r>
            <w:r w:rsidRPr="00A02E29">
              <w:rPr>
                <w:b/>
                <w:i/>
                <w:sz w:val="24"/>
                <w:szCs w:val="24"/>
              </w:rPr>
              <w:t>e</w:t>
            </w:r>
            <w:r w:rsidRPr="00A02E29">
              <w:rPr>
                <w:b/>
                <w:i/>
                <w:spacing w:val="24"/>
                <w:sz w:val="24"/>
                <w:szCs w:val="24"/>
              </w:rPr>
              <w:t xml:space="preserve"> </w:t>
            </w:r>
            <w:r w:rsidRPr="00A02E29">
              <w:rPr>
                <w:b/>
                <w:i/>
                <w:spacing w:val="2"/>
                <w:sz w:val="24"/>
                <w:szCs w:val="24"/>
              </w:rPr>
              <w:t>o</w:t>
            </w:r>
            <w:r w:rsidRPr="00A02E29">
              <w:rPr>
                <w:b/>
                <w:i/>
                <w:sz w:val="24"/>
                <w:szCs w:val="24"/>
              </w:rPr>
              <w:t>f</w:t>
            </w:r>
            <w:r w:rsidRPr="00A02E29">
              <w:rPr>
                <w:b/>
                <w:i/>
                <w:spacing w:val="23"/>
                <w:sz w:val="24"/>
                <w:szCs w:val="24"/>
              </w:rPr>
              <w:t xml:space="preserve"> </w:t>
            </w:r>
            <w:r w:rsidRPr="00A02E29">
              <w:rPr>
                <w:b/>
                <w:i/>
                <w:spacing w:val="2"/>
                <w:sz w:val="24"/>
                <w:szCs w:val="24"/>
              </w:rPr>
              <w:t>Ethic</w:t>
            </w:r>
            <w:r w:rsidRPr="00A02E29">
              <w:rPr>
                <w:b/>
                <w:i/>
                <w:sz w:val="24"/>
                <w:szCs w:val="24"/>
              </w:rPr>
              <w:t xml:space="preserve">s for research, the implementation of which is ensured by the following: </w:t>
            </w:r>
          </w:p>
          <w:p w:rsidR="00C05484" w:rsidRPr="00A02E29" w:rsidRDefault="00C05484" w:rsidP="00B62652">
            <w:pPr>
              <w:widowControl w:val="0"/>
              <w:autoSpaceDE w:val="0"/>
              <w:autoSpaceDN w:val="0"/>
              <w:adjustRightInd w:val="0"/>
              <w:rPr>
                <w:b/>
                <w:i/>
                <w:sz w:val="24"/>
                <w:szCs w:val="24"/>
              </w:rPr>
            </w:pPr>
            <w:r w:rsidRPr="00A02E29">
              <w:rPr>
                <w:b/>
                <w:i/>
                <w:sz w:val="24"/>
                <w:szCs w:val="24"/>
              </w:rPr>
              <w:t xml:space="preserve">    </w:t>
            </w:r>
          </w:p>
          <w:p w:rsidR="00C05484" w:rsidRPr="00A02E29" w:rsidRDefault="00C05484" w:rsidP="00B62652">
            <w:pPr>
              <w:widowControl w:val="0"/>
              <w:autoSpaceDE w:val="0"/>
              <w:autoSpaceDN w:val="0"/>
              <w:adjustRightInd w:val="0"/>
              <w:rPr>
                <w:b/>
                <w:i/>
                <w:sz w:val="24"/>
                <w:szCs w:val="24"/>
              </w:rPr>
            </w:pPr>
            <w:r w:rsidRPr="00A02E29">
              <w:rPr>
                <w:bCs/>
                <w:i/>
                <w:sz w:val="24"/>
                <w:szCs w:val="24"/>
              </w:rPr>
              <w:t xml:space="preserve">Option </w:t>
            </w:r>
            <w:r w:rsidRPr="00A02E29">
              <w:rPr>
                <w:b/>
                <w:i/>
                <w:sz w:val="24"/>
                <w:szCs w:val="24"/>
              </w:rPr>
              <w:t xml:space="preserve">                                            </w:t>
            </w:r>
          </w:p>
          <w:p w:rsidR="00C05484" w:rsidRPr="00A02E29" w:rsidRDefault="00A06509" w:rsidP="00B62652">
            <w:pPr>
              <w:pStyle w:val="ListParagraph"/>
              <w:widowControl w:val="0"/>
              <w:numPr>
                <w:ilvl w:val="3"/>
                <w:numId w:val="55"/>
              </w:numPr>
              <w:autoSpaceDE w:val="0"/>
              <w:autoSpaceDN w:val="0"/>
              <w:adjustRightInd w:val="0"/>
              <w:spacing w:line="276" w:lineRule="auto"/>
              <w:ind w:left="499" w:hanging="357"/>
              <w:rPr>
                <w:b/>
                <w:i/>
                <w:sz w:val="24"/>
                <w:szCs w:val="24"/>
              </w:rPr>
            </w:pPr>
            <w:r w:rsidRPr="00A02E29">
              <w:rPr>
                <w:b/>
                <w:i/>
                <w:noProof/>
                <w:sz w:val="24"/>
                <w:szCs w:val="24"/>
              </w:rPr>
              <w:pict>
                <v:rect id="_x0000_s1041" style="position:absolute;left:0;text-align:left;margin-left:296.2pt;margin-top:1.45pt;width:24.15pt;height:11.15pt;z-index:251592704"/>
              </w:pict>
            </w:r>
            <w:r w:rsidR="00C05484" w:rsidRPr="00A02E29">
              <w:rPr>
                <w:b/>
                <w:i/>
                <w:sz w:val="24"/>
                <w:szCs w:val="24"/>
              </w:rPr>
              <w:t xml:space="preserve">Research methodology with course on research ethics </w:t>
            </w:r>
          </w:p>
          <w:p w:rsidR="00C05484" w:rsidRPr="00A02E29" w:rsidRDefault="00A06509" w:rsidP="00B62652">
            <w:pPr>
              <w:pStyle w:val="ListParagraph"/>
              <w:widowControl w:val="0"/>
              <w:numPr>
                <w:ilvl w:val="3"/>
                <w:numId w:val="55"/>
              </w:numPr>
              <w:autoSpaceDE w:val="0"/>
              <w:autoSpaceDN w:val="0"/>
              <w:adjustRightInd w:val="0"/>
              <w:spacing w:line="276" w:lineRule="auto"/>
              <w:ind w:left="499" w:hanging="357"/>
              <w:rPr>
                <w:b/>
                <w:i/>
                <w:sz w:val="24"/>
                <w:szCs w:val="24"/>
              </w:rPr>
            </w:pPr>
            <w:r w:rsidRPr="00A02E29">
              <w:rPr>
                <w:b/>
                <w:i/>
                <w:noProof/>
                <w:spacing w:val="2"/>
                <w:sz w:val="24"/>
                <w:szCs w:val="24"/>
              </w:rPr>
              <w:pict>
                <v:rect id="_x0000_s1042" style="position:absolute;left:0;text-align:left;margin-left:296.2pt;margin-top:.7pt;width:24.15pt;height:11.15pt;z-index:251593728"/>
              </w:pict>
            </w:r>
            <w:r w:rsidR="00C05484" w:rsidRPr="00A02E29">
              <w:rPr>
                <w:b/>
                <w:i/>
                <w:sz w:val="24"/>
                <w:szCs w:val="24"/>
              </w:rPr>
              <w:t>Ethics committee</w:t>
            </w:r>
          </w:p>
          <w:p w:rsidR="00C05484" w:rsidRPr="00A02E29" w:rsidRDefault="00A06509" w:rsidP="00B62652">
            <w:pPr>
              <w:pStyle w:val="ListParagraph"/>
              <w:widowControl w:val="0"/>
              <w:numPr>
                <w:ilvl w:val="3"/>
                <w:numId w:val="55"/>
              </w:numPr>
              <w:autoSpaceDE w:val="0"/>
              <w:autoSpaceDN w:val="0"/>
              <w:adjustRightInd w:val="0"/>
              <w:spacing w:line="276" w:lineRule="auto"/>
              <w:ind w:left="499" w:hanging="357"/>
              <w:rPr>
                <w:b/>
                <w:i/>
                <w:sz w:val="24"/>
                <w:szCs w:val="24"/>
              </w:rPr>
            </w:pPr>
            <w:r w:rsidRPr="00A02E29">
              <w:rPr>
                <w:b/>
                <w:i/>
                <w:noProof/>
                <w:spacing w:val="2"/>
                <w:sz w:val="24"/>
                <w:szCs w:val="24"/>
              </w:rPr>
              <w:pict>
                <v:rect id="_x0000_s1043" style="position:absolute;left:0;text-align:left;margin-left:296.2pt;margin-top:.55pt;width:24.15pt;height:11.15pt;z-index:251594752"/>
              </w:pict>
            </w:r>
            <w:r w:rsidR="00C05484" w:rsidRPr="00A02E29">
              <w:rPr>
                <w:b/>
                <w:i/>
                <w:sz w:val="24"/>
                <w:szCs w:val="24"/>
              </w:rPr>
              <w:t xml:space="preserve">Plagiarism check </w:t>
            </w:r>
          </w:p>
          <w:p w:rsidR="00C05484" w:rsidRPr="00A02E29" w:rsidRDefault="00464C61" w:rsidP="00B62652">
            <w:pPr>
              <w:pStyle w:val="ListParagraph"/>
              <w:widowControl w:val="0"/>
              <w:numPr>
                <w:ilvl w:val="3"/>
                <w:numId w:val="55"/>
              </w:numPr>
              <w:autoSpaceDE w:val="0"/>
              <w:autoSpaceDN w:val="0"/>
              <w:adjustRightInd w:val="0"/>
              <w:spacing w:line="276" w:lineRule="auto"/>
              <w:ind w:left="499" w:hanging="357"/>
              <w:rPr>
                <w:b/>
                <w:i/>
                <w:sz w:val="24"/>
                <w:szCs w:val="24"/>
              </w:rPr>
            </w:pPr>
            <w:r w:rsidRPr="00A02E29">
              <w:rPr>
                <w:b/>
                <w:i/>
                <w:sz w:val="24"/>
                <w:szCs w:val="24"/>
              </w:rPr>
              <w:t>Committee</w:t>
            </w:r>
            <w:r w:rsidR="00A06509" w:rsidRPr="00A02E29">
              <w:rPr>
                <w:b/>
                <w:i/>
                <w:noProof/>
                <w:spacing w:val="2"/>
                <w:sz w:val="24"/>
                <w:szCs w:val="24"/>
              </w:rPr>
              <w:pict>
                <v:rect id="_x0000_s1044" style="position:absolute;left:0;text-align:left;margin-left:296.2pt;margin-top:.7pt;width:24.15pt;height:11.15pt;z-index:251595776;mso-position-horizontal-relative:text;mso-position-vertical-relative:text"/>
              </w:pict>
            </w:r>
            <w:r w:rsidRPr="00A02E29">
              <w:rPr>
                <w:b/>
                <w:i/>
                <w:sz w:val="24"/>
                <w:szCs w:val="24"/>
              </w:rPr>
              <w:t xml:space="preserve"> on </w:t>
            </w:r>
            <w:r w:rsidR="00C05484" w:rsidRPr="00A02E29">
              <w:rPr>
                <w:b/>
                <w:i/>
                <w:sz w:val="24"/>
                <w:szCs w:val="24"/>
              </w:rPr>
              <w:t xml:space="preserve">Publication guidelines                                </w:t>
            </w:r>
          </w:p>
          <w:p w:rsidR="00C05484" w:rsidRPr="00A02E29" w:rsidRDefault="00C05484" w:rsidP="00B62652">
            <w:pPr>
              <w:rPr>
                <w:b/>
              </w:rPr>
            </w:pPr>
          </w:p>
          <w:p w:rsidR="00C05484" w:rsidRPr="00A02E29" w:rsidRDefault="00C05484" w:rsidP="00B62652">
            <w:pPr>
              <w:rPr>
                <w:b/>
              </w:rPr>
            </w:pPr>
            <w:r w:rsidRPr="00A02E29">
              <w:rPr>
                <w:b/>
              </w:rPr>
              <w:t>Upload:</w:t>
            </w:r>
          </w:p>
          <w:p w:rsidR="00C05484" w:rsidRPr="00A02E29" w:rsidRDefault="00C05484" w:rsidP="00740F39">
            <w:pPr>
              <w:numPr>
                <w:ilvl w:val="0"/>
                <w:numId w:val="80"/>
              </w:numPr>
              <w:spacing w:line="276" w:lineRule="auto"/>
            </w:pPr>
            <w:r w:rsidRPr="00A02E29">
              <w:t>Institutional code of Ethics document</w:t>
            </w:r>
          </w:p>
          <w:p w:rsidR="009C2C8B" w:rsidRPr="00A02E29" w:rsidRDefault="009C2C8B" w:rsidP="00740F39">
            <w:pPr>
              <w:pStyle w:val="ListParagraph"/>
              <w:numPr>
                <w:ilvl w:val="0"/>
                <w:numId w:val="254"/>
              </w:numPr>
              <w:ind w:left="720"/>
              <w:rPr>
                <w:rFonts w:ascii="Rockwell" w:hAnsi="Rockwell" w:cs="Calibri"/>
              </w:rPr>
            </w:pPr>
            <w:r w:rsidRPr="00A02E29">
              <w:rPr>
                <w:rFonts w:ascii="Rockwell" w:hAnsi="Rockwell" w:cs="Calibri"/>
              </w:rPr>
              <w:t>Course content of research ethics and details of members of ethical committee</w:t>
            </w:r>
          </w:p>
          <w:p w:rsidR="009C2C8B" w:rsidRPr="00A02E29" w:rsidRDefault="009C2C8B" w:rsidP="00740F39">
            <w:pPr>
              <w:pStyle w:val="ListParagraph"/>
              <w:numPr>
                <w:ilvl w:val="0"/>
                <w:numId w:val="254"/>
              </w:numPr>
              <w:ind w:left="720"/>
              <w:rPr>
                <w:rFonts w:ascii="Rockwell" w:hAnsi="Rockwell" w:cs="Calibri"/>
              </w:rPr>
            </w:pPr>
            <w:r w:rsidRPr="00A02E29">
              <w:rPr>
                <w:rFonts w:ascii="Rockwell" w:hAnsi="Rockwell" w:cs="Calibri"/>
              </w:rPr>
              <w:t>Copy of software procurement for plagiarism check</w:t>
            </w:r>
          </w:p>
          <w:p w:rsidR="009C2C8B" w:rsidRPr="00A02E29" w:rsidRDefault="009C2C8B" w:rsidP="00740F39">
            <w:pPr>
              <w:numPr>
                <w:ilvl w:val="0"/>
                <w:numId w:val="80"/>
              </w:numPr>
              <w:spacing w:line="276" w:lineRule="auto"/>
            </w:pPr>
            <w:r w:rsidRPr="00A02E29">
              <w:rPr>
                <w:rFonts w:ascii="Rockwell" w:hAnsi="Rockwell" w:cs="Calibri"/>
              </w:rPr>
              <w:t>Details of committee on publication guidelines</w:t>
            </w:r>
            <w:r w:rsidRPr="00A02E29">
              <w:t xml:space="preserve"> </w:t>
            </w:r>
          </w:p>
          <w:p w:rsidR="00C05484" w:rsidRPr="00A02E29" w:rsidRDefault="00C05484" w:rsidP="00740F39">
            <w:pPr>
              <w:numPr>
                <w:ilvl w:val="0"/>
                <w:numId w:val="80"/>
              </w:numPr>
              <w:spacing w:line="276" w:lineRule="auto"/>
            </w:pPr>
            <w:r w:rsidRPr="00A02E29">
              <w:t>Minutes of the relevant committees with reference to the code of ethics</w:t>
            </w:r>
          </w:p>
          <w:p w:rsidR="00100E6A" w:rsidRPr="00A02E29" w:rsidRDefault="00100E6A" w:rsidP="00740F39">
            <w:pPr>
              <w:numPr>
                <w:ilvl w:val="0"/>
                <w:numId w:val="80"/>
              </w:numPr>
              <w:spacing w:line="276" w:lineRule="auto"/>
              <w:rPr>
                <w:b/>
                <w:sz w:val="24"/>
                <w:szCs w:val="24"/>
              </w:rPr>
            </w:pPr>
            <w:r w:rsidRPr="00A02E29">
              <w:t>Institutional data in prescribed format (Data Template)</w:t>
            </w:r>
          </w:p>
          <w:p w:rsidR="00C05484" w:rsidRPr="00A02E29" w:rsidRDefault="00C05484" w:rsidP="00740F39">
            <w:pPr>
              <w:numPr>
                <w:ilvl w:val="0"/>
                <w:numId w:val="80"/>
              </w:numPr>
              <w:spacing w:line="276" w:lineRule="auto"/>
              <w:rPr>
                <w:b/>
                <w:sz w:val="24"/>
                <w:szCs w:val="24"/>
              </w:rPr>
            </w:pPr>
            <w:r w:rsidRPr="00A02E29">
              <w:t>Any other relevant information</w:t>
            </w:r>
          </w:p>
          <w:p w:rsidR="00C05484" w:rsidRPr="00A02E29" w:rsidRDefault="00C05484" w:rsidP="00B62652">
            <w:pPr>
              <w:spacing w:line="276" w:lineRule="auto"/>
              <w:ind w:left="720"/>
              <w:rPr>
                <w:b/>
                <w:sz w:val="24"/>
                <w:szCs w:val="24"/>
              </w:rPr>
            </w:pPr>
          </w:p>
        </w:tc>
        <w:tc>
          <w:tcPr>
            <w:tcW w:w="1501" w:type="dxa"/>
            <w:vMerge w:val="restart"/>
          </w:tcPr>
          <w:p w:rsidR="00C05484" w:rsidRPr="00A02E29" w:rsidRDefault="00C05484" w:rsidP="00B62652">
            <w:pPr>
              <w:jc w:val="center"/>
              <w:rPr>
                <w:bCs/>
                <w:sz w:val="24"/>
                <w:szCs w:val="24"/>
              </w:rPr>
            </w:pPr>
            <w:r w:rsidRPr="00A02E29">
              <w:rPr>
                <w:b/>
                <w:bCs/>
                <w:sz w:val="24"/>
                <w:szCs w:val="24"/>
              </w:rPr>
              <w:t xml:space="preserve">7                                               </w:t>
            </w:r>
          </w:p>
        </w:tc>
      </w:tr>
      <w:tr w:rsidR="00C05484" w:rsidRPr="00A02E29" w:rsidTr="00B62652">
        <w:trPr>
          <w:trHeight w:val="412"/>
        </w:trPr>
        <w:tc>
          <w:tcPr>
            <w:tcW w:w="1133" w:type="dxa"/>
            <w:vMerge/>
          </w:tcPr>
          <w:p w:rsidR="00C05484" w:rsidRPr="00A02E29" w:rsidRDefault="00C05484" w:rsidP="00B62652">
            <w:pPr>
              <w:jc w:val="center"/>
              <w:rPr>
                <w:b/>
                <w:bCs/>
                <w:sz w:val="24"/>
                <w:szCs w:val="24"/>
              </w:rPr>
            </w:pPr>
          </w:p>
        </w:tc>
        <w:tc>
          <w:tcPr>
            <w:tcW w:w="7255" w:type="dxa"/>
            <w:vMerge/>
          </w:tcPr>
          <w:p w:rsidR="00C05484" w:rsidRPr="00A02E29" w:rsidRDefault="00C05484" w:rsidP="00B62652">
            <w:pPr>
              <w:widowControl w:val="0"/>
              <w:autoSpaceDE w:val="0"/>
              <w:autoSpaceDN w:val="0"/>
              <w:adjustRightInd w:val="0"/>
              <w:rPr>
                <w:spacing w:val="2"/>
                <w:sz w:val="24"/>
                <w:szCs w:val="24"/>
              </w:rPr>
            </w:pPr>
          </w:p>
        </w:tc>
        <w:tc>
          <w:tcPr>
            <w:tcW w:w="1501" w:type="dxa"/>
            <w:vMerge/>
          </w:tcPr>
          <w:p w:rsidR="00C05484" w:rsidRPr="00A02E29" w:rsidRDefault="00C05484" w:rsidP="00B62652">
            <w:pPr>
              <w:jc w:val="center"/>
              <w:rPr>
                <w:bCs/>
                <w:sz w:val="24"/>
                <w:szCs w:val="24"/>
              </w:rPr>
            </w:pPr>
          </w:p>
        </w:tc>
      </w:tr>
      <w:tr w:rsidR="00C05484" w:rsidRPr="00A02E29" w:rsidTr="00B62652">
        <w:tc>
          <w:tcPr>
            <w:tcW w:w="1133" w:type="dxa"/>
          </w:tcPr>
          <w:p w:rsidR="00C05484" w:rsidRPr="00A02E29" w:rsidRDefault="00C05484" w:rsidP="00B62652">
            <w:pPr>
              <w:jc w:val="center"/>
              <w:rPr>
                <w:b/>
                <w:bCs/>
                <w:sz w:val="24"/>
                <w:szCs w:val="24"/>
              </w:rPr>
            </w:pPr>
            <w:r w:rsidRPr="00A02E29">
              <w:rPr>
                <w:b/>
                <w:bCs/>
                <w:sz w:val="24"/>
                <w:szCs w:val="24"/>
              </w:rPr>
              <w:lastRenderedPageBreak/>
              <w:t>3.4.2</w:t>
            </w: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n</w:t>
            </w:r>
            <w:r w:rsidRPr="00A02E29">
              <w:rPr>
                <w:b/>
                <w:bCs/>
                <w:sz w:val="24"/>
                <w:szCs w:val="24"/>
              </w:rPr>
              <w:t>M</w:t>
            </w:r>
            <w:r w:rsidRPr="00A02E29">
              <w:rPr>
                <w:b/>
                <w:bCs/>
                <w:sz w:val="24"/>
                <w:szCs w:val="24"/>
                <w:vertAlign w:val="subscript"/>
              </w:rPr>
              <w:t xml:space="preserve"> </w:t>
            </w:r>
          </w:p>
          <w:p w:rsidR="00C05484" w:rsidRPr="00A02E29" w:rsidRDefault="00C05484" w:rsidP="00B62652">
            <w:pPr>
              <w:rPr>
                <w:b/>
                <w:bCs/>
                <w:sz w:val="24"/>
                <w:szCs w:val="24"/>
              </w:rPr>
            </w:pPr>
          </w:p>
        </w:tc>
        <w:tc>
          <w:tcPr>
            <w:tcW w:w="7255" w:type="dxa"/>
          </w:tcPr>
          <w:p w:rsidR="00C05484" w:rsidRPr="00A02E29" w:rsidRDefault="00C05484" w:rsidP="00B62652">
            <w:pPr>
              <w:widowControl w:val="0"/>
              <w:autoSpaceDE w:val="0"/>
              <w:autoSpaceDN w:val="0"/>
              <w:adjustRightInd w:val="0"/>
              <w:rPr>
                <w:b/>
                <w:i/>
                <w:sz w:val="24"/>
                <w:szCs w:val="24"/>
              </w:rPr>
            </w:pPr>
            <w:r w:rsidRPr="00A02E29">
              <w:rPr>
                <w:b/>
                <w:i/>
                <w:sz w:val="24"/>
                <w:szCs w:val="24"/>
              </w:rPr>
              <w:t>The Institution</w:t>
            </w:r>
            <w:r w:rsidRPr="00A02E29">
              <w:rPr>
                <w:b/>
                <w:i/>
                <w:spacing w:val="3"/>
                <w:sz w:val="24"/>
                <w:szCs w:val="24"/>
              </w:rPr>
              <w:t xml:space="preserve"> provides incentives for teachers who receive state,</w:t>
            </w:r>
            <w:r w:rsidRPr="00A02E29">
              <w:rPr>
                <w:b/>
                <w:i/>
                <w:sz w:val="24"/>
                <w:szCs w:val="24"/>
              </w:rPr>
              <w:t xml:space="preserve"> </w:t>
            </w:r>
            <w:r w:rsidRPr="00A02E29">
              <w:rPr>
                <w:b/>
                <w:i/>
                <w:spacing w:val="10"/>
                <w:sz w:val="24"/>
                <w:szCs w:val="24"/>
              </w:rPr>
              <w:t>nationa</w:t>
            </w:r>
            <w:r w:rsidRPr="00A02E29">
              <w:rPr>
                <w:b/>
                <w:i/>
                <w:sz w:val="24"/>
                <w:szCs w:val="24"/>
              </w:rPr>
              <w:t xml:space="preserve">l or </w:t>
            </w:r>
            <w:r w:rsidRPr="00A02E29">
              <w:rPr>
                <w:b/>
                <w:i/>
                <w:spacing w:val="10"/>
                <w:sz w:val="24"/>
                <w:szCs w:val="24"/>
              </w:rPr>
              <w:t>internationa</w:t>
            </w:r>
            <w:r w:rsidRPr="00A02E29">
              <w:rPr>
                <w:b/>
                <w:i/>
                <w:sz w:val="24"/>
                <w:szCs w:val="24"/>
              </w:rPr>
              <w:t>l</w:t>
            </w:r>
            <w:r w:rsidRPr="00A02E29">
              <w:rPr>
                <w:b/>
                <w:i/>
                <w:spacing w:val="39"/>
                <w:sz w:val="24"/>
                <w:szCs w:val="24"/>
              </w:rPr>
              <w:t xml:space="preserve"> </w:t>
            </w:r>
            <w:r w:rsidRPr="00A02E29">
              <w:rPr>
                <w:b/>
                <w:i/>
                <w:spacing w:val="10"/>
                <w:sz w:val="24"/>
                <w:szCs w:val="24"/>
              </w:rPr>
              <w:t>recognitio</w:t>
            </w:r>
            <w:r w:rsidRPr="00A02E29">
              <w:rPr>
                <w:b/>
                <w:i/>
                <w:sz w:val="24"/>
                <w:szCs w:val="24"/>
              </w:rPr>
              <w:t>ns/awards</w:t>
            </w:r>
          </w:p>
          <w:p w:rsidR="00C05484" w:rsidRPr="00A02E29" w:rsidRDefault="00C05484" w:rsidP="00B62652">
            <w:pPr>
              <w:widowControl w:val="0"/>
              <w:autoSpaceDE w:val="0"/>
              <w:autoSpaceDN w:val="0"/>
              <w:adjustRightInd w:val="0"/>
              <w:rPr>
                <w:b/>
                <w:i/>
                <w:sz w:val="24"/>
                <w:szCs w:val="24"/>
              </w:rPr>
            </w:pPr>
          </w:p>
          <w:p w:rsidR="00C05484" w:rsidRPr="00A02E29" w:rsidRDefault="00C05484" w:rsidP="00B62652">
            <w:pPr>
              <w:widowControl w:val="0"/>
              <w:autoSpaceDE w:val="0"/>
              <w:autoSpaceDN w:val="0"/>
              <w:adjustRightInd w:val="0"/>
              <w:rPr>
                <w:b/>
                <w:i/>
                <w:sz w:val="24"/>
                <w:szCs w:val="24"/>
              </w:rPr>
            </w:pPr>
            <w:r w:rsidRPr="00A02E29">
              <w:rPr>
                <w:b/>
                <w:i/>
                <w:sz w:val="24"/>
                <w:szCs w:val="24"/>
              </w:rPr>
              <w:t xml:space="preserve">Option </w:t>
            </w:r>
          </w:p>
          <w:p w:rsidR="00C05484" w:rsidRPr="00A02E29" w:rsidRDefault="00A06509" w:rsidP="00B62652">
            <w:pPr>
              <w:widowControl w:val="0"/>
              <w:autoSpaceDE w:val="0"/>
              <w:autoSpaceDN w:val="0"/>
              <w:adjustRightInd w:val="0"/>
              <w:rPr>
                <w:b/>
                <w:i/>
                <w:sz w:val="24"/>
                <w:szCs w:val="24"/>
              </w:rPr>
            </w:pPr>
            <w:r w:rsidRPr="00A02E29">
              <w:rPr>
                <w:b/>
                <w:i/>
                <w:noProof/>
                <w:sz w:val="24"/>
                <w:szCs w:val="24"/>
                <w:lang w:val="en-IN" w:eastAsia="en-IN" w:bidi="ar-SA"/>
              </w:rPr>
              <w:pict>
                <v:rect id="_x0000_s1123" style="position:absolute;margin-left:266.25pt;margin-top:1.15pt;width:25.5pt;height:10.55pt;z-index:251675648"/>
              </w:pict>
            </w:r>
            <w:r w:rsidRPr="00A02E29">
              <w:rPr>
                <w:b/>
                <w:i/>
                <w:noProof/>
                <w:sz w:val="24"/>
                <w:szCs w:val="24"/>
                <w:lang w:val="en-IN" w:eastAsia="en-IN" w:bidi="ar-SA"/>
              </w:rPr>
              <w:pict>
                <v:rect id="_x0000_s1126" style="position:absolute;margin-left:266.55pt;margin-top:41.9pt;width:25.5pt;height:10.55pt;z-index:251678720"/>
              </w:pict>
            </w:r>
            <w:r w:rsidRPr="00A02E29">
              <w:rPr>
                <w:b/>
                <w:i/>
                <w:noProof/>
                <w:sz w:val="24"/>
                <w:szCs w:val="24"/>
                <w:lang w:val="en-IN" w:eastAsia="en-IN" w:bidi="ar-SA"/>
              </w:rPr>
              <w:pict>
                <v:rect id="_x0000_s1125" style="position:absolute;margin-left:266.55pt;margin-top:27.45pt;width:25.5pt;height:10.55pt;z-index:251677696"/>
              </w:pict>
            </w:r>
            <w:r w:rsidRPr="00A02E29">
              <w:rPr>
                <w:b/>
                <w:i/>
                <w:noProof/>
                <w:sz w:val="24"/>
                <w:szCs w:val="24"/>
                <w:lang w:val="en-IN" w:eastAsia="en-IN" w:bidi="ar-SA"/>
              </w:rPr>
              <w:pict>
                <v:rect id="_x0000_s1124" style="position:absolute;margin-left:266.25pt;margin-top:13.65pt;width:25.5pt;height:10.55pt;z-index:251676672"/>
              </w:pict>
            </w:r>
            <w:r w:rsidR="00C05484" w:rsidRPr="00A02E29">
              <w:rPr>
                <w:b/>
                <w:i/>
                <w:sz w:val="24"/>
                <w:szCs w:val="24"/>
                <w:shd w:val="clear" w:color="auto" w:fill="FFFFFF"/>
              </w:rPr>
              <w:t>1. Career Advancement</w:t>
            </w:r>
            <w:r w:rsidR="00C05484" w:rsidRPr="00A02E29">
              <w:rPr>
                <w:b/>
                <w:i/>
                <w:sz w:val="24"/>
                <w:szCs w:val="24"/>
              </w:rPr>
              <w:br/>
            </w:r>
            <w:r w:rsidR="00C05484" w:rsidRPr="00A02E29">
              <w:rPr>
                <w:b/>
                <w:i/>
                <w:sz w:val="24"/>
                <w:szCs w:val="24"/>
                <w:shd w:val="clear" w:color="auto" w:fill="FFFFFF"/>
              </w:rPr>
              <w:t>2. Salary increment</w:t>
            </w:r>
            <w:r w:rsidR="00C05484" w:rsidRPr="00A02E29">
              <w:rPr>
                <w:b/>
                <w:i/>
                <w:sz w:val="24"/>
                <w:szCs w:val="24"/>
              </w:rPr>
              <w:br/>
            </w:r>
            <w:r w:rsidR="00C05484" w:rsidRPr="00A02E29">
              <w:rPr>
                <w:b/>
                <w:i/>
                <w:sz w:val="24"/>
                <w:szCs w:val="24"/>
                <w:shd w:val="clear" w:color="auto" w:fill="FFFFFF"/>
              </w:rPr>
              <w:t>3. Recognition by Institutional website notification</w:t>
            </w:r>
            <w:r w:rsidR="00C05484" w:rsidRPr="00A02E29">
              <w:rPr>
                <w:b/>
                <w:i/>
                <w:sz w:val="24"/>
                <w:szCs w:val="24"/>
              </w:rPr>
              <w:br/>
            </w:r>
            <w:r w:rsidR="00C05484" w:rsidRPr="00A02E29">
              <w:rPr>
                <w:b/>
                <w:i/>
                <w:sz w:val="24"/>
                <w:szCs w:val="24"/>
                <w:shd w:val="clear" w:color="auto" w:fill="FFFFFF"/>
              </w:rPr>
              <w:t>4.Commendation certificate with cash award</w:t>
            </w:r>
          </w:p>
          <w:p w:rsidR="00C05484" w:rsidRPr="00A02E29" w:rsidRDefault="00C05484" w:rsidP="00B62652">
            <w:pPr>
              <w:widowControl w:val="0"/>
              <w:autoSpaceDE w:val="0"/>
              <w:autoSpaceDN w:val="0"/>
              <w:adjustRightInd w:val="0"/>
              <w:rPr>
                <w:b/>
                <w:i/>
                <w:sz w:val="24"/>
                <w:szCs w:val="24"/>
              </w:rPr>
            </w:pPr>
          </w:p>
          <w:p w:rsidR="00C05484" w:rsidRPr="00A02E29" w:rsidRDefault="00C05484" w:rsidP="00B62652">
            <w:pPr>
              <w:widowControl w:val="0"/>
              <w:autoSpaceDE w:val="0"/>
              <w:autoSpaceDN w:val="0"/>
              <w:adjustRightInd w:val="0"/>
              <w:rPr>
                <w:bCs/>
                <w:strike/>
                <w:sz w:val="24"/>
                <w:szCs w:val="24"/>
              </w:rPr>
            </w:pPr>
            <w:r w:rsidRPr="00A02E29">
              <w:rPr>
                <w:bCs/>
                <w:sz w:val="24"/>
                <w:szCs w:val="24"/>
              </w:rPr>
              <w:t>Upload:</w:t>
            </w:r>
          </w:p>
          <w:p w:rsidR="0057658C" w:rsidRPr="00A02E29" w:rsidRDefault="0057658C" w:rsidP="00740F39">
            <w:pPr>
              <w:pStyle w:val="ListParagraph"/>
              <w:numPr>
                <w:ilvl w:val="0"/>
                <w:numId w:val="255"/>
              </w:numPr>
              <w:ind w:left="852" w:hanging="357"/>
              <w:rPr>
                <w:rFonts w:ascii="Rockwell" w:hAnsi="Rockwell" w:cs="Calibri"/>
              </w:rPr>
            </w:pPr>
            <w:r w:rsidRPr="00A02E29">
              <w:rPr>
                <w:rFonts w:ascii="Rockwell" w:hAnsi="Rockwell" w:cs="Calibri"/>
              </w:rPr>
              <w:t>Policy on Career advancement for the awardees</w:t>
            </w:r>
          </w:p>
          <w:p w:rsidR="0057658C" w:rsidRPr="00A02E29" w:rsidRDefault="0057658C" w:rsidP="00740F39">
            <w:pPr>
              <w:pStyle w:val="ListParagraph"/>
              <w:numPr>
                <w:ilvl w:val="0"/>
                <w:numId w:val="255"/>
              </w:numPr>
              <w:ind w:left="852" w:hanging="357"/>
              <w:rPr>
                <w:rFonts w:ascii="Rockwell" w:hAnsi="Rockwell" w:cs="Calibri"/>
              </w:rPr>
            </w:pPr>
            <w:r w:rsidRPr="00A02E29">
              <w:rPr>
                <w:rFonts w:ascii="Rockwell" w:hAnsi="Rockwell" w:cs="Calibri"/>
              </w:rPr>
              <w:t>Policy on salary increment for the awardees</w:t>
            </w:r>
          </w:p>
          <w:p w:rsidR="0057658C" w:rsidRPr="00A02E29" w:rsidRDefault="0057658C" w:rsidP="00740F39">
            <w:pPr>
              <w:pStyle w:val="ListParagraph"/>
              <w:numPr>
                <w:ilvl w:val="0"/>
                <w:numId w:val="255"/>
              </w:numPr>
              <w:ind w:left="852" w:hanging="357"/>
              <w:rPr>
                <w:rFonts w:ascii="Rockwell" w:hAnsi="Rockwell" w:cs="Calibri"/>
              </w:rPr>
            </w:pPr>
            <w:r w:rsidRPr="00A02E29">
              <w:rPr>
                <w:rFonts w:ascii="Rockwell" w:hAnsi="Rockwell" w:cs="Calibri"/>
              </w:rPr>
              <w:t>Snapshots of recognition of notification in the HEI’s website</w:t>
            </w:r>
          </w:p>
          <w:p w:rsidR="0057658C" w:rsidRPr="00A02E29" w:rsidRDefault="0057658C" w:rsidP="0057658C">
            <w:pPr>
              <w:numPr>
                <w:ilvl w:val="0"/>
                <w:numId w:val="41"/>
              </w:numPr>
              <w:ind w:left="852" w:hanging="357"/>
              <w:contextualSpacing/>
              <w:rPr>
                <w:sz w:val="24"/>
                <w:szCs w:val="24"/>
              </w:rPr>
            </w:pPr>
            <w:r w:rsidRPr="00A02E29">
              <w:rPr>
                <w:rFonts w:ascii="Rockwell" w:hAnsi="Rockwell" w:cs="Calibri"/>
              </w:rPr>
              <w:t>Copy of commendation certificate and receipt of cash award</w:t>
            </w:r>
          </w:p>
          <w:p w:rsidR="00C05484" w:rsidRPr="00A02E29" w:rsidRDefault="00C05484" w:rsidP="0057658C">
            <w:pPr>
              <w:numPr>
                <w:ilvl w:val="0"/>
                <w:numId w:val="41"/>
              </w:numPr>
              <w:ind w:left="852" w:hanging="357"/>
              <w:contextualSpacing/>
              <w:rPr>
                <w:sz w:val="24"/>
                <w:szCs w:val="24"/>
              </w:rPr>
            </w:pPr>
            <w:r w:rsidRPr="00A02E29">
              <w:rPr>
                <w:sz w:val="24"/>
                <w:szCs w:val="24"/>
              </w:rPr>
              <w:t xml:space="preserve">List of the awardees </w:t>
            </w:r>
            <w:r w:rsidR="0057658C" w:rsidRPr="00A02E29">
              <w:rPr>
                <w:sz w:val="24"/>
                <w:szCs w:val="24"/>
              </w:rPr>
              <w:t xml:space="preserve">and list of awarding agencies and year </w:t>
            </w:r>
            <w:r w:rsidRPr="00A02E29">
              <w:rPr>
                <w:sz w:val="24"/>
                <w:szCs w:val="24"/>
              </w:rPr>
              <w:t>with contact details for the last 5 years</w:t>
            </w:r>
          </w:p>
          <w:p w:rsidR="00C05484" w:rsidRPr="00A02E29" w:rsidRDefault="00C05484" w:rsidP="0057658C">
            <w:pPr>
              <w:widowControl w:val="0"/>
              <w:numPr>
                <w:ilvl w:val="0"/>
                <w:numId w:val="41"/>
              </w:numPr>
              <w:autoSpaceDE w:val="0"/>
              <w:autoSpaceDN w:val="0"/>
              <w:adjustRightInd w:val="0"/>
              <w:ind w:left="852" w:hanging="357"/>
              <w:contextualSpacing/>
              <w:rPr>
                <w:b/>
                <w:bCs/>
                <w:sz w:val="24"/>
                <w:szCs w:val="24"/>
              </w:rPr>
            </w:pPr>
            <w:r w:rsidRPr="00A02E29">
              <w:rPr>
                <w:sz w:val="24"/>
                <w:szCs w:val="24"/>
              </w:rPr>
              <w:t>Incentive details (link to the appropriate details on the Institutional website)</w:t>
            </w:r>
          </w:p>
          <w:p w:rsidR="00C05484" w:rsidRPr="00A02E29" w:rsidRDefault="00100E6A" w:rsidP="00B62652">
            <w:pPr>
              <w:widowControl w:val="0"/>
              <w:numPr>
                <w:ilvl w:val="0"/>
                <w:numId w:val="41"/>
              </w:numPr>
              <w:autoSpaceDE w:val="0"/>
              <w:autoSpaceDN w:val="0"/>
              <w:adjustRightInd w:val="0"/>
              <w:contextualSpacing/>
            </w:pPr>
            <w:r w:rsidRPr="00A02E29">
              <w:t>Institutional data in prescribed format (Data Template)</w:t>
            </w:r>
          </w:p>
          <w:p w:rsidR="00100E6A" w:rsidRPr="00A02E29" w:rsidRDefault="00100E6A" w:rsidP="00B62652">
            <w:pPr>
              <w:widowControl w:val="0"/>
              <w:autoSpaceDE w:val="0"/>
              <w:autoSpaceDN w:val="0"/>
              <w:adjustRightInd w:val="0"/>
              <w:ind w:left="720"/>
              <w:contextualSpacing/>
              <w:rPr>
                <w:b/>
                <w:bCs/>
                <w:sz w:val="24"/>
                <w:szCs w:val="24"/>
              </w:rPr>
            </w:pPr>
          </w:p>
        </w:tc>
        <w:tc>
          <w:tcPr>
            <w:tcW w:w="1501" w:type="dxa"/>
          </w:tcPr>
          <w:p w:rsidR="00C05484" w:rsidRPr="00A02E29" w:rsidRDefault="00C05484" w:rsidP="00B62652">
            <w:pPr>
              <w:jc w:val="center"/>
              <w:rPr>
                <w:bCs/>
                <w:sz w:val="24"/>
                <w:szCs w:val="24"/>
              </w:rPr>
            </w:pPr>
            <w:r w:rsidRPr="00A02E29">
              <w:rPr>
                <w:b/>
                <w:bCs/>
                <w:sz w:val="24"/>
                <w:szCs w:val="24"/>
              </w:rPr>
              <w:t>10</w:t>
            </w:r>
          </w:p>
        </w:tc>
      </w:tr>
      <w:tr w:rsidR="00C05484" w:rsidRPr="00A02E29" w:rsidTr="00B62652">
        <w:trPr>
          <w:trHeight w:val="935"/>
        </w:trPr>
        <w:tc>
          <w:tcPr>
            <w:tcW w:w="1133" w:type="dxa"/>
          </w:tcPr>
          <w:p w:rsidR="00C05484" w:rsidRPr="00A02E29" w:rsidRDefault="00C05484" w:rsidP="00B62652">
            <w:pPr>
              <w:jc w:val="center"/>
              <w:rPr>
                <w:b/>
                <w:bCs/>
                <w:sz w:val="24"/>
                <w:szCs w:val="24"/>
              </w:rPr>
            </w:pPr>
            <w:r w:rsidRPr="00A02E29">
              <w:rPr>
                <w:b/>
                <w:bCs/>
                <w:sz w:val="24"/>
                <w:szCs w:val="24"/>
              </w:rPr>
              <w:t>3.4.3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255" w:type="dxa"/>
          </w:tcPr>
          <w:p w:rsidR="00C05484" w:rsidRPr="00A02E29" w:rsidRDefault="00C05484" w:rsidP="00B62652">
            <w:pPr>
              <w:rPr>
                <w:b/>
                <w:i/>
                <w:sz w:val="24"/>
                <w:szCs w:val="24"/>
              </w:rPr>
            </w:pPr>
            <w:r w:rsidRPr="00A02E29">
              <w:rPr>
                <w:b/>
                <w:bCs/>
                <w:i/>
                <w:sz w:val="24"/>
                <w:szCs w:val="24"/>
              </w:rPr>
              <w:t>Number of  Patents/ Copyrights published/awarded/technology-transferred</w:t>
            </w:r>
            <w:r w:rsidRPr="00A02E29">
              <w:rPr>
                <w:b/>
                <w:i/>
                <w:sz w:val="24"/>
                <w:szCs w:val="24"/>
              </w:rPr>
              <w:t xml:space="preserve"> during the last five years </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Total number of  Patents/ Copyrights published/awarded/</w:t>
            </w:r>
            <w:r w:rsidRPr="00A02E29">
              <w:rPr>
                <w:b/>
                <w:bCs/>
                <w:i/>
                <w:sz w:val="24"/>
                <w:szCs w:val="24"/>
              </w:rPr>
              <w:t xml:space="preserve"> </w:t>
            </w:r>
            <w:r w:rsidRPr="00A02E29">
              <w:rPr>
                <w:iCs/>
                <w:sz w:val="24"/>
                <w:szCs w:val="24"/>
              </w:rPr>
              <w:t>technology-transferred</w:t>
            </w:r>
            <w:r w:rsidRPr="00A02E29">
              <w:rPr>
                <w:sz w:val="24"/>
                <w:szCs w:val="24"/>
              </w:rPr>
              <w:t xml:space="preserve"> year-wise during the last five years </w:t>
            </w:r>
          </w:p>
          <w:p w:rsidR="00C05484" w:rsidRPr="00A02E29" w:rsidRDefault="00C05484" w:rsidP="00B62652"/>
          <w:tbl>
            <w:tblPr>
              <w:tblW w:w="6804"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3"/>
              <w:gridCol w:w="510"/>
              <w:gridCol w:w="510"/>
              <w:gridCol w:w="510"/>
              <w:gridCol w:w="510"/>
              <w:gridCol w:w="511"/>
            </w:tblGrid>
            <w:tr w:rsidR="00C05484" w:rsidRPr="00A02E29" w:rsidTr="00D92ED7">
              <w:trPr>
                <w:trHeight w:val="387"/>
              </w:trPr>
              <w:tc>
                <w:tcPr>
                  <w:tcW w:w="4253" w:type="dxa"/>
                </w:tcPr>
                <w:p w:rsidR="00C05484" w:rsidRPr="00A02E29" w:rsidRDefault="00C05484" w:rsidP="00B62652">
                  <w:pPr>
                    <w:rPr>
                      <w:b/>
                    </w:rPr>
                  </w:pPr>
                  <w:r w:rsidRPr="00A02E29">
                    <w:rPr>
                      <w:b/>
                    </w:rPr>
                    <w:t>Year</w:t>
                  </w:r>
                </w:p>
              </w:tc>
              <w:tc>
                <w:tcPr>
                  <w:tcW w:w="510" w:type="dxa"/>
                </w:tcPr>
                <w:p w:rsidR="00C05484" w:rsidRPr="00A02E29" w:rsidRDefault="00C05484" w:rsidP="00B62652"/>
              </w:tc>
              <w:tc>
                <w:tcPr>
                  <w:tcW w:w="510" w:type="dxa"/>
                </w:tcPr>
                <w:p w:rsidR="00C05484" w:rsidRPr="00A02E29" w:rsidRDefault="00C05484" w:rsidP="00B62652"/>
              </w:tc>
              <w:tc>
                <w:tcPr>
                  <w:tcW w:w="510" w:type="dxa"/>
                </w:tcPr>
                <w:p w:rsidR="00C05484" w:rsidRPr="00A02E29" w:rsidRDefault="00C05484" w:rsidP="00B62652"/>
              </w:tc>
              <w:tc>
                <w:tcPr>
                  <w:tcW w:w="510" w:type="dxa"/>
                </w:tcPr>
                <w:p w:rsidR="00C05484" w:rsidRPr="00A02E29" w:rsidRDefault="00C05484" w:rsidP="00B62652"/>
              </w:tc>
              <w:tc>
                <w:tcPr>
                  <w:tcW w:w="511" w:type="dxa"/>
                </w:tcPr>
                <w:p w:rsidR="00C05484" w:rsidRPr="00A02E29" w:rsidRDefault="00C05484" w:rsidP="00B62652"/>
              </w:tc>
            </w:tr>
            <w:tr w:rsidR="00C05484" w:rsidRPr="00A02E29" w:rsidTr="00D92ED7">
              <w:trPr>
                <w:trHeight w:val="387"/>
              </w:trPr>
              <w:tc>
                <w:tcPr>
                  <w:tcW w:w="4253" w:type="dxa"/>
                </w:tcPr>
                <w:p w:rsidR="00C05484" w:rsidRPr="00A02E29" w:rsidRDefault="00C05484" w:rsidP="00D92ED7">
                  <w:pPr>
                    <w:rPr>
                      <w:b/>
                    </w:rPr>
                  </w:pPr>
                  <w:r w:rsidRPr="00A02E29">
                    <w:rPr>
                      <w:b/>
                    </w:rPr>
                    <w:t>Number of Patents/ Copyrights</w:t>
                  </w:r>
                  <w:r w:rsidR="00D92ED7" w:rsidRPr="00A02E29">
                    <w:rPr>
                      <w:b/>
                    </w:rPr>
                    <w:t xml:space="preserve"> </w:t>
                  </w:r>
                  <w:r w:rsidRPr="00A02E29">
                    <w:rPr>
                      <w:b/>
                      <w:bCs/>
                      <w:i/>
                      <w:sz w:val="24"/>
                      <w:szCs w:val="24"/>
                    </w:rPr>
                    <w:t>published</w:t>
                  </w:r>
                  <w:r w:rsidR="00D92ED7" w:rsidRPr="00A02E29">
                    <w:rPr>
                      <w:b/>
                      <w:bCs/>
                      <w:i/>
                      <w:sz w:val="24"/>
                      <w:szCs w:val="24"/>
                    </w:rPr>
                    <w:t xml:space="preserve"> </w:t>
                  </w:r>
                  <w:r w:rsidRPr="00A02E29">
                    <w:rPr>
                      <w:b/>
                      <w:bCs/>
                      <w:i/>
                      <w:sz w:val="24"/>
                      <w:szCs w:val="24"/>
                    </w:rPr>
                    <w:t>/ awarded/technology-transferred</w:t>
                  </w:r>
                </w:p>
              </w:tc>
              <w:tc>
                <w:tcPr>
                  <w:tcW w:w="510" w:type="dxa"/>
                </w:tcPr>
                <w:p w:rsidR="00C05484" w:rsidRPr="00A02E29" w:rsidRDefault="00C05484" w:rsidP="00B62652"/>
              </w:tc>
              <w:tc>
                <w:tcPr>
                  <w:tcW w:w="510" w:type="dxa"/>
                </w:tcPr>
                <w:p w:rsidR="00C05484" w:rsidRPr="00A02E29" w:rsidRDefault="00C05484" w:rsidP="00B62652"/>
              </w:tc>
              <w:tc>
                <w:tcPr>
                  <w:tcW w:w="510" w:type="dxa"/>
                </w:tcPr>
                <w:p w:rsidR="00C05484" w:rsidRPr="00A02E29" w:rsidRDefault="00C05484" w:rsidP="00B62652"/>
              </w:tc>
              <w:tc>
                <w:tcPr>
                  <w:tcW w:w="510" w:type="dxa"/>
                </w:tcPr>
                <w:p w:rsidR="00C05484" w:rsidRPr="00A02E29" w:rsidRDefault="00C05484" w:rsidP="00B62652"/>
              </w:tc>
              <w:tc>
                <w:tcPr>
                  <w:tcW w:w="511" w:type="dxa"/>
                </w:tcPr>
                <w:p w:rsidR="00C05484" w:rsidRPr="00A02E29" w:rsidRDefault="00C05484" w:rsidP="00B62652"/>
              </w:tc>
            </w:tr>
          </w:tbl>
          <w:p w:rsidR="00C05484" w:rsidRPr="00A02E29" w:rsidRDefault="00C05484" w:rsidP="00B62652">
            <w:pPr>
              <w:widowControl w:val="0"/>
              <w:autoSpaceDE w:val="0"/>
              <w:autoSpaceDN w:val="0"/>
              <w:adjustRightInd w:val="0"/>
              <w:rPr>
                <w:b/>
                <w:i/>
                <w:iCs/>
                <w:sz w:val="24"/>
                <w:szCs w:val="24"/>
                <w:u w:val="single"/>
              </w:rPr>
            </w:pPr>
          </w:p>
          <w:p w:rsidR="00C05484" w:rsidRPr="00A02E29" w:rsidRDefault="00C05484" w:rsidP="00B62652">
            <w:pPr>
              <w:widowControl w:val="0"/>
              <w:autoSpaceDE w:val="0"/>
              <w:autoSpaceDN w:val="0"/>
              <w:adjustRightInd w:val="0"/>
              <w:rPr>
                <w:b/>
                <w:i/>
                <w:iCs/>
                <w:sz w:val="24"/>
                <w:szCs w:val="24"/>
                <w:u w:val="single"/>
              </w:rPr>
            </w:pPr>
            <w:r w:rsidRPr="00A02E29">
              <w:rPr>
                <w:b/>
                <w:i/>
                <w:iCs/>
                <w:sz w:val="24"/>
                <w:szCs w:val="24"/>
                <w:u w:val="single"/>
              </w:rPr>
              <w:t>Note: Patents published and awarded alone are to be included.</w:t>
            </w:r>
          </w:p>
          <w:p w:rsidR="00C05484" w:rsidRPr="00A02E29" w:rsidRDefault="00C05484" w:rsidP="00B62652">
            <w:pPr>
              <w:widowControl w:val="0"/>
              <w:autoSpaceDE w:val="0"/>
              <w:autoSpaceDN w:val="0"/>
              <w:adjustRightInd w:val="0"/>
              <w:rPr>
                <w:bCs/>
                <w:sz w:val="24"/>
                <w:szCs w:val="24"/>
              </w:rPr>
            </w:pPr>
          </w:p>
          <w:p w:rsidR="00100E6A" w:rsidRPr="00A02E29" w:rsidRDefault="00100E6A" w:rsidP="00100E6A">
            <w:pPr>
              <w:rPr>
                <w:b/>
              </w:rPr>
            </w:pPr>
            <w:r w:rsidRPr="00A02E29">
              <w:rPr>
                <w:b/>
              </w:rPr>
              <w:t>Upload:</w:t>
            </w:r>
          </w:p>
          <w:p w:rsidR="00100E6A" w:rsidRPr="00A02E29" w:rsidRDefault="00100E6A" w:rsidP="00740F39">
            <w:pPr>
              <w:numPr>
                <w:ilvl w:val="0"/>
                <w:numId w:val="81"/>
              </w:numPr>
              <w:spacing w:line="276" w:lineRule="auto"/>
              <w:rPr>
                <w:b/>
                <w:bCs/>
                <w:sz w:val="24"/>
                <w:szCs w:val="24"/>
              </w:rPr>
            </w:pPr>
            <w:r w:rsidRPr="00A02E29">
              <w:t xml:space="preserve">List of patents/Copyrights and the year they were published/awarded </w:t>
            </w:r>
          </w:p>
          <w:p w:rsidR="00DE5DF0" w:rsidRPr="00A02E29" w:rsidRDefault="00DE5DF0" w:rsidP="00740F39">
            <w:pPr>
              <w:pStyle w:val="ListParagraph"/>
              <w:numPr>
                <w:ilvl w:val="0"/>
                <w:numId w:val="257"/>
              </w:numPr>
              <w:ind w:left="720"/>
              <w:rPr>
                <w:rFonts w:ascii="Rockwell" w:hAnsi="Rockwell" w:cs="Calibri"/>
                <w:b/>
              </w:rPr>
            </w:pPr>
            <w:r w:rsidRPr="00A02E29">
              <w:rPr>
                <w:rFonts w:ascii="Rockwell" w:hAnsi="Rockwell" w:cs="Calibri"/>
              </w:rPr>
              <w:t>E- copies of the letters of award/ publication of patent/copyright/</w:t>
            </w:r>
            <w:r w:rsidRPr="00A02E29">
              <w:rPr>
                <w:rFonts w:ascii="Rockwell" w:hAnsi="Rockwell" w:cs="Calibri"/>
                <w:b/>
                <w:bCs/>
                <w:i/>
              </w:rPr>
              <w:t xml:space="preserve"> </w:t>
            </w:r>
            <w:r w:rsidRPr="00A02E29">
              <w:rPr>
                <w:rFonts w:ascii="Rockwell" w:hAnsi="Rockwell" w:cs="Calibri"/>
                <w:bCs/>
                <w:i/>
              </w:rPr>
              <w:t>technology-transferred</w:t>
            </w:r>
          </w:p>
          <w:p w:rsidR="00100E6A" w:rsidRPr="00A02E29" w:rsidRDefault="00100E6A" w:rsidP="00740F39">
            <w:pPr>
              <w:numPr>
                <w:ilvl w:val="0"/>
                <w:numId w:val="81"/>
              </w:numPr>
              <w:spacing w:line="276" w:lineRule="auto"/>
            </w:pPr>
            <w:r w:rsidRPr="00A02E29">
              <w:t>Technology transfer document</w:t>
            </w:r>
          </w:p>
          <w:p w:rsidR="00100E6A" w:rsidRPr="00A02E29" w:rsidRDefault="00100E6A" w:rsidP="00740F39">
            <w:pPr>
              <w:numPr>
                <w:ilvl w:val="0"/>
                <w:numId w:val="81"/>
              </w:numPr>
              <w:spacing w:line="276" w:lineRule="auto"/>
            </w:pPr>
            <w:r w:rsidRPr="00A02E29">
              <w:t>Institutional data in prescribed format (Data Template)</w:t>
            </w:r>
          </w:p>
          <w:p w:rsidR="00C05484" w:rsidRPr="00A02E29" w:rsidRDefault="00100E6A" w:rsidP="00100E6A">
            <w:pPr>
              <w:spacing w:line="276" w:lineRule="auto"/>
              <w:ind w:left="720"/>
            </w:pPr>
            <w:r w:rsidRPr="00A02E29">
              <w:t>Any other relevant information</w:t>
            </w:r>
          </w:p>
        </w:tc>
        <w:tc>
          <w:tcPr>
            <w:tcW w:w="1501" w:type="dxa"/>
          </w:tcPr>
          <w:p w:rsidR="00C05484" w:rsidRPr="00A02E29" w:rsidRDefault="00C05484" w:rsidP="00B62652">
            <w:pPr>
              <w:jc w:val="center"/>
              <w:rPr>
                <w:b/>
                <w:bCs/>
                <w:sz w:val="24"/>
                <w:szCs w:val="24"/>
              </w:rPr>
            </w:pPr>
            <w:r w:rsidRPr="00A02E29">
              <w:rPr>
                <w:b/>
                <w:bCs/>
                <w:sz w:val="24"/>
                <w:szCs w:val="24"/>
              </w:rPr>
              <w:t>10</w:t>
            </w:r>
          </w:p>
        </w:tc>
      </w:tr>
      <w:tr w:rsidR="00C05484" w:rsidRPr="00A02E29" w:rsidTr="00B62652">
        <w:trPr>
          <w:trHeight w:val="1243"/>
        </w:trPr>
        <w:tc>
          <w:tcPr>
            <w:tcW w:w="1133" w:type="dxa"/>
          </w:tcPr>
          <w:p w:rsidR="00C05484" w:rsidRPr="00A02E29" w:rsidRDefault="00C05484" w:rsidP="00B62652">
            <w:pPr>
              <w:jc w:val="center"/>
              <w:rPr>
                <w:b/>
                <w:bCs/>
                <w:sz w:val="24"/>
                <w:szCs w:val="24"/>
              </w:rPr>
            </w:pPr>
            <w:r w:rsidRPr="00A02E29">
              <w:rPr>
                <w:b/>
                <w:bCs/>
                <w:sz w:val="24"/>
                <w:szCs w:val="24"/>
              </w:rPr>
              <w:t>3.4.4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255" w:type="dxa"/>
          </w:tcPr>
          <w:p w:rsidR="00C05484" w:rsidRPr="00A02E29" w:rsidRDefault="00C05484" w:rsidP="00B62652">
            <w:pPr>
              <w:rPr>
                <w:b/>
                <w:i/>
                <w:sz w:val="24"/>
                <w:szCs w:val="24"/>
              </w:rPr>
            </w:pPr>
            <w:r w:rsidRPr="00A02E29">
              <w:rPr>
                <w:b/>
                <w:bCs/>
                <w:i/>
                <w:sz w:val="24"/>
                <w:szCs w:val="24"/>
              </w:rPr>
              <w:t xml:space="preserve">Average number  of Ph.D/ DM/ M Ch/ PG Degree  in the respective disciplines awarded per recognized PG teacher* of the Institution </w:t>
            </w:r>
            <w:r w:rsidRPr="00A02E29">
              <w:rPr>
                <w:b/>
                <w:i/>
                <w:sz w:val="24"/>
                <w:szCs w:val="24"/>
              </w:rPr>
              <w:t>during the last five years</w:t>
            </w:r>
          </w:p>
          <w:p w:rsidR="00C05484" w:rsidRPr="00A02E29" w:rsidRDefault="00C05484" w:rsidP="00B62652">
            <w:pPr>
              <w:rPr>
                <w:b/>
                <w:bCs/>
                <w:sz w:val="24"/>
                <w:szCs w:val="24"/>
              </w:rPr>
            </w:pPr>
          </w:p>
          <w:p w:rsidR="00C05484" w:rsidRPr="00A02E29" w:rsidRDefault="00C05484" w:rsidP="00B62652">
            <w:pPr>
              <w:pStyle w:val="ListParagraph"/>
              <w:ind w:left="360"/>
              <w:rPr>
                <w:sz w:val="24"/>
                <w:szCs w:val="24"/>
              </w:rPr>
            </w:pPr>
            <w:r w:rsidRPr="00A02E29">
              <w:rPr>
                <w:sz w:val="24"/>
                <w:szCs w:val="24"/>
              </w:rPr>
              <w:t xml:space="preserve">3.4.4.1 Number of Ph.D.s </w:t>
            </w:r>
            <w:r w:rsidRPr="00A02E29">
              <w:rPr>
                <w:i/>
                <w:sz w:val="24"/>
                <w:szCs w:val="24"/>
              </w:rPr>
              <w:t>/DM/M Ch/PG degrees  in the respective disciplines awarded per recognized PG teacher* of the Institution during the last five years</w:t>
            </w:r>
          </w:p>
          <w:p w:rsidR="00C05484" w:rsidRPr="00A02E29" w:rsidRDefault="00C05484" w:rsidP="00B62652">
            <w:pPr>
              <w:pStyle w:val="ListParagraph"/>
              <w:ind w:left="360"/>
              <w:rPr>
                <w:sz w:val="24"/>
                <w:szCs w:val="24"/>
              </w:rPr>
            </w:pPr>
            <w:r w:rsidRPr="00A02E29">
              <w:rPr>
                <w:sz w:val="24"/>
                <w:szCs w:val="24"/>
              </w:rPr>
              <w:t>3.4.4.2 Number  of PG teachers recognized as guides by the Regulatory Bodies / Universities during the last five years</w:t>
            </w:r>
          </w:p>
          <w:p w:rsidR="00C05484" w:rsidRPr="00A02E29" w:rsidRDefault="00C05484" w:rsidP="00B62652">
            <w:pPr>
              <w:rPr>
                <w:sz w:val="24"/>
                <w:szCs w:val="24"/>
              </w:rPr>
            </w:pPr>
          </w:p>
          <w:p w:rsidR="00C05484" w:rsidRPr="00A02E29" w:rsidRDefault="00C05484" w:rsidP="00B62652">
            <w:pPr>
              <w:rPr>
                <w:b/>
                <w:bCs/>
                <w:sz w:val="24"/>
                <w:szCs w:val="24"/>
              </w:rPr>
            </w:pPr>
            <w:r w:rsidRPr="00A02E29">
              <w:rPr>
                <w:b/>
                <w:bCs/>
                <w:sz w:val="24"/>
                <w:szCs w:val="24"/>
              </w:rPr>
              <w:lastRenderedPageBreak/>
              <w:t>Formula:</w:t>
            </w:r>
          </w:p>
          <w:p w:rsidR="00C05484" w:rsidRPr="00A02E29" w:rsidRDefault="00C05484" w:rsidP="00B62652">
            <w:pPr>
              <w:pBdr>
                <w:bottom w:val="single" w:sz="6" w:space="1" w:color="auto"/>
              </w:pBdr>
              <w:jc w:val="center"/>
              <w:rPr>
                <w:sz w:val="20"/>
                <w:szCs w:val="20"/>
              </w:rPr>
            </w:pPr>
            <w:r w:rsidRPr="00A02E29">
              <w:rPr>
                <w:sz w:val="20"/>
                <w:szCs w:val="20"/>
              </w:rPr>
              <w:t>Number of Ph.D.s /DM/M.Ch/PG degrees in the respective disciplines awarded during the last five years</w:t>
            </w:r>
          </w:p>
          <w:p w:rsidR="00C05484" w:rsidRPr="00A02E29" w:rsidRDefault="00C05484" w:rsidP="00B62652">
            <w:pPr>
              <w:jc w:val="center"/>
              <w:rPr>
                <w:sz w:val="20"/>
                <w:szCs w:val="20"/>
              </w:rPr>
            </w:pPr>
            <w:r w:rsidRPr="00A02E29">
              <w:rPr>
                <w:sz w:val="20"/>
                <w:szCs w:val="20"/>
              </w:rPr>
              <w:t>Number  of PG teachers recognized as guides by the University/ Regulatory Bodies  during the last five years</w:t>
            </w:r>
          </w:p>
          <w:p w:rsidR="00C05484" w:rsidRPr="00534329" w:rsidRDefault="00C05484" w:rsidP="00B62652">
            <w:pPr>
              <w:jc w:val="center"/>
              <w:rPr>
                <w:sz w:val="14"/>
                <w:szCs w:val="24"/>
              </w:rPr>
            </w:pPr>
          </w:p>
          <w:p w:rsidR="00C05484" w:rsidRPr="00A02E29" w:rsidRDefault="00C05484" w:rsidP="00B62652">
            <w:pPr>
              <w:rPr>
                <w:sz w:val="24"/>
                <w:szCs w:val="24"/>
              </w:rPr>
            </w:pPr>
            <w:r w:rsidRPr="00A02E29">
              <w:rPr>
                <w:sz w:val="24"/>
                <w:szCs w:val="24"/>
              </w:rPr>
              <w:t xml:space="preserve">* Eligible PG teachers are those who are recognized as PG/PhD guides by the University / respective Regulatory Bodies </w:t>
            </w:r>
          </w:p>
          <w:p w:rsidR="00C05484" w:rsidRPr="00534329" w:rsidRDefault="00C05484" w:rsidP="00B62652">
            <w:pPr>
              <w:pStyle w:val="ListParagraph"/>
              <w:ind w:left="754"/>
              <w:rPr>
                <w:b/>
                <w:bCs/>
                <w:sz w:val="10"/>
                <w:szCs w:val="24"/>
              </w:rPr>
            </w:pPr>
          </w:p>
          <w:p w:rsidR="002E7A39" w:rsidRPr="00A02E29" w:rsidRDefault="002E7A39" w:rsidP="002E7A39">
            <w:pPr>
              <w:rPr>
                <w:b/>
                <w:bCs/>
                <w:sz w:val="24"/>
                <w:szCs w:val="24"/>
              </w:rPr>
            </w:pPr>
            <w:r w:rsidRPr="00A02E29">
              <w:rPr>
                <w:b/>
                <w:bCs/>
                <w:sz w:val="24"/>
                <w:szCs w:val="24"/>
              </w:rPr>
              <w:t>Upload:</w:t>
            </w:r>
          </w:p>
          <w:p w:rsidR="00CB60C3" w:rsidRPr="00A02E29" w:rsidRDefault="00CB60C3" w:rsidP="00740F39">
            <w:pPr>
              <w:numPr>
                <w:ilvl w:val="0"/>
                <w:numId w:val="157"/>
              </w:numPr>
              <w:ind w:left="720"/>
              <w:contextualSpacing/>
              <w:rPr>
                <w:rFonts w:eastAsia="Calibri"/>
                <w:sz w:val="24"/>
                <w:szCs w:val="24"/>
              </w:rPr>
            </w:pPr>
            <w:r w:rsidRPr="00A02E29">
              <w:rPr>
                <w:rFonts w:eastAsia="Calibri"/>
                <w:sz w:val="24"/>
                <w:szCs w:val="24"/>
              </w:rPr>
              <w:t xml:space="preserve">List of PhD/DM/M.Ch candidates with details like name of the guide, title of the thesis, year of award, award letter etc. </w:t>
            </w:r>
          </w:p>
          <w:p w:rsidR="002E7A39" w:rsidRPr="00A02E29" w:rsidRDefault="002E7A39" w:rsidP="00740F39">
            <w:pPr>
              <w:numPr>
                <w:ilvl w:val="0"/>
                <w:numId w:val="157"/>
              </w:numPr>
              <w:ind w:left="720"/>
              <w:contextualSpacing/>
              <w:rPr>
                <w:rFonts w:eastAsia="Calibri"/>
                <w:sz w:val="24"/>
                <w:szCs w:val="24"/>
              </w:rPr>
            </w:pPr>
            <w:r w:rsidRPr="00A02E29">
              <w:rPr>
                <w:rFonts w:eastAsia="Calibri"/>
                <w:sz w:val="24"/>
                <w:szCs w:val="24"/>
              </w:rPr>
              <w:t>Web page for research in the Institutional website.</w:t>
            </w:r>
          </w:p>
          <w:p w:rsidR="002E7A39" w:rsidRPr="00A02E29" w:rsidRDefault="002E7A39" w:rsidP="00740F39">
            <w:pPr>
              <w:pStyle w:val="ListParagraph"/>
              <w:numPr>
                <w:ilvl w:val="0"/>
                <w:numId w:val="196"/>
              </w:numPr>
              <w:rPr>
                <w:sz w:val="24"/>
                <w:szCs w:val="24"/>
              </w:rPr>
            </w:pPr>
            <w:r w:rsidRPr="00A02E29">
              <w:t>Institutional data in prescribed format (Data Template)</w:t>
            </w:r>
          </w:p>
          <w:p w:rsidR="002E7A39" w:rsidRPr="00A02E29" w:rsidRDefault="002E7A39" w:rsidP="00740F39">
            <w:pPr>
              <w:pStyle w:val="ListParagraph"/>
              <w:numPr>
                <w:ilvl w:val="0"/>
                <w:numId w:val="197"/>
              </w:numPr>
              <w:ind w:left="720"/>
              <w:rPr>
                <w:sz w:val="24"/>
                <w:szCs w:val="24"/>
              </w:rPr>
            </w:pPr>
            <w:r w:rsidRPr="00A02E29">
              <w:rPr>
                <w:sz w:val="24"/>
                <w:szCs w:val="24"/>
              </w:rPr>
              <w:t>Any other relevant information</w:t>
            </w:r>
          </w:p>
          <w:p w:rsidR="00C05484" w:rsidRPr="00A02E29" w:rsidRDefault="00C05484" w:rsidP="002E7A39">
            <w:pPr>
              <w:rPr>
                <w:sz w:val="24"/>
                <w:szCs w:val="24"/>
              </w:rPr>
            </w:pPr>
          </w:p>
        </w:tc>
        <w:tc>
          <w:tcPr>
            <w:tcW w:w="1501" w:type="dxa"/>
          </w:tcPr>
          <w:p w:rsidR="00C05484" w:rsidRPr="00A02E29" w:rsidRDefault="00C05484" w:rsidP="00B62652">
            <w:pPr>
              <w:jc w:val="center"/>
              <w:rPr>
                <w:b/>
                <w:bCs/>
                <w:sz w:val="24"/>
                <w:szCs w:val="24"/>
              </w:rPr>
            </w:pPr>
            <w:r w:rsidRPr="00A02E29">
              <w:rPr>
                <w:b/>
                <w:bCs/>
                <w:sz w:val="24"/>
                <w:szCs w:val="24"/>
              </w:rPr>
              <w:lastRenderedPageBreak/>
              <w:t>16</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D92ED7" w:rsidRPr="00A02E29" w:rsidTr="00717340">
        <w:trPr>
          <w:trHeight w:val="260"/>
        </w:trPr>
        <w:tc>
          <w:tcPr>
            <w:tcW w:w="1133" w:type="dxa"/>
          </w:tcPr>
          <w:p w:rsidR="00D92ED7" w:rsidRPr="00A02E29" w:rsidRDefault="00D92ED7" w:rsidP="00717340">
            <w:pPr>
              <w:jc w:val="center"/>
              <w:rPr>
                <w:b/>
                <w:bCs/>
              </w:rPr>
            </w:pPr>
            <w:r w:rsidRPr="00A02E29">
              <w:rPr>
                <w:b/>
                <w:bCs/>
              </w:rPr>
              <w:lastRenderedPageBreak/>
              <w:t>3.4.5</w:t>
            </w:r>
          </w:p>
          <w:p w:rsidR="00D92ED7" w:rsidRPr="00A02E29" w:rsidRDefault="00D92ED7" w:rsidP="00717340">
            <w:pPr>
              <w:jc w:val="center"/>
              <w:rPr>
                <w:b/>
                <w:bCs/>
              </w:rPr>
            </w:pPr>
          </w:p>
          <w:p w:rsidR="00D92ED7" w:rsidRPr="00A02E29" w:rsidRDefault="00D92ED7" w:rsidP="00717340">
            <w:pPr>
              <w:jc w:val="center"/>
              <w:rPr>
                <w:b/>
                <w:bCs/>
              </w:rPr>
            </w:pPr>
            <w:r w:rsidRPr="00A02E29">
              <w:rPr>
                <w:b/>
                <w:bCs/>
              </w:rPr>
              <w:t>Q</w:t>
            </w:r>
            <w:r w:rsidRPr="00A02E29">
              <w:rPr>
                <w:b/>
                <w:bCs/>
                <w:vertAlign w:val="subscript"/>
              </w:rPr>
              <w:t>n</w:t>
            </w:r>
            <w:r w:rsidRPr="00A02E29">
              <w:rPr>
                <w:b/>
                <w:bCs/>
              </w:rPr>
              <w:t>M</w:t>
            </w:r>
          </w:p>
        </w:tc>
        <w:tc>
          <w:tcPr>
            <w:tcW w:w="7255" w:type="dxa"/>
          </w:tcPr>
          <w:p w:rsidR="00D92ED7" w:rsidRPr="00A02E29" w:rsidRDefault="00D92ED7" w:rsidP="002B1DB5">
            <w:pPr>
              <w:jc w:val="both"/>
              <w:rPr>
                <w:b/>
                <w:i/>
              </w:rPr>
            </w:pPr>
            <w:r w:rsidRPr="00A02E29">
              <w:rPr>
                <w:b/>
                <w:bCs/>
                <w:i/>
              </w:rPr>
              <w:t xml:space="preserve">Average Number of research papers per teacher in the approved list of  Journals in Scopus / Web of Science/ PubMed  </w:t>
            </w:r>
            <w:r w:rsidRPr="00A02E29">
              <w:rPr>
                <w:b/>
                <w:i/>
              </w:rPr>
              <w:t xml:space="preserve">during the last five calendar years   </w:t>
            </w:r>
          </w:p>
          <w:p w:rsidR="00D92ED7" w:rsidRPr="00A02E29" w:rsidRDefault="00D92ED7" w:rsidP="00717340">
            <w:pPr>
              <w:rPr>
                <w:b/>
                <w:i/>
              </w:rPr>
            </w:pPr>
            <w:r w:rsidRPr="00A02E29">
              <w:rPr>
                <w:b/>
                <w:i/>
              </w:rPr>
              <w:t xml:space="preserve">  </w:t>
            </w:r>
            <w:r w:rsidRPr="00A02E29">
              <w:rPr>
                <w:b/>
                <w:i/>
              </w:rPr>
              <w:tab/>
            </w:r>
          </w:p>
          <w:p w:rsidR="00D92ED7" w:rsidRPr="00A02E29" w:rsidRDefault="00D92ED7" w:rsidP="002B1DB5">
            <w:pPr>
              <w:jc w:val="both"/>
            </w:pPr>
            <w:r w:rsidRPr="00A02E29">
              <w:t xml:space="preserve">Number of research papers in the approved list of Journals included in Scopus/Web of Science/PubMed during the last five calendar years </w:t>
            </w:r>
          </w:p>
          <w:p w:rsidR="00D92ED7" w:rsidRPr="00A02E29" w:rsidRDefault="00D92ED7" w:rsidP="00717340"/>
          <w:tbl>
            <w:tblPr>
              <w:tblStyle w:val="TableGrid"/>
              <w:tblW w:w="7049" w:type="dxa"/>
              <w:tblLayout w:type="fixed"/>
              <w:tblLook w:val="04A0"/>
            </w:tblPr>
            <w:tblGrid>
              <w:gridCol w:w="989"/>
              <w:gridCol w:w="1984"/>
              <w:gridCol w:w="1418"/>
              <w:gridCol w:w="1134"/>
              <w:gridCol w:w="708"/>
              <w:gridCol w:w="816"/>
            </w:tblGrid>
            <w:tr w:rsidR="00D92ED7" w:rsidRPr="00A02E29" w:rsidTr="00534329">
              <w:tc>
                <w:tcPr>
                  <w:tcW w:w="989" w:type="dxa"/>
                  <w:vMerge w:val="restart"/>
                  <w:vAlign w:val="center"/>
                </w:tcPr>
                <w:p w:rsidR="00D92ED7" w:rsidRPr="00A02E29" w:rsidRDefault="00D92ED7" w:rsidP="007D304B">
                  <w:pPr>
                    <w:jc w:val="center"/>
                    <w:rPr>
                      <w:b/>
                    </w:rPr>
                  </w:pPr>
                  <w:r w:rsidRPr="00A02E29">
                    <w:rPr>
                      <w:b/>
                    </w:rPr>
                    <w:t>Calendar Years</w:t>
                  </w:r>
                </w:p>
              </w:tc>
              <w:tc>
                <w:tcPr>
                  <w:tcW w:w="1984" w:type="dxa"/>
                  <w:vMerge w:val="restart"/>
                  <w:vAlign w:val="center"/>
                </w:tcPr>
                <w:p w:rsidR="00D92ED7" w:rsidRPr="00A02E29" w:rsidRDefault="00D92ED7" w:rsidP="007D304B">
                  <w:pPr>
                    <w:jc w:val="center"/>
                    <w:rPr>
                      <w:b/>
                    </w:rPr>
                  </w:pPr>
                  <w:r w:rsidRPr="00A02E29">
                    <w:rPr>
                      <w:b/>
                    </w:rPr>
                    <w:t>Average Number of Fulltime  teachers</w:t>
                  </w:r>
                </w:p>
              </w:tc>
              <w:tc>
                <w:tcPr>
                  <w:tcW w:w="4076" w:type="dxa"/>
                  <w:gridSpan w:val="4"/>
                  <w:vAlign w:val="center"/>
                </w:tcPr>
                <w:p w:rsidR="00D92ED7" w:rsidRPr="00A02E29" w:rsidRDefault="00D92ED7" w:rsidP="007D304B">
                  <w:pPr>
                    <w:jc w:val="center"/>
                    <w:rPr>
                      <w:b/>
                    </w:rPr>
                  </w:pPr>
                  <w:r w:rsidRPr="00A02E29">
                    <w:rPr>
                      <w:b/>
                    </w:rPr>
                    <w:t>Number of Research Papers included in</w:t>
                  </w:r>
                </w:p>
              </w:tc>
            </w:tr>
            <w:tr w:rsidR="00D92ED7" w:rsidRPr="00A02E29" w:rsidTr="00534329">
              <w:trPr>
                <w:cantSplit/>
                <w:trHeight w:val="692"/>
              </w:trPr>
              <w:tc>
                <w:tcPr>
                  <w:tcW w:w="989" w:type="dxa"/>
                  <w:vMerge/>
                  <w:vAlign w:val="center"/>
                </w:tcPr>
                <w:p w:rsidR="00D92ED7" w:rsidRPr="00A02E29" w:rsidRDefault="00D92ED7" w:rsidP="00D92ED7">
                  <w:pPr>
                    <w:jc w:val="center"/>
                    <w:rPr>
                      <w:b/>
                    </w:rPr>
                  </w:pPr>
                </w:p>
              </w:tc>
              <w:tc>
                <w:tcPr>
                  <w:tcW w:w="1984" w:type="dxa"/>
                  <w:vMerge/>
                  <w:vAlign w:val="center"/>
                </w:tcPr>
                <w:p w:rsidR="00D92ED7" w:rsidRPr="00A02E29" w:rsidRDefault="00D92ED7" w:rsidP="00D92ED7">
                  <w:pPr>
                    <w:jc w:val="center"/>
                    <w:rPr>
                      <w:b/>
                    </w:rPr>
                  </w:pPr>
                </w:p>
              </w:tc>
              <w:tc>
                <w:tcPr>
                  <w:tcW w:w="1418" w:type="dxa"/>
                  <w:vAlign w:val="center"/>
                </w:tcPr>
                <w:p w:rsidR="00D92ED7" w:rsidRPr="00A02E29" w:rsidRDefault="00D92ED7" w:rsidP="00D92ED7">
                  <w:pPr>
                    <w:jc w:val="center"/>
                    <w:rPr>
                      <w:b/>
                    </w:rPr>
                  </w:pPr>
                  <w:r w:rsidRPr="00A02E29">
                    <w:rPr>
                      <w:b/>
                    </w:rPr>
                    <w:t>Scopus</w:t>
                  </w:r>
                </w:p>
              </w:tc>
              <w:tc>
                <w:tcPr>
                  <w:tcW w:w="1134" w:type="dxa"/>
                  <w:vAlign w:val="center"/>
                </w:tcPr>
                <w:p w:rsidR="00D92ED7" w:rsidRPr="00A02E29" w:rsidRDefault="00D92ED7" w:rsidP="00D92ED7">
                  <w:pPr>
                    <w:jc w:val="center"/>
                    <w:rPr>
                      <w:b/>
                    </w:rPr>
                  </w:pPr>
                  <w:r w:rsidRPr="00A02E29">
                    <w:rPr>
                      <w:b/>
                    </w:rPr>
                    <w:t>Web of Science</w:t>
                  </w:r>
                </w:p>
              </w:tc>
              <w:tc>
                <w:tcPr>
                  <w:tcW w:w="708" w:type="dxa"/>
                  <w:vAlign w:val="center"/>
                </w:tcPr>
                <w:p w:rsidR="00D92ED7" w:rsidRPr="00A02E29" w:rsidRDefault="00D92ED7" w:rsidP="00D92ED7">
                  <w:pPr>
                    <w:tabs>
                      <w:tab w:val="left" w:pos="42"/>
                      <w:tab w:val="left" w:pos="312"/>
                      <w:tab w:val="left" w:pos="813"/>
                    </w:tabs>
                    <w:rPr>
                      <w:b/>
                    </w:rPr>
                  </w:pPr>
                  <w:r w:rsidRPr="00A02E29">
                    <w:rPr>
                      <w:b/>
                    </w:rPr>
                    <w:t>PubMed</w:t>
                  </w:r>
                </w:p>
              </w:tc>
              <w:tc>
                <w:tcPr>
                  <w:tcW w:w="816" w:type="dxa"/>
                  <w:vAlign w:val="center"/>
                </w:tcPr>
                <w:p w:rsidR="00D92ED7" w:rsidRPr="00A02E29" w:rsidRDefault="00D92ED7" w:rsidP="00D92ED7">
                  <w:pPr>
                    <w:jc w:val="center"/>
                    <w:rPr>
                      <w:b/>
                    </w:rPr>
                  </w:pPr>
                  <w:r w:rsidRPr="00A02E29">
                    <w:rPr>
                      <w:b/>
                    </w:rPr>
                    <w:t>UGC listed</w:t>
                  </w:r>
                </w:p>
              </w:tc>
            </w:tr>
            <w:tr w:rsidR="00D92ED7" w:rsidRPr="00A02E29" w:rsidTr="00534329">
              <w:trPr>
                <w:cantSplit/>
                <w:trHeight w:val="377"/>
              </w:trPr>
              <w:tc>
                <w:tcPr>
                  <w:tcW w:w="989" w:type="dxa"/>
                  <w:vAlign w:val="center"/>
                </w:tcPr>
                <w:p w:rsidR="00D92ED7" w:rsidRPr="00A02E29" w:rsidRDefault="00D92ED7" w:rsidP="00D92ED7">
                  <w:pPr>
                    <w:jc w:val="center"/>
                    <w:rPr>
                      <w:b/>
                    </w:rPr>
                  </w:pPr>
                  <w:r w:rsidRPr="00A02E29">
                    <w:t>From</w:t>
                  </w:r>
                </w:p>
              </w:tc>
              <w:tc>
                <w:tcPr>
                  <w:tcW w:w="1984" w:type="dxa"/>
                  <w:vAlign w:val="center"/>
                </w:tcPr>
                <w:p w:rsidR="00D92ED7" w:rsidRPr="00A02E29" w:rsidRDefault="00D92ED7" w:rsidP="00D92ED7">
                  <w:pPr>
                    <w:jc w:val="center"/>
                    <w:rPr>
                      <w:b/>
                    </w:rPr>
                  </w:pPr>
                </w:p>
              </w:tc>
              <w:tc>
                <w:tcPr>
                  <w:tcW w:w="1418" w:type="dxa"/>
                  <w:vAlign w:val="center"/>
                </w:tcPr>
                <w:p w:rsidR="00D92ED7" w:rsidRPr="00A02E29" w:rsidRDefault="00D92ED7" w:rsidP="00D92ED7">
                  <w:pPr>
                    <w:jc w:val="center"/>
                    <w:rPr>
                      <w:b/>
                    </w:rPr>
                  </w:pPr>
                </w:p>
              </w:tc>
              <w:tc>
                <w:tcPr>
                  <w:tcW w:w="1134" w:type="dxa"/>
                  <w:vAlign w:val="center"/>
                </w:tcPr>
                <w:p w:rsidR="00D92ED7" w:rsidRPr="00A02E29" w:rsidRDefault="00D92ED7" w:rsidP="00D92ED7">
                  <w:pPr>
                    <w:jc w:val="center"/>
                    <w:rPr>
                      <w:b/>
                    </w:rPr>
                  </w:pPr>
                </w:p>
              </w:tc>
              <w:tc>
                <w:tcPr>
                  <w:tcW w:w="708" w:type="dxa"/>
                  <w:vAlign w:val="center"/>
                </w:tcPr>
                <w:p w:rsidR="00D92ED7" w:rsidRPr="00A02E29" w:rsidRDefault="00D92ED7" w:rsidP="00D92ED7">
                  <w:pPr>
                    <w:tabs>
                      <w:tab w:val="left" w:pos="42"/>
                      <w:tab w:val="left" w:pos="312"/>
                      <w:tab w:val="left" w:pos="813"/>
                    </w:tabs>
                    <w:rPr>
                      <w:b/>
                    </w:rPr>
                  </w:pPr>
                </w:p>
              </w:tc>
              <w:tc>
                <w:tcPr>
                  <w:tcW w:w="816" w:type="dxa"/>
                  <w:vAlign w:val="center"/>
                </w:tcPr>
                <w:p w:rsidR="00D92ED7" w:rsidRPr="00A02E29" w:rsidRDefault="00D92ED7" w:rsidP="00D92ED7">
                  <w:pPr>
                    <w:jc w:val="center"/>
                    <w:rPr>
                      <w:b/>
                    </w:rPr>
                  </w:pPr>
                </w:p>
              </w:tc>
            </w:tr>
            <w:tr w:rsidR="00D92ED7" w:rsidRPr="00A02E29" w:rsidTr="00534329">
              <w:tc>
                <w:tcPr>
                  <w:tcW w:w="989" w:type="dxa"/>
                  <w:vAlign w:val="center"/>
                </w:tcPr>
                <w:p w:rsidR="00D92ED7" w:rsidRPr="00A02E29" w:rsidRDefault="00D92ED7" w:rsidP="00D92ED7">
                  <w:pPr>
                    <w:jc w:val="center"/>
                  </w:pPr>
                  <w:r w:rsidRPr="00A02E29">
                    <w:t>To</w:t>
                  </w:r>
                </w:p>
              </w:tc>
              <w:tc>
                <w:tcPr>
                  <w:tcW w:w="1984" w:type="dxa"/>
                  <w:vAlign w:val="center"/>
                </w:tcPr>
                <w:p w:rsidR="00D92ED7" w:rsidRPr="00A02E29" w:rsidRDefault="00D92ED7" w:rsidP="00D92ED7"/>
              </w:tc>
              <w:tc>
                <w:tcPr>
                  <w:tcW w:w="1418" w:type="dxa"/>
                  <w:vAlign w:val="center"/>
                </w:tcPr>
                <w:p w:rsidR="00D92ED7" w:rsidRPr="00A02E29" w:rsidRDefault="00D92ED7" w:rsidP="00D92ED7"/>
              </w:tc>
              <w:tc>
                <w:tcPr>
                  <w:tcW w:w="1134" w:type="dxa"/>
                  <w:vAlign w:val="center"/>
                </w:tcPr>
                <w:p w:rsidR="00D92ED7" w:rsidRPr="00A02E29" w:rsidRDefault="00D92ED7" w:rsidP="00D92ED7"/>
              </w:tc>
              <w:tc>
                <w:tcPr>
                  <w:tcW w:w="708" w:type="dxa"/>
                  <w:vAlign w:val="center"/>
                </w:tcPr>
                <w:p w:rsidR="00D92ED7" w:rsidRPr="00A02E29" w:rsidRDefault="00D92ED7" w:rsidP="00D92ED7"/>
              </w:tc>
              <w:tc>
                <w:tcPr>
                  <w:tcW w:w="816" w:type="dxa"/>
                  <w:vAlign w:val="center"/>
                </w:tcPr>
                <w:p w:rsidR="00D92ED7" w:rsidRPr="00A02E29" w:rsidRDefault="00D92ED7" w:rsidP="00D92ED7"/>
              </w:tc>
            </w:tr>
          </w:tbl>
          <w:p w:rsidR="002B1DB5" w:rsidRPr="00A02E29" w:rsidRDefault="002B1DB5" w:rsidP="00717340"/>
          <w:p w:rsidR="00D92ED7" w:rsidRPr="00A02E29" w:rsidRDefault="00D92ED7" w:rsidP="00717340">
            <w:pPr>
              <w:rPr>
                <w:b/>
              </w:rPr>
            </w:pPr>
            <w:r w:rsidRPr="00A02E29">
              <w:rPr>
                <w:b/>
              </w:rPr>
              <w:t xml:space="preserve">Formula: </w:t>
            </w:r>
          </w:p>
          <w:p w:rsidR="00D92ED7" w:rsidRPr="00A02E29" w:rsidRDefault="00D92ED7" w:rsidP="00717340">
            <w:r w:rsidRPr="00A02E29">
              <w:t>Total number of Publications=S1(data from SCOPUS) + W1 (data from Web   of Science) + P1 (data from Pub Med) _____________________________________________________________</w:t>
            </w:r>
          </w:p>
          <w:p w:rsidR="00D92ED7" w:rsidRPr="00A02E29" w:rsidRDefault="00D92ED7" w:rsidP="00717340">
            <w:r w:rsidRPr="00A02E29">
              <w:t xml:space="preserve">     Average number of fulltime teachers during the last five calendar years</w:t>
            </w:r>
          </w:p>
          <w:p w:rsidR="00D92ED7" w:rsidRPr="00A02E29" w:rsidRDefault="00D92ED7" w:rsidP="00717340">
            <w:pPr>
              <w:rPr>
                <w:b/>
                <w:i/>
              </w:rPr>
            </w:pPr>
            <w:r w:rsidRPr="00A02E29">
              <w:rPr>
                <w:b/>
                <w:i/>
              </w:rPr>
              <w:t xml:space="preserve">     </w:t>
            </w:r>
          </w:p>
          <w:p w:rsidR="00D92ED7" w:rsidRPr="00A02E29" w:rsidRDefault="00D92ED7" w:rsidP="00717340">
            <w:pPr>
              <w:rPr>
                <w:b/>
                <w:i/>
              </w:rPr>
            </w:pPr>
            <w:r w:rsidRPr="00A02E29">
              <w:t>Data Requirements:</w:t>
            </w:r>
            <w:r w:rsidRPr="00A02E29">
              <w:rPr>
                <w:bCs/>
              </w:rPr>
              <w:t xml:space="preserve"> (As per Data Template)</w:t>
            </w:r>
          </w:p>
          <w:p w:rsidR="00D92ED7" w:rsidRPr="00A02E29" w:rsidRDefault="00D92ED7" w:rsidP="00D92ED7">
            <w:pPr>
              <w:numPr>
                <w:ilvl w:val="0"/>
                <w:numId w:val="42"/>
              </w:numPr>
            </w:pPr>
            <w:r w:rsidRPr="00A02E29">
              <w:t>Title of paper</w:t>
            </w:r>
          </w:p>
          <w:p w:rsidR="00D92ED7" w:rsidRPr="00A02E29" w:rsidRDefault="00D92ED7" w:rsidP="00D92ED7">
            <w:pPr>
              <w:numPr>
                <w:ilvl w:val="0"/>
                <w:numId w:val="42"/>
              </w:numPr>
              <w:contextualSpacing/>
              <w:rPr>
                <w:iCs/>
              </w:rPr>
            </w:pPr>
            <w:r w:rsidRPr="00A02E29">
              <w:rPr>
                <w:iCs/>
              </w:rPr>
              <w:t>Name of the author/s</w:t>
            </w:r>
          </w:p>
          <w:p w:rsidR="00D92ED7" w:rsidRPr="00A02E29" w:rsidRDefault="00D92ED7" w:rsidP="00D92ED7">
            <w:pPr>
              <w:numPr>
                <w:ilvl w:val="0"/>
                <w:numId w:val="42"/>
              </w:numPr>
              <w:contextualSpacing/>
              <w:rPr>
                <w:iCs/>
              </w:rPr>
            </w:pPr>
            <w:r w:rsidRPr="00A02E29">
              <w:t>Department of the teacher</w:t>
            </w:r>
          </w:p>
          <w:p w:rsidR="00D92ED7" w:rsidRPr="00A02E29" w:rsidRDefault="00D92ED7" w:rsidP="00D92ED7">
            <w:pPr>
              <w:numPr>
                <w:ilvl w:val="0"/>
                <w:numId w:val="42"/>
              </w:numPr>
            </w:pPr>
            <w:r w:rsidRPr="00A02E29">
              <w:t>Name of journal</w:t>
            </w:r>
          </w:p>
          <w:p w:rsidR="00D92ED7" w:rsidRPr="00A02E29" w:rsidRDefault="00D92ED7" w:rsidP="00D92ED7">
            <w:pPr>
              <w:numPr>
                <w:ilvl w:val="0"/>
                <w:numId w:val="42"/>
              </w:numPr>
              <w:contextualSpacing/>
              <w:rPr>
                <w:iCs/>
              </w:rPr>
            </w:pPr>
            <w:r w:rsidRPr="00A02E29">
              <w:t>Year of publication</w:t>
            </w:r>
          </w:p>
          <w:p w:rsidR="00D92ED7" w:rsidRPr="00A02E29" w:rsidRDefault="00D92ED7" w:rsidP="00D92ED7">
            <w:pPr>
              <w:numPr>
                <w:ilvl w:val="0"/>
                <w:numId w:val="42"/>
              </w:numPr>
              <w:contextualSpacing/>
              <w:rPr>
                <w:b/>
                <w:bCs/>
              </w:rPr>
            </w:pPr>
            <w:r w:rsidRPr="00A02E29">
              <w:t>Scopus/Web of Science/PubMed Ref. number/link</w:t>
            </w:r>
            <w:r w:rsidRPr="00A02E29">
              <w:rPr>
                <w:b/>
              </w:rPr>
              <w:t xml:space="preserve">   </w:t>
            </w:r>
          </w:p>
          <w:p w:rsidR="00D92ED7" w:rsidRPr="00A02E29" w:rsidRDefault="00D92ED7" w:rsidP="00D92ED7">
            <w:pPr>
              <w:numPr>
                <w:ilvl w:val="0"/>
                <w:numId w:val="42"/>
              </w:numPr>
              <w:contextualSpacing/>
              <w:rPr>
                <w:bCs/>
              </w:rPr>
            </w:pPr>
            <w:r w:rsidRPr="00A02E29">
              <w:t>Names of the indexing databases</w:t>
            </w:r>
          </w:p>
          <w:p w:rsidR="00D92ED7" w:rsidRPr="00A02E29" w:rsidRDefault="00D92ED7" w:rsidP="00717340">
            <w:pPr>
              <w:rPr>
                <w:b/>
              </w:rPr>
            </w:pPr>
            <w:r w:rsidRPr="00A02E29">
              <w:rPr>
                <w:b/>
              </w:rPr>
              <w:t>Upload:</w:t>
            </w:r>
          </w:p>
          <w:p w:rsidR="00D92ED7" w:rsidRPr="00A02E29" w:rsidRDefault="00D92ED7" w:rsidP="00740F39">
            <w:pPr>
              <w:numPr>
                <w:ilvl w:val="0"/>
                <w:numId w:val="82"/>
              </w:numPr>
              <w:spacing w:line="276" w:lineRule="auto"/>
            </w:pPr>
            <w:r w:rsidRPr="00A02E29">
              <w:t>List of research papers by title, author, department, name and year of publication and Scopus/Web of Science/PubMed list ref. No: (Data  Template)</w:t>
            </w:r>
            <w:r w:rsidR="00A06509" w:rsidRPr="00A02E29">
              <w:fldChar w:fldCharType="begin"/>
            </w:r>
            <w:r w:rsidRPr="00A02E29">
              <w:instrText xml:space="preserve"> QUOTE </w:instrText>
            </w:r>
            <m:oMath>
              <m:f>
                <m:fPr>
                  <m:ctrlPr>
                    <w:rPr>
                      <w:rFonts w:ascii="Cambria Math" w:eastAsia="Calibri" w:hAnsi="Cambria Math"/>
                      <w:b/>
                      <w:bCs/>
                    </w:rPr>
                  </m:ctrlPr>
                </m:fPr>
                <m:num>
                  <m:eqArr>
                    <m:eqArrPr>
                      <m:ctrlPr>
                        <w:rPr>
                          <w:rFonts w:ascii="Cambria Math" w:eastAsia="Calibri" w:hAnsi="Cambria Math"/>
                          <w:b/>
                          <w:bCs/>
                        </w:rPr>
                      </m:ctrlPr>
                    </m:eqArrPr>
                    <m:e>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publications</m:t>
                      </m:r>
                      <m:r>
                        <m:rPr>
                          <m:sty m:val="b"/>
                        </m:rPr>
                        <w:rPr>
                          <w:rFonts w:ascii="Cambria Math" w:eastAsia="Calibri"/>
                        </w:rPr>
                        <m:t xml:space="preserve">   </m:t>
                      </m:r>
                      <m:r>
                        <m:rPr>
                          <m:sty m:val="b"/>
                        </m:rPr>
                        <w:rPr>
                          <w:rFonts w:ascii="Cambria Math" w:eastAsia="Calibri" w:hAnsi="Cambria Math"/>
                        </w:rPr>
                        <m:t>in</m:t>
                      </m:r>
                      <m:r>
                        <m:rPr>
                          <m:sty m:val="b"/>
                        </m:rPr>
                        <w:rPr>
                          <w:rFonts w:ascii="Cambria Math" w:eastAsia="Calibri"/>
                        </w:rPr>
                        <m:t xml:space="preserve"> </m:t>
                      </m:r>
                      <m:ctrlPr>
                        <w:rPr>
                          <w:rFonts w:ascii="Cambria Math" w:eastAsia="Cambria Math" w:hAnsi="Cambria Math"/>
                          <w:b/>
                          <w:bCs/>
                        </w:rPr>
                      </m:ctrlPr>
                    </m:e>
                    <m:e>
                      <m:r>
                        <m:rPr>
                          <m:sty m:val="b"/>
                        </m:rPr>
                        <w:rPr>
                          <w:rFonts w:ascii="Cambria Math" w:eastAsia="Calibri" w:hAnsi="Cambria Math"/>
                        </w:rPr>
                        <m:t>UGC</m:t>
                      </m:r>
                      <m:r>
                        <m:rPr>
                          <m:sty m:val="b"/>
                        </m:rPr>
                        <w:rPr>
                          <w:rFonts w:ascii="Cambria Math" w:eastAsia="Calibri"/>
                        </w:rPr>
                        <m:t xml:space="preserve"> </m:t>
                      </m:r>
                      <m:r>
                        <m:rPr>
                          <m:sty m:val="b"/>
                        </m:rPr>
                        <w:rPr>
                          <w:rFonts w:ascii="Cambria Math" w:eastAsia="Calibri" w:hAnsi="Cambria Math"/>
                        </w:rPr>
                        <m:t>notified</m:t>
                      </m:r>
                      <m:r>
                        <m:rPr>
                          <m:sty m:val="b"/>
                        </m:rPr>
                        <w:rPr>
                          <w:rFonts w:ascii="Cambria Math" w:eastAsia="Calibri"/>
                        </w:rPr>
                        <m:t xml:space="preserve"> </m:t>
                      </m:r>
                      <m:r>
                        <m:rPr>
                          <m:sty m:val="b"/>
                        </m:rPr>
                        <w:rPr>
                          <w:rFonts w:ascii="Cambria Math" w:eastAsia="Calibri" w:hAnsi="Cambria Math"/>
                        </w:rPr>
                        <m:t>journals</m:t>
                      </m:r>
                      <m:r>
                        <m:rPr>
                          <m:sty m:val="b"/>
                        </m:rPr>
                        <w:rPr>
                          <w:rFonts w:ascii="Cambria Math" w:eastAsia="Calibri"/>
                        </w:rPr>
                        <m:t xml:space="preserve"> during   the last five years                                </m:t>
                      </m:r>
                      <m:ctrlPr>
                        <w:rPr>
                          <w:rFonts w:ascii="Cambria Math" w:eastAsia="Cambria Math" w:hAnsi="Cambria Math"/>
                          <w:b/>
                        </w:rPr>
                      </m:ctrlPr>
                    </m:e>
                    <m:e>
                      <m:r>
                        <m:rPr>
                          <m:sty m:val="b"/>
                        </m:rPr>
                        <w:rPr>
                          <w:rFonts w:ascii="Cambria Math" w:eastAsia="Calibri"/>
                        </w:rPr>
                        <m:t xml:space="preserve"> </m:t>
                      </m:r>
                    </m:e>
                  </m:eqArr>
                </m:num>
                <m:den>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teachers</m:t>
                  </m:r>
                </m:den>
              </m:f>
            </m:oMath>
            <w:r w:rsidRPr="00A02E29">
              <w:instrText xml:space="preserve"> </w:instrText>
            </w:r>
            <w:r w:rsidR="00A06509" w:rsidRPr="00A02E29">
              <w:fldChar w:fldCharType="end"/>
            </w:r>
            <w:r w:rsidR="00A06509" w:rsidRPr="00A02E29">
              <w:fldChar w:fldCharType="begin"/>
            </w:r>
            <w:r w:rsidRPr="00A02E29">
              <w:instrText xml:space="preserve"> QUOTE </w:instrText>
            </w:r>
            <m:oMath>
              <m:f>
                <m:fPr>
                  <m:ctrlPr>
                    <w:rPr>
                      <w:rFonts w:ascii="Cambria Math" w:hAnsi="Cambria Math"/>
                    </w:rPr>
                  </m:ctrlPr>
                </m:fPr>
                <m:num>
                  <m:eqArr>
                    <m:eqArrPr>
                      <m:ctrlPr>
                        <w:rPr>
                          <w:rFonts w:ascii="Cambria Math" w:hAnsi="Cambria Math"/>
                        </w:rPr>
                      </m:ctrlPr>
                    </m:eqArrPr>
                    <m:e>
                      <m:r>
                        <m:rPr>
                          <m:sty m:val="p"/>
                        </m:rPr>
                        <w:rPr>
                          <w:rFonts w:ascii="Cambria Math"/>
                        </w:rPr>
                        <m:t xml:space="preserve">Number of publications   in </m:t>
                      </m:r>
                      <m:ctrlPr>
                        <w:rPr>
                          <w:rFonts w:ascii="Cambria Math" w:eastAsia="Cambria Math" w:hAnsi="Cambria Math"/>
                        </w:rPr>
                      </m:ctrlPr>
                    </m:e>
                    <m:e>
                      <m:r>
                        <m:rPr>
                          <m:sty m:val="p"/>
                        </m:rPr>
                        <w:rPr>
                          <w:rFonts w:ascii="Cambria Math"/>
                        </w:rPr>
                        <m:t xml:space="preserve">UGC notified journals during   the last five years                                </m:t>
                      </m:r>
                      <m:ctrlPr>
                        <w:rPr>
                          <w:rFonts w:ascii="Cambria Math" w:eastAsia="Cambria Math" w:hAnsi="Cambria Math"/>
                        </w:rPr>
                      </m:ctrlPr>
                    </m:e>
                    <m:e>
                      <m:r>
                        <m:rPr>
                          <m:sty m:val="p"/>
                        </m:rPr>
                        <w:rPr>
                          <w:rFonts w:ascii="Cambria Math"/>
                        </w:rPr>
                        <m:t xml:space="preserve"> </m:t>
                      </m:r>
                    </m:e>
                  </m:eqArr>
                </m:num>
                <m:den>
                  <m:r>
                    <m:rPr>
                      <m:sty m:val="p"/>
                    </m:rPr>
                    <w:rPr>
                      <w:rFonts w:ascii="Cambria Math"/>
                    </w:rPr>
                    <m:t>Total number of teachers</m:t>
                  </m:r>
                </m:den>
              </m:f>
            </m:oMath>
            <w:r w:rsidRPr="00A02E29">
              <w:instrText xml:space="preserve"> </w:instrText>
            </w:r>
            <w:r w:rsidR="00A06509" w:rsidRPr="00A02E29">
              <w:fldChar w:fldCharType="end"/>
            </w:r>
            <w:r w:rsidRPr="00A02E29">
              <w:t xml:space="preserve"> /link</w:t>
            </w:r>
          </w:p>
          <w:p w:rsidR="00D92ED7" w:rsidRPr="00A02E29" w:rsidRDefault="00D92ED7" w:rsidP="00740F39">
            <w:pPr>
              <w:numPr>
                <w:ilvl w:val="0"/>
                <w:numId w:val="82"/>
              </w:numPr>
              <w:spacing w:line="276" w:lineRule="auto"/>
            </w:pPr>
            <w:r w:rsidRPr="00A02E29">
              <w:t xml:space="preserve">Names of the indexing databases       </w:t>
            </w:r>
          </w:p>
          <w:p w:rsidR="00D92ED7" w:rsidRPr="00A02E29" w:rsidRDefault="00D92ED7" w:rsidP="00740F39">
            <w:pPr>
              <w:numPr>
                <w:ilvl w:val="0"/>
                <w:numId w:val="82"/>
              </w:numPr>
              <w:spacing w:line="276" w:lineRule="auto"/>
            </w:pPr>
            <w:r w:rsidRPr="00A02E29">
              <w:t xml:space="preserve">Any other relevant information  </w:t>
            </w:r>
          </w:p>
          <w:p w:rsidR="00D92ED7" w:rsidRPr="00A02E29" w:rsidRDefault="00D92ED7" w:rsidP="00717340">
            <w:pPr>
              <w:spacing w:line="276" w:lineRule="auto"/>
              <w:ind w:left="720"/>
            </w:pPr>
            <w:r w:rsidRPr="00A02E29">
              <w:t xml:space="preserve">* </w:t>
            </w:r>
            <w:r w:rsidRPr="00A02E29">
              <w:rPr>
                <w:i/>
              </w:rPr>
              <w:t>The Data obtained from Inflibnet will be used for the purpose of calculation of scores.</w:t>
            </w:r>
          </w:p>
        </w:tc>
        <w:tc>
          <w:tcPr>
            <w:tcW w:w="1501" w:type="dxa"/>
          </w:tcPr>
          <w:p w:rsidR="00D92ED7" w:rsidRPr="00A02E29" w:rsidRDefault="00D92ED7" w:rsidP="00717340">
            <w:pPr>
              <w:jc w:val="center"/>
              <w:rPr>
                <w:b/>
                <w:bCs/>
              </w:rPr>
            </w:pPr>
            <w:r w:rsidRPr="00A02E29">
              <w:rPr>
                <w:b/>
                <w:bCs/>
              </w:rPr>
              <w:t>15</w:t>
            </w:r>
          </w:p>
        </w:tc>
      </w:tr>
      <w:tr w:rsidR="00D92ED7" w:rsidRPr="00A02E29" w:rsidTr="00717340">
        <w:trPr>
          <w:trHeight w:val="558"/>
        </w:trPr>
        <w:tc>
          <w:tcPr>
            <w:tcW w:w="1133" w:type="dxa"/>
          </w:tcPr>
          <w:p w:rsidR="00D92ED7" w:rsidRPr="00A02E29" w:rsidRDefault="00D92ED7" w:rsidP="00717340">
            <w:pPr>
              <w:jc w:val="center"/>
              <w:rPr>
                <w:b/>
                <w:bCs/>
              </w:rPr>
            </w:pPr>
            <w:r w:rsidRPr="00A02E29">
              <w:rPr>
                <w:b/>
                <w:bCs/>
              </w:rPr>
              <w:lastRenderedPageBreak/>
              <w:t>3.4.6</w:t>
            </w:r>
          </w:p>
          <w:p w:rsidR="00D92ED7" w:rsidRPr="00A02E29" w:rsidRDefault="00D92ED7" w:rsidP="00717340">
            <w:pPr>
              <w:jc w:val="center"/>
              <w:rPr>
                <w:b/>
                <w:bCs/>
              </w:rPr>
            </w:pPr>
          </w:p>
          <w:p w:rsidR="00D92ED7" w:rsidRPr="00A02E29" w:rsidRDefault="00D92ED7" w:rsidP="00717340">
            <w:pPr>
              <w:jc w:val="center"/>
              <w:rPr>
                <w:b/>
                <w:bCs/>
              </w:rPr>
            </w:pPr>
            <w:r w:rsidRPr="00A02E29">
              <w:rPr>
                <w:b/>
                <w:bCs/>
              </w:rPr>
              <w:t>Q</w:t>
            </w:r>
            <w:r w:rsidRPr="00A02E29">
              <w:rPr>
                <w:b/>
                <w:bCs/>
                <w:vertAlign w:val="subscript"/>
              </w:rPr>
              <w:t>n</w:t>
            </w:r>
            <w:r w:rsidRPr="00A02E29">
              <w:rPr>
                <w:b/>
                <w:bCs/>
              </w:rPr>
              <w:t>M</w:t>
            </w:r>
          </w:p>
        </w:tc>
        <w:tc>
          <w:tcPr>
            <w:tcW w:w="7255" w:type="dxa"/>
          </w:tcPr>
          <w:p w:rsidR="00D92ED7" w:rsidRPr="00A02E29" w:rsidRDefault="00D92ED7" w:rsidP="00717340">
            <w:pPr>
              <w:rPr>
                <w:b/>
                <w:i/>
              </w:rPr>
            </w:pPr>
            <w:r w:rsidRPr="00A02E29">
              <w:rPr>
                <w:b/>
                <w:bCs/>
                <w:i/>
              </w:rPr>
              <w:t xml:space="preserve">Average Number of research papers per teacher in the approved list of  Journals notified in UGC-CARE list </w:t>
            </w:r>
            <w:r w:rsidRPr="00A02E29">
              <w:rPr>
                <w:b/>
                <w:i/>
              </w:rPr>
              <w:t xml:space="preserve">during the last five calendar years   </w:t>
            </w:r>
          </w:p>
          <w:p w:rsidR="00D92ED7" w:rsidRPr="00A02E29" w:rsidRDefault="00D92ED7" w:rsidP="00717340">
            <w:pPr>
              <w:rPr>
                <w:b/>
                <w:i/>
              </w:rPr>
            </w:pPr>
            <w:r w:rsidRPr="00A02E29">
              <w:rPr>
                <w:b/>
                <w:i/>
              </w:rPr>
              <w:t xml:space="preserve">  </w:t>
            </w:r>
            <w:r w:rsidRPr="00A02E29">
              <w:rPr>
                <w:b/>
                <w:i/>
              </w:rPr>
              <w:tab/>
            </w:r>
          </w:p>
          <w:p w:rsidR="00D92ED7" w:rsidRPr="00A02E29" w:rsidRDefault="00D92ED7" w:rsidP="00717340">
            <w:r w:rsidRPr="00A02E29">
              <w:t xml:space="preserve">Number of research papers in the approved list of Journals notified on UGC website during the last five years </w:t>
            </w:r>
          </w:p>
          <w:p w:rsidR="00D92ED7" w:rsidRPr="00A02E29" w:rsidRDefault="00D92ED7" w:rsidP="00717340"/>
          <w:tbl>
            <w:tblPr>
              <w:tblW w:w="6067"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1"/>
              <w:gridCol w:w="601"/>
              <w:gridCol w:w="601"/>
              <w:gridCol w:w="601"/>
              <w:gridCol w:w="601"/>
              <w:gridCol w:w="602"/>
            </w:tblGrid>
            <w:tr w:rsidR="00D92ED7" w:rsidRPr="00A02E29" w:rsidTr="00D92ED7">
              <w:trPr>
                <w:trHeight w:val="387"/>
              </w:trPr>
              <w:tc>
                <w:tcPr>
                  <w:tcW w:w="3061" w:type="dxa"/>
                </w:tcPr>
                <w:p w:rsidR="00D92ED7" w:rsidRPr="00A02E29" w:rsidRDefault="00D92ED7" w:rsidP="00717340">
                  <w:pPr>
                    <w:rPr>
                      <w:b/>
                    </w:rPr>
                  </w:pPr>
                  <w:r w:rsidRPr="00A02E29">
                    <w:rPr>
                      <w:b/>
                    </w:rPr>
                    <w:t>Calendar Years</w:t>
                  </w:r>
                </w:p>
              </w:tc>
              <w:tc>
                <w:tcPr>
                  <w:tcW w:w="601" w:type="dxa"/>
                </w:tcPr>
                <w:p w:rsidR="00D92ED7" w:rsidRPr="00A02E29" w:rsidRDefault="00D92ED7" w:rsidP="00717340"/>
              </w:tc>
              <w:tc>
                <w:tcPr>
                  <w:tcW w:w="601" w:type="dxa"/>
                </w:tcPr>
                <w:p w:rsidR="00D92ED7" w:rsidRPr="00A02E29" w:rsidRDefault="00D92ED7" w:rsidP="00717340"/>
              </w:tc>
              <w:tc>
                <w:tcPr>
                  <w:tcW w:w="601" w:type="dxa"/>
                </w:tcPr>
                <w:p w:rsidR="00D92ED7" w:rsidRPr="00A02E29" w:rsidRDefault="00D92ED7" w:rsidP="00717340"/>
              </w:tc>
              <w:tc>
                <w:tcPr>
                  <w:tcW w:w="601" w:type="dxa"/>
                </w:tcPr>
                <w:p w:rsidR="00D92ED7" w:rsidRPr="00A02E29" w:rsidRDefault="00D92ED7" w:rsidP="00717340"/>
              </w:tc>
              <w:tc>
                <w:tcPr>
                  <w:tcW w:w="602" w:type="dxa"/>
                </w:tcPr>
                <w:p w:rsidR="00D92ED7" w:rsidRPr="00A02E29" w:rsidRDefault="00D92ED7" w:rsidP="00717340"/>
              </w:tc>
            </w:tr>
            <w:tr w:rsidR="00D92ED7" w:rsidRPr="00A02E29" w:rsidTr="00D92ED7">
              <w:trPr>
                <w:trHeight w:val="387"/>
              </w:trPr>
              <w:tc>
                <w:tcPr>
                  <w:tcW w:w="3061" w:type="dxa"/>
                </w:tcPr>
                <w:p w:rsidR="00D92ED7" w:rsidRPr="00A02E29" w:rsidRDefault="00D92ED7" w:rsidP="00717340">
                  <w:pPr>
                    <w:rPr>
                      <w:b/>
                    </w:rPr>
                  </w:pPr>
                  <w:r w:rsidRPr="00A02E29">
                    <w:rPr>
                      <w:b/>
                    </w:rPr>
                    <w:t xml:space="preserve">Number of research papers  </w:t>
                  </w:r>
                </w:p>
              </w:tc>
              <w:tc>
                <w:tcPr>
                  <w:tcW w:w="601" w:type="dxa"/>
                </w:tcPr>
                <w:p w:rsidR="00D92ED7" w:rsidRPr="00A02E29" w:rsidRDefault="00D92ED7" w:rsidP="00717340"/>
              </w:tc>
              <w:tc>
                <w:tcPr>
                  <w:tcW w:w="601" w:type="dxa"/>
                </w:tcPr>
                <w:p w:rsidR="00D92ED7" w:rsidRPr="00A02E29" w:rsidRDefault="00D92ED7" w:rsidP="00717340"/>
              </w:tc>
              <w:tc>
                <w:tcPr>
                  <w:tcW w:w="601" w:type="dxa"/>
                </w:tcPr>
                <w:p w:rsidR="00D92ED7" w:rsidRPr="00A02E29" w:rsidRDefault="00D92ED7" w:rsidP="00717340"/>
              </w:tc>
              <w:tc>
                <w:tcPr>
                  <w:tcW w:w="601" w:type="dxa"/>
                </w:tcPr>
                <w:p w:rsidR="00D92ED7" w:rsidRPr="00A02E29" w:rsidRDefault="00D92ED7" w:rsidP="00717340"/>
              </w:tc>
              <w:tc>
                <w:tcPr>
                  <w:tcW w:w="602" w:type="dxa"/>
                </w:tcPr>
                <w:p w:rsidR="00D92ED7" w:rsidRPr="00A02E29" w:rsidRDefault="00D92ED7" w:rsidP="00717340"/>
              </w:tc>
            </w:tr>
            <w:tr w:rsidR="00D92ED7" w:rsidRPr="00A02E29" w:rsidTr="00D92ED7">
              <w:trPr>
                <w:trHeight w:val="387"/>
              </w:trPr>
              <w:tc>
                <w:tcPr>
                  <w:tcW w:w="3061" w:type="dxa"/>
                </w:tcPr>
                <w:p w:rsidR="00D92ED7" w:rsidRPr="00A02E29" w:rsidRDefault="00D92ED7" w:rsidP="00717340">
                  <w:pPr>
                    <w:rPr>
                      <w:b/>
                    </w:rPr>
                  </w:pPr>
                  <w:r w:rsidRPr="00A02E29">
                    <w:rPr>
                      <w:b/>
                    </w:rPr>
                    <w:t>Number of fulltime teachers</w:t>
                  </w:r>
                </w:p>
              </w:tc>
              <w:tc>
                <w:tcPr>
                  <w:tcW w:w="601" w:type="dxa"/>
                </w:tcPr>
                <w:p w:rsidR="00D92ED7" w:rsidRPr="00A02E29" w:rsidRDefault="00D92ED7" w:rsidP="00717340"/>
              </w:tc>
              <w:tc>
                <w:tcPr>
                  <w:tcW w:w="601" w:type="dxa"/>
                </w:tcPr>
                <w:p w:rsidR="00D92ED7" w:rsidRPr="00A02E29" w:rsidRDefault="00D92ED7" w:rsidP="00717340"/>
              </w:tc>
              <w:tc>
                <w:tcPr>
                  <w:tcW w:w="601" w:type="dxa"/>
                </w:tcPr>
                <w:p w:rsidR="00D92ED7" w:rsidRPr="00A02E29" w:rsidRDefault="00D92ED7" w:rsidP="00717340"/>
              </w:tc>
              <w:tc>
                <w:tcPr>
                  <w:tcW w:w="601" w:type="dxa"/>
                </w:tcPr>
                <w:p w:rsidR="00D92ED7" w:rsidRPr="00A02E29" w:rsidRDefault="00D92ED7" w:rsidP="00717340"/>
              </w:tc>
              <w:tc>
                <w:tcPr>
                  <w:tcW w:w="602" w:type="dxa"/>
                </w:tcPr>
                <w:p w:rsidR="00D92ED7" w:rsidRPr="00A02E29" w:rsidRDefault="00D92ED7" w:rsidP="00717340"/>
              </w:tc>
            </w:tr>
          </w:tbl>
          <w:p w:rsidR="00D92ED7" w:rsidRPr="00A02E29" w:rsidRDefault="00D92ED7" w:rsidP="00717340">
            <w:pPr>
              <w:rPr>
                <w:b/>
                <w:i/>
              </w:rPr>
            </w:pPr>
            <w:r w:rsidRPr="00A02E29">
              <w:rPr>
                <w:b/>
                <w:i/>
              </w:rPr>
              <w:t xml:space="preserve">     </w:t>
            </w:r>
          </w:p>
          <w:p w:rsidR="00D92ED7" w:rsidRPr="00A02E29" w:rsidRDefault="00D92ED7" w:rsidP="00717340">
            <w:pPr>
              <w:rPr>
                <w:b/>
                <w:i/>
              </w:rPr>
            </w:pPr>
            <w:r w:rsidRPr="00A02E29">
              <w:t>Data Requirements:</w:t>
            </w:r>
            <w:r w:rsidRPr="00A02E29">
              <w:rPr>
                <w:bCs/>
              </w:rPr>
              <w:t xml:space="preserve"> (As per Data Template)</w:t>
            </w:r>
          </w:p>
          <w:p w:rsidR="00D92ED7" w:rsidRPr="00A02E29" w:rsidRDefault="00D92ED7" w:rsidP="00D92ED7">
            <w:pPr>
              <w:numPr>
                <w:ilvl w:val="0"/>
                <w:numId w:val="42"/>
              </w:numPr>
            </w:pPr>
            <w:r w:rsidRPr="00A02E29">
              <w:t>Title of paper</w:t>
            </w:r>
          </w:p>
          <w:p w:rsidR="00D92ED7" w:rsidRPr="00A02E29" w:rsidRDefault="00D92ED7" w:rsidP="00D92ED7">
            <w:pPr>
              <w:numPr>
                <w:ilvl w:val="0"/>
                <w:numId w:val="42"/>
              </w:numPr>
              <w:contextualSpacing/>
              <w:rPr>
                <w:iCs/>
              </w:rPr>
            </w:pPr>
            <w:r w:rsidRPr="00A02E29">
              <w:rPr>
                <w:iCs/>
              </w:rPr>
              <w:t>Name of the author/s</w:t>
            </w:r>
          </w:p>
          <w:p w:rsidR="00D92ED7" w:rsidRPr="00A02E29" w:rsidRDefault="00D92ED7" w:rsidP="00D92ED7">
            <w:pPr>
              <w:numPr>
                <w:ilvl w:val="0"/>
                <w:numId w:val="42"/>
              </w:numPr>
              <w:contextualSpacing/>
              <w:rPr>
                <w:iCs/>
              </w:rPr>
            </w:pPr>
            <w:r w:rsidRPr="00A02E29">
              <w:t>Department of the teacher</w:t>
            </w:r>
          </w:p>
          <w:p w:rsidR="00D92ED7" w:rsidRPr="00A02E29" w:rsidRDefault="00D92ED7" w:rsidP="00D92ED7">
            <w:pPr>
              <w:numPr>
                <w:ilvl w:val="0"/>
                <w:numId w:val="42"/>
              </w:numPr>
            </w:pPr>
            <w:r w:rsidRPr="00A02E29">
              <w:t>Name of journal</w:t>
            </w:r>
          </w:p>
          <w:p w:rsidR="00D92ED7" w:rsidRPr="00A02E29" w:rsidRDefault="00D92ED7" w:rsidP="00D92ED7">
            <w:pPr>
              <w:numPr>
                <w:ilvl w:val="0"/>
                <w:numId w:val="42"/>
              </w:numPr>
              <w:contextualSpacing/>
              <w:rPr>
                <w:iCs/>
              </w:rPr>
            </w:pPr>
            <w:r w:rsidRPr="00A02E29">
              <w:t>Year of publication</w:t>
            </w:r>
          </w:p>
          <w:p w:rsidR="00D92ED7" w:rsidRPr="00A02E29" w:rsidRDefault="00D92ED7" w:rsidP="00D92ED7">
            <w:pPr>
              <w:numPr>
                <w:ilvl w:val="0"/>
                <w:numId w:val="42"/>
              </w:numPr>
              <w:contextualSpacing/>
              <w:rPr>
                <w:b/>
                <w:bCs/>
              </w:rPr>
            </w:pPr>
            <w:r w:rsidRPr="00A02E29">
              <w:t xml:space="preserve">UGC-CARE list ref. No: </w:t>
            </w:r>
            <w:r w:rsidR="00A06509" w:rsidRPr="00A02E29">
              <w:fldChar w:fldCharType="begin"/>
            </w:r>
            <w:r w:rsidRPr="00A02E29">
              <w:instrText xml:space="preserve"> QUOTE </w:instrText>
            </w:r>
            <m:oMath>
              <m:f>
                <m:fPr>
                  <m:ctrlPr>
                    <w:rPr>
                      <w:rFonts w:ascii="Cambria Math" w:eastAsia="Calibri" w:hAnsi="Cambria Math"/>
                      <w:b/>
                      <w:bCs/>
                    </w:rPr>
                  </m:ctrlPr>
                </m:fPr>
                <m:num>
                  <m:eqArr>
                    <m:eqArrPr>
                      <m:ctrlPr>
                        <w:rPr>
                          <w:rFonts w:ascii="Cambria Math" w:eastAsia="Calibri" w:hAnsi="Cambria Math"/>
                          <w:b/>
                          <w:bCs/>
                        </w:rPr>
                      </m:ctrlPr>
                    </m:eqArrPr>
                    <m:e>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publications</m:t>
                      </m:r>
                      <m:r>
                        <m:rPr>
                          <m:sty m:val="b"/>
                        </m:rPr>
                        <w:rPr>
                          <w:rFonts w:ascii="Cambria Math" w:eastAsia="Calibri"/>
                        </w:rPr>
                        <m:t xml:space="preserve">   </m:t>
                      </m:r>
                      <m:r>
                        <m:rPr>
                          <m:sty m:val="b"/>
                        </m:rPr>
                        <w:rPr>
                          <w:rFonts w:ascii="Cambria Math" w:eastAsia="Calibri" w:hAnsi="Cambria Math"/>
                        </w:rPr>
                        <m:t>in</m:t>
                      </m:r>
                      <m:r>
                        <m:rPr>
                          <m:sty m:val="b"/>
                        </m:rPr>
                        <w:rPr>
                          <w:rFonts w:ascii="Cambria Math" w:eastAsia="Calibri"/>
                        </w:rPr>
                        <m:t xml:space="preserve"> </m:t>
                      </m:r>
                      <m:ctrlPr>
                        <w:rPr>
                          <w:rFonts w:ascii="Cambria Math" w:eastAsia="Cambria Math" w:hAnsi="Cambria Math"/>
                          <w:b/>
                          <w:bCs/>
                        </w:rPr>
                      </m:ctrlPr>
                    </m:e>
                    <m:e>
                      <m:r>
                        <m:rPr>
                          <m:sty m:val="b"/>
                        </m:rPr>
                        <w:rPr>
                          <w:rFonts w:ascii="Cambria Math" w:eastAsia="Calibri" w:hAnsi="Cambria Math"/>
                        </w:rPr>
                        <m:t>UGC</m:t>
                      </m:r>
                      <m:r>
                        <m:rPr>
                          <m:sty m:val="b"/>
                        </m:rPr>
                        <w:rPr>
                          <w:rFonts w:ascii="Cambria Math" w:eastAsia="Calibri"/>
                        </w:rPr>
                        <m:t xml:space="preserve"> </m:t>
                      </m:r>
                      <m:r>
                        <m:rPr>
                          <m:sty m:val="b"/>
                        </m:rPr>
                        <w:rPr>
                          <w:rFonts w:ascii="Cambria Math" w:eastAsia="Calibri" w:hAnsi="Cambria Math"/>
                        </w:rPr>
                        <m:t>notified</m:t>
                      </m:r>
                      <m:r>
                        <m:rPr>
                          <m:sty m:val="b"/>
                        </m:rPr>
                        <w:rPr>
                          <w:rFonts w:ascii="Cambria Math" w:eastAsia="Calibri"/>
                        </w:rPr>
                        <m:t xml:space="preserve"> </m:t>
                      </m:r>
                      <m:r>
                        <m:rPr>
                          <m:sty m:val="b"/>
                        </m:rPr>
                        <w:rPr>
                          <w:rFonts w:ascii="Cambria Math" w:eastAsia="Calibri" w:hAnsi="Cambria Math"/>
                        </w:rPr>
                        <m:t>journals</m:t>
                      </m:r>
                      <m:r>
                        <m:rPr>
                          <m:sty m:val="b"/>
                        </m:rPr>
                        <w:rPr>
                          <w:rFonts w:ascii="Cambria Math" w:eastAsia="Calibri"/>
                        </w:rPr>
                        <m:t xml:space="preserve"> during   the last five years                                </m:t>
                      </m:r>
                      <m:ctrlPr>
                        <w:rPr>
                          <w:rFonts w:ascii="Cambria Math" w:eastAsia="Cambria Math" w:hAnsi="Cambria Math"/>
                          <w:b/>
                        </w:rPr>
                      </m:ctrlPr>
                    </m:e>
                    <m:e>
                      <m:r>
                        <m:rPr>
                          <m:sty m:val="b"/>
                        </m:rPr>
                        <w:rPr>
                          <w:rFonts w:ascii="Cambria Math" w:eastAsia="Calibri"/>
                        </w:rPr>
                        <m:t xml:space="preserve"> </m:t>
                      </m:r>
                    </m:e>
                  </m:eqArr>
                </m:num>
                <m:den>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teachers</m:t>
                  </m:r>
                </m:den>
              </m:f>
            </m:oMath>
            <w:r w:rsidRPr="00A02E29">
              <w:instrText xml:space="preserve"> </w:instrText>
            </w:r>
            <w:r w:rsidR="00A06509" w:rsidRPr="00A02E29">
              <w:fldChar w:fldCharType="end"/>
            </w:r>
            <w:r w:rsidR="00A06509" w:rsidRPr="00A02E29">
              <w:fldChar w:fldCharType="begin"/>
            </w:r>
            <w:r w:rsidRPr="00A02E29">
              <w:instrText xml:space="preserve"> QUOTE </w:instrText>
            </w:r>
            <m:oMath>
              <m:f>
                <m:fPr>
                  <m:ctrlPr>
                    <w:rPr>
                      <w:rFonts w:ascii="Cambria Math" w:hAnsi="Cambria Math"/>
                    </w:rPr>
                  </m:ctrlPr>
                </m:fPr>
                <m:num>
                  <m:eqArr>
                    <m:eqArrPr>
                      <m:ctrlPr>
                        <w:rPr>
                          <w:rFonts w:ascii="Cambria Math" w:hAnsi="Cambria Math"/>
                        </w:rPr>
                      </m:ctrlPr>
                    </m:eqArrPr>
                    <m:e>
                      <m:r>
                        <m:rPr>
                          <m:sty m:val="p"/>
                        </m:rPr>
                        <w:rPr>
                          <w:rFonts w:ascii="Cambria Math"/>
                        </w:rPr>
                        <m:t xml:space="preserve">Number of publications   in </m:t>
                      </m:r>
                      <m:ctrlPr>
                        <w:rPr>
                          <w:rFonts w:ascii="Cambria Math" w:eastAsia="Cambria Math" w:hAnsi="Cambria Math"/>
                        </w:rPr>
                      </m:ctrlPr>
                    </m:e>
                    <m:e>
                      <m:r>
                        <m:rPr>
                          <m:sty m:val="p"/>
                        </m:rPr>
                        <w:rPr>
                          <w:rFonts w:ascii="Cambria Math"/>
                        </w:rPr>
                        <m:t xml:space="preserve">UGC notified journals during   the last five years                                </m:t>
                      </m:r>
                      <m:ctrlPr>
                        <w:rPr>
                          <w:rFonts w:ascii="Cambria Math" w:eastAsia="Cambria Math" w:hAnsi="Cambria Math"/>
                        </w:rPr>
                      </m:ctrlPr>
                    </m:e>
                    <m:e>
                      <m:r>
                        <m:rPr>
                          <m:sty m:val="p"/>
                        </m:rPr>
                        <w:rPr>
                          <w:rFonts w:ascii="Cambria Math"/>
                        </w:rPr>
                        <m:t xml:space="preserve"> </m:t>
                      </m:r>
                    </m:e>
                  </m:eqArr>
                </m:num>
                <m:den>
                  <m:r>
                    <m:rPr>
                      <m:sty m:val="p"/>
                    </m:rPr>
                    <w:rPr>
                      <w:rFonts w:ascii="Cambria Math"/>
                    </w:rPr>
                    <m:t>Total number of teachers</m:t>
                  </m:r>
                </m:den>
              </m:f>
            </m:oMath>
            <w:r w:rsidRPr="00A02E29">
              <w:instrText xml:space="preserve"> </w:instrText>
            </w:r>
            <w:r w:rsidR="00A06509" w:rsidRPr="00A02E29">
              <w:fldChar w:fldCharType="end"/>
            </w:r>
            <w:r w:rsidRPr="00A02E29">
              <w:t xml:space="preserve"> /link</w:t>
            </w:r>
            <w:r w:rsidRPr="00A02E29">
              <w:rPr>
                <w:b/>
              </w:rPr>
              <w:t xml:space="preserve">   </w:t>
            </w:r>
          </w:p>
          <w:p w:rsidR="00D92ED7" w:rsidRPr="00A02E29" w:rsidRDefault="00D92ED7" w:rsidP="00717340"/>
          <w:p w:rsidR="00D92ED7" w:rsidRPr="00A02E29" w:rsidRDefault="00D92ED7" w:rsidP="00717340">
            <w:r w:rsidRPr="00A02E29">
              <w:t>Formula:</w:t>
            </w:r>
            <w:r w:rsidRPr="00A02E29">
              <w:rPr>
                <w:rFonts w:eastAsia="+mn-ea"/>
                <w:kern w:val="24"/>
              </w:rPr>
              <w:t xml:space="preserve"> </w:t>
            </w:r>
            <w:r w:rsidRPr="00A02E29">
              <w:t xml:space="preserve">: </w:t>
            </w:r>
          </w:p>
          <w:p w:rsidR="00D92ED7" w:rsidRPr="00A02E29" w:rsidRDefault="00D92ED7" w:rsidP="00717340">
            <w:pPr>
              <w:jc w:val="center"/>
            </w:pPr>
            <w:r w:rsidRPr="00A02E29">
              <w:t>Number of research papers by teachers in UGC notified</w:t>
            </w:r>
          </w:p>
          <w:p w:rsidR="00D92ED7" w:rsidRPr="00A02E29" w:rsidRDefault="00D92ED7" w:rsidP="00717340">
            <w:pPr>
              <w:jc w:val="center"/>
            </w:pPr>
            <w:r w:rsidRPr="00A02E29">
              <w:t>journals during the last five calendar years</w:t>
            </w:r>
          </w:p>
          <w:p w:rsidR="00D92ED7" w:rsidRPr="00A02E29" w:rsidRDefault="00D92ED7" w:rsidP="00717340">
            <w:r w:rsidRPr="00A02E29">
              <w:t xml:space="preserve">                        --------------------------------------------------------------</w:t>
            </w:r>
          </w:p>
          <w:p w:rsidR="00D92ED7" w:rsidRPr="00A02E29" w:rsidRDefault="00D92ED7" w:rsidP="00717340">
            <w:r w:rsidRPr="00A02E29">
              <w:t xml:space="preserve">  Average number of full-time teachers during the last five calendar years</w:t>
            </w:r>
          </w:p>
          <w:p w:rsidR="00D92ED7" w:rsidRPr="00A02E29" w:rsidRDefault="00D92ED7" w:rsidP="00717340"/>
          <w:p w:rsidR="00D92ED7" w:rsidRPr="00A02E29" w:rsidRDefault="00D92ED7" w:rsidP="00717340">
            <w:pPr>
              <w:rPr>
                <w:b/>
              </w:rPr>
            </w:pPr>
            <w:r w:rsidRPr="00A02E29">
              <w:rPr>
                <w:b/>
              </w:rPr>
              <w:t>Upload:</w:t>
            </w:r>
          </w:p>
          <w:p w:rsidR="00D92ED7" w:rsidRPr="00A02E29" w:rsidRDefault="00D92ED7" w:rsidP="00740F39">
            <w:pPr>
              <w:numPr>
                <w:ilvl w:val="0"/>
                <w:numId w:val="82"/>
              </w:numPr>
              <w:spacing w:line="276" w:lineRule="auto"/>
            </w:pPr>
            <w:r w:rsidRPr="00A02E29">
              <w:t>List of research papers by title, author, department, name and year of publication and UGC list ref. No: (Data  Template)</w:t>
            </w:r>
            <w:r w:rsidR="00A06509" w:rsidRPr="00A02E29">
              <w:fldChar w:fldCharType="begin"/>
            </w:r>
            <w:r w:rsidRPr="00A02E29">
              <w:instrText xml:space="preserve"> QUOTE </w:instrText>
            </w:r>
            <m:oMath>
              <m:f>
                <m:fPr>
                  <m:ctrlPr>
                    <w:rPr>
                      <w:rFonts w:ascii="Cambria Math" w:eastAsia="Calibri" w:hAnsi="Cambria Math"/>
                      <w:b/>
                      <w:bCs/>
                    </w:rPr>
                  </m:ctrlPr>
                </m:fPr>
                <m:num>
                  <m:eqArr>
                    <m:eqArrPr>
                      <m:ctrlPr>
                        <w:rPr>
                          <w:rFonts w:ascii="Cambria Math" w:eastAsia="Calibri" w:hAnsi="Cambria Math"/>
                          <w:b/>
                          <w:bCs/>
                        </w:rPr>
                      </m:ctrlPr>
                    </m:eqArrPr>
                    <m:e>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publications</m:t>
                      </m:r>
                      <m:r>
                        <m:rPr>
                          <m:sty m:val="b"/>
                        </m:rPr>
                        <w:rPr>
                          <w:rFonts w:ascii="Cambria Math" w:eastAsia="Calibri"/>
                        </w:rPr>
                        <m:t xml:space="preserve">   </m:t>
                      </m:r>
                      <m:r>
                        <m:rPr>
                          <m:sty m:val="b"/>
                        </m:rPr>
                        <w:rPr>
                          <w:rFonts w:ascii="Cambria Math" w:eastAsia="Calibri" w:hAnsi="Cambria Math"/>
                        </w:rPr>
                        <m:t>in</m:t>
                      </m:r>
                      <m:r>
                        <m:rPr>
                          <m:sty m:val="b"/>
                        </m:rPr>
                        <w:rPr>
                          <w:rFonts w:ascii="Cambria Math" w:eastAsia="Calibri"/>
                        </w:rPr>
                        <m:t xml:space="preserve"> </m:t>
                      </m:r>
                      <m:ctrlPr>
                        <w:rPr>
                          <w:rFonts w:ascii="Cambria Math" w:eastAsia="Cambria Math" w:hAnsi="Cambria Math"/>
                          <w:b/>
                          <w:bCs/>
                        </w:rPr>
                      </m:ctrlPr>
                    </m:e>
                    <m:e>
                      <m:r>
                        <m:rPr>
                          <m:sty m:val="b"/>
                        </m:rPr>
                        <w:rPr>
                          <w:rFonts w:ascii="Cambria Math" w:eastAsia="Calibri" w:hAnsi="Cambria Math"/>
                        </w:rPr>
                        <m:t>UGC</m:t>
                      </m:r>
                      <m:r>
                        <m:rPr>
                          <m:sty m:val="b"/>
                        </m:rPr>
                        <w:rPr>
                          <w:rFonts w:ascii="Cambria Math" w:eastAsia="Calibri"/>
                        </w:rPr>
                        <m:t xml:space="preserve"> </m:t>
                      </m:r>
                      <m:r>
                        <m:rPr>
                          <m:sty m:val="b"/>
                        </m:rPr>
                        <w:rPr>
                          <w:rFonts w:ascii="Cambria Math" w:eastAsia="Calibri" w:hAnsi="Cambria Math"/>
                        </w:rPr>
                        <m:t>notified</m:t>
                      </m:r>
                      <m:r>
                        <m:rPr>
                          <m:sty m:val="b"/>
                        </m:rPr>
                        <w:rPr>
                          <w:rFonts w:ascii="Cambria Math" w:eastAsia="Calibri"/>
                        </w:rPr>
                        <m:t xml:space="preserve"> </m:t>
                      </m:r>
                      <m:r>
                        <m:rPr>
                          <m:sty m:val="b"/>
                        </m:rPr>
                        <w:rPr>
                          <w:rFonts w:ascii="Cambria Math" w:eastAsia="Calibri" w:hAnsi="Cambria Math"/>
                        </w:rPr>
                        <m:t>journals</m:t>
                      </m:r>
                      <m:r>
                        <m:rPr>
                          <m:sty m:val="b"/>
                        </m:rPr>
                        <w:rPr>
                          <w:rFonts w:ascii="Cambria Math" w:eastAsia="Calibri"/>
                        </w:rPr>
                        <m:t xml:space="preserve"> during   the last five years                                </m:t>
                      </m:r>
                      <m:ctrlPr>
                        <w:rPr>
                          <w:rFonts w:ascii="Cambria Math" w:eastAsia="Cambria Math" w:hAnsi="Cambria Math"/>
                          <w:b/>
                        </w:rPr>
                      </m:ctrlPr>
                    </m:e>
                    <m:e>
                      <m:r>
                        <m:rPr>
                          <m:sty m:val="b"/>
                        </m:rPr>
                        <w:rPr>
                          <w:rFonts w:ascii="Cambria Math" w:eastAsia="Calibri"/>
                        </w:rPr>
                        <m:t xml:space="preserve"> </m:t>
                      </m:r>
                    </m:e>
                  </m:eqArr>
                </m:num>
                <m:den>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teachers</m:t>
                  </m:r>
                </m:den>
              </m:f>
            </m:oMath>
            <w:r w:rsidRPr="00A02E29">
              <w:instrText xml:space="preserve"> </w:instrText>
            </w:r>
            <w:r w:rsidR="00A06509" w:rsidRPr="00A02E29">
              <w:fldChar w:fldCharType="end"/>
            </w:r>
            <w:r w:rsidR="00A06509" w:rsidRPr="00A02E29">
              <w:fldChar w:fldCharType="begin"/>
            </w:r>
            <w:r w:rsidRPr="00A02E29">
              <w:instrText xml:space="preserve"> QUOTE </w:instrText>
            </w:r>
            <m:oMath>
              <m:f>
                <m:fPr>
                  <m:ctrlPr>
                    <w:rPr>
                      <w:rFonts w:ascii="Cambria Math" w:hAnsi="Cambria Math"/>
                    </w:rPr>
                  </m:ctrlPr>
                </m:fPr>
                <m:num>
                  <m:eqArr>
                    <m:eqArrPr>
                      <m:ctrlPr>
                        <w:rPr>
                          <w:rFonts w:ascii="Cambria Math" w:hAnsi="Cambria Math"/>
                        </w:rPr>
                      </m:ctrlPr>
                    </m:eqArrPr>
                    <m:e>
                      <m:r>
                        <m:rPr>
                          <m:sty m:val="p"/>
                        </m:rPr>
                        <w:rPr>
                          <w:rFonts w:ascii="Cambria Math"/>
                        </w:rPr>
                        <m:t xml:space="preserve">Number of publications   in </m:t>
                      </m:r>
                      <m:ctrlPr>
                        <w:rPr>
                          <w:rFonts w:ascii="Cambria Math" w:eastAsia="Cambria Math" w:hAnsi="Cambria Math"/>
                        </w:rPr>
                      </m:ctrlPr>
                    </m:e>
                    <m:e>
                      <m:r>
                        <m:rPr>
                          <m:sty m:val="p"/>
                        </m:rPr>
                        <w:rPr>
                          <w:rFonts w:ascii="Cambria Math"/>
                        </w:rPr>
                        <m:t xml:space="preserve">UGC notified journals during   the last five years                                </m:t>
                      </m:r>
                      <m:ctrlPr>
                        <w:rPr>
                          <w:rFonts w:ascii="Cambria Math" w:eastAsia="Cambria Math" w:hAnsi="Cambria Math"/>
                        </w:rPr>
                      </m:ctrlPr>
                    </m:e>
                    <m:e>
                      <m:r>
                        <m:rPr>
                          <m:sty m:val="p"/>
                        </m:rPr>
                        <w:rPr>
                          <w:rFonts w:ascii="Cambria Math"/>
                        </w:rPr>
                        <m:t xml:space="preserve"> </m:t>
                      </m:r>
                    </m:e>
                  </m:eqArr>
                </m:num>
                <m:den>
                  <m:r>
                    <m:rPr>
                      <m:sty m:val="p"/>
                    </m:rPr>
                    <w:rPr>
                      <w:rFonts w:ascii="Cambria Math"/>
                    </w:rPr>
                    <m:t>Total number of teachers</m:t>
                  </m:r>
                </m:den>
              </m:f>
            </m:oMath>
            <w:r w:rsidRPr="00A02E29">
              <w:instrText xml:space="preserve"> </w:instrText>
            </w:r>
            <w:r w:rsidR="00A06509" w:rsidRPr="00A02E29">
              <w:fldChar w:fldCharType="end"/>
            </w:r>
            <w:r w:rsidRPr="00A02E29">
              <w:t xml:space="preserve"> /link</w:t>
            </w:r>
          </w:p>
          <w:p w:rsidR="00D92ED7" w:rsidRPr="00A02E29" w:rsidRDefault="00D92ED7" w:rsidP="00740F39">
            <w:pPr>
              <w:numPr>
                <w:ilvl w:val="0"/>
                <w:numId w:val="82"/>
              </w:numPr>
              <w:spacing w:line="276" w:lineRule="auto"/>
            </w:pPr>
            <w:r w:rsidRPr="00A02E29">
              <w:t xml:space="preserve">Names of the indexing databases       </w:t>
            </w:r>
          </w:p>
          <w:p w:rsidR="00D92ED7" w:rsidRPr="00A02E29" w:rsidRDefault="00D92ED7" w:rsidP="00740F39">
            <w:pPr>
              <w:numPr>
                <w:ilvl w:val="0"/>
                <w:numId w:val="82"/>
              </w:numPr>
              <w:spacing w:line="276" w:lineRule="auto"/>
            </w:pPr>
            <w:r w:rsidRPr="00A02E29">
              <w:t xml:space="preserve">Any other relevant information  </w:t>
            </w:r>
          </w:p>
        </w:tc>
        <w:tc>
          <w:tcPr>
            <w:tcW w:w="1501" w:type="dxa"/>
          </w:tcPr>
          <w:p w:rsidR="00D92ED7" w:rsidRPr="00A02E29" w:rsidRDefault="00D92ED7" w:rsidP="00717340">
            <w:pPr>
              <w:jc w:val="center"/>
              <w:rPr>
                <w:b/>
                <w:bCs/>
              </w:rPr>
            </w:pPr>
            <w:r w:rsidRPr="00A02E29">
              <w:rPr>
                <w:b/>
                <w:bCs/>
              </w:rPr>
              <w:t>10</w:t>
            </w:r>
          </w:p>
        </w:tc>
      </w:tr>
      <w:tr w:rsidR="00D92ED7" w:rsidRPr="00A02E29" w:rsidTr="00717340">
        <w:trPr>
          <w:trHeight w:val="558"/>
        </w:trPr>
        <w:tc>
          <w:tcPr>
            <w:tcW w:w="1133" w:type="dxa"/>
          </w:tcPr>
          <w:p w:rsidR="00D92ED7" w:rsidRPr="00A02E29" w:rsidRDefault="00D92ED7" w:rsidP="00717340">
            <w:pPr>
              <w:jc w:val="center"/>
              <w:rPr>
                <w:b/>
                <w:bCs/>
              </w:rPr>
            </w:pPr>
            <w:r w:rsidRPr="00A02E29">
              <w:rPr>
                <w:b/>
                <w:bCs/>
              </w:rPr>
              <w:t>3.4.7</w:t>
            </w:r>
          </w:p>
          <w:p w:rsidR="00D92ED7" w:rsidRPr="00A02E29" w:rsidRDefault="00D92ED7" w:rsidP="00717340">
            <w:pPr>
              <w:jc w:val="center"/>
              <w:rPr>
                <w:b/>
                <w:bCs/>
              </w:rPr>
            </w:pPr>
          </w:p>
          <w:p w:rsidR="00D92ED7" w:rsidRPr="00A02E29" w:rsidRDefault="00D92ED7" w:rsidP="00717340">
            <w:pPr>
              <w:jc w:val="center"/>
              <w:rPr>
                <w:b/>
                <w:bCs/>
              </w:rPr>
            </w:pPr>
            <w:r w:rsidRPr="00A02E29">
              <w:rPr>
                <w:b/>
                <w:bCs/>
              </w:rPr>
              <w:t>Q</w:t>
            </w:r>
            <w:r w:rsidRPr="00A02E29">
              <w:rPr>
                <w:b/>
                <w:bCs/>
                <w:vertAlign w:val="subscript"/>
              </w:rPr>
              <w:t>n</w:t>
            </w:r>
            <w:r w:rsidRPr="00A02E29">
              <w:rPr>
                <w:b/>
                <w:bCs/>
              </w:rPr>
              <w:t>M</w:t>
            </w:r>
          </w:p>
        </w:tc>
        <w:tc>
          <w:tcPr>
            <w:tcW w:w="7255" w:type="dxa"/>
          </w:tcPr>
          <w:p w:rsidR="00D92ED7" w:rsidRPr="00A02E29" w:rsidRDefault="00D92ED7" w:rsidP="000310DE">
            <w:pPr>
              <w:widowControl w:val="0"/>
              <w:autoSpaceDE w:val="0"/>
              <w:autoSpaceDN w:val="0"/>
              <w:adjustRightInd w:val="0"/>
              <w:ind w:right="59"/>
              <w:jc w:val="both"/>
              <w:rPr>
                <w:b/>
                <w:i/>
              </w:rPr>
            </w:pPr>
            <w:r w:rsidRPr="00A02E29">
              <w:rPr>
                <w:b/>
                <w:bCs/>
                <w:i/>
              </w:rPr>
              <w:t>Total Number of books/ chapters in edited volumes and papers in National/International conference-proceedings published</w:t>
            </w:r>
            <w:r w:rsidRPr="00A02E29">
              <w:rPr>
                <w:b/>
                <w:i/>
              </w:rPr>
              <w:t xml:space="preserve"> per </w:t>
            </w:r>
            <w:r w:rsidRPr="00A02E29">
              <w:rPr>
                <w:b/>
                <w:bCs/>
                <w:i/>
              </w:rPr>
              <w:t xml:space="preserve">teacher and indexed in Scopus/Web of Science/ PubMed UGC-CARE list </w:t>
            </w:r>
            <w:r w:rsidRPr="00A02E29">
              <w:rPr>
                <w:b/>
                <w:i/>
              </w:rPr>
              <w:t>during the last five calendar years</w:t>
            </w:r>
          </w:p>
          <w:p w:rsidR="00D92ED7" w:rsidRPr="00A02E29" w:rsidRDefault="00D92ED7" w:rsidP="000310DE">
            <w:pPr>
              <w:widowControl w:val="0"/>
              <w:autoSpaceDE w:val="0"/>
              <w:autoSpaceDN w:val="0"/>
              <w:adjustRightInd w:val="0"/>
              <w:ind w:right="59"/>
              <w:jc w:val="both"/>
              <w:rPr>
                <w:b/>
                <w:i/>
              </w:rPr>
            </w:pPr>
          </w:p>
          <w:p w:rsidR="00D92ED7" w:rsidRPr="00A02E29" w:rsidRDefault="00D92ED7" w:rsidP="000310DE">
            <w:pPr>
              <w:widowControl w:val="0"/>
              <w:autoSpaceDE w:val="0"/>
              <w:autoSpaceDN w:val="0"/>
              <w:adjustRightInd w:val="0"/>
              <w:ind w:right="59"/>
              <w:jc w:val="both"/>
              <w:rPr>
                <w:b/>
                <w:i/>
              </w:rPr>
            </w:pPr>
            <w:r w:rsidRPr="00A02E29">
              <w:t xml:space="preserve">Total number </w:t>
            </w:r>
            <w:r w:rsidRPr="00A02E29">
              <w:rPr>
                <w:b/>
                <w:bCs/>
                <w:i/>
              </w:rPr>
              <w:t>of books/ chapters in edited volumes and papers in National/International conference-proceedings published</w:t>
            </w:r>
            <w:r w:rsidRPr="00A02E29">
              <w:rPr>
                <w:b/>
                <w:i/>
              </w:rPr>
              <w:t xml:space="preserve"> per </w:t>
            </w:r>
            <w:r w:rsidRPr="00A02E29">
              <w:rPr>
                <w:b/>
                <w:bCs/>
                <w:i/>
              </w:rPr>
              <w:t xml:space="preserve">teacher and indexed in Scopus/Web of Science/ PubMed </w:t>
            </w:r>
            <w:r w:rsidRPr="00A02E29">
              <w:rPr>
                <w:b/>
                <w:i/>
              </w:rPr>
              <w:t>during the last five calendar years</w:t>
            </w:r>
          </w:p>
          <w:p w:rsidR="00D92ED7" w:rsidRPr="00A02E29" w:rsidRDefault="00D92ED7" w:rsidP="00717340"/>
          <w:tbl>
            <w:tblPr>
              <w:tblW w:w="6662"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652"/>
              <w:gridCol w:w="652"/>
              <w:gridCol w:w="652"/>
              <w:gridCol w:w="652"/>
              <w:gridCol w:w="652"/>
            </w:tblGrid>
            <w:tr w:rsidR="00D92ED7" w:rsidRPr="00A02E29" w:rsidTr="00717340">
              <w:trPr>
                <w:trHeight w:val="387"/>
              </w:trPr>
              <w:tc>
                <w:tcPr>
                  <w:tcW w:w="3402" w:type="dxa"/>
                </w:tcPr>
                <w:p w:rsidR="00D92ED7" w:rsidRPr="00A02E29" w:rsidRDefault="00D92ED7" w:rsidP="00717340">
                  <w:pPr>
                    <w:rPr>
                      <w:b/>
                    </w:rPr>
                  </w:pPr>
                  <w:r w:rsidRPr="00A02E29">
                    <w:rPr>
                      <w:b/>
                    </w:rPr>
                    <w:t>Calendar Years</w:t>
                  </w:r>
                </w:p>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r>
            <w:tr w:rsidR="00D92ED7" w:rsidRPr="00A02E29" w:rsidTr="00717340">
              <w:trPr>
                <w:trHeight w:val="387"/>
              </w:trPr>
              <w:tc>
                <w:tcPr>
                  <w:tcW w:w="3402" w:type="dxa"/>
                </w:tcPr>
                <w:p w:rsidR="00D92ED7" w:rsidRPr="00A02E29" w:rsidRDefault="00D92ED7" w:rsidP="00717340">
                  <w:pPr>
                    <w:rPr>
                      <w:b/>
                    </w:rPr>
                  </w:pPr>
                  <w:r w:rsidRPr="00A02E29">
                    <w:rPr>
                      <w:b/>
                    </w:rPr>
                    <w:t xml:space="preserve">Number of  Books/Chapters  and </w:t>
                  </w:r>
                  <w:r w:rsidRPr="00A02E29">
                    <w:rPr>
                      <w:b/>
                      <w:bCs/>
                      <w:i/>
                    </w:rPr>
                    <w:t>papers in National / International conference-proceedings</w:t>
                  </w:r>
                  <w:r w:rsidRPr="00A02E29">
                    <w:rPr>
                      <w:b/>
                    </w:rPr>
                    <w:t xml:space="preserve"> etc.</w:t>
                  </w:r>
                </w:p>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r>
            <w:tr w:rsidR="00D92ED7" w:rsidRPr="00A02E29" w:rsidTr="00717340">
              <w:trPr>
                <w:trHeight w:val="387"/>
              </w:trPr>
              <w:tc>
                <w:tcPr>
                  <w:tcW w:w="3402" w:type="dxa"/>
                </w:tcPr>
                <w:p w:rsidR="00D92ED7" w:rsidRPr="00A02E29" w:rsidRDefault="00D92ED7" w:rsidP="00717340">
                  <w:pPr>
                    <w:rPr>
                      <w:b/>
                    </w:rPr>
                  </w:pPr>
                  <w:r w:rsidRPr="00A02E29">
                    <w:rPr>
                      <w:b/>
                    </w:rPr>
                    <w:t>No. of full-time teachers</w:t>
                  </w:r>
                </w:p>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c>
                <w:tcPr>
                  <w:tcW w:w="652" w:type="dxa"/>
                </w:tcPr>
                <w:p w:rsidR="00D92ED7" w:rsidRPr="00A02E29" w:rsidRDefault="00D92ED7" w:rsidP="00717340"/>
              </w:tc>
            </w:tr>
          </w:tbl>
          <w:p w:rsidR="00D92ED7" w:rsidRPr="00A02E29" w:rsidRDefault="00D92ED7" w:rsidP="00717340"/>
          <w:p w:rsidR="00D92ED7" w:rsidRPr="00A02E29" w:rsidRDefault="00D92ED7" w:rsidP="00717340">
            <w:pPr>
              <w:widowControl w:val="0"/>
              <w:autoSpaceDE w:val="0"/>
              <w:autoSpaceDN w:val="0"/>
              <w:adjustRightInd w:val="0"/>
              <w:ind w:right="59"/>
              <w:rPr>
                <w:bCs/>
              </w:rPr>
            </w:pPr>
            <w:r w:rsidRPr="00A02E29">
              <w:rPr>
                <w:bCs/>
              </w:rPr>
              <w:t xml:space="preserve">Data Requirements for the last five </w:t>
            </w:r>
            <w:r w:rsidR="000310DE" w:rsidRPr="00A02E29">
              <w:rPr>
                <w:bCs/>
              </w:rPr>
              <w:t>calendar</w:t>
            </w:r>
            <w:r w:rsidRPr="00A02E29">
              <w:rPr>
                <w:bCs/>
              </w:rPr>
              <w:t xml:space="preserve"> years: (As per Data Template)</w:t>
            </w:r>
          </w:p>
          <w:p w:rsidR="00D92ED7" w:rsidRPr="00A02E29" w:rsidRDefault="00D92ED7" w:rsidP="00D92ED7">
            <w:pPr>
              <w:numPr>
                <w:ilvl w:val="0"/>
                <w:numId w:val="43"/>
              </w:numPr>
              <w:rPr>
                <w:iCs/>
              </w:rPr>
            </w:pPr>
            <w:r w:rsidRPr="00A02E29">
              <w:t>Name of the teacher</w:t>
            </w:r>
            <w:r w:rsidRPr="00A02E29">
              <w:rPr>
                <w:iCs/>
              </w:rPr>
              <w:t>: Title of the paper</w:t>
            </w:r>
          </w:p>
          <w:p w:rsidR="00D92ED7" w:rsidRPr="00A02E29" w:rsidRDefault="00D92ED7" w:rsidP="00D92ED7">
            <w:pPr>
              <w:numPr>
                <w:ilvl w:val="0"/>
                <w:numId w:val="43"/>
              </w:numPr>
            </w:pPr>
            <w:r w:rsidRPr="00A02E29">
              <w:t>Title of the book published: Name of the author/s: Title of the proceedings of the conference</w:t>
            </w:r>
          </w:p>
          <w:p w:rsidR="00D92ED7" w:rsidRPr="00A02E29" w:rsidRDefault="00D92ED7" w:rsidP="00D92ED7">
            <w:pPr>
              <w:numPr>
                <w:ilvl w:val="0"/>
                <w:numId w:val="43"/>
              </w:numPr>
              <w:contextualSpacing/>
            </w:pPr>
            <w:r w:rsidRPr="00A02E29">
              <w:t>Name of the publisher: National / International</w:t>
            </w:r>
          </w:p>
          <w:p w:rsidR="00D92ED7" w:rsidRPr="00A02E29" w:rsidRDefault="00D92ED7" w:rsidP="00D92ED7">
            <w:pPr>
              <w:numPr>
                <w:ilvl w:val="0"/>
                <w:numId w:val="43"/>
              </w:numPr>
              <w:contextualSpacing/>
            </w:pPr>
            <w:r w:rsidRPr="00A02E29">
              <w:lastRenderedPageBreak/>
              <w:t>National / international : Scopus/Web of Science/PubMed/UGC-CARE list ref.</w:t>
            </w:r>
            <w:r w:rsidR="000310DE" w:rsidRPr="00A02E29">
              <w:t xml:space="preserve"> </w:t>
            </w:r>
            <w:r w:rsidRPr="00A02E29">
              <w:t>number /link</w:t>
            </w:r>
          </w:p>
          <w:p w:rsidR="00D92ED7" w:rsidRPr="00A02E29" w:rsidRDefault="00D92ED7" w:rsidP="00D92ED7">
            <w:pPr>
              <w:numPr>
                <w:ilvl w:val="0"/>
                <w:numId w:val="43"/>
              </w:numPr>
            </w:pPr>
            <w:r w:rsidRPr="00A02E29">
              <w:t>Year of publication:</w:t>
            </w:r>
          </w:p>
          <w:p w:rsidR="00D92ED7" w:rsidRPr="00A02E29" w:rsidRDefault="00D92ED7" w:rsidP="00717340">
            <w:pPr>
              <w:contextualSpacing/>
            </w:pPr>
          </w:p>
          <w:p w:rsidR="00D92ED7" w:rsidRPr="00A02E29" w:rsidRDefault="00D92ED7" w:rsidP="00717340">
            <w:pPr>
              <w:rPr>
                <w:b/>
              </w:rPr>
            </w:pPr>
            <w:r w:rsidRPr="00A02E29">
              <w:rPr>
                <w:b/>
              </w:rPr>
              <w:t>Upload</w:t>
            </w:r>
          </w:p>
          <w:p w:rsidR="00D92ED7" w:rsidRPr="00A02E29" w:rsidRDefault="00D92ED7" w:rsidP="00534329">
            <w:pPr>
              <w:numPr>
                <w:ilvl w:val="0"/>
                <w:numId w:val="82"/>
              </w:numPr>
              <w:ind w:left="427" w:right="-50"/>
              <w:contextualSpacing/>
              <w:rPr>
                <w:b/>
                <w:bCs/>
              </w:rPr>
            </w:pPr>
            <w:r w:rsidRPr="00A02E29">
              <w:t xml:space="preserve">List of books and chapters in edited volumes / books published (Data Template) </w:t>
            </w:r>
          </w:p>
          <w:p w:rsidR="00D92ED7" w:rsidRPr="00A02E29" w:rsidRDefault="00D92ED7" w:rsidP="00534329">
            <w:pPr>
              <w:numPr>
                <w:ilvl w:val="0"/>
                <w:numId w:val="82"/>
              </w:numPr>
              <w:ind w:left="427" w:right="-50"/>
              <w:contextualSpacing/>
              <w:rPr>
                <w:b/>
                <w:bCs/>
              </w:rPr>
            </w:pPr>
            <w:r w:rsidRPr="00A02E29">
              <w:t xml:space="preserve">List of names of publishers : National/ International  </w:t>
            </w:r>
          </w:p>
          <w:p w:rsidR="00D92ED7" w:rsidRPr="00A02E29" w:rsidRDefault="00D92ED7" w:rsidP="00534329">
            <w:pPr>
              <w:numPr>
                <w:ilvl w:val="0"/>
                <w:numId w:val="82"/>
              </w:numPr>
              <w:ind w:left="427" w:right="-50"/>
              <w:contextualSpacing/>
              <w:rPr>
                <w:b/>
                <w:bCs/>
              </w:rPr>
            </w:pPr>
            <w:r w:rsidRPr="00A02E29">
              <w:t xml:space="preserve">Any other relevant information </w:t>
            </w:r>
          </w:p>
          <w:p w:rsidR="00D92ED7" w:rsidRPr="00A02E29" w:rsidRDefault="00D92ED7" w:rsidP="00717340">
            <w:pPr>
              <w:contextualSpacing/>
              <w:rPr>
                <w:b/>
                <w:bCs/>
              </w:rPr>
            </w:pPr>
          </w:p>
          <w:p w:rsidR="00D92ED7" w:rsidRPr="00A02E29" w:rsidRDefault="00D92ED7" w:rsidP="00534329">
            <w:pPr>
              <w:ind w:left="285" w:right="-50"/>
              <w:contextualSpacing/>
              <w:rPr>
                <w:b/>
                <w:bCs/>
              </w:rPr>
            </w:pPr>
            <w:r w:rsidRPr="00A02E29">
              <w:t xml:space="preserve">* </w:t>
            </w:r>
            <w:r w:rsidRPr="00A02E29">
              <w:rPr>
                <w:i/>
              </w:rPr>
              <w:t>The Data obtained from Inflibnet will be used for the purpose of calculation of scores.</w:t>
            </w:r>
          </w:p>
        </w:tc>
        <w:tc>
          <w:tcPr>
            <w:tcW w:w="1501" w:type="dxa"/>
          </w:tcPr>
          <w:p w:rsidR="00D92ED7" w:rsidRPr="00A02E29" w:rsidRDefault="00D92ED7" w:rsidP="00717340">
            <w:pPr>
              <w:jc w:val="center"/>
              <w:rPr>
                <w:b/>
                <w:bCs/>
              </w:rPr>
            </w:pPr>
            <w:r w:rsidRPr="00A02E29">
              <w:rPr>
                <w:b/>
                <w:bCs/>
              </w:rPr>
              <w:lastRenderedPageBreak/>
              <w:t>7</w:t>
            </w:r>
          </w:p>
        </w:tc>
      </w:tr>
      <w:tr w:rsidR="00D92ED7" w:rsidRPr="00A02E29" w:rsidTr="00D92ED7">
        <w:trPr>
          <w:trHeight w:val="6794"/>
        </w:trPr>
        <w:tc>
          <w:tcPr>
            <w:tcW w:w="1133" w:type="dxa"/>
          </w:tcPr>
          <w:p w:rsidR="00D92ED7" w:rsidRPr="00A02E29" w:rsidRDefault="00D92ED7" w:rsidP="00717340">
            <w:pPr>
              <w:jc w:val="center"/>
              <w:rPr>
                <w:b/>
                <w:bCs/>
              </w:rPr>
            </w:pPr>
            <w:r w:rsidRPr="00A02E29">
              <w:rPr>
                <w:b/>
                <w:bCs/>
              </w:rPr>
              <w:lastRenderedPageBreak/>
              <w:t>3.4.8</w:t>
            </w:r>
          </w:p>
          <w:p w:rsidR="00D92ED7" w:rsidRPr="00A02E29" w:rsidRDefault="00D92ED7" w:rsidP="00717340">
            <w:pPr>
              <w:jc w:val="center"/>
              <w:rPr>
                <w:b/>
                <w:bCs/>
              </w:rPr>
            </w:pPr>
          </w:p>
          <w:p w:rsidR="00D92ED7" w:rsidRPr="00A02E29" w:rsidRDefault="00D92ED7" w:rsidP="00717340">
            <w:pPr>
              <w:jc w:val="center"/>
              <w:rPr>
                <w:b/>
                <w:bCs/>
              </w:rPr>
            </w:pPr>
          </w:p>
          <w:p w:rsidR="00D92ED7" w:rsidRPr="00A02E29" w:rsidRDefault="00D92ED7" w:rsidP="00717340">
            <w:pPr>
              <w:jc w:val="center"/>
              <w:rPr>
                <w:b/>
                <w:bCs/>
              </w:rPr>
            </w:pPr>
            <w:r w:rsidRPr="00A02E29">
              <w:rPr>
                <w:b/>
                <w:bCs/>
              </w:rPr>
              <w:t>Q</w:t>
            </w:r>
            <w:r w:rsidRPr="00A02E29">
              <w:rPr>
                <w:b/>
                <w:bCs/>
                <w:vertAlign w:val="subscript"/>
              </w:rPr>
              <w:t>n</w:t>
            </w:r>
            <w:r w:rsidRPr="00A02E29">
              <w:rPr>
                <w:b/>
                <w:bCs/>
              </w:rPr>
              <w:t>M</w:t>
            </w:r>
          </w:p>
        </w:tc>
        <w:tc>
          <w:tcPr>
            <w:tcW w:w="7255" w:type="dxa"/>
          </w:tcPr>
          <w:p w:rsidR="00D92ED7" w:rsidRPr="00A02E29" w:rsidRDefault="000310DE" w:rsidP="00717340">
            <w:pPr>
              <w:tabs>
                <w:tab w:val="left" w:pos="1352"/>
              </w:tabs>
              <w:rPr>
                <w:b/>
                <w:i/>
              </w:rPr>
            </w:pPr>
            <w:r w:rsidRPr="00A02E29">
              <w:rPr>
                <w:b/>
                <w:i/>
              </w:rPr>
              <w:t>Bibliometric</w:t>
            </w:r>
            <w:r w:rsidR="00D92ED7" w:rsidRPr="00A02E29">
              <w:rPr>
                <w:b/>
                <w:i/>
              </w:rPr>
              <w:t xml:space="preserve"> of the publications during the last five calendar years based on average  Citation Index in Scopus/ Web of Science</w:t>
            </w:r>
          </w:p>
          <w:p w:rsidR="00D92ED7" w:rsidRPr="00A02E29" w:rsidRDefault="00D92ED7" w:rsidP="00717340"/>
          <w:p w:rsidR="00D92ED7" w:rsidRPr="00A02E29" w:rsidRDefault="00D92ED7" w:rsidP="00717340">
            <w:pPr>
              <w:rPr>
                <w:bCs/>
              </w:rPr>
            </w:pPr>
            <w:r w:rsidRPr="00A02E29">
              <w:rPr>
                <w:bCs/>
              </w:rPr>
              <w:t xml:space="preserve">Data Requirements for the last five years: </w:t>
            </w:r>
          </w:p>
          <w:p w:rsidR="00D92ED7" w:rsidRPr="00A02E29" w:rsidRDefault="00D92ED7" w:rsidP="00D92ED7">
            <w:pPr>
              <w:numPr>
                <w:ilvl w:val="0"/>
                <w:numId w:val="44"/>
              </w:numPr>
            </w:pPr>
            <w:r w:rsidRPr="00A02E29">
              <w:t>Title of the paper</w:t>
            </w:r>
          </w:p>
          <w:p w:rsidR="00D92ED7" w:rsidRPr="00A02E29" w:rsidRDefault="00D92ED7" w:rsidP="00D92ED7">
            <w:pPr>
              <w:numPr>
                <w:ilvl w:val="0"/>
                <w:numId w:val="44"/>
              </w:numPr>
            </w:pPr>
            <w:r w:rsidRPr="00A02E29">
              <w:t>Name of the author</w:t>
            </w:r>
          </w:p>
          <w:p w:rsidR="00D92ED7" w:rsidRPr="00A02E29" w:rsidRDefault="00D92ED7" w:rsidP="00D92ED7">
            <w:pPr>
              <w:numPr>
                <w:ilvl w:val="0"/>
                <w:numId w:val="44"/>
              </w:numPr>
            </w:pPr>
            <w:r w:rsidRPr="00A02E29">
              <w:t>Title of the journal</w:t>
            </w:r>
          </w:p>
          <w:p w:rsidR="00D92ED7" w:rsidRPr="00A02E29" w:rsidRDefault="00D92ED7" w:rsidP="00D92ED7">
            <w:pPr>
              <w:numPr>
                <w:ilvl w:val="0"/>
                <w:numId w:val="44"/>
              </w:numPr>
              <w:rPr>
                <w:iCs/>
              </w:rPr>
            </w:pPr>
            <w:r w:rsidRPr="00A02E29">
              <w:rPr>
                <w:iCs/>
              </w:rPr>
              <w:t>Year of publication</w:t>
            </w:r>
          </w:p>
          <w:p w:rsidR="00D92ED7" w:rsidRPr="00A02E29" w:rsidRDefault="00D92ED7" w:rsidP="00D92ED7">
            <w:pPr>
              <w:numPr>
                <w:ilvl w:val="0"/>
                <w:numId w:val="44"/>
              </w:numPr>
              <w:contextualSpacing/>
              <w:rPr>
                <w:b/>
                <w:bCs/>
              </w:rPr>
            </w:pPr>
            <w:r w:rsidRPr="00A02E29">
              <w:t>Citation Index of publication</w:t>
            </w:r>
          </w:p>
          <w:p w:rsidR="00D92ED7" w:rsidRPr="00A02E29" w:rsidRDefault="00D92ED7" w:rsidP="00717340">
            <w:pPr>
              <w:ind w:left="720"/>
              <w:contextualSpacing/>
              <w:rPr>
                <w:b/>
                <w:bCs/>
              </w:rPr>
            </w:pPr>
          </w:p>
          <w:p w:rsidR="00D92ED7" w:rsidRPr="00A02E29" w:rsidRDefault="00D92ED7" w:rsidP="00717340">
            <w:r w:rsidRPr="00A02E29">
              <w:t xml:space="preserve">Formula: </w:t>
            </w:r>
          </w:p>
          <w:p w:rsidR="00D92ED7" w:rsidRPr="00A02E29" w:rsidRDefault="00D92ED7" w:rsidP="00717340">
            <w:pPr>
              <w:pBdr>
                <w:bottom w:val="single" w:sz="6" w:space="1" w:color="auto"/>
              </w:pBdr>
              <w:jc w:val="center"/>
            </w:pPr>
            <w:r w:rsidRPr="00A02E29">
              <w:rPr>
                <w:rFonts w:eastAsia="Calibri"/>
              </w:rPr>
              <w:t xml:space="preserve">0.5 x Total number of Citations SCOPUS in five years + 0.5 x Total number of Citations in Web of Science in five years </w:t>
            </w:r>
          </w:p>
          <w:p w:rsidR="00D92ED7" w:rsidRPr="00A02E29" w:rsidRDefault="00D92ED7" w:rsidP="00717340">
            <w:pPr>
              <w:jc w:val="center"/>
            </w:pPr>
            <w:r w:rsidRPr="00A02E29">
              <w:rPr>
                <w:rFonts w:eastAsia="Calibri"/>
              </w:rPr>
              <w:t xml:space="preserve">0.5 x Total number of Publications in SCOPUS in five years + 0.5 x Total number of Publications in Web of Science in last five calendar years </w:t>
            </w:r>
          </w:p>
          <w:p w:rsidR="00D92ED7" w:rsidRPr="00A02E29" w:rsidRDefault="00D92ED7" w:rsidP="00717340"/>
          <w:p w:rsidR="00D92ED7" w:rsidRPr="00A02E29" w:rsidRDefault="00D92ED7" w:rsidP="00717340">
            <w:r w:rsidRPr="00A02E29">
              <w:t xml:space="preserve">=Average Citation index </w:t>
            </w:r>
          </w:p>
          <w:p w:rsidR="00D92ED7" w:rsidRPr="00A02E29" w:rsidRDefault="00D92ED7" w:rsidP="00717340">
            <w:pPr>
              <w:rPr>
                <w:b/>
              </w:rPr>
            </w:pPr>
          </w:p>
          <w:p w:rsidR="00D92ED7" w:rsidRPr="00A02E29" w:rsidRDefault="00D92ED7" w:rsidP="00717340">
            <w:pPr>
              <w:rPr>
                <w:b/>
              </w:rPr>
            </w:pPr>
            <w:r w:rsidRPr="00A02E29">
              <w:rPr>
                <w:b/>
              </w:rPr>
              <w:t>Upload</w:t>
            </w:r>
          </w:p>
          <w:p w:rsidR="00D92ED7" w:rsidRPr="00A02E29" w:rsidRDefault="00D92ED7" w:rsidP="00740F39">
            <w:pPr>
              <w:numPr>
                <w:ilvl w:val="0"/>
                <w:numId w:val="82"/>
              </w:numPr>
              <w:spacing w:line="276" w:lineRule="auto"/>
              <w:ind w:left="714" w:hanging="357"/>
              <w:rPr>
                <w:b/>
                <w:bCs/>
                <w:strike/>
              </w:rPr>
            </w:pPr>
            <w:r w:rsidRPr="00A02E29">
              <w:t>List of the publications during the last five years</w:t>
            </w:r>
          </w:p>
          <w:p w:rsidR="00B60C50" w:rsidRPr="00A02E29" w:rsidRDefault="00B60C50" w:rsidP="00740F39">
            <w:pPr>
              <w:numPr>
                <w:ilvl w:val="0"/>
                <w:numId w:val="82"/>
              </w:numPr>
              <w:spacing w:line="276" w:lineRule="auto"/>
              <w:ind w:left="714" w:hanging="357"/>
              <w:rPr>
                <w:b/>
                <w:bCs/>
                <w:strike/>
              </w:rPr>
            </w:pPr>
            <w:r w:rsidRPr="00A02E29">
              <w:t>Institutional data in prescribed format (Data Template)</w:t>
            </w:r>
          </w:p>
          <w:p w:rsidR="00D92ED7" w:rsidRPr="00A02E29" w:rsidRDefault="00D92ED7" w:rsidP="00740F39">
            <w:pPr>
              <w:numPr>
                <w:ilvl w:val="0"/>
                <w:numId w:val="82"/>
              </w:numPr>
              <w:spacing w:line="276" w:lineRule="auto"/>
              <w:ind w:left="714" w:hanging="357"/>
              <w:rPr>
                <w:b/>
                <w:bCs/>
                <w:strike/>
              </w:rPr>
            </w:pPr>
            <w:r w:rsidRPr="00A02E29">
              <w:t>Any other relevant information</w:t>
            </w:r>
          </w:p>
          <w:p w:rsidR="00D92ED7" w:rsidRPr="00A02E29" w:rsidRDefault="00D92ED7" w:rsidP="00717340">
            <w:pPr>
              <w:spacing w:line="276" w:lineRule="auto"/>
              <w:rPr>
                <w:b/>
                <w:bCs/>
                <w:strike/>
              </w:rPr>
            </w:pPr>
          </w:p>
          <w:p w:rsidR="00D92ED7" w:rsidRPr="00A02E29" w:rsidRDefault="00D92ED7" w:rsidP="00717340">
            <w:pPr>
              <w:spacing w:after="200" w:line="276" w:lineRule="auto"/>
              <w:rPr>
                <w:b/>
                <w:bCs/>
              </w:rPr>
            </w:pPr>
            <w:r w:rsidRPr="00A02E29">
              <w:t xml:space="preserve">* </w:t>
            </w:r>
            <w:r w:rsidRPr="00A02E29">
              <w:rPr>
                <w:i/>
              </w:rPr>
              <w:t>The Data obtained from Inflibnet will be used for the purpose of calculation of scores.</w:t>
            </w:r>
          </w:p>
        </w:tc>
        <w:tc>
          <w:tcPr>
            <w:tcW w:w="1501" w:type="dxa"/>
          </w:tcPr>
          <w:p w:rsidR="00D92ED7" w:rsidRPr="00A02E29" w:rsidRDefault="00D92ED7" w:rsidP="00717340">
            <w:pPr>
              <w:jc w:val="center"/>
              <w:rPr>
                <w:b/>
                <w:bCs/>
              </w:rPr>
            </w:pPr>
            <w:r w:rsidRPr="00A02E29">
              <w:rPr>
                <w:b/>
                <w:bCs/>
              </w:rPr>
              <w:t>13</w:t>
            </w:r>
          </w:p>
        </w:tc>
      </w:tr>
      <w:tr w:rsidR="00D92ED7" w:rsidRPr="00A02E29" w:rsidTr="00717340">
        <w:trPr>
          <w:trHeight w:val="699"/>
        </w:trPr>
        <w:tc>
          <w:tcPr>
            <w:tcW w:w="1133" w:type="dxa"/>
          </w:tcPr>
          <w:p w:rsidR="00D92ED7" w:rsidRPr="00A02E29" w:rsidRDefault="00D92ED7" w:rsidP="00717340">
            <w:pPr>
              <w:jc w:val="center"/>
              <w:rPr>
                <w:b/>
                <w:bCs/>
              </w:rPr>
            </w:pPr>
            <w:r w:rsidRPr="00A02E29">
              <w:rPr>
                <w:b/>
                <w:bCs/>
              </w:rPr>
              <w:t>3.4.9</w:t>
            </w:r>
          </w:p>
          <w:p w:rsidR="00D92ED7" w:rsidRPr="00A02E29" w:rsidRDefault="00D92ED7" w:rsidP="00717340">
            <w:pPr>
              <w:jc w:val="center"/>
              <w:rPr>
                <w:b/>
                <w:bCs/>
              </w:rPr>
            </w:pPr>
          </w:p>
          <w:p w:rsidR="00D92ED7" w:rsidRPr="00A02E29" w:rsidRDefault="00D92ED7" w:rsidP="00717340">
            <w:pPr>
              <w:jc w:val="center"/>
              <w:rPr>
                <w:b/>
                <w:bCs/>
              </w:rPr>
            </w:pPr>
          </w:p>
          <w:p w:rsidR="00D92ED7" w:rsidRPr="00A02E29" w:rsidRDefault="00D92ED7" w:rsidP="00717340">
            <w:pPr>
              <w:jc w:val="center"/>
              <w:rPr>
                <w:b/>
                <w:bCs/>
              </w:rPr>
            </w:pPr>
            <w:r w:rsidRPr="00A02E29">
              <w:rPr>
                <w:b/>
                <w:bCs/>
              </w:rPr>
              <w:t>Q</w:t>
            </w:r>
            <w:r w:rsidRPr="00A02E29">
              <w:rPr>
                <w:b/>
                <w:bCs/>
                <w:vertAlign w:val="subscript"/>
              </w:rPr>
              <w:t>n</w:t>
            </w:r>
            <w:r w:rsidRPr="00A02E29">
              <w:rPr>
                <w:b/>
                <w:bCs/>
              </w:rPr>
              <w:t>M</w:t>
            </w:r>
          </w:p>
        </w:tc>
        <w:tc>
          <w:tcPr>
            <w:tcW w:w="7255" w:type="dxa"/>
          </w:tcPr>
          <w:p w:rsidR="00D92ED7" w:rsidRPr="00A02E29" w:rsidRDefault="00D92ED7" w:rsidP="00717340">
            <w:pPr>
              <w:rPr>
                <w:b/>
              </w:rPr>
            </w:pPr>
            <w:r w:rsidRPr="00A02E29">
              <w:rPr>
                <w:b/>
              </w:rPr>
              <w:t xml:space="preserve">Provide Scopus/ Web of Science – h-index of the Institution for the last 5 calendar years.  </w:t>
            </w:r>
          </w:p>
          <w:p w:rsidR="00D92ED7" w:rsidRPr="00A02E29" w:rsidRDefault="00D92ED7" w:rsidP="00717340"/>
          <w:p w:rsidR="00D92ED7" w:rsidRPr="00A02E29" w:rsidRDefault="00D92ED7" w:rsidP="00717340">
            <w:pPr>
              <w:rPr>
                <w:bCs/>
                <w:strike/>
              </w:rPr>
            </w:pPr>
            <w:r w:rsidRPr="00A02E29">
              <w:rPr>
                <w:bCs/>
              </w:rPr>
              <w:t xml:space="preserve">Data Requirements for the last five years: </w:t>
            </w:r>
          </w:p>
          <w:p w:rsidR="00D92ED7" w:rsidRPr="00A02E29" w:rsidRDefault="00D92ED7" w:rsidP="00D92ED7">
            <w:pPr>
              <w:numPr>
                <w:ilvl w:val="0"/>
                <w:numId w:val="44"/>
              </w:numPr>
            </w:pPr>
            <w:r w:rsidRPr="00A02E29">
              <w:t>Title of the paper</w:t>
            </w:r>
          </w:p>
          <w:p w:rsidR="00D92ED7" w:rsidRPr="00A02E29" w:rsidRDefault="00D92ED7" w:rsidP="00D92ED7">
            <w:pPr>
              <w:numPr>
                <w:ilvl w:val="0"/>
                <w:numId w:val="44"/>
              </w:numPr>
            </w:pPr>
            <w:r w:rsidRPr="00A02E29">
              <w:t>Name of the author</w:t>
            </w:r>
          </w:p>
          <w:p w:rsidR="00D92ED7" w:rsidRPr="00A02E29" w:rsidRDefault="00D92ED7" w:rsidP="00D92ED7">
            <w:pPr>
              <w:numPr>
                <w:ilvl w:val="0"/>
                <w:numId w:val="44"/>
              </w:numPr>
            </w:pPr>
            <w:r w:rsidRPr="00A02E29">
              <w:t>Title of the journal</w:t>
            </w:r>
          </w:p>
          <w:p w:rsidR="00D92ED7" w:rsidRPr="00A02E29" w:rsidRDefault="00D92ED7" w:rsidP="00D92ED7">
            <w:pPr>
              <w:numPr>
                <w:ilvl w:val="0"/>
                <w:numId w:val="44"/>
              </w:numPr>
              <w:rPr>
                <w:iCs/>
              </w:rPr>
            </w:pPr>
            <w:r w:rsidRPr="00A02E29">
              <w:rPr>
                <w:iCs/>
              </w:rPr>
              <w:t>Year of publication</w:t>
            </w:r>
          </w:p>
          <w:p w:rsidR="00D92ED7" w:rsidRPr="00A02E29" w:rsidRDefault="00D92ED7" w:rsidP="00D92ED7">
            <w:pPr>
              <w:numPr>
                <w:ilvl w:val="0"/>
                <w:numId w:val="44"/>
              </w:numPr>
              <w:rPr>
                <w:iCs/>
              </w:rPr>
            </w:pPr>
            <w:r w:rsidRPr="00A02E29">
              <w:t>H index</w:t>
            </w:r>
          </w:p>
          <w:p w:rsidR="00D92ED7" w:rsidRPr="00A02E29" w:rsidRDefault="00D92ED7" w:rsidP="00717340">
            <w:pPr>
              <w:rPr>
                <w:b/>
                <w:bCs/>
              </w:rPr>
            </w:pPr>
          </w:p>
          <w:p w:rsidR="00D92ED7" w:rsidRPr="00A02E29" w:rsidRDefault="00D92ED7" w:rsidP="00717340">
            <w:r w:rsidRPr="00A02E29">
              <w:t xml:space="preserve">Formula:  </w:t>
            </w:r>
          </w:p>
          <w:p w:rsidR="00D92ED7" w:rsidRPr="00A02E29" w:rsidRDefault="00D92ED7" w:rsidP="00717340">
            <w:pPr>
              <w:jc w:val="center"/>
            </w:pPr>
            <w:r w:rsidRPr="00A02E29">
              <w:t xml:space="preserve">h – Index of Scopus + h – Index  of </w:t>
            </w:r>
          </w:p>
          <w:p w:rsidR="00D92ED7" w:rsidRPr="00A02E29" w:rsidRDefault="00D92ED7" w:rsidP="00717340">
            <w:pPr>
              <w:jc w:val="center"/>
              <w:rPr>
                <w:u w:val="single"/>
              </w:rPr>
            </w:pPr>
            <w:r w:rsidRPr="00A02E29">
              <w:rPr>
                <w:u w:val="single"/>
              </w:rPr>
              <w:t xml:space="preserve">Web of Science in the last 5 calendar years </w:t>
            </w:r>
          </w:p>
          <w:p w:rsidR="00D92ED7" w:rsidRPr="00A02E29" w:rsidRDefault="00D92ED7" w:rsidP="00717340">
            <w:pPr>
              <w:jc w:val="center"/>
            </w:pPr>
            <w:r w:rsidRPr="00A02E29">
              <w:t>2</w:t>
            </w:r>
          </w:p>
          <w:p w:rsidR="00534329" w:rsidRDefault="00534329" w:rsidP="00717340"/>
          <w:p w:rsidR="00D92ED7" w:rsidRPr="00A02E29" w:rsidRDefault="00D92ED7" w:rsidP="00717340">
            <w:r w:rsidRPr="00A02E29">
              <w:lastRenderedPageBreak/>
              <w:t>= h– Index of the Institution</w:t>
            </w:r>
          </w:p>
          <w:p w:rsidR="00D92ED7" w:rsidRPr="00A02E29" w:rsidRDefault="00D92ED7" w:rsidP="00717340"/>
          <w:p w:rsidR="00D92ED7" w:rsidRPr="00A02E29" w:rsidRDefault="00D92ED7" w:rsidP="00717340">
            <w:pPr>
              <w:rPr>
                <w:b/>
              </w:rPr>
            </w:pPr>
            <w:r w:rsidRPr="00A02E29">
              <w:rPr>
                <w:b/>
              </w:rPr>
              <w:t>Upload</w:t>
            </w:r>
          </w:p>
          <w:p w:rsidR="00D92ED7" w:rsidRPr="00A02E29" w:rsidRDefault="00D92ED7" w:rsidP="00740F39">
            <w:pPr>
              <w:numPr>
                <w:ilvl w:val="0"/>
                <w:numId w:val="83"/>
              </w:numPr>
              <w:spacing w:line="276" w:lineRule="auto"/>
            </w:pPr>
            <w:r w:rsidRPr="00A02E29">
              <w:t xml:space="preserve">Bibiliometrics of publications based on Scopus/ Web of Science - h-index of the Institution </w:t>
            </w:r>
          </w:p>
          <w:p w:rsidR="003B2503" w:rsidRPr="00A02E29" w:rsidRDefault="003B2503" w:rsidP="00740F39">
            <w:pPr>
              <w:numPr>
                <w:ilvl w:val="0"/>
                <w:numId w:val="83"/>
              </w:numPr>
              <w:spacing w:line="276" w:lineRule="auto"/>
              <w:rPr>
                <w:bCs/>
                <w:iCs/>
                <w:lang w:eastAsia="en-IN"/>
              </w:rPr>
            </w:pPr>
            <w:r w:rsidRPr="00A02E29">
              <w:t>Institutional data in prescribed format (Data Template)</w:t>
            </w:r>
          </w:p>
          <w:p w:rsidR="00D92ED7" w:rsidRPr="00A02E29" w:rsidRDefault="00D92ED7" w:rsidP="00740F39">
            <w:pPr>
              <w:numPr>
                <w:ilvl w:val="0"/>
                <w:numId w:val="83"/>
              </w:numPr>
              <w:spacing w:line="276" w:lineRule="auto"/>
              <w:rPr>
                <w:bCs/>
                <w:iCs/>
                <w:lang w:eastAsia="en-IN"/>
              </w:rPr>
            </w:pPr>
            <w:r w:rsidRPr="00A02E29">
              <w:t>Any other relevant information</w:t>
            </w:r>
          </w:p>
          <w:p w:rsidR="00D92ED7" w:rsidRPr="00A02E29" w:rsidRDefault="00D92ED7" w:rsidP="00717340">
            <w:pPr>
              <w:spacing w:line="276" w:lineRule="auto"/>
              <w:ind w:left="720"/>
              <w:rPr>
                <w:bCs/>
                <w:iCs/>
                <w:lang w:eastAsia="en-IN"/>
              </w:rPr>
            </w:pPr>
          </w:p>
          <w:p w:rsidR="00D92ED7" w:rsidRPr="00A02E29" w:rsidRDefault="00D92ED7" w:rsidP="00717340">
            <w:pPr>
              <w:spacing w:line="276" w:lineRule="auto"/>
              <w:rPr>
                <w:bCs/>
                <w:iCs/>
                <w:lang w:eastAsia="en-IN"/>
              </w:rPr>
            </w:pPr>
            <w:r w:rsidRPr="00A02E29">
              <w:t xml:space="preserve">* </w:t>
            </w:r>
            <w:r w:rsidRPr="00A02E29">
              <w:rPr>
                <w:i/>
              </w:rPr>
              <w:t>The Data obtained from Inflibnet will be used for the purpose of calculation of scores</w:t>
            </w:r>
            <w:r w:rsidRPr="00A02E29">
              <w:t>.</w:t>
            </w:r>
          </w:p>
        </w:tc>
        <w:tc>
          <w:tcPr>
            <w:tcW w:w="1501" w:type="dxa"/>
          </w:tcPr>
          <w:p w:rsidR="00D92ED7" w:rsidRPr="00A02E29" w:rsidRDefault="00D92ED7" w:rsidP="00717340">
            <w:pPr>
              <w:jc w:val="center"/>
              <w:rPr>
                <w:b/>
                <w:bCs/>
              </w:rPr>
            </w:pPr>
            <w:r w:rsidRPr="00A02E29">
              <w:rPr>
                <w:b/>
                <w:bCs/>
              </w:rPr>
              <w:lastRenderedPageBreak/>
              <w:t>12</w:t>
            </w:r>
          </w:p>
        </w:tc>
      </w:tr>
    </w:tbl>
    <w:p w:rsidR="00C05484" w:rsidRPr="00A02E29" w:rsidRDefault="00C05484" w:rsidP="00C05484">
      <w:pPr>
        <w:ind w:left="2160" w:firstLine="720"/>
        <w:rPr>
          <w:b/>
          <w:bCs/>
          <w:sz w:val="24"/>
          <w:szCs w:val="24"/>
        </w:rPr>
      </w:pPr>
    </w:p>
    <w:p w:rsidR="000A186D" w:rsidRPr="00A02E29" w:rsidRDefault="000A186D" w:rsidP="00C05484">
      <w:pPr>
        <w:ind w:left="2160" w:firstLine="720"/>
        <w:rPr>
          <w:b/>
          <w:bCs/>
          <w:sz w:val="24"/>
          <w:szCs w:val="24"/>
        </w:rPr>
      </w:pPr>
    </w:p>
    <w:p w:rsidR="000A186D" w:rsidRPr="00A02E29" w:rsidRDefault="000A186D" w:rsidP="00C05484">
      <w:pPr>
        <w:ind w:left="2160" w:firstLine="720"/>
        <w:rPr>
          <w:b/>
          <w:bCs/>
          <w:sz w:val="24"/>
          <w:szCs w:val="24"/>
        </w:rPr>
      </w:pPr>
    </w:p>
    <w:p w:rsidR="00C05484" w:rsidRPr="00A02E29" w:rsidRDefault="00C05484" w:rsidP="00C20162">
      <w:pPr>
        <w:shd w:val="clear" w:color="auto" w:fill="FFFF00"/>
        <w:ind w:left="-142" w:firstLine="720"/>
        <w:jc w:val="center"/>
        <w:rPr>
          <w:b/>
          <w:bCs/>
          <w:sz w:val="24"/>
          <w:szCs w:val="24"/>
        </w:rPr>
      </w:pPr>
      <w:r w:rsidRPr="00A02E29">
        <w:rPr>
          <w:b/>
          <w:bCs/>
          <w:sz w:val="24"/>
          <w:szCs w:val="24"/>
        </w:rPr>
        <w:t>Key Indicator</w:t>
      </w:r>
      <w:r w:rsidRPr="00A02E29">
        <w:rPr>
          <w:b/>
          <w:bCs/>
          <w:strike/>
          <w:sz w:val="24"/>
          <w:szCs w:val="24"/>
        </w:rPr>
        <w:t xml:space="preserve"> </w:t>
      </w:r>
      <w:r w:rsidRPr="00A02E29">
        <w:rPr>
          <w:b/>
          <w:bCs/>
          <w:sz w:val="24"/>
          <w:szCs w:val="24"/>
        </w:rPr>
        <w:t>- 3.5 Consultancy (15)</w:t>
      </w:r>
    </w:p>
    <w:tbl>
      <w:tblPr>
        <w:tblpPr w:leftFromText="180" w:rightFromText="180" w:vertAnchor="text" w:horzAnchor="margin" w:tblpY="2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7336"/>
        <w:gridCol w:w="1417"/>
      </w:tblGrid>
      <w:tr w:rsidR="00C05484" w:rsidRPr="00A02E29" w:rsidTr="00B62652">
        <w:trPr>
          <w:trHeight w:val="476"/>
        </w:trPr>
        <w:tc>
          <w:tcPr>
            <w:tcW w:w="1136" w:type="dxa"/>
          </w:tcPr>
          <w:p w:rsidR="00C05484" w:rsidRPr="00A02E29" w:rsidRDefault="00C05484" w:rsidP="00B62652">
            <w:pPr>
              <w:jc w:val="center"/>
              <w:rPr>
                <w:b/>
                <w:bCs/>
                <w:sz w:val="24"/>
                <w:szCs w:val="24"/>
              </w:rPr>
            </w:pPr>
            <w:r w:rsidRPr="00A02E29">
              <w:rPr>
                <w:b/>
                <w:bCs/>
                <w:sz w:val="24"/>
                <w:szCs w:val="24"/>
              </w:rPr>
              <w:t>Metric No.</w:t>
            </w:r>
          </w:p>
        </w:tc>
        <w:tc>
          <w:tcPr>
            <w:tcW w:w="7336" w:type="dxa"/>
          </w:tcPr>
          <w:p w:rsidR="00C05484" w:rsidRPr="00A02E29" w:rsidRDefault="00C05484" w:rsidP="00B62652">
            <w:pPr>
              <w:jc w:val="center"/>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457"/>
        </w:trPr>
        <w:tc>
          <w:tcPr>
            <w:tcW w:w="1136" w:type="dxa"/>
          </w:tcPr>
          <w:p w:rsidR="00C05484" w:rsidRPr="00A02E29" w:rsidRDefault="00C05484" w:rsidP="00B62652">
            <w:pPr>
              <w:jc w:val="center"/>
              <w:rPr>
                <w:b/>
                <w:bCs/>
                <w:sz w:val="24"/>
                <w:szCs w:val="24"/>
              </w:rPr>
            </w:pPr>
            <w:r w:rsidRPr="00A02E29">
              <w:rPr>
                <w:b/>
                <w:bCs/>
                <w:sz w:val="24"/>
                <w:szCs w:val="24"/>
              </w:rPr>
              <w:t>3.5.1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tc>
        <w:tc>
          <w:tcPr>
            <w:tcW w:w="7336" w:type="dxa"/>
          </w:tcPr>
          <w:p w:rsidR="00C05484" w:rsidRPr="00A02E29" w:rsidRDefault="00C05484" w:rsidP="000A186D">
            <w:pPr>
              <w:jc w:val="both"/>
              <w:rPr>
                <w:b/>
                <w:i/>
                <w:sz w:val="24"/>
                <w:szCs w:val="24"/>
              </w:rPr>
            </w:pPr>
            <w:r w:rsidRPr="00A02E29">
              <w:rPr>
                <w:b/>
                <w:i/>
                <w:sz w:val="24"/>
                <w:szCs w:val="24"/>
              </w:rPr>
              <w:t xml:space="preserve">Institution has a policy on IPR and consultancy including revenue sharing between the Institution and the individual, besides a training cum capacity building programme for teachers, students and staff for undertaking consultancy. </w:t>
            </w:r>
          </w:p>
          <w:p w:rsidR="00C05484" w:rsidRPr="00A02E29" w:rsidRDefault="00C05484" w:rsidP="00B62652">
            <w:pPr>
              <w:rPr>
                <w:b/>
                <w:i/>
                <w:sz w:val="24"/>
                <w:szCs w:val="24"/>
              </w:rPr>
            </w:pPr>
          </w:p>
          <w:p w:rsidR="00C05484" w:rsidRPr="00A02E29" w:rsidRDefault="00C05484" w:rsidP="00B62652">
            <w:pPr>
              <w:jc w:val="both"/>
              <w:rPr>
                <w:rFonts w:ascii="Cambria" w:hAnsi="Cambria" w:cs="Calibri"/>
                <w:sz w:val="24"/>
                <w:szCs w:val="24"/>
              </w:rPr>
            </w:pPr>
            <w:r w:rsidRPr="00A02E29">
              <w:rPr>
                <w:rFonts w:ascii="Cambria" w:hAnsi="Cambria" w:cs="Calibri"/>
                <w:sz w:val="24"/>
                <w:szCs w:val="24"/>
              </w:rPr>
              <w:t xml:space="preserve">Describe the Institutional policy on IPR and consultancy, implementation strategies (publicizing the expertise, </w:t>
            </w:r>
            <w:r w:rsidRPr="00A02E29">
              <w:rPr>
                <w:rFonts w:ascii="Cambria" w:hAnsi="Cambria" w:cs="Calibri"/>
                <w:bCs/>
                <w:sz w:val="24"/>
                <w:szCs w:val="24"/>
              </w:rPr>
              <w:t>available facilities, training for consultancy</w:t>
            </w:r>
            <w:r w:rsidRPr="00A02E29">
              <w:rPr>
                <w:rFonts w:ascii="Cambria" w:hAnsi="Cambria" w:cs="Calibri"/>
                <w:b/>
                <w:sz w:val="24"/>
                <w:szCs w:val="24"/>
              </w:rPr>
              <w:t xml:space="preserve"> </w:t>
            </w:r>
            <w:r w:rsidRPr="00A02E29">
              <w:rPr>
                <w:rFonts w:ascii="Cambria" w:hAnsi="Cambria" w:cs="Calibri"/>
                <w:sz w:val="24"/>
                <w:szCs w:val="24"/>
              </w:rPr>
              <w:t>etc.) including the revenue sharing formula. The structured training cum capacity building programme with appropriate fund allocation details also to be provided. Response to be given within 500 words</w:t>
            </w:r>
          </w:p>
          <w:p w:rsidR="00C05484" w:rsidRPr="00A02E29" w:rsidRDefault="00C05484" w:rsidP="00B62652">
            <w:pPr>
              <w:rPr>
                <w:rFonts w:ascii="Cambria" w:hAnsi="Cambria" w:cs="Calibri"/>
                <w:sz w:val="24"/>
                <w:szCs w:val="24"/>
              </w:rPr>
            </w:pPr>
          </w:p>
          <w:p w:rsidR="00C05484" w:rsidRPr="00A02E29" w:rsidRDefault="00C05484" w:rsidP="00B62652">
            <w:pPr>
              <w:rPr>
                <w:b/>
                <w:strike/>
              </w:rPr>
            </w:pPr>
            <w:r w:rsidRPr="00A02E29">
              <w:t>Provide weblink to:</w:t>
            </w:r>
          </w:p>
          <w:p w:rsidR="00C05484" w:rsidRPr="00A02E29" w:rsidRDefault="00C05484" w:rsidP="00740F39">
            <w:pPr>
              <w:numPr>
                <w:ilvl w:val="0"/>
                <w:numId w:val="84"/>
              </w:numPr>
              <w:spacing w:line="276" w:lineRule="auto"/>
            </w:pPr>
            <w:r w:rsidRPr="00A02E29">
              <w:t>Minutes of the Governing Council/ Syndicate/Board of Management related to IPR and consultancy policy.</w:t>
            </w:r>
          </w:p>
          <w:p w:rsidR="00C05484" w:rsidRPr="00A02E29" w:rsidRDefault="00C05484" w:rsidP="00740F39">
            <w:pPr>
              <w:numPr>
                <w:ilvl w:val="0"/>
                <w:numId w:val="84"/>
              </w:numPr>
              <w:spacing w:line="276" w:lineRule="auto"/>
            </w:pPr>
            <w:r w:rsidRPr="00A02E29">
              <w:t>Link to the soft copy of the IPR and Consultancy Policy.</w:t>
            </w:r>
          </w:p>
          <w:p w:rsidR="00C05484" w:rsidRPr="00A02E29" w:rsidRDefault="00C05484" w:rsidP="00740F39">
            <w:pPr>
              <w:numPr>
                <w:ilvl w:val="0"/>
                <w:numId w:val="84"/>
              </w:numPr>
              <w:spacing w:line="276" w:lineRule="auto"/>
            </w:pPr>
            <w:r w:rsidRPr="00A02E29">
              <w:t>List of the training / capacity building programmes conducted during the last 5 years.</w:t>
            </w:r>
          </w:p>
          <w:p w:rsidR="00C05484" w:rsidRPr="00A02E29" w:rsidRDefault="00C05484" w:rsidP="00740F39">
            <w:pPr>
              <w:numPr>
                <w:ilvl w:val="0"/>
                <w:numId w:val="116"/>
              </w:numPr>
              <w:spacing w:line="276" w:lineRule="auto"/>
              <w:rPr>
                <w:b/>
                <w:bCs/>
                <w:sz w:val="24"/>
                <w:szCs w:val="24"/>
              </w:rPr>
            </w:pPr>
            <w:r w:rsidRPr="00A02E29">
              <w:t>Any other relevant information</w:t>
            </w:r>
          </w:p>
          <w:p w:rsidR="00C05484" w:rsidRPr="00A02E29" w:rsidRDefault="00C05484" w:rsidP="00B62652">
            <w:pPr>
              <w:spacing w:line="276" w:lineRule="auto"/>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10</w:t>
            </w:r>
          </w:p>
          <w:p w:rsidR="00C05484" w:rsidRPr="00A02E29" w:rsidRDefault="00C05484" w:rsidP="00B62652">
            <w:pPr>
              <w:rPr>
                <w:b/>
                <w:bCs/>
                <w:sz w:val="24"/>
                <w:szCs w:val="24"/>
              </w:rPr>
            </w:pPr>
          </w:p>
        </w:tc>
      </w:tr>
      <w:tr w:rsidR="00C05484" w:rsidRPr="00A02E29" w:rsidTr="00B62652">
        <w:trPr>
          <w:trHeight w:val="810"/>
        </w:trPr>
        <w:tc>
          <w:tcPr>
            <w:tcW w:w="1136" w:type="dxa"/>
          </w:tcPr>
          <w:p w:rsidR="00C05484" w:rsidRPr="00A02E29" w:rsidRDefault="00C05484" w:rsidP="00B62652">
            <w:pPr>
              <w:jc w:val="center"/>
              <w:rPr>
                <w:b/>
                <w:bCs/>
                <w:sz w:val="24"/>
                <w:szCs w:val="24"/>
              </w:rPr>
            </w:pPr>
            <w:r w:rsidRPr="00A02E29">
              <w:rPr>
                <w:b/>
                <w:bCs/>
                <w:sz w:val="24"/>
                <w:szCs w:val="24"/>
              </w:rPr>
              <w:t>3.5.2</w:t>
            </w: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n</w:t>
            </w:r>
            <w:r w:rsidRPr="00A02E29">
              <w:rPr>
                <w:b/>
                <w:bCs/>
                <w:sz w:val="24"/>
                <w:szCs w:val="24"/>
              </w:rPr>
              <w:t>M</w:t>
            </w:r>
            <w:r w:rsidRPr="00A02E29">
              <w:rPr>
                <w:b/>
                <w:bCs/>
                <w:sz w:val="24"/>
                <w:szCs w:val="24"/>
                <w:vertAlign w:val="subscript"/>
              </w:rPr>
              <w:t xml:space="preserve"> </w:t>
            </w:r>
          </w:p>
          <w:p w:rsidR="00C05484" w:rsidRPr="00A02E29" w:rsidRDefault="00C05484" w:rsidP="00B62652">
            <w:pPr>
              <w:jc w:val="center"/>
              <w:rPr>
                <w:b/>
                <w:bCs/>
                <w:sz w:val="24"/>
                <w:szCs w:val="24"/>
              </w:rPr>
            </w:pPr>
          </w:p>
        </w:tc>
        <w:tc>
          <w:tcPr>
            <w:tcW w:w="7336" w:type="dxa"/>
          </w:tcPr>
          <w:p w:rsidR="00C05484" w:rsidRPr="00A02E29" w:rsidRDefault="00C05484" w:rsidP="00B62652">
            <w:pPr>
              <w:rPr>
                <w:b/>
                <w:i/>
                <w:sz w:val="24"/>
                <w:szCs w:val="24"/>
              </w:rPr>
            </w:pPr>
            <w:r w:rsidRPr="00A02E29">
              <w:rPr>
                <w:b/>
                <w:i/>
                <w:sz w:val="24"/>
                <w:szCs w:val="24"/>
              </w:rPr>
              <w:t xml:space="preserve">Revenue generated from advisory / R&amp;D consultancy projects(exclude Patients consultancy)  including Clinical trials during the last five years </w:t>
            </w:r>
          </w:p>
          <w:p w:rsidR="003B2503" w:rsidRPr="00A02E29" w:rsidRDefault="00C05484" w:rsidP="00B62652">
            <w:pPr>
              <w:rPr>
                <w:sz w:val="24"/>
                <w:szCs w:val="24"/>
              </w:rPr>
            </w:pPr>
            <w:r w:rsidRPr="00A02E29">
              <w:rPr>
                <w:sz w:val="24"/>
                <w:szCs w:val="24"/>
              </w:rPr>
              <w:t xml:space="preserve"> </w:t>
            </w:r>
          </w:p>
          <w:p w:rsidR="00C05484" w:rsidRPr="00A02E29" w:rsidRDefault="00C05484" w:rsidP="00B62652">
            <w:pPr>
              <w:rPr>
                <w:b/>
                <w:i/>
                <w:sz w:val="24"/>
                <w:szCs w:val="24"/>
              </w:rPr>
            </w:pPr>
            <w:r w:rsidRPr="00A02E29">
              <w:rPr>
                <w:sz w:val="24"/>
                <w:szCs w:val="24"/>
              </w:rPr>
              <w:t xml:space="preserve">Total amount generated from consultancy year-wise during the last five years (INR in lakhs) </w:t>
            </w:r>
          </w:p>
          <w:p w:rsidR="00C05484" w:rsidRPr="00A02E29" w:rsidRDefault="00C05484" w:rsidP="00B62652"/>
          <w:p w:rsidR="003B2503" w:rsidRPr="00A02E29" w:rsidRDefault="003B2503" w:rsidP="00B62652"/>
          <w:tbl>
            <w:tblPr>
              <w:tblW w:w="653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gridCol w:w="796"/>
              <w:gridCol w:w="797"/>
              <w:gridCol w:w="797"/>
              <w:gridCol w:w="797"/>
              <w:gridCol w:w="797"/>
            </w:tblGrid>
            <w:tr w:rsidR="00C05484" w:rsidRPr="00A02E29" w:rsidTr="000A186D">
              <w:trPr>
                <w:trHeight w:val="336"/>
              </w:trPr>
              <w:tc>
                <w:tcPr>
                  <w:tcW w:w="2551" w:type="dxa"/>
                </w:tcPr>
                <w:p w:rsidR="00C05484" w:rsidRPr="00A02E29" w:rsidRDefault="00C05484" w:rsidP="00B62652">
                  <w:pPr>
                    <w:framePr w:hSpace="180" w:wrap="around" w:vAnchor="text" w:hAnchor="margin" w:y="288"/>
                    <w:rPr>
                      <w:b/>
                    </w:rPr>
                  </w:pPr>
                  <w:r w:rsidRPr="00A02E29">
                    <w:rPr>
                      <w:b/>
                    </w:rPr>
                    <w:t>Year</w:t>
                  </w:r>
                </w:p>
              </w:tc>
              <w:tc>
                <w:tcPr>
                  <w:tcW w:w="796" w:type="dxa"/>
                </w:tcPr>
                <w:p w:rsidR="00C05484" w:rsidRPr="00A02E29" w:rsidRDefault="00C05484" w:rsidP="00B62652">
                  <w:pPr>
                    <w:framePr w:hSpace="180" w:wrap="around" w:vAnchor="text" w:hAnchor="margin" w:y="288"/>
                  </w:pPr>
                </w:p>
              </w:tc>
              <w:tc>
                <w:tcPr>
                  <w:tcW w:w="797" w:type="dxa"/>
                </w:tcPr>
                <w:p w:rsidR="00C05484" w:rsidRPr="00A02E29" w:rsidRDefault="00C05484" w:rsidP="00B62652">
                  <w:pPr>
                    <w:framePr w:hSpace="180" w:wrap="around" w:vAnchor="text" w:hAnchor="margin" w:y="288"/>
                  </w:pPr>
                </w:p>
              </w:tc>
              <w:tc>
                <w:tcPr>
                  <w:tcW w:w="797" w:type="dxa"/>
                </w:tcPr>
                <w:p w:rsidR="00C05484" w:rsidRPr="00A02E29" w:rsidRDefault="00C05484" w:rsidP="00B62652">
                  <w:pPr>
                    <w:framePr w:hSpace="180" w:wrap="around" w:vAnchor="text" w:hAnchor="margin" w:y="288"/>
                  </w:pPr>
                </w:p>
              </w:tc>
              <w:tc>
                <w:tcPr>
                  <w:tcW w:w="797" w:type="dxa"/>
                </w:tcPr>
                <w:p w:rsidR="00C05484" w:rsidRPr="00A02E29" w:rsidRDefault="00C05484" w:rsidP="00B62652">
                  <w:pPr>
                    <w:framePr w:hSpace="180" w:wrap="around" w:vAnchor="text" w:hAnchor="margin" w:y="288"/>
                  </w:pPr>
                </w:p>
              </w:tc>
              <w:tc>
                <w:tcPr>
                  <w:tcW w:w="797" w:type="dxa"/>
                </w:tcPr>
                <w:p w:rsidR="00C05484" w:rsidRPr="00A02E29" w:rsidRDefault="00C05484" w:rsidP="00B62652">
                  <w:pPr>
                    <w:framePr w:hSpace="180" w:wrap="around" w:vAnchor="text" w:hAnchor="margin" w:y="288"/>
                  </w:pPr>
                </w:p>
              </w:tc>
            </w:tr>
            <w:tr w:rsidR="00C05484" w:rsidRPr="00A02E29" w:rsidTr="000A186D">
              <w:trPr>
                <w:trHeight w:val="336"/>
              </w:trPr>
              <w:tc>
                <w:tcPr>
                  <w:tcW w:w="2551" w:type="dxa"/>
                </w:tcPr>
                <w:p w:rsidR="00C05484" w:rsidRPr="00A02E29" w:rsidRDefault="00C05484" w:rsidP="000A186D">
                  <w:pPr>
                    <w:framePr w:hSpace="180" w:wrap="around" w:vAnchor="text" w:hAnchor="margin" w:y="288"/>
                    <w:rPr>
                      <w:b/>
                    </w:rPr>
                  </w:pPr>
                  <w:r w:rsidRPr="00A02E29">
                    <w:rPr>
                      <w:b/>
                    </w:rPr>
                    <w:t>Amount</w:t>
                  </w:r>
                  <w:r w:rsidR="000A186D" w:rsidRPr="00A02E29">
                    <w:rPr>
                      <w:b/>
                    </w:rPr>
                    <w:t xml:space="preserve">  </w:t>
                  </w:r>
                  <w:r w:rsidRPr="00A02E29">
                    <w:rPr>
                      <w:b/>
                    </w:rPr>
                    <w:t>(I</w:t>
                  </w:r>
                  <w:r w:rsidRPr="00A02E29">
                    <w:rPr>
                      <w:b/>
                      <w:sz w:val="16"/>
                      <w:szCs w:val="16"/>
                    </w:rPr>
                    <w:t>NR in lakhs)</w:t>
                  </w:r>
                </w:p>
              </w:tc>
              <w:tc>
                <w:tcPr>
                  <w:tcW w:w="796" w:type="dxa"/>
                </w:tcPr>
                <w:p w:rsidR="00C05484" w:rsidRPr="00A02E29" w:rsidRDefault="00C05484" w:rsidP="00B62652">
                  <w:pPr>
                    <w:framePr w:hSpace="180" w:wrap="around" w:vAnchor="text" w:hAnchor="margin" w:y="288"/>
                  </w:pPr>
                </w:p>
              </w:tc>
              <w:tc>
                <w:tcPr>
                  <w:tcW w:w="797" w:type="dxa"/>
                </w:tcPr>
                <w:p w:rsidR="00C05484" w:rsidRPr="00A02E29" w:rsidRDefault="00C05484" w:rsidP="00B62652">
                  <w:pPr>
                    <w:framePr w:hSpace="180" w:wrap="around" w:vAnchor="text" w:hAnchor="margin" w:y="288"/>
                  </w:pPr>
                </w:p>
              </w:tc>
              <w:tc>
                <w:tcPr>
                  <w:tcW w:w="797" w:type="dxa"/>
                </w:tcPr>
                <w:p w:rsidR="00C05484" w:rsidRPr="00A02E29" w:rsidRDefault="00C05484" w:rsidP="00B62652">
                  <w:pPr>
                    <w:framePr w:hSpace="180" w:wrap="around" w:vAnchor="text" w:hAnchor="margin" w:y="288"/>
                  </w:pPr>
                </w:p>
              </w:tc>
              <w:tc>
                <w:tcPr>
                  <w:tcW w:w="797" w:type="dxa"/>
                </w:tcPr>
                <w:p w:rsidR="00C05484" w:rsidRPr="00A02E29" w:rsidRDefault="00C05484" w:rsidP="00B62652">
                  <w:pPr>
                    <w:framePr w:hSpace="180" w:wrap="around" w:vAnchor="text" w:hAnchor="margin" w:y="288"/>
                  </w:pPr>
                </w:p>
              </w:tc>
              <w:tc>
                <w:tcPr>
                  <w:tcW w:w="797" w:type="dxa"/>
                </w:tcPr>
                <w:p w:rsidR="00C05484" w:rsidRPr="00A02E29" w:rsidRDefault="00C05484" w:rsidP="00B62652">
                  <w:pPr>
                    <w:framePr w:hSpace="180" w:wrap="around" w:vAnchor="text" w:hAnchor="margin" w:y="288"/>
                  </w:pPr>
                </w:p>
              </w:tc>
            </w:tr>
          </w:tbl>
          <w:p w:rsidR="00C05484" w:rsidRPr="00A02E29" w:rsidRDefault="00C05484" w:rsidP="00B62652">
            <w:pPr>
              <w:rPr>
                <w:sz w:val="10"/>
                <w:szCs w:val="10"/>
              </w:rPr>
            </w:pPr>
          </w:p>
          <w:p w:rsidR="003B2503" w:rsidRPr="00534329" w:rsidRDefault="003B2503" w:rsidP="00B62652">
            <w:pPr>
              <w:rPr>
                <w:sz w:val="20"/>
                <w:szCs w:val="20"/>
              </w:rPr>
            </w:pPr>
          </w:p>
          <w:p w:rsidR="003B2503" w:rsidRPr="00534329" w:rsidRDefault="003B2503" w:rsidP="00B62652">
            <w:pPr>
              <w:rPr>
                <w:sz w:val="20"/>
                <w:szCs w:val="20"/>
              </w:rPr>
            </w:pPr>
          </w:p>
          <w:p w:rsidR="00534329" w:rsidRPr="00A02E29" w:rsidRDefault="00534329" w:rsidP="00B62652">
            <w:pPr>
              <w:rPr>
                <w:sz w:val="10"/>
                <w:szCs w:val="10"/>
              </w:rPr>
            </w:pPr>
          </w:p>
          <w:p w:rsidR="00C05484" w:rsidRPr="00A02E29" w:rsidRDefault="00C05484" w:rsidP="00B62652">
            <w:r w:rsidRPr="00A02E29">
              <w:rPr>
                <w:bCs/>
                <w:sz w:val="24"/>
                <w:szCs w:val="24"/>
              </w:rPr>
              <w:lastRenderedPageBreak/>
              <w:t>Data Requirement for the last five years:</w:t>
            </w:r>
            <w:r w:rsidRPr="00A02E29">
              <w:rPr>
                <w:bCs/>
                <w:szCs w:val="24"/>
              </w:rPr>
              <w:t xml:space="preserve"> </w:t>
            </w:r>
          </w:p>
          <w:p w:rsidR="00C05484" w:rsidRPr="00A02E29" w:rsidRDefault="00C05484" w:rsidP="00B62652">
            <w:pPr>
              <w:numPr>
                <w:ilvl w:val="0"/>
                <w:numId w:val="45"/>
              </w:numPr>
              <w:contextualSpacing/>
              <w:rPr>
                <w:sz w:val="24"/>
                <w:szCs w:val="24"/>
              </w:rPr>
            </w:pPr>
            <w:r w:rsidRPr="00A02E29">
              <w:rPr>
                <w:sz w:val="24"/>
                <w:szCs w:val="24"/>
              </w:rPr>
              <w:t>Names of the consultants</w:t>
            </w:r>
          </w:p>
          <w:p w:rsidR="00C05484" w:rsidRPr="00A02E29" w:rsidRDefault="00C05484" w:rsidP="00B62652">
            <w:pPr>
              <w:numPr>
                <w:ilvl w:val="0"/>
                <w:numId w:val="45"/>
              </w:numPr>
              <w:contextualSpacing/>
              <w:rPr>
                <w:sz w:val="24"/>
                <w:szCs w:val="24"/>
              </w:rPr>
            </w:pPr>
            <w:r w:rsidRPr="00A02E29">
              <w:rPr>
                <w:sz w:val="24"/>
                <w:szCs w:val="24"/>
              </w:rPr>
              <w:t>Name of consultancy projects including Clinical trials</w:t>
            </w:r>
          </w:p>
          <w:p w:rsidR="00C05484" w:rsidRPr="00A02E29" w:rsidRDefault="00C05484" w:rsidP="00B62652">
            <w:pPr>
              <w:numPr>
                <w:ilvl w:val="0"/>
                <w:numId w:val="45"/>
              </w:numPr>
              <w:contextualSpacing/>
              <w:rPr>
                <w:iCs/>
                <w:sz w:val="24"/>
                <w:szCs w:val="24"/>
              </w:rPr>
            </w:pPr>
            <w:r w:rsidRPr="00A02E29">
              <w:rPr>
                <w:iCs/>
                <w:sz w:val="24"/>
                <w:szCs w:val="24"/>
              </w:rPr>
              <w:t>Consulting/Sponsoring agency with contact details</w:t>
            </w:r>
          </w:p>
          <w:p w:rsidR="00C05484" w:rsidRPr="00A02E29" w:rsidRDefault="00C05484" w:rsidP="00B62652">
            <w:pPr>
              <w:numPr>
                <w:ilvl w:val="0"/>
                <w:numId w:val="45"/>
              </w:numPr>
              <w:contextualSpacing/>
              <w:rPr>
                <w:bCs/>
                <w:iCs/>
                <w:sz w:val="24"/>
                <w:szCs w:val="24"/>
              </w:rPr>
            </w:pPr>
            <w:r w:rsidRPr="00A02E29">
              <w:rPr>
                <w:sz w:val="24"/>
                <w:szCs w:val="24"/>
              </w:rPr>
              <w:t>Revenue generated (amount in INR in lakhs per project)</w:t>
            </w:r>
          </w:p>
          <w:p w:rsidR="00C05484" w:rsidRPr="00A02E29" w:rsidRDefault="00C05484" w:rsidP="00B62652">
            <w:pPr>
              <w:numPr>
                <w:ilvl w:val="0"/>
                <w:numId w:val="45"/>
              </w:numPr>
              <w:contextualSpacing/>
              <w:rPr>
                <w:b/>
                <w:bCs/>
                <w:iCs/>
                <w:sz w:val="24"/>
                <w:szCs w:val="24"/>
              </w:rPr>
            </w:pPr>
            <w:r w:rsidRPr="00A02E29">
              <w:rPr>
                <w:iCs/>
                <w:sz w:val="24"/>
                <w:szCs w:val="24"/>
              </w:rPr>
              <w:t>Total revenue generated in INR in lakhs</w:t>
            </w:r>
          </w:p>
          <w:p w:rsidR="00C05484" w:rsidRPr="00A02E29" w:rsidRDefault="00C05484" w:rsidP="00B62652">
            <w:pPr>
              <w:rPr>
                <w:b/>
              </w:rPr>
            </w:pPr>
          </w:p>
          <w:p w:rsidR="00C05484" w:rsidRPr="00A02E29" w:rsidRDefault="00C05484" w:rsidP="00B62652">
            <w:pPr>
              <w:rPr>
                <w:b/>
              </w:rPr>
            </w:pPr>
            <w:r w:rsidRPr="00A02E29">
              <w:rPr>
                <w:b/>
              </w:rPr>
              <w:t>Upload</w:t>
            </w:r>
          </w:p>
          <w:p w:rsidR="00C05484" w:rsidRPr="00A02E29" w:rsidRDefault="00C05484" w:rsidP="00B62652">
            <w:pPr>
              <w:numPr>
                <w:ilvl w:val="0"/>
                <w:numId w:val="45"/>
              </w:numPr>
              <w:spacing w:line="276" w:lineRule="auto"/>
            </w:pPr>
            <w:r w:rsidRPr="00A02E29">
              <w:rPr>
                <w:rFonts w:eastAsia="Calibri"/>
                <w:bCs/>
                <w:iCs/>
                <w:sz w:val="24"/>
                <w:szCs w:val="24"/>
              </w:rPr>
              <w:t>Audited statements of accounts indicating the revenue generated through consultancy/clinical trials</w:t>
            </w:r>
          </w:p>
          <w:p w:rsidR="00CB60C3" w:rsidRPr="00A02E29" w:rsidRDefault="00CB60C3" w:rsidP="00B62652">
            <w:pPr>
              <w:numPr>
                <w:ilvl w:val="0"/>
                <w:numId w:val="45"/>
              </w:numPr>
              <w:spacing w:line="276" w:lineRule="auto"/>
              <w:rPr>
                <w:b/>
                <w:bCs/>
                <w:iCs/>
                <w:sz w:val="24"/>
                <w:szCs w:val="24"/>
              </w:rPr>
            </w:pPr>
            <w:r w:rsidRPr="00A02E29">
              <w:rPr>
                <w:rFonts w:ascii="Rockwell" w:hAnsi="Rockwell" w:cs="Calibri"/>
              </w:rPr>
              <w:t xml:space="preserve">CA certified copy/Finance Officer Certified copy attested by head of the institute </w:t>
            </w:r>
            <w:r w:rsidR="00E83813" w:rsidRPr="00A02E29">
              <w:rPr>
                <w:rFonts w:ascii="Rockwell" w:hAnsi="Rockwell" w:cs="Calibri"/>
                <w:b/>
                <w:u w:val="single"/>
              </w:rPr>
              <w:t xml:space="preserve"> (Refer annexure number -01)</w:t>
            </w:r>
          </w:p>
          <w:p w:rsidR="00C05484" w:rsidRPr="00A02E29" w:rsidRDefault="00C05484" w:rsidP="00B62652">
            <w:pPr>
              <w:numPr>
                <w:ilvl w:val="0"/>
                <w:numId w:val="45"/>
              </w:numPr>
              <w:spacing w:line="276" w:lineRule="auto"/>
              <w:rPr>
                <w:b/>
                <w:bCs/>
                <w:iCs/>
                <w:sz w:val="24"/>
                <w:szCs w:val="24"/>
              </w:rPr>
            </w:pPr>
            <w:r w:rsidRPr="00A02E29">
              <w:t>List of consultants and revenue generated by them (Data Template)</w:t>
            </w:r>
          </w:p>
          <w:p w:rsidR="00C05484" w:rsidRPr="00A02E29" w:rsidRDefault="00C05484" w:rsidP="00B62652">
            <w:pPr>
              <w:numPr>
                <w:ilvl w:val="0"/>
                <w:numId w:val="45"/>
              </w:numPr>
              <w:spacing w:line="276" w:lineRule="auto"/>
            </w:pPr>
            <w:r w:rsidRPr="00A02E29">
              <w:t>Any other relevant information</w:t>
            </w:r>
          </w:p>
        </w:tc>
        <w:tc>
          <w:tcPr>
            <w:tcW w:w="1417" w:type="dxa"/>
          </w:tcPr>
          <w:p w:rsidR="00C05484" w:rsidRPr="00A02E29" w:rsidRDefault="00C05484" w:rsidP="00B62652">
            <w:pPr>
              <w:jc w:val="center"/>
              <w:rPr>
                <w:b/>
                <w:bCs/>
                <w:sz w:val="24"/>
                <w:szCs w:val="24"/>
              </w:rPr>
            </w:pPr>
            <w:r w:rsidRPr="00A02E29">
              <w:rPr>
                <w:b/>
                <w:bCs/>
                <w:iCs/>
                <w:sz w:val="24"/>
                <w:szCs w:val="24"/>
              </w:rPr>
              <w:lastRenderedPageBreak/>
              <w:t>5</w:t>
            </w:r>
          </w:p>
        </w:tc>
      </w:tr>
    </w:tbl>
    <w:p w:rsidR="002B1DB5" w:rsidRPr="00A02E29" w:rsidRDefault="002B1DB5" w:rsidP="00C05484">
      <w:pPr>
        <w:ind w:left="1440" w:firstLine="720"/>
        <w:rPr>
          <w:b/>
          <w:bCs/>
          <w:sz w:val="24"/>
          <w:szCs w:val="24"/>
        </w:rPr>
      </w:pPr>
    </w:p>
    <w:p w:rsidR="00C05484" w:rsidRPr="00A02E29" w:rsidRDefault="00C05484" w:rsidP="00C05484">
      <w:pPr>
        <w:ind w:left="1440" w:firstLine="720"/>
        <w:rPr>
          <w:b/>
          <w:bCs/>
          <w:sz w:val="24"/>
          <w:szCs w:val="24"/>
        </w:rPr>
      </w:pPr>
    </w:p>
    <w:p w:rsidR="003B2503" w:rsidRPr="00A02E29" w:rsidRDefault="003B2503" w:rsidP="00C05484">
      <w:pPr>
        <w:ind w:left="1440" w:firstLine="720"/>
        <w:rPr>
          <w:b/>
          <w:bCs/>
          <w:sz w:val="24"/>
          <w:szCs w:val="24"/>
        </w:rPr>
      </w:pPr>
    </w:p>
    <w:p w:rsidR="00C05484" w:rsidRPr="00A02E29" w:rsidRDefault="00C05484" w:rsidP="00795C09">
      <w:pPr>
        <w:shd w:val="clear" w:color="auto" w:fill="FFFF00"/>
        <w:ind w:left="1440" w:firstLine="720"/>
        <w:rPr>
          <w:b/>
          <w:bCs/>
          <w:sz w:val="24"/>
          <w:szCs w:val="24"/>
        </w:rPr>
      </w:pPr>
      <w:r w:rsidRPr="00A02E29">
        <w:rPr>
          <w:b/>
          <w:bCs/>
          <w:sz w:val="24"/>
          <w:szCs w:val="24"/>
        </w:rPr>
        <w:t>Key Indicators - 3.6 Extension Activities (45)</w:t>
      </w:r>
    </w:p>
    <w:p w:rsidR="00C05484" w:rsidRPr="00A02E29" w:rsidRDefault="00C05484" w:rsidP="00C05484">
      <w:pPr>
        <w:ind w:left="1440" w:firstLine="720"/>
        <w:rPr>
          <w:b/>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7342"/>
        <w:gridCol w:w="1440"/>
      </w:tblGrid>
      <w:tr w:rsidR="00C05484" w:rsidRPr="00A02E29" w:rsidTr="00B62652">
        <w:trPr>
          <w:trHeight w:val="251"/>
        </w:trPr>
        <w:tc>
          <w:tcPr>
            <w:tcW w:w="1136" w:type="dxa"/>
          </w:tcPr>
          <w:p w:rsidR="00C05484" w:rsidRPr="00A02E29" w:rsidRDefault="00C05484" w:rsidP="00B62652">
            <w:pPr>
              <w:jc w:val="center"/>
              <w:rPr>
                <w:b/>
                <w:bCs/>
                <w:sz w:val="24"/>
                <w:szCs w:val="24"/>
              </w:rPr>
            </w:pPr>
            <w:r w:rsidRPr="00A02E29">
              <w:rPr>
                <w:b/>
                <w:bCs/>
                <w:sz w:val="24"/>
                <w:szCs w:val="24"/>
              </w:rPr>
              <w:t>Metric No.</w:t>
            </w:r>
          </w:p>
        </w:tc>
        <w:tc>
          <w:tcPr>
            <w:tcW w:w="7342" w:type="dxa"/>
          </w:tcPr>
          <w:p w:rsidR="00C05484" w:rsidRPr="00A02E29" w:rsidRDefault="00C05484" w:rsidP="00B62652">
            <w:pPr>
              <w:jc w:val="center"/>
              <w:rPr>
                <w:b/>
                <w:bCs/>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264"/>
        </w:trPr>
        <w:tc>
          <w:tcPr>
            <w:tcW w:w="1136" w:type="dxa"/>
          </w:tcPr>
          <w:p w:rsidR="00C05484" w:rsidRPr="00A02E29" w:rsidRDefault="00C05484" w:rsidP="00B62652">
            <w:pPr>
              <w:jc w:val="center"/>
              <w:rPr>
                <w:b/>
                <w:bCs/>
                <w:sz w:val="24"/>
                <w:szCs w:val="24"/>
              </w:rPr>
            </w:pPr>
            <w:r w:rsidRPr="00A02E29">
              <w:rPr>
                <w:b/>
                <w:bCs/>
                <w:sz w:val="24"/>
                <w:szCs w:val="24"/>
              </w:rPr>
              <w:t>3.6.1</w:t>
            </w:r>
          </w:p>
          <w:p w:rsidR="00C05484" w:rsidRPr="00A02E29" w:rsidRDefault="00C05484" w:rsidP="00B62652">
            <w:pPr>
              <w:jc w:val="center"/>
              <w:rPr>
                <w:b/>
                <w:bCs/>
                <w:sz w:val="24"/>
                <w:szCs w:val="24"/>
              </w:rPr>
            </w:pPr>
          </w:p>
          <w:p w:rsidR="00C05484" w:rsidRPr="00A02E29" w:rsidDel="00721E8F"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342" w:type="dxa"/>
          </w:tcPr>
          <w:p w:rsidR="00C05484" w:rsidRPr="00A02E29" w:rsidRDefault="00C05484" w:rsidP="00B62652">
            <w:pPr>
              <w:rPr>
                <w:b/>
                <w:bCs/>
                <w:i/>
                <w:sz w:val="24"/>
                <w:szCs w:val="24"/>
              </w:rPr>
            </w:pPr>
            <w:r w:rsidRPr="00A02E29">
              <w:rPr>
                <w:b/>
                <w:bCs/>
                <w:i/>
                <w:sz w:val="24"/>
                <w:szCs w:val="24"/>
              </w:rPr>
              <w:t xml:space="preserve"> Extension* and outreach  activities* such as </w:t>
            </w:r>
            <w:r w:rsidRPr="00A02E29">
              <w:rPr>
                <w:b/>
                <w:i/>
                <w:spacing w:val="2"/>
                <w:sz w:val="24"/>
                <w:szCs w:val="24"/>
              </w:rPr>
              <w:t>communit</w:t>
            </w:r>
            <w:r w:rsidRPr="00A02E29">
              <w:rPr>
                <w:b/>
                <w:i/>
                <w:sz w:val="24"/>
                <w:szCs w:val="24"/>
              </w:rPr>
              <w:t xml:space="preserve">y Health Education, Community health camps, Tele-conferences, Tele-Medicine consultancy etc., </w:t>
            </w:r>
            <w:r w:rsidRPr="00A02E29">
              <w:rPr>
                <w:b/>
                <w:bCs/>
                <w:i/>
                <w:sz w:val="24"/>
                <w:szCs w:val="24"/>
              </w:rPr>
              <w:t xml:space="preserve">are conducted in collaboration with </w:t>
            </w:r>
            <w:r w:rsidRPr="00A02E29">
              <w:rPr>
                <w:b/>
                <w:i/>
                <w:spacing w:val="2"/>
                <w:sz w:val="24"/>
                <w:szCs w:val="24"/>
              </w:rPr>
              <w:t>industry</w:t>
            </w:r>
            <w:r w:rsidRPr="00A02E29">
              <w:rPr>
                <w:b/>
                <w:i/>
                <w:sz w:val="24"/>
                <w:szCs w:val="24"/>
              </w:rPr>
              <w:t>,</w:t>
            </w:r>
            <w:r w:rsidRPr="00A02E29">
              <w:rPr>
                <w:b/>
                <w:i/>
                <w:spacing w:val="24"/>
                <w:sz w:val="24"/>
                <w:szCs w:val="24"/>
              </w:rPr>
              <w:t xml:space="preserve"> </w:t>
            </w:r>
            <w:r w:rsidRPr="00A02E29">
              <w:rPr>
                <w:b/>
                <w:i/>
                <w:sz w:val="24"/>
                <w:szCs w:val="24"/>
              </w:rPr>
              <w:t xml:space="preserve">Government </w:t>
            </w:r>
            <w:r w:rsidRPr="00A02E29">
              <w:rPr>
                <w:b/>
                <w:i/>
                <w:spacing w:val="24"/>
                <w:sz w:val="24"/>
                <w:szCs w:val="24"/>
              </w:rPr>
              <w:t xml:space="preserve"> </w:t>
            </w:r>
            <w:r w:rsidRPr="00A02E29">
              <w:rPr>
                <w:b/>
                <w:i/>
                <w:spacing w:val="2"/>
                <w:sz w:val="24"/>
                <w:szCs w:val="24"/>
              </w:rPr>
              <w:t>an</w:t>
            </w:r>
            <w:r w:rsidRPr="00A02E29">
              <w:rPr>
                <w:b/>
                <w:i/>
                <w:sz w:val="24"/>
                <w:szCs w:val="24"/>
              </w:rPr>
              <w:t>d</w:t>
            </w:r>
            <w:r w:rsidRPr="00A02E29">
              <w:rPr>
                <w:b/>
                <w:i/>
                <w:spacing w:val="24"/>
                <w:sz w:val="24"/>
                <w:szCs w:val="24"/>
              </w:rPr>
              <w:t xml:space="preserve"> non-</w:t>
            </w:r>
            <w:r w:rsidRPr="00A02E29">
              <w:rPr>
                <w:b/>
                <w:i/>
                <w:sz w:val="24"/>
                <w:szCs w:val="24"/>
              </w:rPr>
              <w:t xml:space="preserve"> Government</w:t>
            </w:r>
            <w:r w:rsidRPr="00A02E29">
              <w:rPr>
                <w:b/>
                <w:i/>
                <w:spacing w:val="24"/>
                <w:sz w:val="24"/>
                <w:szCs w:val="24"/>
              </w:rPr>
              <w:t xml:space="preserve"> Organisations</w:t>
            </w:r>
            <w:r w:rsidRPr="00A02E29">
              <w:rPr>
                <w:b/>
                <w:bCs/>
                <w:i/>
                <w:sz w:val="24"/>
                <w:szCs w:val="24"/>
              </w:rPr>
              <w:t xml:space="preserve"> engaging</w:t>
            </w:r>
            <w:r w:rsidRPr="00A02E29">
              <w:rPr>
                <w:b/>
                <w:i/>
                <w:spacing w:val="2"/>
                <w:sz w:val="24"/>
                <w:szCs w:val="24"/>
              </w:rPr>
              <w:t xml:space="preserve"> </w:t>
            </w:r>
            <w:r w:rsidRPr="00A02E29">
              <w:rPr>
                <w:b/>
                <w:bCs/>
                <w:i/>
                <w:sz w:val="24"/>
                <w:szCs w:val="24"/>
              </w:rPr>
              <w:t>NSS/NCC/Red cross/YRC, Institutional clubs  etc., during the last five years</w:t>
            </w:r>
          </w:p>
          <w:p w:rsidR="00C05484" w:rsidRPr="00A02E29" w:rsidRDefault="00C05484" w:rsidP="00B62652">
            <w:pPr>
              <w:rPr>
                <w:b/>
                <w:bCs/>
                <w:i/>
                <w:sz w:val="24"/>
                <w:szCs w:val="24"/>
              </w:rPr>
            </w:pPr>
          </w:p>
          <w:p w:rsidR="00C05484" w:rsidRPr="00A02E29" w:rsidRDefault="00C05484" w:rsidP="00B62652">
            <w:pPr>
              <w:rPr>
                <w:b/>
                <w:bCs/>
                <w:i/>
                <w:sz w:val="24"/>
                <w:szCs w:val="24"/>
              </w:rPr>
            </w:pPr>
            <w:r w:rsidRPr="00A02E29">
              <w:rPr>
                <w:b/>
                <w:bCs/>
                <w:i/>
                <w:sz w:val="24"/>
                <w:szCs w:val="24"/>
              </w:rPr>
              <w:t xml:space="preserve">*check glossary for definition </w:t>
            </w:r>
          </w:p>
          <w:p w:rsidR="00C05484" w:rsidRPr="00A02E29" w:rsidRDefault="00C05484" w:rsidP="00B62652">
            <w:pPr>
              <w:rPr>
                <w:b/>
                <w:bCs/>
                <w:i/>
                <w:sz w:val="24"/>
                <w:szCs w:val="24"/>
              </w:rPr>
            </w:pPr>
          </w:p>
          <w:p w:rsidR="00C05484" w:rsidRPr="00A02E29" w:rsidRDefault="00C05484" w:rsidP="00B62652">
            <w:pPr>
              <w:rPr>
                <w:sz w:val="24"/>
                <w:szCs w:val="24"/>
              </w:rPr>
            </w:pPr>
            <w:r w:rsidRPr="00A02E29">
              <w:rPr>
                <w:sz w:val="24"/>
                <w:szCs w:val="24"/>
              </w:rPr>
              <w:t xml:space="preserve"> Number of extension and outreach  activities  conducted in collaboration with industry, community Government and Non-Government Organisations engaging  NSS/NCC/Red cross/YRC, Institutional clubs etc., year-wise during the last five years </w:t>
            </w:r>
          </w:p>
          <w:p w:rsidR="00C05484" w:rsidRPr="00A02E29" w:rsidRDefault="00C05484" w:rsidP="00B62652">
            <w:pPr>
              <w:rPr>
                <w:sz w:val="24"/>
                <w:szCs w:val="24"/>
              </w:rPr>
            </w:pPr>
          </w:p>
          <w:tbl>
            <w:tblPr>
              <w:tblW w:w="570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659"/>
              <w:gridCol w:w="660"/>
              <w:gridCol w:w="659"/>
              <w:gridCol w:w="660"/>
              <w:gridCol w:w="660"/>
            </w:tblGrid>
            <w:tr w:rsidR="00C05484" w:rsidRPr="00A02E29" w:rsidTr="000A186D">
              <w:trPr>
                <w:trHeight w:val="387"/>
              </w:trPr>
              <w:tc>
                <w:tcPr>
                  <w:tcW w:w="2410" w:type="dxa"/>
                </w:tcPr>
                <w:p w:rsidR="00C05484" w:rsidRPr="00A02E29" w:rsidRDefault="00C05484" w:rsidP="00B62652">
                  <w:pPr>
                    <w:rPr>
                      <w:b/>
                    </w:rPr>
                  </w:pPr>
                  <w:r w:rsidRPr="00A02E29">
                    <w:rPr>
                      <w:b/>
                    </w:rPr>
                    <w:t>Year</w:t>
                  </w:r>
                </w:p>
              </w:tc>
              <w:tc>
                <w:tcPr>
                  <w:tcW w:w="659" w:type="dxa"/>
                </w:tcPr>
                <w:p w:rsidR="00C05484" w:rsidRPr="00A02E29" w:rsidRDefault="00C05484" w:rsidP="00B62652"/>
              </w:tc>
              <w:tc>
                <w:tcPr>
                  <w:tcW w:w="660" w:type="dxa"/>
                </w:tcPr>
                <w:p w:rsidR="00C05484" w:rsidRPr="00A02E29" w:rsidRDefault="00C05484" w:rsidP="00B62652"/>
              </w:tc>
              <w:tc>
                <w:tcPr>
                  <w:tcW w:w="659" w:type="dxa"/>
                </w:tcPr>
                <w:p w:rsidR="00C05484" w:rsidRPr="00A02E29" w:rsidRDefault="00C05484" w:rsidP="00B62652"/>
              </w:tc>
              <w:tc>
                <w:tcPr>
                  <w:tcW w:w="660" w:type="dxa"/>
                </w:tcPr>
                <w:p w:rsidR="00C05484" w:rsidRPr="00A02E29" w:rsidRDefault="00C05484" w:rsidP="00B62652"/>
              </w:tc>
              <w:tc>
                <w:tcPr>
                  <w:tcW w:w="660" w:type="dxa"/>
                </w:tcPr>
                <w:p w:rsidR="00C05484" w:rsidRPr="00A02E29" w:rsidRDefault="00C05484" w:rsidP="00B62652"/>
              </w:tc>
            </w:tr>
            <w:tr w:rsidR="00C05484" w:rsidRPr="00A02E29" w:rsidTr="000A186D">
              <w:trPr>
                <w:trHeight w:val="387"/>
              </w:trPr>
              <w:tc>
                <w:tcPr>
                  <w:tcW w:w="2410" w:type="dxa"/>
                </w:tcPr>
                <w:p w:rsidR="00C05484" w:rsidRPr="00A02E29" w:rsidRDefault="00C05484" w:rsidP="00B62652">
                  <w:pPr>
                    <w:rPr>
                      <w:b/>
                    </w:rPr>
                  </w:pPr>
                  <w:r w:rsidRPr="00A02E29">
                    <w:rPr>
                      <w:b/>
                    </w:rPr>
                    <w:t xml:space="preserve">Number of activities </w:t>
                  </w:r>
                </w:p>
              </w:tc>
              <w:tc>
                <w:tcPr>
                  <w:tcW w:w="659" w:type="dxa"/>
                </w:tcPr>
                <w:p w:rsidR="00C05484" w:rsidRPr="00A02E29" w:rsidRDefault="00C05484" w:rsidP="00B62652"/>
              </w:tc>
              <w:tc>
                <w:tcPr>
                  <w:tcW w:w="660" w:type="dxa"/>
                </w:tcPr>
                <w:p w:rsidR="00C05484" w:rsidRPr="00A02E29" w:rsidRDefault="00C05484" w:rsidP="00B62652"/>
              </w:tc>
              <w:tc>
                <w:tcPr>
                  <w:tcW w:w="659" w:type="dxa"/>
                </w:tcPr>
                <w:p w:rsidR="00C05484" w:rsidRPr="00A02E29" w:rsidRDefault="00C05484" w:rsidP="00B62652"/>
              </w:tc>
              <w:tc>
                <w:tcPr>
                  <w:tcW w:w="660" w:type="dxa"/>
                </w:tcPr>
                <w:p w:rsidR="00C05484" w:rsidRPr="00A02E29" w:rsidRDefault="00C05484" w:rsidP="00B62652"/>
              </w:tc>
              <w:tc>
                <w:tcPr>
                  <w:tcW w:w="660" w:type="dxa"/>
                </w:tcPr>
                <w:p w:rsidR="00C05484" w:rsidRPr="00A02E29" w:rsidRDefault="00C05484" w:rsidP="00B62652"/>
              </w:tc>
            </w:tr>
          </w:tbl>
          <w:p w:rsidR="00C05484" w:rsidRPr="00A02E29" w:rsidRDefault="00C05484" w:rsidP="00B62652">
            <w:pPr>
              <w:widowControl w:val="0"/>
              <w:autoSpaceDE w:val="0"/>
              <w:autoSpaceDN w:val="0"/>
              <w:adjustRightInd w:val="0"/>
              <w:ind w:right="44"/>
              <w:rPr>
                <w:b/>
                <w:i/>
                <w:sz w:val="24"/>
                <w:szCs w:val="24"/>
              </w:rPr>
            </w:pPr>
          </w:p>
          <w:p w:rsidR="00C05484" w:rsidRPr="00534329" w:rsidRDefault="00C05484" w:rsidP="00B62652">
            <w:pPr>
              <w:widowControl w:val="0"/>
              <w:autoSpaceDE w:val="0"/>
              <w:autoSpaceDN w:val="0"/>
              <w:adjustRightInd w:val="0"/>
              <w:ind w:right="44"/>
              <w:rPr>
                <w:b/>
                <w:i/>
                <w:sz w:val="20"/>
                <w:szCs w:val="20"/>
              </w:rPr>
            </w:pPr>
            <w:r w:rsidRPr="00534329">
              <w:rPr>
                <w:b/>
                <w:i/>
                <w:sz w:val="20"/>
                <w:szCs w:val="20"/>
              </w:rPr>
              <w:t>Data requirement as in 3.6.2 (data Template common to both 3.6.1 &amp; 3.6.2)</w:t>
            </w:r>
          </w:p>
          <w:p w:rsidR="00C05484" w:rsidRPr="00A02E29" w:rsidRDefault="00C05484" w:rsidP="00B62652">
            <w:pPr>
              <w:widowControl w:val="0"/>
              <w:autoSpaceDE w:val="0"/>
              <w:autoSpaceDN w:val="0"/>
              <w:adjustRightInd w:val="0"/>
              <w:ind w:right="44"/>
              <w:rPr>
                <w:b/>
                <w:i/>
                <w:sz w:val="24"/>
                <w:szCs w:val="24"/>
              </w:rPr>
            </w:pPr>
            <w:r w:rsidRPr="00A02E29">
              <w:rPr>
                <w:b/>
                <w:i/>
                <w:sz w:val="24"/>
                <w:szCs w:val="24"/>
              </w:rPr>
              <w:t>Upload:</w:t>
            </w:r>
          </w:p>
          <w:p w:rsidR="005842D8" w:rsidRPr="00A02E29" w:rsidRDefault="005842D8" w:rsidP="00740F39">
            <w:pPr>
              <w:pStyle w:val="ListParagraph"/>
              <w:numPr>
                <w:ilvl w:val="0"/>
                <w:numId w:val="261"/>
              </w:numPr>
              <w:ind w:left="849"/>
              <w:jc w:val="both"/>
              <w:rPr>
                <w:rFonts w:ascii="Rockwell" w:hAnsi="Rockwell" w:cs="Calibri"/>
                <w:b/>
              </w:rPr>
            </w:pPr>
            <w:r w:rsidRPr="00A02E29">
              <w:rPr>
                <w:rFonts w:ascii="Rockwell" w:hAnsi="Rockwell" w:cs="Calibri"/>
              </w:rPr>
              <w:t xml:space="preserve">Photographs or any supporting document in relevance  </w:t>
            </w:r>
          </w:p>
          <w:p w:rsidR="005842D8" w:rsidRPr="00A02E29" w:rsidRDefault="005842D8" w:rsidP="00740F39">
            <w:pPr>
              <w:widowControl w:val="0"/>
              <w:numPr>
                <w:ilvl w:val="0"/>
                <w:numId w:val="116"/>
              </w:numPr>
              <w:autoSpaceDE w:val="0"/>
              <w:autoSpaceDN w:val="0"/>
              <w:adjustRightInd w:val="0"/>
              <w:ind w:left="849" w:right="44"/>
              <w:rPr>
                <w:iCs/>
                <w:sz w:val="24"/>
                <w:szCs w:val="24"/>
              </w:rPr>
            </w:pPr>
            <w:r w:rsidRPr="00A02E29">
              <w:rPr>
                <w:rFonts w:ascii="Rockwell" w:hAnsi="Rockwell" w:cs="Calibri"/>
              </w:rPr>
              <w:t>Detailed program report for each extension and outreach program should be made available, with specific mention of number of students and collaborating agency participated</w:t>
            </w:r>
          </w:p>
          <w:p w:rsidR="00C05484" w:rsidRPr="00A02E29" w:rsidRDefault="00C05484" w:rsidP="00740F39">
            <w:pPr>
              <w:widowControl w:val="0"/>
              <w:numPr>
                <w:ilvl w:val="0"/>
                <w:numId w:val="116"/>
              </w:numPr>
              <w:autoSpaceDE w:val="0"/>
              <w:autoSpaceDN w:val="0"/>
              <w:adjustRightInd w:val="0"/>
              <w:ind w:left="849" w:right="44"/>
              <w:rPr>
                <w:iCs/>
                <w:sz w:val="24"/>
                <w:szCs w:val="24"/>
              </w:rPr>
            </w:pPr>
            <w:r w:rsidRPr="00A02E29">
              <w:rPr>
                <w:iCs/>
                <w:sz w:val="24"/>
                <w:szCs w:val="24"/>
              </w:rPr>
              <w:t>Description of participation by NSS/NCC/Red cross/YRC, Institutional clubs etc., year-wise for the last 5 years</w:t>
            </w:r>
          </w:p>
          <w:p w:rsidR="00C05484" w:rsidRPr="00534329" w:rsidRDefault="00C05484" w:rsidP="00B62652">
            <w:pPr>
              <w:widowControl w:val="0"/>
              <w:numPr>
                <w:ilvl w:val="0"/>
                <w:numId w:val="116"/>
              </w:numPr>
              <w:autoSpaceDE w:val="0"/>
              <w:autoSpaceDN w:val="0"/>
              <w:adjustRightInd w:val="0"/>
              <w:ind w:right="44"/>
              <w:rPr>
                <w:b/>
                <w:i/>
                <w:sz w:val="24"/>
                <w:szCs w:val="24"/>
              </w:rPr>
            </w:pPr>
            <w:r w:rsidRPr="00534329">
              <w:rPr>
                <w:iCs/>
                <w:sz w:val="24"/>
                <w:szCs w:val="24"/>
              </w:rPr>
              <w:t>Any other relevant information</w:t>
            </w:r>
          </w:p>
          <w:p w:rsidR="003B2503" w:rsidRPr="00A02E29" w:rsidRDefault="003B2503" w:rsidP="00B62652">
            <w:pPr>
              <w:widowControl w:val="0"/>
              <w:autoSpaceDE w:val="0"/>
              <w:autoSpaceDN w:val="0"/>
              <w:adjustRightInd w:val="0"/>
              <w:ind w:left="720" w:right="44"/>
              <w:rPr>
                <w:b/>
                <w:i/>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15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264"/>
        </w:trPr>
        <w:tc>
          <w:tcPr>
            <w:tcW w:w="1136" w:type="dxa"/>
          </w:tcPr>
          <w:p w:rsidR="00C05484" w:rsidRPr="00A02E29" w:rsidRDefault="00C05484" w:rsidP="00B62652">
            <w:pPr>
              <w:rPr>
                <w:b/>
                <w:bCs/>
                <w:sz w:val="24"/>
                <w:szCs w:val="24"/>
              </w:rPr>
            </w:pPr>
            <w:r w:rsidRPr="00A02E29">
              <w:rPr>
                <w:b/>
                <w:bCs/>
                <w:sz w:val="24"/>
                <w:szCs w:val="24"/>
              </w:rPr>
              <w:lastRenderedPageBreak/>
              <w:t>3.6.2</w:t>
            </w:r>
          </w:p>
          <w:p w:rsidR="00C05484" w:rsidRPr="00A02E29" w:rsidRDefault="00C05484" w:rsidP="00B62652">
            <w:pPr>
              <w:rPr>
                <w:b/>
                <w:bCs/>
                <w:sz w:val="24"/>
                <w:szCs w:val="24"/>
              </w:rPr>
            </w:pPr>
          </w:p>
          <w:p w:rsidR="00C05484" w:rsidRPr="00A02E29" w:rsidDel="00925C43" w:rsidRDefault="00C05484" w:rsidP="00B62652">
            <w:pPr>
              <w:rPr>
                <w:b/>
                <w:bCs/>
                <w:sz w:val="24"/>
                <w:szCs w:val="24"/>
              </w:rPr>
            </w:pPr>
            <w:r w:rsidRPr="00A02E29">
              <w:rPr>
                <w:b/>
                <w:bCs/>
                <w:sz w:val="24"/>
                <w:szCs w:val="24"/>
              </w:rPr>
              <w:t>Q</w:t>
            </w:r>
            <w:r w:rsidRPr="00A02E29">
              <w:rPr>
                <w:b/>
                <w:bCs/>
                <w:sz w:val="18"/>
                <w:szCs w:val="18"/>
              </w:rPr>
              <w:t>n</w:t>
            </w:r>
            <w:r w:rsidRPr="00A02E29">
              <w:rPr>
                <w:b/>
                <w:bCs/>
                <w:sz w:val="24"/>
                <w:szCs w:val="24"/>
              </w:rPr>
              <w:t>M</w:t>
            </w:r>
          </w:p>
        </w:tc>
        <w:tc>
          <w:tcPr>
            <w:tcW w:w="7342" w:type="dxa"/>
          </w:tcPr>
          <w:p w:rsidR="00C05484" w:rsidRPr="00A02E29" w:rsidRDefault="00C05484" w:rsidP="00B62652">
            <w:pPr>
              <w:jc w:val="both"/>
              <w:rPr>
                <w:b/>
                <w:i/>
                <w:sz w:val="24"/>
                <w:szCs w:val="24"/>
              </w:rPr>
            </w:pPr>
            <w:r w:rsidRPr="00A02E29">
              <w:rPr>
                <w:b/>
                <w:i/>
                <w:sz w:val="24"/>
                <w:szCs w:val="24"/>
              </w:rPr>
              <w:t xml:space="preserve">Average percentage of students participating in extension  and outreach activities beyond the curricular requirement as stated at 3.6.1 </w:t>
            </w:r>
          </w:p>
          <w:p w:rsidR="00C05484" w:rsidRPr="00A02E29" w:rsidRDefault="00C05484" w:rsidP="00B62652">
            <w:pPr>
              <w:jc w:val="both"/>
            </w:pPr>
          </w:p>
          <w:tbl>
            <w:tblPr>
              <w:tblW w:w="584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gridCol w:w="659"/>
              <w:gridCol w:w="660"/>
              <w:gridCol w:w="659"/>
              <w:gridCol w:w="660"/>
              <w:gridCol w:w="660"/>
            </w:tblGrid>
            <w:tr w:rsidR="00C05484" w:rsidRPr="00A02E29" w:rsidTr="000A186D">
              <w:trPr>
                <w:trHeight w:val="387"/>
              </w:trPr>
              <w:tc>
                <w:tcPr>
                  <w:tcW w:w="2551" w:type="dxa"/>
                </w:tcPr>
                <w:p w:rsidR="00C05484" w:rsidRPr="00A02E29" w:rsidRDefault="00C05484" w:rsidP="00B62652">
                  <w:pPr>
                    <w:rPr>
                      <w:b/>
                    </w:rPr>
                  </w:pPr>
                  <w:r w:rsidRPr="00A02E29">
                    <w:rPr>
                      <w:b/>
                    </w:rPr>
                    <w:t>Year</w:t>
                  </w:r>
                </w:p>
              </w:tc>
              <w:tc>
                <w:tcPr>
                  <w:tcW w:w="659" w:type="dxa"/>
                </w:tcPr>
                <w:p w:rsidR="00C05484" w:rsidRPr="00A02E29" w:rsidRDefault="00C05484" w:rsidP="00B62652"/>
              </w:tc>
              <w:tc>
                <w:tcPr>
                  <w:tcW w:w="660" w:type="dxa"/>
                </w:tcPr>
                <w:p w:rsidR="00C05484" w:rsidRPr="00A02E29" w:rsidRDefault="00C05484" w:rsidP="00B62652"/>
              </w:tc>
              <w:tc>
                <w:tcPr>
                  <w:tcW w:w="659" w:type="dxa"/>
                </w:tcPr>
                <w:p w:rsidR="00C05484" w:rsidRPr="00A02E29" w:rsidRDefault="00C05484" w:rsidP="00B62652"/>
              </w:tc>
              <w:tc>
                <w:tcPr>
                  <w:tcW w:w="660" w:type="dxa"/>
                </w:tcPr>
                <w:p w:rsidR="00C05484" w:rsidRPr="00A02E29" w:rsidRDefault="00C05484" w:rsidP="00B62652"/>
              </w:tc>
              <w:tc>
                <w:tcPr>
                  <w:tcW w:w="660" w:type="dxa"/>
                </w:tcPr>
                <w:p w:rsidR="00C05484" w:rsidRPr="00A02E29" w:rsidRDefault="00C05484" w:rsidP="00B62652"/>
              </w:tc>
            </w:tr>
            <w:tr w:rsidR="00C05484" w:rsidRPr="00A02E29" w:rsidTr="000A186D">
              <w:trPr>
                <w:trHeight w:val="387"/>
              </w:trPr>
              <w:tc>
                <w:tcPr>
                  <w:tcW w:w="2551" w:type="dxa"/>
                </w:tcPr>
                <w:p w:rsidR="00C05484" w:rsidRPr="00A02E29" w:rsidRDefault="00C05484" w:rsidP="00B62652">
                  <w:pPr>
                    <w:rPr>
                      <w:b/>
                    </w:rPr>
                  </w:pPr>
                  <w:r w:rsidRPr="00A02E29">
                    <w:rPr>
                      <w:b/>
                    </w:rPr>
                    <w:t>Number of students</w:t>
                  </w:r>
                </w:p>
              </w:tc>
              <w:tc>
                <w:tcPr>
                  <w:tcW w:w="659" w:type="dxa"/>
                </w:tcPr>
                <w:p w:rsidR="00C05484" w:rsidRPr="00A02E29" w:rsidRDefault="00C05484" w:rsidP="00B62652"/>
              </w:tc>
              <w:tc>
                <w:tcPr>
                  <w:tcW w:w="660" w:type="dxa"/>
                </w:tcPr>
                <w:p w:rsidR="00C05484" w:rsidRPr="00A02E29" w:rsidRDefault="00C05484" w:rsidP="00B62652"/>
              </w:tc>
              <w:tc>
                <w:tcPr>
                  <w:tcW w:w="659" w:type="dxa"/>
                </w:tcPr>
                <w:p w:rsidR="00C05484" w:rsidRPr="00A02E29" w:rsidRDefault="00C05484" w:rsidP="00B62652"/>
              </w:tc>
              <w:tc>
                <w:tcPr>
                  <w:tcW w:w="660" w:type="dxa"/>
                </w:tcPr>
                <w:p w:rsidR="00C05484" w:rsidRPr="00A02E29" w:rsidRDefault="00C05484" w:rsidP="00B62652"/>
              </w:tc>
              <w:tc>
                <w:tcPr>
                  <w:tcW w:w="660" w:type="dxa"/>
                </w:tcPr>
                <w:p w:rsidR="00C05484" w:rsidRPr="00A02E29" w:rsidRDefault="00C05484" w:rsidP="00B62652"/>
              </w:tc>
            </w:tr>
          </w:tbl>
          <w:p w:rsidR="00C05484" w:rsidRPr="00A02E29" w:rsidRDefault="00C05484" w:rsidP="00B62652">
            <w:pPr>
              <w:rPr>
                <w:b/>
                <w:sz w:val="24"/>
                <w:szCs w:val="24"/>
              </w:rPr>
            </w:pPr>
          </w:p>
          <w:p w:rsidR="00C05484" w:rsidRPr="00A02E29" w:rsidRDefault="00C05484" w:rsidP="00B62652">
            <w:pPr>
              <w:rPr>
                <w:b/>
                <w:sz w:val="24"/>
                <w:szCs w:val="24"/>
              </w:rPr>
            </w:pPr>
            <w:r w:rsidRPr="00A02E29">
              <w:rPr>
                <w:b/>
                <w:sz w:val="24"/>
                <w:szCs w:val="24"/>
              </w:rPr>
              <w:t xml:space="preserve">Formula </w:t>
            </w:r>
          </w:p>
          <w:p w:rsidR="00C05484" w:rsidRPr="00A02E29" w:rsidRDefault="00C05484" w:rsidP="00B62652">
            <w:pPr>
              <w:jc w:val="center"/>
              <w:rPr>
                <w:bCs/>
                <w:sz w:val="20"/>
                <w:szCs w:val="20"/>
              </w:rPr>
            </w:pPr>
            <w:r w:rsidRPr="00A02E29">
              <w:rPr>
                <w:bCs/>
                <w:sz w:val="20"/>
                <w:szCs w:val="20"/>
              </w:rPr>
              <w:t>Number of students participating in extension –outreach activities beyond the curricular requirement in a year</w:t>
            </w:r>
          </w:p>
          <w:p w:rsidR="00C05484" w:rsidRPr="00A02E29" w:rsidRDefault="00C05484" w:rsidP="00B62652">
            <w:pPr>
              <w:jc w:val="center"/>
              <w:rPr>
                <w:b/>
                <w:sz w:val="20"/>
                <w:szCs w:val="20"/>
              </w:rPr>
            </w:pPr>
            <w:r w:rsidRPr="00A02E29">
              <w:rPr>
                <w:b/>
                <w:sz w:val="20"/>
                <w:szCs w:val="20"/>
              </w:rPr>
              <w:t>Percentage per year =--------------------------------------------------------x100</w:t>
            </w:r>
          </w:p>
          <w:p w:rsidR="00C05484" w:rsidRPr="00A02E29" w:rsidRDefault="00C05484" w:rsidP="00B62652">
            <w:pPr>
              <w:jc w:val="center"/>
              <w:rPr>
                <w:bCs/>
                <w:sz w:val="20"/>
                <w:szCs w:val="20"/>
              </w:rPr>
            </w:pPr>
            <w:r w:rsidRPr="00A02E29">
              <w:rPr>
                <w:bCs/>
                <w:sz w:val="20"/>
                <w:szCs w:val="20"/>
              </w:rPr>
              <w:t xml:space="preserve">Total number of students in that year </w:t>
            </w:r>
          </w:p>
          <w:p w:rsidR="00C05484" w:rsidRPr="00A02E29" w:rsidRDefault="00C05484" w:rsidP="00B62652">
            <w:pPr>
              <w:jc w:val="center"/>
              <w:rPr>
                <w:bCs/>
                <w:sz w:val="20"/>
                <w:szCs w:val="20"/>
              </w:rPr>
            </w:pPr>
          </w:p>
          <w:p w:rsidR="00C05484" w:rsidRPr="00A02E29" w:rsidRDefault="00C05484" w:rsidP="00B62652">
            <w:pPr>
              <w:rPr>
                <w:sz w:val="24"/>
                <w:szCs w:val="24"/>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jc w:val="center"/>
              <w:rPr>
                <w:bCs/>
                <w:sz w:val="24"/>
                <w:szCs w:val="24"/>
              </w:rPr>
            </w:pPr>
          </w:p>
          <w:p w:rsidR="00C05484" w:rsidRPr="00A02E29" w:rsidRDefault="00C05484" w:rsidP="00B62652">
            <w:pPr>
              <w:rPr>
                <w:bCs/>
                <w:sz w:val="24"/>
                <w:szCs w:val="24"/>
              </w:rPr>
            </w:pPr>
            <w:r w:rsidRPr="00A02E29">
              <w:rPr>
                <w:bCs/>
                <w:sz w:val="24"/>
                <w:szCs w:val="24"/>
              </w:rPr>
              <w:t>Data Requirement for the last five years:</w:t>
            </w:r>
            <w:r w:rsidRPr="00A02E29">
              <w:rPr>
                <w:bCs/>
                <w:szCs w:val="24"/>
              </w:rPr>
              <w:t xml:space="preserve"> (As per Data Template)</w:t>
            </w:r>
          </w:p>
          <w:p w:rsidR="00C05484" w:rsidRPr="00A02E29" w:rsidRDefault="00C05484" w:rsidP="00B62652">
            <w:pPr>
              <w:numPr>
                <w:ilvl w:val="0"/>
                <w:numId w:val="46"/>
              </w:numPr>
              <w:jc w:val="both"/>
              <w:rPr>
                <w:iCs/>
                <w:sz w:val="24"/>
                <w:szCs w:val="24"/>
              </w:rPr>
            </w:pPr>
            <w:r w:rsidRPr="00A02E29">
              <w:rPr>
                <w:sz w:val="24"/>
                <w:szCs w:val="24"/>
              </w:rPr>
              <w:t xml:space="preserve">Name and number of the extension and outreach activities </w:t>
            </w:r>
          </w:p>
          <w:p w:rsidR="00C05484" w:rsidRPr="00A02E29" w:rsidRDefault="00C05484" w:rsidP="00B62652">
            <w:pPr>
              <w:numPr>
                <w:ilvl w:val="0"/>
                <w:numId w:val="46"/>
              </w:numPr>
              <w:contextualSpacing/>
              <w:jc w:val="both"/>
              <w:rPr>
                <w:sz w:val="24"/>
                <w:szCs w:val="24"/>
              </w:rPr>
            </w:pPr>
            <w:r w:rsidRPr="00A02E29">
              <w:rPr>
                <w:sz w:val="24"/>
                <w:szCs w:val="24"/>
              </w:rPr>
              <w:t>Names of the collaborating agencies: Non- government, industry, community with contact details</w:t>
            </w:r>
          </w:p>
          <w:p w:rsidR="00C05484" w:rsidRPr="00A02E29" w:rsidRDefault="00C05484" w:rsidP="00740F39">
            <w:pPr>
              <w:numPr>
                <w:ilvl w:val="0"/>
                <w:numId w:val="120"/>
              </w:numPr>
            </w:pPr>
            <w:r w:rsidRPr="00A02E29">
              <w:t xml:space="preserve">Number of students </w:t>
            </w:r>
            <w:r w:rsidR="005537F3" w:rsidRPr="00A02E29">
              <w:t xml:space="preserve">who </w:t>
            </w:r>
            <w:r w:rsidRPr="00A02E29">
              <w:t xml:space="preserve">participated in each of the activities </w:t>
            </w:r>
          </w:p>
          <w:p w:rsidR="00C05484" w:rsidRPr="00A02E29" w:rsidRDefault="00C05484" w:rsidP="00B62652">
            <w:pPr>
              <w:rPr>
                <w:b/>
                <w:strike/>
              </w:rPr>
            </w:pPr>
          </w:p>
          <w:p w:rsidR="00C05484" w:rsidRPr="00A02E29" w:rsidRDefault="00C05484" w:rsidP="00B62652">
            <w:pPr>
              <w:rPr>
                <w:b/>
              </w:rPr>
            </w:pPr>
            <w:r w:rsidRPr="00A02E29">
              <w:rPr>
                <w:b/>
              </w:rPr>
              <w:t>Upload</w:t>
            </w:r>
          </w:p>
          <w:p w:rsidR="00C05484" w:rsidRPr="00A02E29" w:rsidRDefault="00C05484" w:rsidP="00740F39">
            <w:pPr>
              <w:numPr>
                <w:ilvl w:val="0"/>
                <w:numId w:val="119"/>
              </w:numPr>
            </w:pPr>
            <w:r w:rsidRPr="00A02E29">
              <w:t>Reports of the events organized</w:t>
            </w:r>
          </w:p>
          <w:p w:rsidR="00C05484" w:rsidRPr="00A02E29" w:rsidRDefault="00C05484" w:rsidP="00740F39">
            <w:pPr>
              <w:pStyle w:val="ListParagraph"/>
              <w:numPr>
                <w:ilvl w:val="0"/>
                <w:numId w:val="87"/>
              </w:numPr>
            </w:pPr>
            <w:r w:rsidRPr="00A02E29">
              <w:t>Number of extension and outreach activities conducted with industry, community etc.., for the last five years (Data Template)</w:t>
            </w:r>
          </w:p>
          <w:p w:rsidR="000575F2" w:rsidRPr="00A02E29" w:rsidRDefault="000575F2" w:rsidP="00740F39">
            <w:pPr>
              <w:numPr>
                <w:ilvl w:val="0"/>
                <w:numId w:val="87"/>
              </w:numPr>
              <w:spacing w:line="276" w:lineRule="auto"/>
            </w:pPr>
            <w:r w:rsidRPr="00A02E29">
              <w:t xml:space="preserve">Geo tagged Photos of events and activities </w:t>
            </w:r>
          </w:p>
          <w:p w:rsidR="00C05484" w:rsidRPr="00A02E29" w:rsidRDefault="00C05484" w:rsidP="00740F39">
            <w:pPr>
              <w:numPr>
                <w:ilvl w:val="0"/>
                <w:numId w:val="87"/>
              </w:numPr>
              <w:spacing w:line="276" w:lineRule="auto"/>
            </w:pPr>
            <w:r w:rsidRPr="00A02E29">
              <w:t>Any other relevant  information</w:t>
            </w:r>
          </w:p>
          <w:p w:rsidR="00C05484" w:rsidRPr="00A02E29" w:rsidRDefault="00C05484" w:rsidP="00B62652">
            <w:pPr>
              <w:spacing w:line="276" w:lineRule="auto"/>
              <w:ind w:left="720"/>
            </w:pPr>
          </w:p>
        </w:tc>
        <w:tc>
          <w:tcPr>
            <w:tcW w:w="1440" w:type="dxa"/>
          </w:tcPr>
          <w:p w:rsidR="00C05484" w:rsidRPr="00A02E29" w:rsidRDefault="00C05484" w:rsidP="00B62652">
            <w:pPr>
              <w:jc w:val="center"/>
              <w:rPr>
                <w:b/>
                <w:bCs/>
                <w:sz w:val="24"/>
                <w:szCs w:val="24"/>
              </w:rPr>
            </w:pPr>
            <w:r w:rsidRPr="00A02E29">
              <w:rPr>
                <w:b/>
                <w:bCs/>
                <w:sz w:val="24"/>
                <w:szCs w:val="24"/>
              </w:rPr>
              <w:t>10</w:t>
            </w:r>
          </w:p>
        </w:tc>
      </w:tr>
      <w:tr w:rsidR="00C05484" w:rsidRPr="00A02E29" w:rsidTr="00B62652">
        <w:trPr>
          <w:trHeight w:val="264"/>
        </w:trPr>
        <w:tc>
          <w:tcPr>
            <w:tcW w:w="1136" w:type="dxa"/>
          </w:tcPr>
          <w:p w:rsidR="00C05484" w:rsidRPr="00A02E29" w:rsidRDefault="00C05484" w:rsidP="00B62652">
            <w:pPr>
              <w:jc w:val="center"/>
              <w:rPr>
                <w:b/>
                <w:bCs/>
                <w:sz w:val="24"/>
                <w:szCs w:val="24"/>
              </w:rPr>
            </w:pPr>
            <w:r w:rsidRPr="00A02E29">
              <w:rPr>
                <w:b/>
                <w:bCs/>
                <w:sz w:val="24"/>
                <w:szCs w:val="24"/>
              </w:rPr>
              <w:t>3.6.3</w:t>
            </w:r>
          </w:p>
          <w:p w:rsidR="00C05484" w:rsidRPr="00A02E29" w:rsidRDefault="00C05484" w:rsidP="00B62652">
            <w:pPr>
              <w:jc w:val="center"/>
              <w:rPr>
                <w:bCs/>
                <w:sz w:val="24"/>
                <w:szCs w:val="24"/>
                <w:vertAlign w:val="subscript"/>
              </w:rPr>
            </w:pPr>
          </w:p>
          <w:p w:rsidR="00C05484" w:rsidRPr="00A02E29" w:rsidRDefault="00C05484" w:rsidP="00B62652">
            <w:pPr>
              <w:jc w:val="center"/>
              <w:rPr>
                <w:b/>
                <w:bCs/>
                <w:sz w:val="24"/>
                <w:szCs w:val="24"/>
                <w:vertAlign w:val="subscript"/>
              </w:rPr>
            </w:pPr>
            <w:r w:rsidRPr="00A02E29">
              <w:rPr>
                <w:b/>
                <w:bCs/>
                <w:sz w:val="24"/>
                <w:szCs w:val="24"/>
              </w:rPr>
              <w:t>QlM</w:t>
            </w:r>
            <w:r w:rsidRPr="00A02E29">
              <w:rPr>
                <w:b/>
                <w:bCs/>
                <w:sz w:val="24"/>
                <w:szCs w:val="24"/>
                <w:vertAlign w:val="subscript"/>
              </w:rPr>
              <w:t xml:space="preserve"> </w:t>
            </w:r>
          </w:p>
          <w:p w:rsidR="00C05484" w:rsidRPr="00A02E29" w:rsidDel="00721E8F" w:rsidRDefault="00C05484" w:rsidP="00B62652">
            <w:pPr>
              <w:jc w:val="center"/>
              <w:rPr>
                <w:b/>
                <w:bCs/>
                <w:sz w:val="24"/>
                <w:szCs w:val="24"/>
              </w:rPr>
            </w:pPr>
          </w:p>
        </w:tc>
        <w:tc>
          <w:tcPr>
            <w:tcW w:w="7342" w:type="dxa"/>
          </w:tcPr>
          <w:p w:rsidR="00C05484" w:rsidRPr="00A02E29" w:rsidRDefault="00C05484" w:rsidP="00B62652">
            <w:pPr>
              <w:widowControl w:val="0"/>
              <w:autoSpaceDE w:val="0"/>
              <w:autoSpaceDN w:val="0"/>
              <w:adjustRightInd w:val="0"/>
              <w:rPr>
                <w:b/>
                <w:i/>
                <w:sz w:val="24"/>
                <w:szCs w:val="24"/>
              </w:rPr>
            </w:pPr>
            <w:r w:rsidRPr="00A02E29">
              <w:rPr>
                <w:b/>
                <w:bCs/>
                <w:i/>
                <w:sz w:val="24"/>
                <w:szCs w:val="24"/>
              </w:rPr>
              <w:t xml:space="preserve">Number of </w:t>
            </w:r>
            <w:r w:rsidRPr="00A02E29">
              <w:rPr>
                <w:b/>
                <w:i/>
                <w:sz w:val="24"/>
                <w:szCs w:val="24"/>
              </w:rPr>
              <w:t>awards and recognitions received for extension and outreach activities from Government / other recognized bodies during the last five years</w:t>
            </w:r>
          </w:p>
          <w:p w:rsidR="00C05484" w:rsidRPr="00A02E29" w:rsidRDefault="00C05484" w:rsidP="00B62652">
            <w:pPr>
              <w:widowControl w:val="0"/>
              <w:autoSpaceDE w:val="0"/>
              <w:autoSpaceDN w:val="0"/>
              <w:adjustRightInd w:val="0"/>
              <w:rPr>
                <w:b/>
                <w:i/>
                <w:sz w:val="24"/>
                <w:szCs w:val="24"/>
              </w:rPr>
            </w:pPr>
          </w:p>
          <w:p w:rsidR="00C05484" w:rsidRPr="00A02E29" w:rsidRDefault="00C05484" w:rsidP="00B62652">
            <w:pPr>
              <w:rPr>
                <w:sz w:val="24"/>
                <w:szCs w:val="24"/>
              </w:rPr>
            </w:pPr>
            <w:r w:rsidRPr="00A02E29">
              <w:rPr>
                <w:sz w:val="24"/>
                <w:szCs w:val="24"/>
              </w:rPr>
              <w:t xml:space="preserve">Describe the nature and basis of awards /recognitions received for extension and outreach activities of the Institution </w:t>
            </w:r>
            <w:r w:rsidR="001047E9" w:rsidRPr="00A02E29">
              <w:rPr>
                <w:sz w:val="24"/>
                <w:szCs w:val="24"/>
              </w:rPr>
              <w:t xml:space="preserve">year-wise </w:t>
            </w:r>
            <w:r w:rsidRPr="00A02E29">
              <w:rPr>
                <w:sz w:val="24"/>
                <w:szCs w:val="24"/>
              </w:rPr>
              <w:t xml:space="preserve">from Government /other recognised bodies during the last five years within 500 words </w:t>
            </w:r>
          </w:p>
          <w:p w:rsidR="00C05484" w:rsidRPr="00A02E29" w:rsidRDefault="00C05484" w:rsidP="00B62652">
            <w:pPr>
              <w:rPr>
                <w:bCs/>
                <w:strike/>
                <w:sz w:val="24"/>
                <w:szCs w:val="24"/>
              </w:rPr>
            </w:pPr>
          </w:p>
          <w:p w:rsidR="00C05484" w:rsidRPr="00A02E29" w:rsidRDefault="00C05484" w:rsidP="00B62652">
            <w:pPr>
              <w:rPr>
                <w:bCs/>
                <w:strike/>
                <w:sz w:val="24"/>
                <w:szCs w:val="24"/>
              </w:rPr>
            </w:pPr>
            <w:r w:rsidRPr="00A02E29">
              <w:rPr>
                <w:bCs/>
                <w:sz w:val="24"/>
                <w:szCs w:val="24"/>
              </w:rPr>
              <w:t>Data Requirement for the last five years:</w:t>
            </w:r>
            <w:r w:rsidRPr="00A02E29">
              <w:rPr>
                <w:bCs/>
                <w:szCs w:val="24"/>
              </w:rPr>
              <w:t xml:space="preserve"> </w:t>
            </w:r>
          </w:p>
          <w:p w:rsidR="00C05484" w:rsidRPr="00A02E29" w:rsidRDefault="00C05484" w:rsidP="002A3304">
            <w:pPr>
              <w:numPr>
                <w:ilvl w:val="0"/>
                <w:numId w:val="46"/>
              </w:numPr>
              <w:ind w:left="424"/>
              <w:jc w:val="both"/>
              <w:rPr>
                <w:iCs/>
                <w:sz w:val="24"/>
                <w:szCs w:val="24"/>
              </w:rPr>
            </w:pPr>
            <w:r w:rsidRPr="00A02E29">
              <w:rPr>
                <w:sz w:val="24"/>
                <w:szCs w:val="24"/>
              </w:rPr>
              <w:t>Name of the activity</w:t>
            </w:r>
          </w:p>
          <w:p w:rsidR="00C05484" w:rsidRPr="00A02E29" w:rsidRDefault="00C05484" w:rsidP="002A3304">
            <w:pPr>
              <w:numPr>
                <w:ilvl w:val="0"/>
                <w:numId w:val="46"/>
              </w:numPr>
              <w:ind w:left="424"/>
              <w:contextualSpacing/>
              <w:jc w:val="both"/>
              <w:rPr>
                <w:sz w:val="24"/>
                <w:szCs w:val="24"/>
              </w:rPr>
            </w:pPr>
            <w:r w:rsidRPr="00A02E29">
              <w:rPr>
                <w:sz w:val="24"/>
                <w:szCs w:val="24"/>
              </w:rPr>
              <w:t xml:space="preserve">Name of the awards/ recognitions </w:t>
            </w:r>
          </w:p>
          <w:p w:rsidR="00C05484" w:rsidRPr="00A02E29" w:rsidRDefault="00C05484" w:rsidP="002A3304">
            <w:pPr>
              <w:numPr>
                <w:ilvl w:val="0"/>
                <w:numId w:val="46"/>
              </w:numPr>
              <w:ind w:left="424"/>
              <w:contextualSpacing/>
              <w:jc w:val="both"/>
              <w:rPr>
                <w:sz w:val="24"/>
                <w:szCs w:val="24"/>
              </w:rPr>
            </w:pPr>
            <w:r w:rsidRPr="00A02E29">
              <w:rPr>
                <w:sz w:val="24"/>
                <w:szCs w:val="24"/>
              </w:rPr>
              <w:t>Name of the awarding government</w:t>
            </w:r>
            <w:r w:rsidR="001047E9" w:rsidRPr="00A02E29">
              <w:rPr>
                <w:sz w:val="24"/>
                <w:szCs w:val="24"/>
              </w:rPr>
              <w:t xml:space="preserve"> agency</w:t>
            </w:r>
            <w:r w:rsidRPr="00A02E29">
              <w:rPr>
                <w:sz w:val="24"/>
                <w:szCs w:val="24"/>
              </w:rPr>
              <w:t xml:space="preserve">/ other recognised bodies </w:t>
            </w:r>
          </w:p>
          <w:p w:rsidR="00C05484" w:rsidRPr="00A02E29" w:rsidRDefault="00C05484" w:rsidP="002A3304">
            <w:pPr>
              <w:numPr>
                <w:ilvl w:val="0"/>
                <w:numId w:val="46"/>
              </w:numPr>
              <w:ind w:left="424"/>
              <w:contextualSpacing/>
              <w:jc w:val="both"/>
              <w:rPr>
                <w:sz w:val="24"/>
                <w:szCs w:val="24"/>
              </w:rPr>
            </w:pPr>
            <w:r w:rsidRPr="00A02E29">
              <w:rPr>
                <w:sz w:val="24"/>
                <w:szCs w:val="24"/>
              </w:rPr>
              <w:t xml:space="preserve">Year of the award </w:t>
            </w:r>
          </w:p>
          <w:p w:rsidR="00C05484" w:rsidRPr="00A02E29" w:rsidRDefault="00C05484" w:rsidP="00B62652">
            <w:pPr>
              <w:contextualSpacing/>
              <w:jc w:val="both"/>
              <w:rPr>
                <w:sz w:val="24"/>
                <w:szCs w:val="24"/>
              </w:rPr>
            </w:pPr>
          </w:p>
          <w:p w:rsidR="00C05484" w:rsidRPr="00A02E29" w:rsidRDefault="00C05484" w:rsidP="00B62652">
            <w:pPr>
              <w:contextualSpacing/>
              <w:jc w:val="both"/>
              <w:rPr>
                <w:b/>
                <w:sz w:val="24"/>
                <w:szCs w:val="24"/>
              </w:rPr>
            </w:pPr>
            <w:r w:rsidRPr="00A02E29">
              <w:rPr>
                <w:b/>
                <w:sz w:val="24"/>
                <w:szCs w:val="24"/>
              </w:rPr>
              <w:t>Provide weblink:</w:t>
            </w:r>
          </w:p>
          <w:p w:rsidR="00C05484" w:rsidRPr="00A02E29" w:rsidRDefault="00C05484" w:rsidP="00740F39">
            <w:pPr>
              <w:numPr>
                <w:ilvl w:val="0"/>
                <w:numId w:val="86"/>
              </w:numPr>
              <w:spacing w:line="276" w:lineRule="auto"/>
            </w:pPr>
            <w:r w:rsidRPr="00A02E29">
              <w:t>Number of awards for extension activities in the last 5 years- e-copy of the award letters</w:t>
            </w:r>
          </w:p>
          <w:p w:rsidR="00C05484" w:rsidRPr="00A02E29" w:rsidRDefault="00C05484" w:rsidP="00740F39">
            <w:pPr>
              <w:widowControl w:val="0"/>
              <w:numPr>
                <w:ilvl w:val="0"/>
                <w:numId w:val="121"/>
              </w:numPr>
              <w:autoSpaceDE w:val="0"/>
              <w:autoSpaceDN w:val="0"/>
              <w:adjustRightInd w:val="0"/>
              <w:ind w:right="44"/>
              <w:rPr>
                <w:bCs/>
                <w:i/>
                <w:sz w:val="24"/>
                <w:szCs w:val="24"/>
              </w:rPr>
            </w:pPr>
            <w:r w:rsidRPr="00A02E29">
              <w:rPr>
                <w:bCs/>
                <w:i/>
                <w:sz w:val="24"/>
                <w:szCs w:val="24"/>
              </w:rPr>
              <w:t>List of Government/other recognized bodies that have given the awards</w:t>
            </w:r>
          </w:p>
          <w:p w:rsidR="00C05484" w:rsidRPr="00A02E29" w:rsidRDefault="00C05484" w:rsidP="00740F39">
            <w:pPr>
              <w:widowControl w:val="0"/>
              <w:numPr>
                <w:ilvl w:val="0"/>
                <w:numId w:val="121"/>
              </w:numPr>
              <w:autoSpaceDE w:val="0"/>
              <w:autoSpaceDN w:val="0"/>
              <w:adjustRightInd w:val="0"/>
              <w:ind w:right="44"/>
              <w:rPr>
                <w:bCs/>
                <w:i/>
                <w:sz w:val="24"/>
                <w:szCs w:val="24"/>
              </w:rPr>
            </w:pPr>
            <w:r w:rsidRPr="00A02E29">
              <w:rPr>
                <w:bCs/>
                <w:i/>
                <w:sz w:val="24"/>
                <w:szCs w:val="24"/>
              </w:rPr>
              <w:t>Any other relevant information</w:t>
            </w:r>
          </w:p>
          <w:p w:rsidR="00C05484" w:rsidRPr="00A02E29" w:rsidRDefault="00C05484" w:rsidP="00B62652">
            <w:pPr>
              <w:widowControl w:val="0"/>
              <w:autoSpaceDE w:val="0"/>
              <w:autoSpaceDN w:val="0"/>
              <w:adjustRightInd w:val="0"/>
              <w:ind w:left="720" w:right="44"/>
              <w:rPr>
                <w:bCs/>
                <w:i/>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05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264"/>
        </w:trPr>
        <w:tc>
          <w:tcPr>
            <w:tcW w:w="1136" w:type="dxa"/>
          </w:tcPr>
          <w:p w:rsidR="00C05484" w:rsidRPr="00A02E29" w:rsidRDefault="00C05484" w:rsidP="00B62652">
            <w:pPr>
              <w:jc w:val="center"/>
              <w:rPr>
                <w:b/>
                <w:bCs/>
                <w:sz w:val="24"/>
                <w:szCs w:val="24"/>
              </w:rPr>
            </w:pPr>
            <w:r w:rsidRPr="00A02E29">
              <w:rPr>
                <w:b/>
                <w:bCs/>
                <w:sz w:val="24"/>
                <w:szCs w:val="24"/>
              </w:rPr>
              <w:lastRenderedPageBreak/>
              <w:t>3.6.4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vertAlign w:val="subscript"/>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tc>
        <w:tc>
          <w:tcPr>
            <w:tcW w:w="7342" w:type="dxa"/>
          </w:tcPr>
          <w:p w:rsidR="00C05484" w:rsidRPr="00A02E29" w:rsidRDefault="00C05484" w:rsidP="001047E9">
            <w:pPr>
              <w:widowControl w:val="0"/>
              <w:autoSpaceDE w:val="0"/>
              <w:autoSpaceDN w:val="0"/>
              <w:adjustRightInd w:val="0"/>
              <w:ind w:right="44"/>
              <w:jc w:val="both"/>
              <w:rPr>
                <w:b/>
                <w:i/>
                <w:spacing w:val="-7"/>
                <w:sz w:val="24"/>
                <w:szCs w:val="24"/>
              </w:rPr>
            </w:pPr>
            <w:r w:rsidRPr="00A02E29">
              <w:rPr>
                <w:b/>
                <w:i/>
                <w:sz w:val="24"/>
                <w:szCs w:val="24"/>
              </w:rPr>
              <w:t xml:space="preserve">Institutional social responsibility </w:t>
            </w:r>
            <w:r w:rsidRPr="00A02E29">
              <w:rPr>
                <w:b/>
                <w:i/>
                <w:spacing w:val="-7"/>
                <w:sz w:val="24"/>
                <w:szCs w:val="24"/>
              </w:rPr>
              <w:t xml:space="preserve"> </w:t>
            </w:r>
            <w:r w:rsidRPr="00A02E29">
              <w:rPr>
                <w:b/>
                <w:i/>
                <w:sz w:val="24"/>
                <w:szCs w:val="24"/>
              </w:rPr>
              <w:t>activities</w:t>
            </w:r>
            <w:r w:rsidRPr="00A02E29">
              <w:rPr>
                <w:b/>
                <w:i/>
                <w:spacing w:val="-7"/>
                <w:sz w:val="24"/>
                <w:szCs w:val="24"/>
              </w:rPr>
              <w:t xml:space="preserve"> </w:t>
            </w:r>
            <w:r w:rsidRPr="00A02E29">
              <w:rPr>
                <w:b/>
                <w:i/>
                <w:sz w:val="24"/>
                <w:szCs w:val="24"/>
              </w:rPr>
              <w:t>in</w:t>
            </w:r>
            <w:r w:rsidRPr="00A02E29">
              <w:rPr>
                <w:b/>
                <w:i/>
                <w:spacing w:val="-7"/>
                <w:sz w:val="24"/>
                <w:szCs w:val="24"/>
              </w:rPr>
              <w:t xml:space="preserve"> </w:t>
            </w:r>
            <w:r w:rsidRPr="00A02E29">
              <w:rPr>
                <w:b/>
                <w:i/>
                <w:sz w:val="24"/>
                <w:szCs w:val="24"/>
              </w:rPr>
              <w:t>the</w:t>
            </w:r>
            <w:r w:rsidRPr="00A02E29">
              <w:rPr>
                <w:b/>
                <w:i/>
                <w:spacing w:val="-7"/>
                <w:sz w:val="24"/>
                <w:szCs w:val="24"/>
              </w:rPr>
              <w:t xml:space="preserve"> neighborhood </w:t>
            </w:r>
            <w:r w:rsidRPr="00A02E29">
              <w:rPr>
                <w:b/>
                <w:i/>
                <w:sz w:val="24"/>
                <w:szCs w:val="24"/>
              </w:rPr>
              <w:t>community</w:t>
            </w:r>
            <w:r w:rsidRPr="00A02E29">
              <w:rPr>
                <w:b/>
                <w:i/>
                <w:spacing w:val="-7"/>
                <w:sz w:val="24"/>
                <w:szCs w:val="24"/>
              </w:rPr>
              <w:t xml:space="preserve"> in terms of education, environmental issues like Swachh Bharath, health and hygiene awareness, delivery of free/ subsidized health care  and socio economic development issues carried out by the students and staff, including the amount of expenditure incurred </w:t>
            </w:r>
            <w:r w:rsidRPr="00A02E29">
              <w:rPr>
                <w:b/>
                <w:i/>
                <w:sz w:val="24"/>
                <w:szCs w:val="24"/>
              </w:rPr>
              <w:t>during the last five years</w:t>
            </w:r>
            <w:r w:rsidRPr="00A02E29">
              <w:rPr>
                <w:b/>
                <w:i/>
                <w:spacing w:val="-7"/>
                <w:sz w:val="24"/>
                <w:szCs w:val="24"/>
              </w:rPr>
              <w:t xml:space="preserve"> </w:t>
            </w:r>
          </w:p>
          <w:p w:rsidR="00C05484" w:rsidRPr="00A02E29" w:rsidRDefault="00C05484" w:rsidP="00B62652">
            <w:pPr>
              <w:widowControl w:val="0"/>
              <w:autoSpaceDE w:val="0"/>
              <w:autoSpaceDN w:val="0"/>
              <w:adjustRightInd w:val="0"/>
              <w:ind w:right="44"/>
              <w:rPr>
                <w:b/>
                <w:i/>
                <w:strike/>
                <w:spacing w:val="-7"/>
                <w:sz w:val="24"/>
                <w:szCs w:val="24"/>
              </w:rPr>
            </w:pPr>
          </w:p>
          <w:p w:rsidR="00C05484" w:rsidRPr="00A02E29" w:rsidRDefault="00C05484" w:rsidP="00B62652">
            <w:pPr>
              <w:rPr>
                <w:sz w:val="24"/>
                <w:szCs w:val="24"/>
              </w:rPr>
            </w:pPr>
            <w:r w:rsidRPr="00A02E29">
              <w:rPr>
                <w:sz w:val="24"/>
                <w:szCs w:val="24"/>
              </w:rPr>
              <w:t xml:space="preserve">Describe the impact of extension activities in sensitizing students to social issues and holistic development within 500 words </w:t>
            </w:r>
          </w:p>
          <w:p w:rsidR="00C05484" w:rsidRPr="00A02E29" w:rsidRDefault="00C05484" w:rsidP="00B62652">
            <w:pPr>
              <w:rPr>
                <w:b/>
              </w:rPr>
            </w:pPr>
          </w:p>
          <w:p w:rsidR="00C05484" w:rsidRPr="00A02E29" w:rsidRDefault="00C05484" w:rsidP="00B62652">
            <w:pPr>
              <w:rPr>
                <w:b/>
                <w:strike/>
              </w:rPr>
            </w:pPr>
            <w:r w:rsidRPr="00A02E29">
              <w:rPr>
                <w:b/>
              </w:rPr>
              <w:t>Provide weblink to:</w:t>
            </w:r>
          </w:p>
          <w:p w:rsidR="00C05484" w:rsidRPr="00A02E29" w:rsidRDefault="00C05484" w:rsidP="00740F39">
            <w:pPr>
              <w:numPr>
                <w:ilvl w:val="0"/>
                <w:numId w:val="85"/>
              </w:numPr>
              <w:spacing w:line="276" w:lineRule="auto"/>
              <w:rPr>
                <w:iCs/>
                <w:strike/>
                <w:noProof/>
                <w:sz w:val="24"/>
                <w:szCs w:val="24"/>
              </w:rPr>
            </w:pPr>
            <w:r w:rsidRPr="00A02E29">
              <w:t xml:space="preserve"> Geotagged photographs of Institutional social responsibility activities </w:t>
            </w:r>
          </w:p>
          <w:p w:rsidR="00B14588" w:rsidRPr="00A02E29" w:rsidRDefault="00B14588" w:rsidP="00740F39">
            <w:pPr>
              <w:numPr>
                <w:ilvl w:val="0"/>
                <w:numId w:val="85"/>
              </w:numPr>
              <w:spacing w:line="276" w:lineRule="auto"/>
              <w:rPr>
                <w:iCs/>
                <w:strike/>
                <w:noProof/>
                <w:sz w:val="24"/>
                <w:szCs w:val="24"/>
              </w:rPr>
            </w:pPr>
            <w:r w:rsidRPr="00A02E29">
              <w:rPr>
                <w:rFonts w:ascii="Rockwell" w:hAnsi="Rockwell" w:cs="Calibri"/>
                <w:b/>
                <w:sz w:val="20"/>
                <w:u w:val="single"/>
              </w:rPr>
              <w:t>Refer annexure number -01 as per SOP</w:t>
            </w:r>
            <w:r w:rsidRPr="00A02E29">
              <w:t>.</w:t>
            </w:r>
          </w:p>
          <w:p w:rsidR="00C05484" w:rsidRPr="00A02E29" w:rsidRDefault="00C05484" w:rsidP="00740F39">
            <w:pPr>
              <w:numPr>
                <w:ilvl w:val="0"/>
                <w:numId w:val="85"/>
              </w:numPr>
              <w:spacing w:line="276" w:lineRule="auto"/>
              <w:rPr>
                <w:iCs/>
                <w:strike/>
                <w:noProof/>
                <w:sz w:val="24"/>
                <w:szCs w:val="24"/>
              </w:rPr>
            </w:pPr>
            <w:r w:rsidRPr="00A02E29">
              <w:t>Link for additional information</w:t>
            </w:r>
          </w:p>
        </w:tc>
        <w:tc>
          <w:tcPr>
            <w:tcW w:w="1440" w:type="dxa"/>
          </w:tcPr>
          <w:p w:rsidR="00C05484" w:rsidRPr="00A02E29" w:rsidRDefault="00C05484" w:rsidP="00B62652">
            <w:pPr>
              <w:jc w:val="center"/>
              <w:rPr>
                <w:b/>
                <w:bCs/>
                <w:sz w:val="24"/>
                <w:szCs w:val="24"/>
              </w:rPr>
            </w:pPr>
            <w:r w:rsidRPr="00A02E29">
              <w:rPr>
                <w:b/>
                <w:bCs/>
                <w:sz w:val="24"/>
                <w:szCs w:val="24"/>
              </w:rPr>
              <w:t>15</w:t>
            </w:r>
          </w:p>
        </w:tc>
      </w:tr>
    </w:tbl>
    <w:p w:rsidR="00C05484" w:rsidRPr="00A02E29" w:rsidRDefault="00C05484" w:rsidP="00C05484">
      <w:pPr>
        <w:rPr>
          <w:b/>
          <w:bCs/>
          <w:sz w:val="24"/>
          <w:szCs w:val="24"/>
        </w:rPr>
      </w:pPr>
    </w:p>
    <w:p w:rsidR="00C05484" w:rsidRPr="00A02E29" w:rsidRDefault="00C05484" w:rsidP="00C05484">
      <w:pPr>
        <w:rPr>
          <w:b/>
          <w:bCs/>
          <w:sz w:val="24"/>
          <w:szCs w:val="24"/>
        </w:rPr>
      </w:pPr>
    </w:p>
    <w:p w:rsidR="00C05484" w:rsidRPr="00A02E29" w:rsidRDefault="00C05484" w:rsidP="00C05484">
      <w:pPr>
        <w:rPr>
          <w:b/>
          <w:bCs/>
          <w:sz w:val="24"/>
          <w:szCs w:val="24"/>
        </w:rPr>
      </w:pPr>
    </w:p>
    <w:p w:rsidR="00C05484" w:rsidRPr="00A02E29" w:rsidRDefault="00C05484" w:rsidP="00795C09">
      <w:pPr>
        <w:shd w:val="clear" w:color="auto" w:fill="FFFF00"/>
        <w:jc w:val="center"/>
        <w:rPr>
          <w:b/>
          <w:bCs/>
          <w:sz w:val="24"/>
          <w:szCs w:val="24"/>
        </w:rPr>
      </w:pPr>
      <w:r w:rsidRPr="00A02E29">
        <w:rPr>
          <w:b/>
          <w:bCs/>
          <w:sz w:val="24"/>
          <w:szCs w:val="24"/>
        </w:rPr>
        <w:t>Key Indicator - 3.7 Collaboration (20)</w:t>
      </w:r>
    </w:p>
    <w:p w:rsidR="00C05484" w:rsidRPr="00A02E29" w:rsidRDefault="00C05484" w:rsidP="00C05484">
      <w:pPr>
        <w:jc w:val="center"/>
        <w:rPr>
          <w:b/>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343"/>
        <w:gridCol w:w="1440"/>
      </w:tblGrid>
      <w:tr w:rsidR="00C05484" w:rsidRPr="00A02E29" w:rsidTr="00B62652">
        <w:trPr>
          <w:trHeight w:val="386"/>
        </w:trPr>
        <w:tc>
          <w:tcPr>
            <w:tcW w:w="1135" w:type="dxa"/>
          </w:tcPr>
          <w:p w:rsidR="00C05484" w:rsidRPr="00A02E29" w:rsidRDefault="00C05484" w:rsidP="00B62652">
            <w:pPr>
              <w:jc w:val="center"/>
              <w:rPr>
                <w:b/>
                <w:bCs/>
                <w:sz w:val="24"/>
                <w:szCs w:val="24"/>
              </w:rPr>
            </w:pPr>
            <w:r w:rsidRPr="00A02E29">
              <w:rPr>
                <w:b/>
                <w:bCs/>
                <w:sz w:val="24"/>
                <w:szCs w:val="24"/>
              </w:rPr>
              <w:t>Metric No.</w:t>
            </w:r>
          </w:p>
        </w:tc>
        <w:tc>
          <w:tcPr>
            <w:tcW w:w="7343" w:type="dxa"/>
          </w:tcPr>
          <w:p w:rsidR="00C05484" w:rsidRPr="00A02E29" w:rsidRDefault="00C05484" w:rsidP="00B62652">
            <w:pPr>
              <w:jc w:val="center"/>
              <w:rPr>
                <w:b/>
                <w:bCs/>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rPr>
          <w:trHeight w:val="1286"/>
        </w:trPr>
        <w:tc>
          <w:tcPr>
            <w:tcW w:w="1135" w:type="dxa"/>
          </w:tcPr>
          <w:p w:rsidR="00C05484" w:rsidRPr="00A02E29" w:rsidRDefault="00C05484" w:rsidP="00B62652">
            <w:pPr>
              <w:jc w:val="center"/>
              <w:rPr>
                <w:b/>
                <w:bCs/>
                <w:sz w:val="24"/>
                <w:szCs w:val="24"/>
              </w:rPr>
            </w:pPr>
            <w:r w:rsidRPr="00A02E29">
              <w:rPr>
                <w:b/>
                <w:bCs/>
                <w:sz w:val="24"/>
                <w:szCs w:val="24"/>
              </w:rPr>
              <w:t>3.7.1</w:t>
            </w:r>
          </w:p>
          <w:p w:rsidR="00C05484" w:rsidRPr="00A02E29" w:rsidRDefault="00C05484" w:rsidP="00B62652">
            <w:pPr>
              <w:jc w:val="center"/>
              <w:rPr>
                <w:b/>
                <w:bCs/>
                <w:sz w:val="24"/>
                <w:szCs w:val="24"/>
                <w:vertAlign w:val="subscript"/>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r w:rsidRPr="00A02E29">
              <w:rPr>
                <w:b/>
                <w:bCs/>
                <w:sz w:val="24"/>
                <w:szCs w:val="24"/>
                <w:vertAlign w:val="subscript"/>
              </w:rPr>
              <w:t xml:space="preserve"> </w:t>
            </w:r>
          </w:p>
        </w:tc>
        <w:tc>
          <w:tcPr>
            <w:tcW w:w="7343" w:type="dxa"/>
          </w:tcPr>
          <w:p w:rsidR="00C05484" w:rsidRPr="00A02E29" w:rsidRDefault="00C05484" w:rsidP="00B62652">
            <w:pPr>
              <w:rPr>
                <w:b/>
                <w:bCs/>
                <w:i/>
                <w:sz w:val="24"/>
                <w:szCs w:val="24"/>
              </w:rPr>
            </w:pPr>
            <w:r w:rsidRPr="00A02E29">
              <w:rPr>
                <w:b/>
                <w:bCs/>
                <w:i/>
                <w:sz w:val="24"/>
                <w:szCs w:val="24"/>
              </w:rPr>
              <w:t xml:space="preserve">Average Number of Collaborative activities for  research, faculty exchange, student exchange/ Industry-internship etc.., per year </w:t>
            </w:r>
          </w:p>
          <w:p w:rsidR="00C05484" w:rsidRPr="00A02E29" w:rsidRDefault="00C05484" w:rsidP="00B62652">
            <w:pPr>
              <w:rPr>
                <w:b/>
                <w:bCs/>
                <w:i/>
                <w:sz w:val="24"/>
                <w:szCs w:val="24"/>
              </w:rPr>
            </w:pPr>
          </w:p>
          <w:p w:rsidR="00C05484" w:rsidRPr="00A02E29" w:rsidRDefault="00C05484" w:rsidP="00B62652">
            <w:pPr>
              <w:jc w:val="both"/>
              <w:rPr>
                <w:sz w:val="24"/>
                <w:szCs w:val="24"/>
              </w:rPr>
            </w:pPr>
            <w:r w:rsidRPr="00A02E29">
              <w:rPr>
                <w:sz w:val="24"/>
                <w:szCs w:val="24"/>
              </w:rPr>
              <w:t xml:space="preserve"> Total number of Collaborative activities for  research, faculty exchange, student exchange year-wise during the last five years </w:t>
            </w:r>
          </w:p>
          <w:p w:rsidR="00C05484" w:rsidRPr="00A02E29" w:rsidRDefault="00C05484" w:rsidP="00B62652">
            <w:pPr>
              <w:jc w:val="both"/>
            </w:pPr>
          </w:p>
          <w:tbl>
            <w:tblPr>
              <w:tblW w:w="6095"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567"/>
              <w:gridCol w:w="709"/>
              <w:gridCol w:w="850"/>
              <w:gridCol w:w="851"/>
              <w:gridCol w:w="708"/>
            </w:tblGrid>
            <w:tr w:rsidR="00C05484" w:rsidRPr="00A02E29" w:rsidTr="00B62652">
              <w:trPr>
                <w:trHeight w:val="387"/>
              </w:trPr>
              <w:tc>
                <w:tcPr>
                  <w:tcW w:w="2410" w:type="dxa"/>
                </w:tcPr>
                <w:p w:rsidR="00C05484" w:rsidRPr="00A02E29" w:rsidRDefault="00C05484" w:rsidP="00B62652">
                  <w:pPr>
                    <w:rPr>
                      <w:b/>
                    </w:rPr>
                  </w:pPr>
                  <w:r w:rsidRPr="00A02E29">
                    <w:rPr>
                      <w:b/>
                    </w:rPr>
                    <w:t>Year</w:t>
                  </w:r>
                </w:p>
              </w:tc>
              <w:tc>
                <w:tcPr>
                  <w:tcW w:w="567" w:type="dxa"/>
                </w:tcPr>
                <w:p w:rsidR="00C05484" w:rsidRPr="00A02E29" w:rsidRDefault="00C05484" w:rsidP="00B62652"/>
              </w:tc>
              <w:tc>
                <w:tcPr>
                  <w:tcW w:w="709" w:type="dxa"/>
                </w:tcPr>
                <w:p w:rsidR="00C05484" w:rsidRPr="00A02E29" w:rsidRDefault="00C05484" w:rsidP="00B62652"/>
              </w:tc>
              <w:tc>
                <w:tcPr>
                  <w:tcW w:w="850" w:type="dxa"/>
                </w:tcPr>
                <w:p w:rsidR="00C05484" w:rsidRPr="00A02E29" w:rsidRDefault="00C05484" w:rsidP="00B62652"/>
              </w:tc>
              <w:tc>
                <w:tcPr>
                  <w:tcW w:w="851" w:type="dxa"/>
                </w:tcPr>
                <w:p w:rsidR="00C05484" w:rsidRPr="00A02E29" w:rsidRDefault="00C05484" w:rsidP="00B62652"/>
              </w:tc>
              <w:tc>
                <w:tcPr>
                  <w:tcW w:w="708" w:type="dxa"/>
                </w:tcPr>
                <w:p w:rsidR="00C05484" w:rsidRPr="00A02E29" w:rsidRDefault="00C05484" w:rsidP="00B62652"/>
              </w:tc>
            </w:tr>
            <w:tr w:rsidR="00C05484" w:rsidRPr="00A02E29" w:rsidTr="00B62652">
              <w:trPr>
                <w:trHeight w:val="387"/>
              </w:trPr>
              <w:tc>
                <w:tcPr>
                  <w:tcW w:w="2410" w:type="dxa"/>
                </w:tcPr>
                <w:p w:rsidR="00C05484" w:rsidRPr="00A02E29" w:rsidRDefault="00C05484" w:rsidP="00B62652">
                  <w:pPr>
                    <w:rPr>
                      <w:b/>
                    </w:rPr>
                  </w:pPr>
                  <w:r w:rsidRPr="00A02E29">
                    <w:rPr>
                      <w:b/>
                    </w:rPr>
                    <w:t>Number of collaborative activities</w:t>
                  </w:r>
                </w:p>
              </w:tc>
              <w:tc>
                <w:tcPr>
                  <w:tcW w:w="567" w:type="dxa"/>
                </w:tcPr>
                <w:p w:rsidR="00C05484" w:rsidRPr="00A02E29" w:rsidRDefault="00C05484" w:rsidP="00B62652"/>
              </w:tc>
              <w:tc>
                <w:tcPr>
                  <w:tcW w:w="709" w:type="dxa"/>
                </w:tcPr>
                <w:p w:rsidR="00C05484" w:rsidRPr="00A02E29" w:rsidRDefault="00C05484" w:rsidP="00B62652"/>
              </w:tc>
              <w:tc>
                <w:tcPr>
                  <w:tcW w:w="850" w:type="dxa"/>
                </w:tcPr>
                <w:p w:rsidR="00C05484" w:rsidRPr="00A02E29" w:rsidRDefault="00C05484" w:rsidP="00B62652"/>
              </w:tc>
              <w:tc>
                <w:tcPr>
                  <w:tcW w:w="851" w:type="dxa"/>
                </w:tcPr>
                <w:p w:rsidR="00C05484" w:rsidRPr="00A02E29" w:rsidRDefault="00C05484" w:rsidP="00B62652"/>
              </w:tc>
              <w:tc>
                <w:tcPr>
                  <w:tcW w:w="708" w:type="dxa"/>
                </w:tcPr>
                <w:p w:rsidR="00C05484" w:rsidRPr="00A02E29" w:rsidRDefault="00C05484" w:rsidP="00B62652"/>
              </w:tc>
            </w:tr>
          </w:tbl>
          <w:p w:rsidR="00C05484" w:rsidRPr="00A02E29" w:rsidRDefault="00C05484" w:rsidP="00B62652">
            <w:pPr>
              <w:jc w:val="both"/>
            </w:pPr>
          </w:p>
          <w:p w:rsidR="00C05484" w:rsidRPr="00A02E29" w:rsidRDefault="00C05484" w:rsidP="00B62652">
            <w:pPr>
              <w:rPr>
                <w:bCs/>
                <w:strike/>
                <w:sz w:val="24"/>
                <w:szCs w:val="24"/>
              </w:rPr>
            </w:pPr>
            <w:r w:rsidRPr="00A02E29">
              <w:rPr>
                <w:bCs/>
                <w:sz w:val="24"/>
                <w:szCs w:val="24"/>
              </w:rPr>
              <w:t>Data Requirements for the last five years:</w:t>
            </w:r>
            <w:r w:rsidRPr="00A02E29">
              <w:rPr>
                <w:bCs/>
                <w:szCs w:val="24"/>
              </w:rPr>
              <w:t xml:space="preserve"> </w:t>
            </w:r>
          </w:p>
          <w:p w:rsidR="00C05484" w:rsidRPr="00A02E29" w:rsidRDefault="00C05484" w:rsidP="00B62652">
            <w:pPr>
              <w:numPr>
                <w:ilvl w:val="0"/>
                <w:numId w:val="47"/>
              </w:numPr>
              <w:rPr>
                <w:iCs/>
                <w:sz w:val="24"/>
                <w:szCs w:val="24"/>
              </w:rPr>
            </w:pPr>
            <w:r w:rsidRPr="00A02E29">
              <w:rPr>
                <w:sz w:val="24"/>
                <w:szCs w:val="24"/>
              </w:rPr>
              <w:t>Title of the collaborative ac</w:t>
            </w:r>
            <w:r w:rsidRPr="00A02E29">
              <w:rPr>
                <w:sz w:val="24"/>
                <w:szCs w:val="24"/>
                <w:lang w:eastAsia="en-IN"/>
              </w:rPr>
              <w:t>ti</w:t>
            </w:r>
            <w:r w:rsidRPr="00A02E29">
              <w:rPr>
                <w:sz w:val="24"/>
                <w:szCs w:val="24"/>
              </w:rPr>
              <w:t>vity</w:t>
            </w:r>
          </w:p>
          <w:p w:rsidR="00C05484" w:rsidRPr="00A02E29" w:rsidRDefault="00C05484" w:rsidP="00B62652">
            <w:pPr>
              <w:numPr>
                <w:ilvl w:val="0"/>
                <w:numId w:val="47"/>
              </w:numPr>
              <w:contextualSpacing/>
              <w:rPr>
                <w:sz w:val="24"/>
                <w:szCs w:val="24"/>
              </w:rPr>
            </w:pPr>
            <w:r w:rsidRPr="00A02E29">
              <w:rPr>
                <w:sz w:val="24"/>
                <w:szCs w:val="24"/>
              </w:rPr>
              <w:t>Name of the collaborating agency with contact details</w:t>
            </w:r>
          </w:p>
          <w:p w:rsidR="00C05484" w:rsidRPr="00A02E29" w:rsidRDefault="00C05484" w:rsidP="00B62652">
            <w:pPr>
              <w:numPr>
                <w:ilvl w:val="0"/>
                <w:numId w:val="47"/>
              </w:numPr>
              <w:contextualSpacing/>
              <w:rPr>
                <w:sz w:val="24"/>
                <w:szCs w:val="24"/>
              </w:rPr>
            </w:pPr>
            <w:r w:rsidRPr="00A02E29">
              <w:rPr>
                <w:sz w:val="24"/>
                <w:szCs w:val="24"/>
              </w:rPr>
              <w:t>Source of financial support</w:t>
            </w:r>
          </w:p>
          <w:p w:rsidR="00C05484" w:rsidRPr="00A02E29" w:rsidRDefault="00C05484" w:rsidP="00B62652">
            <w:pPr>
              <w:numPr>
                <w:ilvl w:val="0"/>
                <w:numId w:val="47"/>
              </w:numPr>
              <w:contextualSpacing/>
              <w:rPr>
                <w:iCs/>
                <w:sz w:val="24"/>
                <w:szCs w:val="24"/>
              </w:rPr>
            </w:pPr>
            <w:r w:rsidRPr="00A02E29">
              <w:rPr>
                <w:sz w:val="24"/>
                <w:szCs w:val="24"/>
              </w:rPr>
              <w:t>Year of collaboration</w:t>
            </w:r>
          </w:p>
          <w:p w:rsidR="00C05484" w:rsidRPr="00A02E29" w:rsidRDefault="00C05484" w:rsidP="00B62652">
            <w:pPr>
              <w:numPr>
                <w:ilvl w:val="0"/>
                <w:numId w:val="47"/>
              </w:numPr>
              <w:contextualSpacing/>
              <w:rPr>
                <w:sz w:val="24"/>
                <w:szCs w:val="24"/>
              </w:rPr>
            </w:pPr>
            <w:r w:rsidRPr="00A02E29">
              <w:rPr>
                <w:sz w:val="24"/>
                <w:szCs w:val="24"/>
              </w:rPr>
              <w:t>Duration</w:t>
            </w:r>
          </w:p>
          <w:p w:rsidR="00C05484" w:rsidRPr="00A02E29" w:rsidRDefault="00C05484" w:rsidP="00B62652">
            <w:pPr>
              <w:numPr>
                <w:ilvl w:val="0"/>
                <w:numId w:val="47"/>
              </w:numPr>
              <w:contextualSpacing/>
              <w:rPr>
                <w:bCs/>
                <w:sz w:val="24"/>
                <w:szCs w:val="24"/>
              </w:rPr>
            </w:pPr>
            <w:r w:rsidRPr="00A02E29">
              <w:rPr>
                <w:sz w:val="24"/>
                <w:szCs w:val="24"/>
              </w:rPr>
              <w:t>Nature of the activity</w:t>
            </w:r>
          </w:p>
          <w:p w:rsidR="00C05484" w:rsidRPr="00A02E29" w:rsidRDefault="00C05484" w:rsidP="00B62652">
            <w:pPr>
              <w:rPr>
                <w:bCs/>
                <w:sz w:val="24"/>
                <w:szCs w:val="24"/>
              </w:rPr>
            </w:pPr>
          </w:p>
          <w:p w:rsidR="00C05484" w:rsidRPr="00A02E29" w:rsidRDefault="00C05484" w:rsidP="00B62652">
            <w:r w:rsidRPr="00A02E29">
              <w:rPr>
                <w:bCs/>
                <w:sz w:val="24"/>
                <w:szCs w:val="24"/>
              </w:rPr>
              <w:t>Formula</w:t>
            </w:r>
          </w:p>
          <w:p w:rsidR="00C05484" w:rsidRPr="00A02E29" w:rsidRDefault="00A06509" w:rsidP="00B62652">
            <w:pPr>
              <w:jc w:val="center"/>
            </w:pPr>
            <m:oMathPara>
              <m:oMath>
                <m:f>
                  <m:fPr>
                    <m:ctrlPr>
                      <w:rPr>
                        <w:rFonts w:ascii="Cambria Math" w:eastAsia="Calibri" w:hAnsi="Sylfaen"/>
                        <w:b/>
                        <w:bCs/>
                        <w:sz w:val="20"/>
                        <w:szCs w:val="20"/>
                      </w:rPr>
                    </m:ctrlPr>
                  </m:fPr>
                  <m:num>
                    <m:eqArr>
                      <m:eqArrPr>
                        <m:ctrlPr>
                          <w:rPr>
                            <w:rFonts w:ascii="Cambria Math" w:eastAsia="Calibri" w:hAnsi="Sylfaen"/>
                            <w:b/>
                            <w:bCs/>
                            <w:sz w:val="20"/>
                            <w:szCs w:val="20"/>
                          </w:rPr>
                        </m:ctrlPr>
                      </m:eqArrPr>
                      <m:e>
                        <m:r>
                          <m:rPr>
                            <m:sty m:val="p"/>
                          </m:rPr>
                          <w:rPr>
                            <w:rFonts w:ascii="Cambria Math" w:eastAsia="Calibri" w:hAnsi="Cambria Math"/>
                            <w:sz w:val="20"/>
                            <w:szCs w:val="20"/>
                          </w:rPr>
                          <m:t>Total Number</m:t>
                        </m:r>
                        <m:r>
                          <m:rPr>
                            <m:sty m:val="p"/>
                          </m:rPr>
                          <w:rPr>
                            <w:rFonts w:ascii="Cambria Math" w:eastAsia="Calibri" w:hAnsi="Sylfaen"/>
                            <w:sz w:val="20"/>
                            <w:szCs w:val="20"/>
                          </w:rPr>
                          <m:t xml:space="preserve"> </m:t>
                        </m:r>
                        <m:r>
                          <m:rPr>
                            <m:sty m:val="p"/>
                          </m:rPr>
                          <w:rPr>
                            <w:rFonts w:ascii="Cambria Math" w:eastAsia="Calibri" w:hAnsi="Cambria Math"/>
                            <w:sz w:val="20"/>
                            <w:szCs w:val="20"/>
                          </w:rPr>
                          <m:t>of</m:t>
                        </m:r>
                        <m:r>
                          <m:rPr>
                            <m:sty m:val="p"/>
                          </m:rPr>
                          <w:rPr>
                            <w:rFonts w:ascii="Cambria Math" w:eastAsia="Calibri" w:hAnsi="Sylfaen"/>
                            <w:sz w:val="20"/>
                            <w:szCs w:val="20"/>
                          </w:rPr>
                          <m:t xml:space="preserve"> </m:t>
                        </m:r>
                        <m:r>
                          <m:rPr>
                            <m:sty m:val="p"/>
                          </m:rPr>
                          <w:rPr>
                            <w:rFonts w:ascii="Cambria Math" w:eastAsia="Calibri" w:hAnsi="Cambria Math"/>
                            <w:sz w:val="20"/>
                            <w:szCs w:val="20"/>
                          </w:rPr>
                          <m:t>such</m:t>
                        </m:r>
                        <m:r>
                          <m:rPr>
                            <m:sty m:val="p"/>
                          </m:rPr>
                          <w:rPr>
                            <w:rFonts w:ascii="Cambria Math" w:eastAsia="Calibri" w:hAnsi="Sylfaen"/>
                            <w:sz w:val="20"/>
                            <w:szCs w:val="20"/>
                          </w:rPr>
                          <m:t xml:space="preserve"> </m:t>
                        </m:r>
                        <m:r>
                          <m:rPr>
                            <m:sty m:val="p"/>
                          </m:rPr>
                          <w:rPr>
                            <w:rFonts w:ascii="Cambria Math" w:eastAsia="Calibri" w:hAnsi="Cambria Math"/>
                            <w:sz w:val="20"/>
                            <w:szCs w:val="20"/>
                          </w:rPr>
                          <m:t>activities</m:t>
                        </m:r>
                        <m:r>
                          <m:rPr>
                            <m:sty m:val="p"/>
                          </m:rPr>
                          <w:rPr>
                            <w:rFonts w:ascii="Cambria Math" w:eastAsia="Calibri" w:hAnsi="Sylfaen"/>
                            <w:sz w:val="20"/>
                            <w:szCs w:val="20"/>
                          </w:rPr>
                          <m:t xml:space="preserve"> </m:t>
                        </m:r>
                        <m:r>
                          <m:rPr>
                            <m:sty m:val="p"/>
                          </m:rPr>
                          <w:rPr>
                            <w:rFonts w:ascii="Cambria Math" w:eastAsia="Calibri" w:hAnsi="Cambria Math"/>
                            <w:sz w:val="20"/>
                            <w:szCs w:val="20"/>
                          </w:rPr>
                          <m:t>during</m:t>
                        </m:r>
                        <m:r>
                          <m:rPr>
                            <m:sty m:val="p"/>
                          </m:rPr>
                          <w:rPr>
                            <w:rFonts w:ascii="Cambria Math" w:eastAsia="Calibri" w:hAnsi="Sylfaen"/>
                            <w:sz w:val="20"/>
                            <w:szCs w:val="20"/>
                          </w:rPr>
                          <m:t xml:space="preserve"> </m:t>
                        </m:r>
                        <m:r>
                          <m:rPr>
                            <m:sty m:val="p"/>
                          </m:rPr>
                          <w:rPr>
                            <w:rFonts w:ascii="Cambria Math" w:eastAsia="Calibri" w:hAnsi="Cambria Math"/>
                            <w:sz w:val="20"/>
                            <w:szCs w:val="20"/>
                          </w:rPr>
                          <m:t>the</m:t>
                        </m:r>
                        <m:r>
                          <m:rPr>
                            <m:sty m:val="p"/>
                          </m:rPr>
                          <w:rPr>
                            <w:rFonts w:ascii="Cambria Math" w:eastAsia="Calibri" w:hAnsi="Sylfaen"/>
                            <w:sz w:val="20"/>
                            <w:szCs w:val="20"/>
                          </w:rPr>
                          <m:t xml:space="preserve">  </m:t>
                        </m:r>
                        <m:r>
                          <m:rPr>
                            <m:sty m:val="p"/>
                          </m:rPr>
                          <w:rPr>
                            <w:rFonts w:ascii="Cambria Math" w:eastAsia="Calibri" w:hAnsi="Cambria Math"/>
                            <w:sz w:val="20"/>
                            <w:szCs w:val="20"/>
                          </w:rPr>
                          <m:t>last</m:t>
                        </m:r>
                        <m:r>
                          <m:rPr>
                            <m:sty m:val="p"/>
                          </m:rPr>
                          <w:rPr>
                            <w:rFonts w:ascii="Cambria Math" w:eastAsia="Calibri" w:hAnsi="Sylfaen"/>
                            <w:sz w:val="20"/>
                            <w:szCs w:val="20"/>
                          </w:rPr>
                          <m:t xml:space="preserve"> </m:t>
                        </m:r>
                        <m:r>
                          <m:rPr>
                            <m:sty m:val="p"/>
                          </m:rPr>
                          <w:rPr>
                            <w:rFonts w:ascii="Cambria Math" w:eastAsia="Calibri" w:hAnsi="Cambria Math"/>
                            <w:sz w:val="20"/>
                            <w:szCs w:val="20"/>
                          </w:rPr>
                          <m:t>five</m:t>
                        </m:r>
                        <m:r>
                          <m:rPr>
                            <m:sty m:val="p"/>
                          </m:rPr>
                          <w:rPr>
                            <w:rFonts w:ascii="Cambria Math" w:eastAsia="Calibri" w:hAnsi="Sylfaen"/>
                            <w:sz w:val="20"/>
                            <w:szCs w:val="20"/>
                          </w:rPr>
                          <m:t xml:space="preserve"> </m:t>
                        </m:r>
                        <m:r>
                          <m:rPr>
                            <m:sty m:val="p"/>
                          </m:rPr>
                          <w:rPr>
                            <w:rFonts w:ascii="Cambria Math" w:eastAsia="Calibri" w:hAnsi="Cambria Math"/>
                            <w:sz w:val="20"/>
                            <w:szCs w:val="20"/>
                          </w:rPr>
                          <m:t>years</m:t>
                        </m:r>
                      </m:e>
                    </m:eqArr>
                  </m:num>
                  <m:den>
                    <m:r>
                      <m:rPr>
                        <m:sty m:val="b"/>
                      </m:rPr>
                      <w:rPr>
                        <w:rFonts w:ascii="Cambria Math" w:eastAsia="Calibri" w:hAnsi="Cambria Math"/>
                        <w:sz w:val="20"/>
                        <w:szCs w:val="20"/>
                      </w:rPr>
                      <m:t>5</m:t>
                    </m:r>
                  </m:den>
                </m:f>
              </m:oMath>
            </m:oMathPara>
          </w:p>
          <w:p w:rsidR="00C05484" w:rsidRPr="00A02E29" w:rsidRDefault="00C05484" w:rsidP="00B62652">
            <w:pPr>
              <w:rPr>
                <w:b/>
              </w:rPr>
            </w:pPr>
            <w:r w:rsidRPr="00A02E29">
              <w:rPr>
                <w:b/>
              </w:rPr>
              <w:t xml:space="preserve">  Upload</w:t>
            </w:r>
          </w:p>
          <w:p w:rsidR="00C05484" w:rsidRPr="00A02E29" w:rsidRDefault="00C05484" w:rsidP="00740F39">
            <w:pPr>
              <w:numPr>
                <w:ilvl w:val="0"/>
                <w:numId w:val="88"/>
              </w:numPr>
              <w:spacing w:line="276" w:lineRule="auto"/>
            </w:pPr>
            <w:r w:rsidRPr="00A02E29">
              <w:t>List of Collaborative activities for research, faculty etc.., (</w:t>
            </w:r>
            <w:r w:rsidR="00E00236" w:rsidRPr="00A02E29">
              <w:t xml:space="preserve">as per </w:t>
            </w:r>
            <w:r w:rsidRPr="00A02E29">
              <w:t>Data Template)</w:t>
            </w:r>
          </w:p>
          <w:p w:rsidR="00C05484" w:rsidRPr="00A02E29" w:rsidRDefault="00E00236" w:rsidP="00740F39">
            <w:pPr>
              <w:numPr>
                <w:ilvl w:val="0"/>
                <w:numId w:val="88"/>
              </w:numPr>
              <w:spacing w:line="276" w:lineRule="auto"/>
            </w:pPr>
            <w:r w:rsidRPr="00A02E29">
              <w:t>Certified c</w:t>
            </w:r>
            <w:r w:rsidR="00C05484" w:rsidRPr="00A02E29">
              <w:t>opies of collaboration documents and exchange visits</w:t>
            </w:r>
          </w:p>
          <w:p w:rsidR="00E00236" w:rsidRPr="00A02E29" w:rsidRDefault="00E00236" w:rsidP="00740F39">
            <w:pPr>
              <w:numPr>
                <w:ilvl w:val="0"/>
                <w:numId w:val="88"/>
              </w:numPr>
              <w:spacing w:line="276" w:lineRule="auto"/>
            </w:pPr>
            <w:r w:rsidRPr="00A02E29">
              <w:t xml:space="preserve">Link with collaborating Institutional website  </w:t>
            </w:r>
          </w:p>
          <w:p w:rsidR="00C05484" w:rsidRPr="00A02E29" w:rsidRDefault="00C05484" w:rsidP="00740F39">
            <w:pPr>
              <w:numPr>
                <w:ilvl w:val="0"/>
                <w:numId w:val="88"/>
              </w:numPr>
              <w:spacing w:line="276" w:lineRule="auto"/>
            </w:pPr>
            <w:r w:rsidRPr="00A02E29">
              <w:t>Any other relevant information</w:t>
            </w:r>
          </w:p>
          <w:p w:rsidR="00C05484" w:rsidRPr="00A02E29" w:rsidRDefault="00C05484" w:rsidP="00B62652">
            <w:pPr>
              <w:spacing w:line="276" w:lineRule="auto"/>
              <w:ind w:left="720"/>
            </w:pPr>
          </w:p>
        </w:tc>
        <w:tc>
          <w:tcPr>
            <w:tcW w:w="1440" w:type="dxa"/>
          </w:tcPr>
          <w:p w:rsidR="00C05484" w:rsidRPr="00A02E29" w:rsidRDefault="00C05484" w:rsidP="00B62652">
            <w:pPr>
              <w:jc w:val="center"/>
              <w:rPr>
                <w:b/>
                <w:bCs/>
                <w:sz w:val="24"/>
                <w:szCs w:val="24"/>
              </w:rPr>
            </w:pPr>
            <w:r w:rsidRPr="00A02E29">
              <w:rPr>
                <w:b/>
                <w:bCs/>
                <w:sz w:val="24"/>
                <w:szCs w:val="24"/>
              </w:rPr>
              <w:t>10</w:t>
            </w:r>
          </w:p>
        </w:tc>
      </w:tr>
      <w:tr w:rsidR="00C05484" w:rsidRPr="00A02E29" w:rsidTr="00B62652">
        <w:trPr>
          <w:trHeight w:val="440"/>
        </w:trPr>
        <w:tc>
          <w:tcPr>
            <w:tcW w:w="1135" w:type="dxa"/>
          </w:tcPr>
          <w:p w:rsidR="00C05484" w:rsidRPr="00A02E29" w:rsidRDefault="00C05484" w:rsidP="00B62652">
            <w:pPr>
              <w:jc w:val="center"/>
              <w:rPr>
                <w:b/>
                <w:bCs/>
                <w:sz w:val="24"/>
                <w:szCs w:val="24"/>
              </w:rPr>
            </w:pPr>
            <w:r w:rsidRPr="00A02E29">
              <w:rPr>
                <w:b/>
                <w:bCs/>
                <w:sz w:val="24"/>
                <w:szCs w:val="24"/>
              </w:rPr>
              <w:lastRenderedPageBreak/>
              <w:t>3.7.2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343" w:type="dxa"/>
          </w:tcPr>
          <w:p w:rsidR="00C05484" w:rsidRPr="00A02E29" w:rsidRDefault="00C05484" w:rsidP="00B62652">
            <w:pPr>
              <w:rPr>
                <w:b/>
                <w:i/>
                <w:sz w:val="24"/>
                <w:szCs w:val="24"/>
              </w:rPr>
            </w:pPr>
            <w:r w:rsidRPr="00A02E29">
              <w:rPr>
                <w:b/>
                <w:i/>
                <w:sz w:val="24"/>
                <w:szCs w:val="24"/>
              </w:rPr>
              <w:t xml:space="preserve"> </w:t>
            </w:r>
            <w:r w:rsidR="0040328F" w:rsidRPr="00A02E29">
              <w:rPr>
                <w:b/>
                <w:i/>
                <w:sz w:val="24"/>
                <w:szCs w:val="24"/>
              </w:rPr>
              <w:t xml:space="preserve">Presence of functional </w:t>
            </w:r>
            <w:r w:rsidRPr="00A02E29">
              <w:rPr>
                <w:b/>
                <w:i/>
                <w:sz w:val="24"/>
                <w:szCs w:val="24"/>
              </w:rPr>
              <w:t>MoUs with Institutions/ industries  in India and abroad for academic, clinical training /  internship, on-the-job training, project work, student / faculty exchange,  collaborative research  programmes etc., during the last five years</w:t>
            </w:r>
          </w:p>
          <w:p w:rsidR="00C05484" w:rsidRPr="00A02E29" w:rsidRDefault="00C05484" w:rsidP="00B62652">
            <w:pPr>
              <w:rPr>
                <w:b/>
                <w:i/>
                <w:sz w:val="24"/>
                <w:szCs w:val="24"/>
              </w:rPr>
            </w:pPr>
          </w:p>
          <w:p w:rsidR="00C05484" w:rsidRPr="00A02E29" w:rsidRDefault="00C05484" w:rsidP="00B62652">
            <w:pPr>
              <w:rPr>
                <w:b/>
                <w:i/>
                <w:sz w:val="24"/>
                <w:szCs w:val="24"/>
              </w:rPr>
            </w:pPr>
            <w:r w:rsidRPr="00A02E29">
              <w:rPr>
                <w:sz w:val="24"/>
                <w:szCs w:val="24"/>
              </w:rPr>
              <w:t>Number of</w:t>
            </w:r>
            <w:r w:rsidR="00236A61" w:rsidRPr="00A02E29">
              <w:rPr>
                <w:sz w:val="24"/>
                <w:szCs w:val="24"/>
              </w:rPr>
              <w:t xml:space="preserve"> functional</w:t>
            </w:r>
            <w:r w:rsidRPr="00A02E29">
              <w:rPr>
                <w:sz w:val="24"/>
                <w:szCs w:val="24"/>
              </w:rPr>
              <w:t xml:space="preserve"> MoUs for faculty exchange, student exchange,  academics, clinical training, internship, </w:t>
            </w:r>
            <w:r w:rsidRPr="00A02E29">
              <w:rPr>
                <w:bCs/>
                <w:iCs/>
                <w:sz w:val="24"/>
                <w:szCs w:val="24"/>
              </w:rPr>
              <w:t>on-the-job training, project work, collaborative research  programmes etc., during the last five years</w:t>
            </w:r>
            <w:r w:rsidRPr="00A02E29">
              <w:rPr>
                <w:b/>
                <w:i/>
                <w:sz w:val="24"/>
                <w:szCs w:val="24"/>
              </w:rPr>
              <w:t xml:space="preserve"> </w:t>
            </w:r>
          </w:p>
          <w:p w:rsidR="00C05484" w:rsidRPr="00A02E29" w:rsidRDefault="00C05484" w:rsidP="00B62652">
            <w:pPr>
              <w:jc w:val="both"/>
            </w:pPr>
          </w:p>
          <w:tbl>
            <w:tblPr>
              <w:tblW w:w="5849"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602"/>
              <w:gridCol w:w="603"/>
              <w:gridCol w:w="603"/>
              <w:gridCol w:w="603"/>
              <w:gridCol w:w="603"/>
            </w:tblGrid>
            <w:tr w:rsidR="00C05484" w:rsidRPr="00A02E29" w:rsidTr="000A186D">
              <w:trPr>
                <w:trHeight w:val="387"/>
              </w:trPr>
              <w:tc>
                <w:tcPr>
                  <w:tcW w:w="2835" w:type="dxa"/>
                </w:tcPr>
                <w:p w:rsidR="00C05484" w:rsidRPr="00A02E29" w:rsidRDefault="00C05484" w:rsidP="00B62652">
                  <w:pPr>
                    <w:rPr>
                      <w:b/>
                    </w:rPr>
                  </w:pPr>
                  <w:r w:rsidRPr="00A02E29">
                    <w:rPr>
                      <w:b/>
                    </w:rPr>
                    <w:t>Year</w:t>
                  </w:r>
                </w:p>
              </w:tc>
              <w:tc>
                <w:tcPr>
                  <w:tcW w:w="602" w:type="dxa"/>
                </w:tcPr>
                <w:p w:rsidR="00C05484" w:rsidRPr="00A02E29" w:rsidRDefault="00C05484" w:rsidP="00B62652"/>
              </w:tc>
              <w:tc>
                <w:tcPr>
                  <w:tcW w:w="603" w:type="dxa"/>
                </w:tcPr>
                <w:p w:rsidR="00C05484" w:rsidRPr="00A02E29" w:rsidRDefault="00C05484" w:rsidP="00B62652"/>
              </w:tc>
              <w:tc>
                <w:tcPr>
                  <w:tcW w:w="603" w:type="dxa"/>
                </w:tcPr>
                <w:p w:rsidR="00C05484" w:rsidRPr="00A02E29" w:rsidRDefault="00C05484" w:rsidP="00B62652"/>
              </w:tc>
              <w:tc>
                <w:tcPr>
                  <w:tcW w:w="603" w:type="dxa"/>
                </w:tcPr>
                <w:p w:rsidR="00C05484" w:rsidRPr="00A02E29" w:rsidRDefault="00C05484" w:rsidP="00B62652"/>
              </w:tc>
              <w:tc>
                <w:tcPr>
                  <w:tcW w:w="603" w:type="dxa"/>
                </w:tcPr>
                <w:p w:rsidR="00C05484" w:rsidRPr="00A02E29" w:rsidRDefault="00C05484" w:rsidP="00B62652"/>
              </w:tc>
            </w:tr>
            <w:tr w:rsidR="00C05484" w:rsidRPr="00A02E29" w:rsidTr="000A186D">
              <w:trPr>
                <w:trHeight w:val="387"/>
              </w:trPr>
              <w:tc>
                <w:tcPr>
                  <w:tcW w:w="2835" w:type="dxa"/>
                </w:tcPr>
                <w:p w:rsidR="00C05484" w:rsidRPr="00A02E29" w:rsidRDefault="00C05484" w:rsidP="00C20162">
                  <w:pPr>
                    <w:rPr>
                      <w:b/>
                    </w:rPr>
                  </w:pPr>
                  <w:r w:rsidRPr="00A02E29">
                    <w:rPr>
                      <w:b/>
                    </w:rPr>
                    <w:t>Number of MoUs</w:t>
                  </w:r>
                </w:p>
              </w:tc>
              <w:tc>
                <w:tcPr>
                  <w:tcW w:w="602" w:type="dxa"/>
                </w:tcPr>
                <w:p w:rsidR="00C05484" w:rsidRPr="00A02E29" w:rsidRDefault="00C05484" w:rsidP="00B62652"/>
              </w:tc>
              <w:tc>
                <w:tcPr>
                  <w:tcW w:w="603" w:type="dxa"/>
                </w:tcPr>
                <w:p w:rsidR="00C05484" w:rsidRPr="00A02E29" w:rsidRDefault="00C05484" w:rsidP="00B62652"/>
              </w:tc>
              <w:tc>
                <w:tcPr>
                  <w:tcW w:w="603" w:type="dxa"/>
                </w:tcPr>
                <w:p w:rsidR="00C05484" w:rsidRPr="00A02E29" w:rsidRDefault="00C05484" w:rsidP="00B62652"/>
              </w:tc>
              <w:tc>
                <w:tcPr>
                  <w:tcW w:w="603" w:type="dxa"/>
                </w:tcPr>
                <w:p w:rsidR="00C05484" w:rsidRPr="00A02E29" w:rsidRDefault="00C05484" w:rsidP="00B62652"/>
              </w:tc>
              <w:tc>
                <w:tcPr>
                  <w:tcW w:w="603" w:type="dxa"/>
                </w:tcPr>
                <w:p w:rsidR="00C05484" w:rsidRPr="00A02E29" w:rsidRDefault="00C05484" w:rsidP="00B62652"/>
              </w:tc>
            </w:tr>
          </w:tbl>
          <w:p w:rsidR="00C05484" w:rsidRPr="00A02E29" w:rsidRDefault="00C05484" w:rsidP="00B62652">
            <w:pPr>
              <w:jc w:val="both"/>
            </w:pPr>
          </w:p>
          <w:p w:rsidR="00C05484" w:rsidRPr="00A02E29" w:rsidRDefault="00C05484" w:rsidP="00B62652">
            <w:pPr>
              <w:rPr>
                <w:bCs/>
                <w:sz w:val="24"/>
                <w:szCs w:val="24"/>
              </w:rPr>
            </w:pPr>
            <w:r w:rsidRPr="00A02E29">
              <w:rPr>
                <w:bCs/>
                <w:sz w:val="24"/>
                <w:szCs w:val="24"/>
              </w:rPr>
              <w:t>Data Requirements for the last five years:</w:t>
            </w:r>
            <w:r w:rsidRPr="00A02E29">
              <w:rPr>
                <w:bCs/>
                <w:szCs w:val="24"/>
              </w:rPr>
              <w:t xml:space="preserve"> (As per Data Template)</w:t>
            </w:r>
          </w:p>
          <w:p w:rsidR="00C05484" w:rsidRPr="00A02E29" w:rsidRDefault="00C20162" w:rsidP="00B62652">
            <w:pPr>
              <w:numPr>
                <w:ilvl w:val="0"/>
                <w:numId w:val="48"/>
              </w:numPr>
              <w:rPr>
                <w:bCs/>
                <w:iCs/>
                <w:sz w:val="24"/>
                <w:szCs w:val="24"/>
              </w:rPr>
            </w:pPr>
            <w:r w:rsidRPr="00A02E29">
              <w:rPr>
                <w:bCs/>
                <w:sz w:val="24"/>
                <w:szCs w:val="24"/>
              </w:rPr>
              <w:t>Title of the MoU</w:t>
            </w:r>
          </w:p>
          <w:p w:rsidR="00C05484" w:rsidRPr="00A02E29" w:rsidRDefault="00C05484" w:rsidP="00B62652">
            <w:pPr>
              <w:numPr>
                <w:ilvl w:val="0"/>
                <w:numId w:val="48"/>
              </w:numPr>
              <w:contextualSpacing/>
              <w:rPr>
                <w:bCs/>
                <w:sz w:val="24"/>
                <w:szCs w:val="24"/>
              </w:rPr>
            </w:pPr>
            <w:r w:rsidRPr="00A02E29">
              <w:rPr>
                <w:bCs/>
                <w:sz w:val="24"/>
                <w:szCs w:val="24"/>
              </w:rPr>
              <w:t>Name of the partnering Institution/ Industry /research lab with contact details</w:t>
            </w:r>
          </w:p>
          <w:p w:rsidR="00C05484" w:rsidRPr="00A02E29" w:rsidRDefault="00C05484" w:rsidP="00B62652">
            <w:pPr>
              <w:numPr>
                <w:ilvl w:val="0"/>
                <w:numId w:val="48"/>
              </w:numPr>
              <w:contextualSpacing/>
              <w:rPr>
                <w:bCs/>
                <w:sz w:val="24"/>
                <w:szCs w:val="24"/>
              </w:rPr>
            </w:pPr>
            <w:r w:rsidRPr="00A02E29">
              <w:rPr>
                <w:bCs/>
                <w:sz w:val="24"/>
                <w:szCs w:val="24"/>
              </w:rPr>
              <w:t>Year of commencement</w:t>
            </w:r>
          </w:p>
          <w:p w:rsidR="00C05484" w:rsidRPr="00A02E29" w:rsidRDefault="00C05484" w:rsidP="00B62652">
            <w:pPr>
              <w:numPr>
                <w:ilvl w:val="0"/>
                <w:numId w:val="48"/>
              </w:numPr>
              <w:contextualSpacing/>
              <w:rPr>
                <w:bCs/>
                <w:sz w:val="24"/>
                <w:szCs w:val="24"/>
              </w:rPr>
            </w:pPr>
            <w:r w:rsidRPr="00A02E29">
              <w:rPr>
                <w:bCs/>
                <w:sz w:val="24"/>
                <w:szCs w:val="24"/>
              </w:rPr>
              <w:t>Duration(From-to)</w:t>
            </w:r>
          </w:p>
          <w:p w:rsidR="00C05484" w:rsidRPr="00A02E29" w:rsidRDefault="00C20162" w:rsidP="00B62652">
            <w:pPr>
              <w:numPr>
                <w:ilvl w:val="0"/>
                <w:numId w:val="48"/>
              </w:numPr>
              <w:contextualSpacing/>
              <w:rPr>
                <w:bCs/>
                <w:sz w:val="24"/>
                <w:szCs w:val="24"/>
              </w:rPr>
            </w:pPr>
            <w:r w:rsidRPr="00A02E29">
              <w:rPr>
                <w:bCs/>
                <w:sz w:val="24"/>
                <w:szCs w:val="24"/>
              </w:rPr>
              <w:t>Nature of MoU</w:t>
            </w:r>
            <w:r w:rsidR="00C05484" w:rsidRPr="00A02E29">
              <w:rPr>
                <w:bCs/>
                <w:sz w:val="24"/>
                <w:szCs w:val="24"/>
              </w:rPr>
              <w:t xml:space="preserve"> </w:t>
            </w:r>
          </w:p>
          <w:p w:rsidR="00C05484" w:rsidRPr="00A02E29" w:rsidRDefault="00C05484" w:rsidP="00B62652">
            <w:pPr>
              <w:numPr>
                <w:ilvl w:val="0"/>
                <w:numId w:val="48"/>
              </w:numPr>
              <w:contextualSpacing/>
              <w:rPr>
                <w:bCs/>
                <w:sz w:val="24"/>
                <w:szCs w:val="24"/>
              </w:rPr>
            </w:pPr>
            <w:r w:rsidRPr="00A02E29">
              <w:rPr>
                <w:bCs/>
                <w:sz w:val="24"/>
                <w:szCs w:val="24"/>
              </w:rPr>
              <w:t>Details of activities</w:t>
            </w:r>
          </w:p>
          <w:p w:rsidR="00C05484" w:rsidRPr="00A02E29" w:rsidRDefault="00C05484" w:rsidP="00B62652">
            <w:pPr>
              <w:ind w:left="720"/>
              <w:contextualSpacing/>
              <w:rPr>
                <w:bCs/>
                <w:sz w:val="24"/>
                <w:szCs w:val="24"/>
              </w:rPr>
            </w:pPr>
          </w:p>
          <w:p w:rsidR="00004E99" w:rsidRPr="00A02E29" w:rsidRDefault="00004E99" w:rsidP="00004E99">
            <w:pPr>
              <w:rPr>
                <w:bCs/>
                <w:sz w:val="24"/>
                <w:szCs w:val="24"/>
              </w:rPr>
            </w:pPr>
            <w:r w:rsidRPr="00A02E29">
              <w:rPr>
                <w:bCs/>
                <w:sz w:val="24"/>
                <w:szCs w:val="24"/>
              </w:rPr>
              <w:t>Upload:</w:t>
            </w:r>
          </w:p>
          <w:p w:rsidR="00424EE7" w:rsidRPr="00A02E29" w:rsidRDefault="00424EE7" w:rsidP="00740F39">
            <w:pPr>
              <w:numPr>
                <w:ilvl w:val="0"/>
                <w:numId w:val="161"/>
              </w:numPr>
              <w:ind w:left="504"/>
              <w:contextualSpacing/>
              <w:rPr>
                <w:sz w:val="24"/>
                <w:szCs w:val="24"/>
              </w:rPr>
            </w:pPr>
            <w:r w:rsidRPr="00A02E29">
              <w:rPr>
                <w:rFonts w:ascii="Rockwell" w:hAnsi="Rockwell" w:cs="Calibri"/>
              </w:rPr>
              <w:t xml:space="preserve">E-copies of the </w:t>
            </w:r>
            <w:r w:rsidR="00AD4CEC" w:rsidRPr="00A02E29">
              <w:rPr>
                <w:rFonts w:ascii="Rockwell" w:hAnsi="Rockwell" w:cs="Calibri"/>
              </w:rPr>
              <w:t xml:space="preserve">functional </w:t>
            </w:r>
            <w:r w:rsidRPr="00A02E29">
              <w:rPr>
                <w:rFonts w:ascii="Rockwell" w:hAnsi="Rockwell" w:cs="Calibri"/>
              </w:rPr>
              <w:t>MoU’s with institution/ industry/ corporate house, Indicating the start date and completion date</w:t>
            </w:r>
            <w:r w:rsidRPr="00A02E29">
              <w:rPr>
                <w:sz w:val="24"/>
                <w:szCs w:val="24"/>
              </w:rPr>
              <w:t xml:space="preserve"> </w:t>
            </w:r>
          </w:p>
          <w:p w:rsidR="00004E99" w:rsidRPr="00A02E29" w:rsidRDefault="00004E99" w:rsidP="00740F39">
            <w:pPr>
              <w:numPr>
                <w:ilvl w:val="0"/>
                <w:numId w:val="161"/>
              </w:numPr>
              <w:ind w:left="504"/>
              <w:contextualSpacing/>
              <w:rPr>
                <w:rFonts w:eastAsia="Calibri"/>
                <w:bCs/>
                <w:iCs/>
                <w:sz w:val="24"/>
                <w:szCs w:val="24"/>
              </w:rPr>
            </w:pPr>
            <w:r w:rsidRPr="00A02E29">
              <w:rPr>
                <w:rFonts w:eastAsia="Calibri"/>
                <w:bCs/>
                <w:iCs/>
                <w:sz w:val="24"/>
                <w:szCs w:val="24"/>
              </w:rPr>
              <w:t>Institutional data in prescribed format.</w:t>
            </w:r>
          </w:p>
          <w:p w:rsidR="00C05484" w:rsidRPr="00A02E29" w:rsidRDefault="00C05484" w:rsidP="00004E99">
            <w:pPr>
              <w:spacing w:line="276" w:lineRule="auto"/>
            </w:pPr>
          </w:p>
        </w:tc>
        <w:tc>
          <w:tcPr>
            <w:tcW w:w="1440" w:type="dxa"/>
          </w:tcPr>
          <w:p w:rsidR="00C05484" w:rsidRPr="00A02E29" w:rsidRDefault="00C05484" w:rsidP="00B62652">
            <w:pPr>
              <w:jc w:val="center"/>
              <w:rPr>
                <w:b/>
                <w:sz w:val="24"/>
                <w:szCs w:val="24"/>
              </w:rPr>
            </w:pPr>
            <w:r w:rsidRPr="00A02E29">
              <w:rPr>
                <w:b/>
                <w:bCs/>
                <w:sz w:val="24"/>
                <w:szCs w:val="24"/>
              </w:rPr>
              <w:t>10</w:t>
            </w:r>
          </w:p>
        </w:tc>
      </w:tr>
    </w:tbl>
    <w:p w:rsidR="00C05484" w:rsidRPr="00A02E29" w:rsidRDefault="00C05484" w:rsidP="00C05484">
      <w:pPr>
        <w:ind w:left="720" w:firstLine="720"/>
        <w:rPr>
          <w:rFonts w:ascii="Book Antiqua" w:hAnsi="Book Antiqua"/>
          <w:b/>
          <w:sz w:val="24"/>
          <w:szCs w:val="24"/>
        </w:rPr>
      </w:pPr>
    </w:p>
    <w:p w:rsidR="00C05484" w:rsidRPr="00A02E29" w:rsidRDefault="00C05484" w:rsidP="00C05484">
      <w:pPr>
        <w:ind w:left="720" w:firstLine="720"/>
        <w:rPr>
          <w:rFonts w:ascii="Book Antiqua" w:hAnsi="Book Antiqua"/>
          <w:b/>
          <w:sz w:val="24"/>
          <w:szCs w:val="24"/>
        </w:rPr>
      </w:pPr>
    </w:p>
    <w:p w:rsidR="00C05484" w:rsidRPr="00A02E29" w:rsidRDefault="00C05484" w:rsidP="00C20162">
      <w:pPr>
        <w:shd w:val="clear" w:color="auto" w:fill="D6E3BC" w:themeFill="accent3" w:themeFillTint="66"/>
        <w:jc w:val="center"/>
        <w:rPr>
          <w:rFonts w:ascii="Book Antiqua" w:hAnsi="Book Antiqua"/>
          <w:b/>
          <w:sz w:val="24"/>
          <w:szCs w:val="24"/>
        </w:rPr>
      </w:pPr>
      <w:r w:rsidRPr="00A02E29">
        <w:rPr>
          <w:rFonts w:ascii="Book Antiqua" w:hAnsi="Book Antiqua"/>
          <w:b/>
          <w:sz w:val="24"/>
          <w:szCs w:val="24"/>
        </w:rPr>
        <w:t>Criterion IV – Infrastructure and Learning Resources (100)</w:t>
      </w:r>
    </w:p>
    <w:p w:rsidR="00C05484" w:rsidRPr="00A02E29" w:rsidRDefault="00C05484" w:rsidP="00C05484">
      <w:pPr>
        <w:ind w:left="720" w:firstLine="720"/>
        <w:rPr>
          <w:rFonts w:ascii="Book Antiqua" w:hAnsi="Book Antiqua"/>
          <w:b/>
          <w:sz w:val="24"/>
          <w:szCs w:val="24"/>
        </w:rPr>
      </w:pPr>
    </w:p>
    <w:p w:rsidR="00C05484" w:rsidRPr="00A02E29" w:rsidRDefault="00C05484" w:rsidP="00795C09">
      <w:pPr>
        <w:shd w:val="clear" w:color="auto" w:fill="FFFF00"/>
        <w:jc w:val="center"/>
        <w:rPr>
          <w:b/>
          <w:sz w:val="24"/>
          <w:szCs w:val="24"/>
        </w:rPr>
      </w:pPr>
      <w:r w:rsidRPr="00A02E29">
        <w:rPr>
          <w:b/>
          <w:bCs/>
          <w:sz w:val="24"/>
          <w:szCs w:val="24"/>
        </w:rPr>
        <w:t xml:space="preserve">Key Indicator - 4.1 </w:t>
      </w:r>
      <w:r w:rsidRPr="00A02E29">
        <w:rPr>
          <w:b/>
          <w:sz w:val="24"/>
          <w:szCs w:val="24"/>
        </w:rPr>
        <w:t>Physical Facilities (20)</w:t>
      </w:r>
    </w:p>
    <w:p w:rsidR="00C05484" w:rsidRPr="00A02E29" w:rsidRDefault="00C05484" w:rsidP="00C05484">
      <w:pPr>
        <w:jc w:val="center"/>
        <w:rPr>
          <w:b/>
          <w:bCs/>
          <w:spacing w:val="-2"/>
          <w:sz w:val="24"/>
          <w:szCs w:val="24"/>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5"/>
        <w:gridCol w:w="7065"/>
        <w:gridCol w:w="1559"/>
      </w:tblGrid>
      <w:tr w:rsidR="00C05484" w:rsidRPr="00A02E29" w:rsidTr="00B62652">
        <w:trPr>
          <w:trHeight w:val="539"/>
        </w:trPr>
        <w:tc>
          <w:tcPr>
            <w:tcW w:w="1265" w:type="dxa"/>
            <w:vAlign w:val="center"/>
          </w:tcPr>
          <w:p w:rsidR="00C05484" w:rsidRPr="00A02E29" w:rsidRDefault="00C05484" w:rsidP="00B62652">
            <w:pPr>
              <w:jc w:val="center"/>
              <w:rPr>
                <w:b/>
                <w:bCs/>
                <w:sz w:val="24"/>
                <w:szCs w:val="24"/>
              </w:rPr>
            </w:pPr>
            <w:r w:rsidRPr="00A02E29">
              <w:rPr>
                <w:b/>
                <w:bCs/>
                <w:sz w:val="24"/>
                <w:szCs w:val="24"/>
              </w:rPr>
              <w:t>Metric No</w:t>
            </w:r>
          </w:p>
        </w:tc>
        <w:tc>
          <w:tcPr>
            <w:tcW w:w="7065" w:type="dxa"/>
          </w:tcPr>
          <w:p w:rsidR="00C05484" w:rsidRPr="00A02E29" w:rsidRDefault="00C05484" w:rsidP="00B62652">
            <w:pPr>
              <w:jc w:val="center"/>
              <w:rPr>
                <w:b/>
                <w:b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0A186D">
        <w:trPr>
          <w:trHeight w:val="557"/>
        </w:trPr>
        <w:tc>
          <w:tcPr>
            <w:tcW w:w="1265" w:type="dxa"/>
          </w:tcPr>
          <w:p w:rsidR="00C05484" w:rsidRPr="00A02E29" w:rsidRDefault="00C05484" w:rsidP="00B62652">
            <w:pPr>
              <w:jc w:val="center"/>
              <w:rPr>
                <w:b/>
                <w:bCs/>
                <w:sz w:val="24"/>
                <w:szCs w:val="24"/>
              </w:rPr>
            </w:pPr>
            <w:r w:rsidRPr="00A02E29">
              <w:rPr>
                <w:b/>
                <w:bCs/>
                <w:sz w:val="24"/>
                <w:szCs w:val="24"/>
              </w:rPr>
              <w:t>4.1.1</w:t>
            </w:r>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065" w:type="dxa"/>
          </w:tcPr>
          <w:p w:rsidR="00C05484" w:rsidRPr="00A02E29" w:rsidRDefault="00C05484" w:rsidP="00B62652">
            <w:pPr>
              <w:rPr>
                <w:b/>
                <w:i/>
                <w:sz w:val="24"/>
                <w:szCs w:val="24"/>
              </w:rPr>
            </w:pPr>
            <w:r w:rsidRPr="00A02E29">
              <w:rPr>
                <w:b/>
                <w:i/>
                <w:sz w:val="24"/>
                <w:szCs w:val="24"/>
              </w:rPr>
              <w:t xml:space="preserve">The Institution has adequate physical facilities for teaching –learning, skills acquisition etc.                                     </w:t>
            </w:r>
          </w:p>
          <w:p w:rsidR="00C05484" w:rsidRPr="00A02E29" w:rsidRDefault="00C05484" w:rsidP="00B62652">
            <w:pPr>
              <w:jc w:val="right"/>
              <w:rPr>
                <w:b/>
                <w:bCs/>
                <w:sz w:val="24"/>
                <w:szCs w:val="24"/>
              </w:rPr>
            </w:pPr>
          </w:p>
          <w:p w:rsidR="00C05484" w:rsidRPr="00A02E29" w:rsidRDefault="00C05484" w:rsidP="00B62652">
            <w:pPr>
              <w:rPr>
                <w:sz w:val="24"/>
                <w:szCs w:val="24"/>
              </w:rPr>
            </w:pPr>
            <w:r w:rsidRPr="00A02E29">
              <w:rPr>
                <w:sz w:val="24"/>
                <w:szCs w:val="24"/>
              </w:rPr>
              <w:t xml:space="preserve">Describe the adequacy of facilities for teaching –learning viz., classrooms, ICT-enabled classrooms, seminar halls, facilities for Clinical learning, learning in the community, AYUSH-related learning cum therapy center, well equipped  laboratories, Skills labs etc. as stipulated by the appropriate Regulatory bodies </w:t>
            </w:r>
            <w:r w:rsidRPr="00A02E29" w:rsidDel="006F5EB8">
              <w:rPr>
                <w:sz w:val="24"/>
                <w:szCs w:val="24"/>
              </w:rPr>
              <w:t xml:space="preserve"> </w:t>
            </w:r>
            <w:r w:rsidRPr="00A02E29">
              <w:rPr>
                <w:sz w:val="24"/>
                <w:szCs w:val="24"/>
              </w:rPr>
              <w:t>within 1000 words</w:t>
            </w:r>
          </w:p>
          <w:p w:rsidR="00C05484" w:rsidRPr="00A02E29" w:rsidRDefault="00C05484" w:rsidP="00B62652">
            <w:pPr>
              <w:rPr>
                <w:sz w:val="24"/>
                <w:szCs w:val="24"/>
              </w:rPr>
            </w:pPr>
            <w:r w:rsidRPr="00A02E29">
              <w:rPr>
                <w:sz w:val="24"/>
                <w:szCs w:val="24"/>
              </w:rPr>
              <w:t xml:space="preserve"> </w:t>
            </w:r>
          </w:p>
          <w:p w:rsidR="00C05484" w:rsidRPr="00A02E29" w:rsidRDefault="00C05484" w:rsidP="00B62652">
            <w:pPr>
              <w:rPr>
                <w:b/>
              </w:rPr>
            </w:pPr>
            <w:r w:rsidRPr="00A02E29">
              <w:rPr>
                <w:b/>
              </w:rPr>
              <w:t>Provide weblink to :</w:t>
            </w:r>
          </w:p>
          <w:p w:rsidR="00C05484" w:rsidRPr="00A02E29" w:rsidRDefault="00C05484" w:rsidP="00740F39">
            <w:pPr>
              <w:numPr>
                <w:ilvl w:val="0"/>
                <w:numId w:val="89"/>
              </w:numPr>
              <w:rPr>
                <w:b/>
                <w:bCs/>
                <w:sz w:val="24"/>
                <w:szCs w:val="24"/>
              </w:rPr>
            </w:pPr>
            <w:r w:rsidRPr="00A02E29">
              <w:t xml:space="preserve">Teaching- learning and skills acquisition facilities in the Institution </w:t>
            </w:r>
          </w:p>
          <w:p w:rsidR="00C05484" w:rsidRPr="00A02E29" w:rsidRDefault="00C05484" w:rsidP="00740F39">
            <w:pPr>
              <w:numPr>
                <w:ilvl w:val="0"/>
                <w:numId w:val="89"/>
              </w:numPr>
              <w:rPr>
                <w:b/>
                <w:bCs/>
                <w:sz w:val="24"/>
                <w:szCs w:val="24"/>
              </w:rPr>
            </w:pPr>
            <w:r w:rsidRPr="00A02E29">
              <w:t xml:space="preserve">Geotagged photographs of the facilities </w:t>
            </w:r>
          </w:p>
          <w:p w:rsidR="00C05484" w:rsidRPr="00A02E29" w:rsidRDefault="00C05484" w:rsidP="00740F39">
            <w:pPr>
              <w:numPr>
                <w:ilvl w:val="0"/>
                <w:numId w:val="89"/>
              </w:numPr>
              <w:rPr>
                <w:sz w:val="24"/>
                <w:szCs w:val="24"/>
              </w:rPr>
            </w:pPr>
            <w:r w:rsidRPr="00A02E29">
              <w:rPr>
                <w:sz w:val="24"/>
                <w:szCs w:val="24"/>
              </w:rPr>
              <w:t>Any other relevant information</w:t>
            </w:r>
          </w:p>
          <w:p w:rsidR="00C05484" w:rsidRPr="00A02E29" w:rsidRDefault="00C05484" w:rsidP="00B62652">
            <w:pPr>
              <w:ind w:left="720"/>
              <w:rPr>
                <w:sz w:val="24"/>
                <w:szCs w:val="24"/>
              </w:rPr>
            </w:pPr>
          </w:p>
        </w:tc>
        <w:tc>
          <w:tcPr>
            <w:tcW w:w="1559" w:type="dxa"/>
          </w:tcPr>
          <w:p w:rsidR="00C05484" w:rsidRPr="00A02E29" w:rsidRDefault="00C05484" w:rsidP="00B62652">
            <w:pPr>
              <w:jc w:val="center"/>
              <w:rPr>
                <w:bCs/>
                <w:sz w:val="24"/>
                <w:szCs w:val="24"/>
              </w:rPr>
            </w:pPr>
            <w:r w:rsidRPr="00A02E29">
              <w:rPr>
                <w:b/>
                <w:bCs/>
                <w:sz w:val="24"/>
                <w:szCs w:val="24"/>
              </w:rPr>
              <w:t>5</w:t>
            </w:r>
          </w:p>
        </w:tc>
      </w:tr>
      <w:tr w:rsidR="00C05484" w:rsidRPr="00A02E29" w:rsidTr="00B62652">
        <w:trPr>
          <w:trHeight w:val="416"/>
        </w:trPr>
        <w:tc>
          <w:tcPr>
            <w:tcW w:w="1265" w:type="dxa"/>
          </w:tcPr>
          <w:p w:rsidR="00C05484" w:rsidRPr="00A02E29" w:rsidRDefault="00C05484" w:rsidP="00B62652">
            <w:pPr>
              <w:jc w:val="center"/>
              <w:rPr>
                <w:b/>
                <w:bCs/>
                <w:sz w:val="24"/>
                <w:szCs w:val="24"/>
              </w:rPr>
            </w:pPr>
            <w:r w:rsidRPr="00A02E29">
              <w:rPr>
                <w:b/>
                <w:bCs/>
                <w:sz w:val="24"/>
                <w:szCs w:val="24"/>
              </w:rPr>
              <w:lastRenderedPageBreak/>
              <w:t>4.1.2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065" w:type="dxa"/>
          </w:tcPr>
          <w:p w:rsidR="00C05484" w:rsidRPr="00A02E29" w:rsidRDefault="00C05484" w:rsidP="000A186D">
            <w:pPr>
              <w:jc w:val="both"/>
              <w:rPr>
                <w:b/>
                <w:i/>
                <w:sz w:val="24"/>
                <w:szCs w:val="24"/>
              </w:rPr>
            </w:pPr>
            <w:r w:rsidRPr="00A02E29">
              <w:rPr>
                <w:b/>
                <w:i/>
                <w:sz w:val="24"/>
                <w:szCs w:val="24"/>
              </w:rPr>
              <w:t>The Institution has adequate facilities to support physical and recreational requirements of students and staff- sports, games (</w:t>
            </w:r>
            <w:r w:rsidRPr="00A02E29">
              <w:rPr>
                <w:b/>
                <w:bCs/>
                <w:i/>
                <w:sz w:val="24"/>
                <w:szCs w:val="24"/>
              </w:rPr>
              <w:t>indoor, outdoor), gymnasium, auditorium, yoga centre etc.</w:t>
            </w:r>
            <w:r w:rsidRPr="00A02E29">
              <w:rPr>
                <w:b/>
                <w:i/>
                <w:sz w:val="24"/>
                <w:szCs w:val="24"/>
              </w:rPr>
              <w:t xml:space="preserve"> and for cultural activities                                    </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 xml:space="preserve">Describe the  facilities available for sports, games and cultural activities including specifications about area/size, year of establishment and user rate etc., within 500 words </w:t>
            </w:r>
          </w:p>
          <w:p w:rsidR="00C05484" w:rsidRPr="00A02E29" w:rsidRDefault="00C05484" w:rsidP="00B62652">
            <w:pPr>
              <w:rPr>
                <w:sz w:val="24"/>
                <w:szCs w:val="24"/>
              </w:rPr>
            </w:pPr>
          </w:p>
          <w:p w:rsidR="00C05484" w:rsidRPr="00A02E29" w:rsidRDefault="00C05484" w:rsidP="00B62652">
            <w:pPr>
              <w:rPr>
                <w:b/>
              </w:rPr>
            </w:pPr>
            <w:r w:rsidRPr="00A02E29">
              <w:rPr>
                <w:b/>
              </w:rPr>
              <w:t>Provide weblink to :</w:t>
            </w:r>
          </w:p>
          <w:p w:rsidR="00C05484" w:rsidRPr="00A02E29" w:rsidRDefault="00C05484" w:rsidP="00740F39">
            <w:pPr>
              <w:numPr>
                <w:ilvl w:val="0"/>
                <w:numId w:val="89"/>
              </w:numPr>
              <w:rPr>
                <w:iCs/>
                <w:sz w:val="24"/>
                <w:szCs w:val="24"/>
              </w:rPr>
            </w:pPr>
            <w:r w:rsidRPr="00A02E29">
              <w:t xml:space="preserve">Available sports and cultural facilities : </w:t>
            </w:r>
            <w:r w:rsidR="00C20162" w:rsidRPr="00A02E29">
              <w:t>Geotagging</w:t>
            </w:r>
            <w:r w:rsidRPr="00A02E29">
              <w:t xml:space="preserve"> </w:t>
            </w:r>
          </w:p>
          <w:p w:rsidR="00C05484" w:rsidRPr="00A02E29" w:rsidRDefault="00C05484" w:rsidP="00740F39">
            <w:pPr>
              <w:numPr>
                <w:ilvl w:val="0"/>
                <w:numId w:val="89"/>
              </w:numPr>
              <w:rPr>
                <w:iCs/>
                <w:sz w:val="24"/>
                <w:szCs w:val="24"/>
              </w:rPr>
            </w:pPr>
            <w:r w:rsidRPr="00A02E29">
              <w:t>Any other relevant information</w:t>
            </w:r>
            <w:r w:rsidRPr="00A02E29">
              <w:rPr>
                <w:bCs/>
                <w:sz w:val="24"/>
                <w:szCs w:val="24"/>
              </w:rPr>
              <w:t xml:space="preserve">           </w:t>
            </w:r>
          </w:p>
          <w:p w:rsidR="00C05484" w:rsidRPr="00A02E29" w:rsidRDefault="00C05484" w:rsidP="00B62652">
            <w:pPr>
              <w:ind w:left="720"/>
              <w:rPr>
                <w:iCs/>
                <w:sz w:val="24"/>
                <w:szCs w:val="24"/>
              </w:rPr>
            </w:pPr>
            <w:r w:rsidRPr="00A02E29">
              <w:rPr>
                <w:bCs/>
                <w:sz w:val="24"/>
                <w:szCs w:val="24"/>
              </w:rPr>
              <w:t xml:space="preserve">                                       </w:t>
            </w:r>
          </w:p>
        </w:tc>
        <w:tc>
          <w:tcPr>
            <w:tcW w:w="1559"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3077"/>
        </w:trPr>
        <w:tc>
          <w:tcPr>
            <w:tcW w:w="1265" w:type="dxa"/>
          </w:tcPr>
          <w:p w:rsidR="00C05484" w:rsidRPr="00A02E29" w:rsidRDefault="00C05484" w:rsidP="00B62652">
            <w:pPr>
              <w:jc w:val="center"/>
              <w:rPr>
                <w:b/>
                <w:bCs/>
                <w:sz w:val="24"/>
                <w:szCs w:val="24"/>
              </w:rPr>
            </w:pPr>
            <w:r w:rsidRPr="00A02E29">
              <w:rPr>
                <w:b/>
                <w:bCs/>
                <w:sz w:val="24"/>
                <w:szCs w:val="24"/>
              </w:rPr>
              <w:t>4.1.3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QlM</w:t>
            </w:r>
          </w:p>
        </w:tc>
        <w:tc>
          <w:tcPr>
            <w:tcW w:w="7065" w:type="dxa"/>
          </w:tcPr>
          <w:p w:rsidR="00C05484" w:rsidRPr="00A02E29" w:rsidRDefault="00C05484" w:rsidP="00B62652">
            <w:pPr>
              <w:rPr>
                <w:b/>
                <w:i/>
                <w:sz w:val="24"/>
                <w:szCs w:val="24"/>
              </w:rPr>
            </w:pPr>
            <w:r w:rsidRPr="00A02E29">
              <w:rPr>
                <w:b/>
                <w:i/>
                <w:sz w:val="24"/>
                <w:szCs w:val="24"/>
              </w:rPr>
              <w:t xml:space="preserve">Availability and adequacy of general campus facilities and overall ambience: </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Describe the availability and adequacy of campus facilities such as hostels, medical facilities, toilets, canteen, post office, bank, roads and signage</w:t>
            </w:r>
            <w:r w:rsidR="00A45B55" w:rsidRPr="00A02E29">
              <w:rPr>
                <w:sz w:val="24"/>
                <w:szCs w:val="24"/>
              </w:rPr>
              <w:t>, topography</w:t>
            </w:r>
            <w:r w:rsidRPr="00A02E29">
              <w:rPr>
                <w:sz w:val="24"/>
                <w:szCs w:val="24"/>
              </w:rPr>
              <w:t>, greenery, alternate sources of energy, STP, water purification plant etc. (within 500 words)</w:t>
            </w:r>
          </w:p>
          <w:p w:rsidR="00C05484" w:rsidRPr="00A02E29" w:rsidRDefault="00C05484" w:rsidP="00B62652">
            <w:pPr>
              <w:rPr>
                <w:sz w:val="24"/>
                <w:szCs w:val="24"/>
              </w:rPr>
            </w:pPr>
          </w:p>
          <w:p w:rsidR="00C05484" w:rsidRPr="00A02E29" w:rsidRDefault="00C05484" w:rsidP="00B62652">
            <w:pPr>
              <w:rPr>
                <w:b/>
              </w:rPr>
            </w:pPr>
            <w:r w:rsidRPr="00A02E29">
              <w:rPr>
                <w:b/>
              </w:rPr>
              <w:t>Provide weblink to :</w:t>
            </w:r>
          </w:p>
          <w:p w:rsidR="00C05484" w:rsidRPr="00A02E29" w:rsidRDefault="00C05484" w:rsidP="00740F39">
            <w:pPr>
              <w:numPr>
                <w:ilvl w:val="0"/>
                <w:numId w:val="122"/>
              </w:numPr>
              <w:rPr>
                <w:bCs/>
                <w:iCs/>
                <w:sz w:val="24"/>
                <w:szCs w:val="24"/>
              </w:rPr>
            </w:pPr>
            <w:r w:rsidRPr="00A02E29">
              <w:rPr>
                <w:bCs/>
                <w:iCs/>
                <w:sz w:val="24"/>
                <w:szCs w:val="24"/>
              </w:rPr>
              <w:t>Photographs/ Geotagging of Campus facilities</w:t>
            </w:r>
          </w:p>
          <w:p w:rsidR="00C05484" w:rsidRPr="00A02E29" w:rsidRDefault="00C05484" w:rsidP="00740F39">
            <w:pPr>
              <w:numPr>
                <w:ilvl w:val="0"/>
                <w:numId w:val="122"/>
              </w:numPr>
              <w:rPr>
                <w:b/>
                <w:i/>
                <w:sz w:val="24"/>
                <w:szCs w:val="24"/>
              </w:rPr>
            </w:pPr>
            <w:r w:rsidRPr="00A02E29">
              <w:rPr>
                <w:bCs/>
                <w:iCs/>
                <w:sz w:val="24"/>
                <w:szCs w:val="24"/>
              </w:rPr>
              <w:t>Any other relevant information</w:t>
            </w:r>
          </w:p>
          <w:p w:rsidR="00F65C70" w:rsidRPr="00A02E29" w:rsidRDefault="00F65C70" w:rsidP="00F65C70">
            <w:pPr>
              <w:ind w:left="720"/>
              <w:rPr>
                <w:b/>
                <w:i/>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936"/>
        </w:trPr>
        <w:tc>
          <w:tcPr>
            <w:tcW w:w="1265" w:type="dxa"/>
          </w:tcPr>
          <w:p w:rsidR="00C05484" w:rsidRPr="00A02E29" w:rsidRDefault="00C05484" w:rsidP="00B62652">
            <w:pPr>
              <w:jc w:val="center"/>
              <w:rPr>
                <w:b/>
                <w:bCs/>
                <w:sz w:val="24"/>
                <w:szCs w:val="24"/>
              </w:rPr>
            </w:pPr>
            <w:r w:rsidRPr="00A02E29">
              <w:rPr>
                <w:b/>
                <w:bCs/>
                <w:sz w:val="24"/>
                <w:szCs w:val="24"/>
              </w:rPr>
              <w:t>4.1.4</w:t>
            </w:r>
          </w:p>
          <w:p w:rsidR="00C05484" w:rsidRPr="00A02E29" w:rsidRDefault="00C05484" w:rsidP="00B62652">
            <w:pPr>
              <w:jc w:val="center"/>
              <w:rPr>
                <w:sz w:val="24"/>
                <w:szCs w:val="24"/>
              </w:rPr>
            </w:pPr>
          </w:p>
          <w:p w:rsidR="00C05484" w:rsidRPr="00A02E29" w:rsidRDefault="00C05484" w:rsidP="00B62652">
            <w:pPr>
              <w:jc w:val="center"/>
              <w:rPr>
                <w:b/>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065" w:type="dxa"/>
          </w:tcPr>
          <w:p w:rsidR="00C05484" w:rsidRPr="00A02E29" w:rsidRDefault="00C05484" w:rsidP="000A186D">
            <w:pPr>
              <w:jc w:val="both"/>
              <w:rPr>
                <w:sz w:val="24"/>
                <w:szCs w:val="24"/>
              </w:rPr>
            </w:pPr>
            <w:r w:rsidRPr="00A02E29">
              <w:rPr>
                <w:b/>
                <w:i/>
                <w:sz w:val="24"/>
                <w:szCs w:val="24"/>
              </w:rPr>
              <w:t xml:space="preserve">Average percentage of expenditure incurred, excluding salary, for infrastructure development and augmentation during the last five years </w:t>
            </w:r>
          </w:p>
          <w:p w:rsidR="00C05484" w:rsidRPr="00A02E29" w:rsidRDefault="00C05484" w:rsidP="00B62652">
            <w:pPr>
              <w:rPr>
                <w:sz w:val="24"/>
                <w:szCs w:val="24"/>
              </w:rPr>
            </w:pPr>
            <w:r w:rsidRPr="00A02E29">
              <w:rPr>
                <w:sz w:val="24"/>
                <w:szCs w:val="24"/>
              </w:rPr>
              <w:t xml:space="preserve">     </w:t>
            </w:r>
          </w:p>
          <w:p w:rsidR="00C05484" w:rsidRPr="00A02E29" w:rsidRDefault="00C05484" w:rsidP="00B62652">
            <w:pPr>
              <w:jc w:val="both"/>
            </w:pPr>
            <w:r w:rsidRPr="00A02E29">
              <w:rPr>
                <w:bCs/>
                <w:i/>
                <w:sz w:val="24"/>
                <w:szCs w:val="24"/>
              </w:rPr>
              <w:t>Percentage of expenditure incurred, excluding salary, for infrastructure development and augmentation during the last five years</w:t>
            </w:r>
            <w:r w:rsidRPr="00A02E29">
              <w:rPr>
                <w:bCs/>
              </w:rPr>
              <w:t xml:space="preserve"> </w:t>
            </w:r>
            <w:r w:rsidRPr="00A02E29">
              <w:t xml:space="preserve">(INR in lakhs)  </w:t>
            </w:r>
          </w:p>
          <w:p w:rsidR="00C05484" w:rsidRPr="00A02E29" w:rsidRDefault="00C05484" w:rsidP="00B62652">
            <w:pPr>
              <w:jc w:val="both"/>
            </w:pPr>
          </w:p>
          <w:tbl>
            <w:tblPr>
              <w:tblW w:w="635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88"/>
              <w:gridCol w:w="788"/>
              <w:gridCol w:w="789"/>
              <w:gridCol w:w="788"/>
              <w:gridCol w:w="789"/>
            </w:tblGrid>
            <w:tr w:rsidR="00C05484" w:rsidRPr="00A02E29" w:rsidTr="000A186D">
              <w:trPr>
                <w:trHeight w:val="340"/>
              </w:trPr>
              <w:tc>
                <w:tcPr>
                  <w:tcW w:w="2410" w:type="dxa"/>
                </w:tcPr>
                <w:p w:rsidR="00C05484" w:rsidRPr="00A02E29" w:rsidRDefault="00C05484" w:rsidP="00B62652">
                  <w:pPr>
                    <w:rPr>
                      <w:b/>
                    </w:rPr>
                  </w:pPr>
                  <w:r w:rsidRPr="00A02E29">
                    <w:rPr>
                      <w:b/>
                    </w:rPr>
                    <w:t>Year</w:t>
                  </w:r>
                </w:p>
              </w:tc>
              <w:tc>
                <w:tcPr>
                  <w:tcW w:w="788" w:type="dxa"/>
                </w:tcPr>
                <w:p w:rsidR="00C05484" w:rsidRPr="00A02E29" w:rsidRDefault="00C05484" w:rsidP="00B62652"/>
              </w:tc>
              <w:tc>
                <w:tcPr>
                  <w:tcW w:w="788" w:type="dxa"/>
                </w:tcPr>
                <w:p w:rsidR="00C05484" w:rsidRPr="00A02E29" w:rsidRDefault="00C05484" w:rsidP="00B62652"/>
              </w:tc>
              <w:tc>
                <w:tcPr>
                  <w:tcW w:w="789" w:type="dxa"/>
                </w:tcPr>
                <w:p w:rsidR="00C05484" w:rsidRPr="00A02E29" w:rsidRDefault="00C05484" w:rsidP="00B62652"/>
              </w:tc>
              <w:tc>
                <w:tcPr>
                  <w:tcW w:w="788" w:type="dxa"/>
                </w:tcPr>
                <w:p w:rsidR="00C05484" w:rsidRPr="00A02E29" w:rsidRDefault="00C05484" w:rsidP="00B62652"/>
              </w:tc>
              <w:tc>
                <w:tcPr>
                  <w:tcW w:w="789" w:type="dxa"/>
                </w:tcPr>
                <w:p w:rsidR="00C05484" w:rsidRPr="00A02E29" w:rsidRDefault="00C05484" w:rsidP="00B62652"/>
              </w:tc>
            </w:tr>
            <w:tr w:rsidR="00C05484" w:rsidRPr="00A02E29" w:rsidTr="000A186D">
              <w:trPr>
                <w:trHeight w:val="311"/>
              </w:trPr>
              <w:tc>
                <w:tcPr>
                  <w:tcW w:w="2410" w:type="dxa"/>
                </w:tcPr>
                <w:p w:rsidR="00C05484" w:rsidRPr="00A02E29" w:rsidRDefault="00C05484" w:rsidP="00B62652">
                  <w:pPr>
                    <w:rPr>
                      <w:b/>
                    </w:rPr>
                  </w:pPr>
                  <w:r w:rsidRPr="00A02E29">
                    <w:rPr>
                      <w:b/>
                    </w:rPr>
                    <w:t>Amount (</w:t>
                  </w:r>
                  <w:r w:rsidRPr="00A02E29">
                    <w:rPr>
                      <w:b/>
                      <w:sz w:val="16"/>
                      <w:szCs w:val="16"/>
                    </w:rPr>
                    <w:t>INR in</w:t>
                  </w:r>
                  <w:r w:rsidR="00795C09" w:rsidRPr="00A02E29">
                    <w:rPr>
                      <w:b/>
                      <w:sz w:val="16"/>
                      <w:szCs w:val="16"/>
                    </w:rPr>
                    <w:t xml:space="preserve"> </w:t>
                  </w:r>
                  <w:r w:rsidRPr="00A02E29">
                    <w:rPr>
                      <w:b/>
                      <w:sz w:val="16"/>
                      <w:szCs w:val="16"/>
                    </w:rPr>
                    <w:t>lakhs)</w:t>
                  </w:r>
                </w:p>
              </w:tc>
              <w:tc>
                <w:tcPr>
                  <w:tcW w:w="788" w:type="dxa"/>
                </w:tcPr>
                <w:p w:rsidR="00C05484" w:rsidRPr="00A02E29" w:rsidRDefault="00C05484" w:rsidP="00B62652"/>
              </w:tc>
              <w:tc>
                <w:tcPr>
                  <w:tcW w:w="788" w:type="dxa"/>
                </w:tcPr>
                <w:p w:rsidR="00C05484" w:rsidRPr="00A02E29" w:rsidRDefault="00C05484" w:rsidP="00B62652"/>
              </w:tc>
              <w:tc>
                <w:tcPr>
                  <w:tcW w:w="789" w:type="dxa"/>
                </w:tcPr>
                <w:p w:rsidR="00C05484" w:rsidRPr="00A02E29" w:rsidRDefault="00C05484" w:rsidP="00B62652"/>
              </w:tc>
              <w:tc>
                <w:tcPr>
                  <w:tcW w:w="788" w:type="dxa"/>
                </w:tcPr>
                <w:p w:rsidR="00C05484" w:rsidRPr="00A02E29" w:rsidRDefault="00C05484" w:rsidP="00B62652"/>
              </w:tc>
              <w:tc>
                <w:tcPr>
                  <w:tcW w:w="789" w:type="dxa"/>
                </w:tcPr>
                <w:p w:rsidR="00C05484" w:rsidRPr="00A02E29" w:rsidRDefault="00C05484" w:rsidP="00B62652"/>
              </w:tc>
            </w:tr>
          </w:tbl>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Data Requirement for the last five years:</w:t>
            </w:r>
            <w:r w:rsidRPr="00A02E29">
              <w:rPr>
                <w:bCs/>
                <w:szCs w:val="24"/>
              </w:rPr>
              <w:t xml:space="preserve"> (As per Data Template)</w:t>
            </w:r>
          </w:p>
          <w:p w:rsidR="00C05484" w:rsidRPr="00A02E29" w:rsidRDefault="008B5A5B" w:rsidP="00B62652">
            <w:pPr>
              <w:numPr>
                <w:ilvl w:val="0"/>
                <w:numId w:val="20"/>
              </w:numPr>
              <w:contextualSpacing/>
              <w:rPr>
                <w:sz w:val="24"/>
                <w:szCs w:val="24"/>
              </w:rPr>
            </w:pPr>
            <w:r w:rsidRPr="00A02E29">
              <w:rPr>
                <w:sz w:val="24"/>
                <w:szCs w:val="24"/>
              </w:rPr>
              <w:t>Expenditure</w:t>
            </w:r>
            <w:r w:rsidR="00C05484" w:rsidRPr="00A02E29">
              <w:rPr>
                <w:sz w:val="24"/>
                <w:szCs w:val="24"/>
              </w:rPr>
              <w:t xml:space="preserve"> for infrastructure development and augmentation</w:t>
            </w:r>
          </w:p>
          <w:p w:rsidR="00C05484" w:rsidRPr="00A02E29" w:rsidRDefault="00C05484" w:rsidP="00B62652">
            <w:pPr>
              <w:numPr>
                <w:ilvl w:val="0"/>
                <w:numId w:val="20"/>
              </w:numPr>
              <w:contextualSpacing/>
              <w:rPr>
                <w:bCs/>
                <w:sz w:val="24"/>
                <w:szCs w:val="24"/>
              </w:rPr>
            </w:pPr>
            <w:r w:rsidRPr="00A02E29">
              <w:rPr>
                <w:bCs/>
                <w:sz w:val="24"/>
                <w:szCs w:val="24"/>
              </w:rPr>
              <w:t>Total expenditure excluding salary</w:t>
            </w:r>
          </w:p>
          <w:p w:rsidR="00C05484" w:rsidRPr="00A02E29" w:rsidRDefault="00C05484" w:rsidP="00B62652">
            <w:pPr>
              <w:rPr>
                <w:bCs/>
                <w:sz w:val="14"/>
                <w:szCs w:val="14"/>
              </w:rPr>
            </w:pPr>
          </w:p>
          <w:p w:rsidR="00C05484" w:rsidRPr="00A02E29" w:rsidRDefault="00C05484" w:rsidP="00B62652">
            <w:pPr>
              <w:rPr>
                <w:bCs/>
                <w:sz w:val="24"/>
                <w:szCs w:val="24"/>
              </w:rPr>
            </w:pPr>
            <w:r w:rsidRPr="00A02E29">
              <w:rPr>
                <w:bCs/>
                <w:sz w:val="24"/>
                <w:szCs w:val="24"/>
              </w:rPr>
              <w:t xml:space="preserve">Formula: </w:t>
            </w:r>
          </w:p>
          <w:p w:rsidR="00C05484" w:rsidRPr="00A02E29" w:rsidRDefault="00C05484" w:rsidP="00B62652">
            <w:pPr>
              <w:rPr>
                <w:b/>
                <w:sz w:val="24"/>
                <w:szCs w:val="24"/>
              </w:rPr>
            </w:pPr>
            <w:r w:rsidRPr="00A02E29">
              <w:rPr>
                <w:bCs/>
                <w:iCs/>
                <w:sz w:val="24"/>
                <w:szCs w:val="20"/>
              </w:rPr>
              <w:t>Percentage per year</w:t>
            </w:r>
            <w:r w:rsidRPr="00A02E29">
              <w:rPr>
                <w:b/>
                <w:bCs/>
                <w:iCs/>
                <w:sz w:val="24"/>
                <w:szCs w:val="20"/>
              </w:rPr>
              <w:t xml:space="preserve"> =</w:t>
            </w:r>
            <w:r w:rsidR="00A06509" w:rsidRPr="00A02E29">
              <w:rPr>
                <w:b/>
                <w:sz w:val="24"/>
                <w:szCs w:val="24"/>
              </w:rPr>
              <w:fldChar w:fldCharType="begin"/>
            </w:r>
            <w:r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iCs/>
                          <w:sz w:val="28"/>
                          <w:szCs w:val="28"/>
                        </w:rPr>
                      </m:ctrlPr>
                    </m:eqArrPr>
                    <m:e>
                      <m:r>
                        <m:rPr>
                          <m:sty m:val="p"/>
                        </m:rPr>
                        <w:rPr>
                          <w:rFonts w:ascii="Cambria Math" w:eastAsia="Cambria Math" w:hAnsi="Cambria Math"/>
                          <w:sz w:val="28"/>
                          <w:szCs w:val="28"/>
                        </w:rPr>
                        <m:t xml:space="preserve">Budget allocation for infrastructure development and </m:t>
                      </m:r>
                      <m:ctrlPr>
                        <w:rPr>
                          <w:rFonts w:ascii="Cambria Math" w:eastAsia="Cambria Math" w:hAnsi="Cambria Math"/>
                          <w:bCs/>
                          <w:iCs/>
                          <w:sz w:val="28"/>
                          <w:szCs w:val="28"/>
                        </w:rPr>
                      </m:ctrlPr>
                    </m:e>
                    <m:e>
                      <m:r>
                        <m:rPr>
                          <m:sty m:val="p"/>
                        </m:rPr>
                        <w:rPr>
                          <w:rFonts w:ascii="Cambria Math" w:eastAsia="Cambria Math" w:hAnsi="Cambria Math"/>
                          <w:sz w:val="28"/>
                          <w:szCs w:val="28"/>
                        </w:rPr>
                        <m:t>augmentation exluding salary for a year</m:t>
                      </m:r>
                      <m:ctrlPr>
                        <w:rPr>
                          <w:rFonts w:ascii="Cambria Math" w:eastAsia="Cambria Math" w:hAnsi="Cambria Math" w:cs="Cambria Math"/>
                          <w:bCs/>
                          <w:iCs/>
                          <w:sz w:val="28"/>
                          <w:szCs w:val="28"/>
                        </w:rPr>
                      </m:ctrlPr>
                    </m:e>
                    <m:e>
                      <m:ctrlPr>
                        <w:rPr>
                          <w:rFonts w:ascii="Cambria Math" w:eastAsia="Cambria Math" w:hAnsi="Cambria Math"/>
                          <w:sz w:val="28"/>
                          <w:szCs w:val="28"/>
                        </w:rPr>
                      </m:ctrlPr>
                    </m:e>
                    <m:e>
                      <m:r>
                        <m:rPr>
                          <m:sty m:val="p"/>
                        </m:rPr>
                        <w:rPr>
                          <w:rFonts w:ascii="Cambria Math" w:eastAsia="Cambria Math" w:hAnsi="Cambria Math"/>
                          <w:sz w:val="28"/>
                          <w:szCs w:val="28"/>
                        </w:rPr>
                        <m:t xml:space="preserve"> </m:t>
                      </m:r>
                      <m:ctrlPr>
                        <w:rPr>
                          <w:rFonts w:ascii="Cambria Math" w:eastAsia="Cambria Math" w:hAnsi="Cambria Math"/>
                          <w:sz w:val="28"/>
                          <w:szCs w:val="28"/>
                        </w:rPr>
                      </m:ctrlPr>
                    </m:e>
                    <m:e>
                      <m:r>
                        <m:rPr>
                          <m:sty m:val="p"/>
                        </m:rPr>
                        <w:rPr>
                          <w:rFonts w:ascii="Cambria Math" w:hAnsi="Cambria Math"/>
                          <w:sz w:val="28"/>
                          <w:szCs w:val="28"/>
                        </w:rPr>
                        <m:t xml:space="preserve"> </m:t>
                      </m:r>
                      <m:ctrlPr>
                        <w:rPr>
                          <w:rFonts w:ascii="Cambria Math" w:eastAsia="Cambria Math" w:hAnsi="Cambria Math"/>
                          <w:sz w:val="28"/>
                          <w:szCs w:val="28"/>
                        </w:rPr>
                      </m:ctrlPr>
                    </m:e>
                    <m:e>
                      <m:r>
                        <m:rPr>
                          <m:sty m:val="p"/>
                        </m:rPr>
                        <w:rPr>
                          <w:rFonts w:ascii="Cambria Math" w:hAnsi="Cambria Math"/>
                          <w:sz w:val="28"/>
                          <w:szCs w:val="28"/>
                        </w:rPr>
                        <m:t xml:space="preserve">  </m:t>
                      </m:r>
                    </m:e>
                  </m:eqArr>
                </m:num>
                <m:den>
                  <m:eqArr>
                    <m:eqArrPr>
                      <m:ctrlPr>
                        <w:rPr>
                          <w:rFonts w:ascii="Cambria Math" w:hAnsi="Cambria Math"/>
                          <w:sz w:val="28"/>
                          <w:szCs w:val="28"/>
                        </w:rPr>
                      </m:ctrlPr>
                    </m:eqArrPr>
                    <m:e>
                      <m:r>
                        <m:rPr>
                          <m:sty m:val="p"/>
                        </m:rPr>
                        <w:rPr>
                          <w:rFonts w:ascii="Cambria Math" w:hAnsi="Cambria Math"/>
                          <w:sz w:val="28"/>
                          <w:szCs w:val="28"/>
                        </w:rPr>
                        <m:t xml:space="preserve">Total expenditure excluding salary </m:t>
                      </m:r>
                    </m:e>
                  </m:eqArr>
                  <m:r>
                    <m:rPr>
                      <m:sty m:val="p"/>
                    </m:rPr>
                    <w:rPr>
                      <w:rFonts w:ascii="Cambria Math" w:hAnsi="Cambria Math"/>
                      <w:sz w:val="28"/>
                      <w:szCs w:val="28"/>
                    </w:rPr>
                    <m:t xml:space="preserve"> for that year</m:t>
                  </m: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
                <w:sz w:val="24"/>
                <w:szCs w:val="24"/>
              </w:rPr>
              <w:instrText xml:space="preserve"> </w:instrText>
            </w:r>
            <w:r w:rsidR="00A06509" w:rsidRPr="00A02E29">
              <w:rPr>
                <w:b/>
                <w:sz w:val="24"/>
                <w:szCs w:val="24"/>
              </w:rPr>
              <w:fldChar w:fldCharType="separate"/>
            </w:r>
            <w:r w:rsidR="00A06509" w:rsidRPr="00A02E29">
              <w:rPr>
                <w:b/>
                <w:sz w:val="24"/>
                <w:szCs w:val="24"/>
              </w:rPr>
              <w:fldChar w:fldCharType="begin"/>
            </w:r>
            <w:r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eastAsia="Cambria Math" w:hAnsi="Cambria Math"/>
                          <w:sz w:val="28"/>
                          <w:szCs w:val="28"/>
                        </w:rPr>
                      </m:ctrlPr>
                    </m:eqArrPr>
                    <m:e>
                      <m:r>
                        <m:rPr>
                          <m:sty m:val="p"/>
                        </m:rPr>
                        <w:rPr>
                          <w:rFonts w:ascii="Cambria Math" w:eastAsia="Cambria Math" w:hAnsi="Cambria Math"/>
                          <w:sz w:val="28"/>
                          <w:szCs w:val="28"/>
                        </w:rPr>
                        <m:t>Budget allocation for infrastructure development and</m:t>
                      </m:r>
                    </m:e>
                    <m:e>
                      <m:r>
                        <m:rPr>
                          <m:sty m:val="p"/>
                        </m:rPr>
                        <w:rPr>
                          <w:rFonts w:ascii="Cambria Math" w:eastAsia="Cambria Math" w:hAnsi="Cambria Math"/>
                          <w:sz w:val="28"/>
                          <w:szCs w:val="28"/>
                        </w:rPr>
                        <m:t>augmentation exluding salary for a year</m:t>
                      </m:r>
                    </m:e>
                  </m:eqArr>
                </m:num>
                <m:den>
                  <m:eqArr>
                    <m:eqArrPr>
                      <m:ctrlPr>
                        <w:rPr>
                          <w:rFonts w:ascii="Cambria Math" w:hAnsi="Cambria Math"/>
                          <w:sz w:val="28"/>
                          <w:szCs w:val="28"/>
                        </w:rPr>
                      </m:ctrlPr>
                    </m:eqArrPr>
                    <m:e>
                      <m:r>
                        <m:rPr>
                          <m:sty m:val="p"/>
                        </m:rPr>
                        <w:rPr>
                          <w:rFonts w:ascii="Cambria Math" w:hAnsi="Cambria Math"/>
                          <w:sz w:val="28"/>
                          <w:szCs w:val="28"/>
                        </w:rPr>
                        <m:t xml:space="preserve">Total expenditure excluding salary </m:t>
                      </m:r>
                    </m:e>
                  </m:eqArr>
                  <m:r>
                    <m:rPr>
                      <m:sty m:val="p"/>
                    </m:rPr>
                    <w:rPr>
                      <w:rFonts w:ascii="Cambria Math" w:hAnsi="Cambria Math"/>
                      <w:sz w:val="28"/>
                      <w:szCs w:val="28"/>
                    </w:rPr>
                    <m:t xml:space="preserve"> for that year</m:t>
                  </m: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
                <w:sz w:val="24"/>
                <w:szCs w:val="24"/>
              </w:rPr>
              <w:instrText xml:space="preserve"> </w:instrText>
            </w:r>
            <w:r w:rsidR="00A06509" w:rsidRPr="00A02E29">
              <w:rPr>
                <w:b/>
                <w:sz w:val="24"/>
                <w:szCs w:val="24"/>
              </w:rPr>
              <w:fldChar w:fldCharType="separate"/>
            </w:r>
            <w:r w:rsidRPr="00A02E29">
              <w:rPr>
                <w:rFonts w:ascii="Cambria Math" w:hAnsi="Cambria Math"/>
                <w:bCs/>
                <w:iCs/>
                <w:sz w:val="28"/>
                <w:szCs w:val="28"/>
              </w:rPr>
              <w:br/>
            </w:r>
            <m:oMath>
              <m:f>
                <m:fPr>
                  <m:ctrlPr>
                    <w:rPr>
                      <w:rFonts w:ascii="Cambria Math" w:hAnsi="Cambria Math"/>
                      <w:bCs/>
                      <w:iCs/>
                      <w:sz w:val="24"/>
                      <w:szCs w:val="24"/>
                    </w:rPr>
                  </m:ctrlPr>
                </m:fPr>
                <m:num>
                  <m:eqArr>
                    <m:eqArrPr>
                      <m:ctrlPr>
                        <w:rPr>
                          <w:rFonts w:ascii="Cambria Math" w:eastAsia="Cambria Math" w:hAnsi="Cambria Math"/>
                          <w:sz w:val="24"/>
                          <w:szCs w:val="24"/>
                        </w:rPr>
                      </m:ctrlPr>
                    </m:eqArrPr>
                    <m:e>
                      <m:r>
                        <m:rPr>
                          <m:sty m:val="p"/>
                        </m:rPr>
                        <w:rPr>
                          <w:rFonts w:ascii="Cambria Math" w:eastAsia="Cambria Math" w:hAnsi="Cambria Math"/>
                          <w:sz w:val="24"/>
                          <w:szCs w:val="24"/>
                        </w:rPr>
                        <m:t>Expenditure on infrastructure development and</m:t>
                      </m:r>
                    </m:e>
                    <m:e>
                      <m:r>
                        <m:rPr>
                          <m:sty m:val="p"/>
                        </m:rPr>
                        <w:rPr>
                          <w:rFonts w:ascii="Cambria Math" w:eastAsia="Cambria Math" w:hAnsi="Cambria Math"/>
                          <w:sz w:val="24"/>
                          <w:szCs w:val="24"/>
                        </w:rPr>
                        <m:t>augmentation exluding salary for a year</m:t>
                      </m:r>
                    </m:e>
                  </m:eqArr>
                </m:num>
                <m:den>
                  <m:eqArr>
                    <m:eqArrPr>
                      <m:ctrlPr>
                        <w:rPr>
                          <w:rFonts w:ascii="Cambria Math" w:hAnsi="Cambria Math"/>
                          <w:sz w:val="24"/>
                          <w:szCs w:val="24"/>
                        </w:rPr>
                      </m:ctrlPr>
                    </m:eqArrPr>
                    <m:e>
                      <m:r>
                        <m:rPr>
                          <m:sty m:val="p"/>
                        </m:rPr>
                        <w:rPr>
                          <w:rFonts w:ascii="Cambria Math" w:hAnsi="Cambria Math"/>
                          <w:sz w:val="24"/>
                          <w:szCs w:val="24"/>
                        </w:rPr>
                        <m:t xml:space="preserve">Total expenditure excluding salary </m:t>
                      </m:r>
                    </m:e>
                  </m:eqArr>
                  <m:r>
                    <m:rPr>
                      <m:sty m:val="p"/>
                    </m:rPr>
                    <w:rPr>
                      <w:rFonts w:ascii="Cambria Math" w:hAnsi="Cambria Math"/>
                      <w:sz w:val="24"/>
                      <w:szCs w:val="24"/>
                    </w:rPr>
                    <m:t xml:space="preserve"> for that year</m:t>
                  </m:r>
                </m:den>
              </m:f>
              <m:r>
                <m:rPr>
                  <m:sty m:val="p"/>
                </m:rPr>
                <w:rPr>
                  <w:rFonts w:ascii="Cambria Math" w:hAnsi="Cambria Math"/>
                  <w:sz w:val="24"/>
                  <w:szCs w:val="24"/>
                </w:rPr>
                <m:t>X 100</m:t>
              </m:r>
            </m:oMath>
            <w:r w:rsidRPr="00A02E29">
              <w:rPr>
                <w:b/>
                <w:sz w:val="24"/>
                <w:szCs w:val="24"/>
              </w:rPr>
              <w:t xml:space="preserve"> </w:t>
            </w:r>
            <w:r w:rsidR="00A06509" w:rsidRPr="00A02E29">
              <w:rPr>
                <w:b/>
                <w:sz w:val="24"/>
                <w:szCs w:val="24"/>
              </w:rPr>
              <w:fldChar w:fldCharType="end"/>
            </w:r>
            <w:r w:rsidRPr="00A02E29">
              <w:rPr>
                <w:b/>
                <w:sz w:val="24"/>
                <w:szCs w:val="24"/>
              </w:rPr>
              <w:t xml:space="preserve"> </w:t>
            </w:r>
            <w:r w:rsidR="00A06509" w:rsidRPr="00A02E29">
              <w:rPr>
                <w:b/>
                <w:sz w:val="24"/>
                <w:szCs w:val="24"/>
              </w:rPr>
              <w:fldChar w:fldCharType="end"/>
            </w:r>
          </w:p>
          <w:p w:rsidR="00C05484" w:rsidRPr="00A02E29" w:rsidRDefault="00C05484" w:rsidP="00B62652">
            <w:pPr>
              <w:jc w:val="center"/>
              <w:rPr>
                <w:sz w:val="24"/>
                <w:szCs w:val="24"/>
              </w:rPr>
            </w:pPr>
          </w:p>
          <w:p w:rsidR="00C05484" w:rsidRPr="00A02E29" w:rsidRDefault="00C05484" w:rsidP="00B62652">
            <w:pPr>
              <w:jc w:val="center"/>
              <w:rPr>
                <w:sz w:val="28"/>
                <w:szCs w:val="28"/>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
              </w:rPr>
            </w:pPr>
            <w:r w:rsidRPr="00A02E29">
              <w:rPr>
                <w:b/>
              </w:rPr>
              <w:t>Upload:</w:t>
            </w:r>
          </w:p>
          <w:p w:rsidR="00C05484" w:rsidRPr="00A02E29" w:rsidRDefault="00C05484" w:rsidP="00740F39">
            <w:pPr>
              <w:numPr>
                <w:ilvl w:val="0"/>
                <w:numId w:val="90"/>
              </w:numPr>
              <w:spacing w:line="276" w:lineRule="auto"/>
            </w:pPr>
            <w:r w:rsidRPr="00A02E29">
              <w:t xml:space="preserve">Audited </w:t>
            </w:r>
            <w:r w:rsidR="00D72F1A" w:rsidRPr="00A02E29">
              <w:t xml:space="preserve">report / </w:t>
            </w:r>
            <w:r w:rsidRPr="00A02E29">
              <w:t>utilization statements (highlight relevant items)</w:t>
            </w:r>
            <w:r w:rsidR="00B90ADB" w:rsidRPr="00A02E29">
              <w:t xml:space="preserve"> </w:t>
            </w:r>
            <w:r w:rsidR="00B90ADB" w:rsidRPr="00A02E29">
              <w:rPr>
                <w:sz w:val="20"/>
              </w:rPr>
              <w:t>(</w:t>
            </w:r>
            <w:r w:rsidR="00B90ADB" w:rsidRPr="00A02E29">
              <w:rPr>
                <w:rFonts w:ascii="Rockwell" w:hAnsi="Rockwell" w:cs="Calibri"/>
                <w:b/>
                <w:sz w:val="20"/>
                <w:u w:val="single"/>
              </w:rPr>
              <w:t>Refer annexure number -01)</w:t>
            </w:r>
          </w:p>
          <w:p w:rsidR="00C05484" w:rsidRPr="00A02E29" w:rsidRDefault="00C05484" w:rsidP="00740F39">
            <w:pPr>
              <w:numPr>
                <w:ilvl w:val="0"/>
                <w:numId w:val="90"/>
              </w:numPr>
              <w:spacing w:line="276" w:lineRule="auto"/>
              <w:rPr>
                <w:bCs/>
                <w:sz w:val="24"/>
                <w:szCs w:val="24"/>
              </w:rPr>
            </w:pPr>
            <w:r w:rsidRPr="00A02E29">
              <w:lastRenderedPageBreak/>
              <w:t>Details of budget allocation, excluding salary during the last five years (Data Template)</w:t>
            </w:r>
          </w:p>
          <w:p w:rsidR="00C05484" w:rsidRPr="00A02E29" w:rsidRDefault="00C05484" w:rsidP="00740F39">
            <w:pPr>
              <w:numPr>
                <w:ilvl w:val="0"/>
                <w:numId w:val="90"/>
              </w:numPr>
              <w:spacing w:line="276" w:lineRule="auto"/>
              <w:rPr>
                <w:bCs/>
                <w:sz w:val="24"/>
                <w:szCs w:val="24"/>
              </w:rPr>
            </w:pPr>
            <w:r w:rsidRPr="00A02E29">
              <w:t>Any other relevant information</w:t>
            </w:r>
          </w:p>
          <w:p w:rsidR="00C05484" w:rsidRPr="00A02E29" w:rsidRDefault="00C05484" w:rsidP="00B62652">
            <w:pPr>
              <w:spacing w:line="276" w:lineRule="auto"/>
              <w:ind w:left="720"/>
              <w:rPr>
                <w:b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lastRenderedPageBreak/>
              <w:t>5</w:t>
            </w:r>
          </w:p>
        </w:tc>
      </w:tr>
    </w:tbl>
    <w:p w:rsidR="006A3C49" w:rsidRPr="00A02E29" w:rsidRDefault="006A3C49" w:rsidP="00C05484">
      <w:pPr>
        <w:jc w:val="center"/>
        <w:rPr>
          <w:b/>
          <w:bCs/>
          <w:sz w:val="24"/>
          <w:szCs w:val="24"/>
        </w:rPr>
      </w:pPr>
    </w:p>
    <w:p w:rsidR="00795C09" w:rsidRPr="00A02E29" w:rsidRDefault="00795C09" w:rsidP="00C05484">
      <w:pPr>
        <w:jc w:val="center"/>
        <w:rPr>
          <w:b/>
          <w:bCs/>
          <w:sz w:val="24"/>
          <w:szCs w:val="24"/>
        </w:rPr>
      </w:pPr>
    </w:p>
    <w:p w:rsidR="00C05484" w:rsidRPr="00A02E29" w:rsidRDefault="00C05484" w:rsidP="00795C09">
      <w:pPr>
        <w:shd w:val="clear" w:color="auto" w:fill="FFFF00"/>
        <w:jc w:val="center"/>
        <w:rPr>
          <w:b/>
          <w:bCs/>
          <w:sz w:val="24"/>
          <w:szCs w:val="24"/>
        </w:rPr>
      </w:pPr>
      <w:r w:rsidRPr="00A02E29">
        <w:rPr>
          <w:b/>
          <w:bCs/>
          <w:sz w:val="24"/>
          <w:szCs w:val="24"/>
        </w:rPr>
        <w:t>Key Indicator - 4.2 Clinical, Equipment and Laboratory Learning Resources (30)</w:t>
      </w:r>
    </w:p>
    <w:p w:rsidR="00C05484" w:rsidRPr="00A02E29" w:rsidRDefault="00C05484" w:rsidP="00C05484">
      <w:pPr>
        <w:jc w:val="center"/>
        <w:rPr>
          <w:b/>
          <w:bCs/>
          <w:sz w:val="24"/>
          <w:szCs w:val="24"/>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3"/>
        <w:gridCol w:w="7297"/>
        <w:gridCol w:w="1538"/>
      </w:tblGrid>
      <w:tr w:rsidR="00C05484" w:rsidRPr="00A02E29" w:rsidTr="00B62652">
        <w:tc>
          <w:tcPr>
            <w:tcW w:w="1033" w:type="dxa"/>
          </w:tcPr>
          <w:p w:rsidR="00C05484" w:rsidRPr="00A02E29" w:rsidRDefault="00C05484" w:rsidP="00B62652">
            <w:pPr>
              <w:tabs>
                <w:tab w:val="center" w:pos="4680"/>
                <w:tab w:val="right" w:pos="9360"/>
              </w:tabs>
              <w:jc w:val="center"/>
              <w:rPr>
                <w:rFonts w:cs="Mangal"/>
                <w:b/>
                <w:bCs/>
                <w:sz w:val="24"/>
                <w:szCs w:val="24"/>
              </w:rPr>
            </w:pPr>
            <w:r w:rsidRPr="00A02E29">
              <w:rPr>
                <w:rFonts w:cs="Mangal"/>
                <w:b/>
                <w:bCs/>
                <w:sz w:val="24"/>
                <w:szCs w:val="24"/>
              </w:rPr>
              <w:t>Metric No.</w:t>
            </w:r>
          </w:p>
        </w:tc>
        <w:tc>
          <w:tcPr>
            <w:tcW w:w="7297" w:type="dxa"/>
          </w:tcPr>
          <w:p w:rsidR="00C05484" w:rsidRPr="00A02E29" w:rsidRDefault="00C05484" w:rsidP="00B62652">
            <w:pPr>
              <w:tabs>
                <w:tab w:val="center" w:pos="4680"/>
                <w:tab w:val="right" w:pos="9360"/>
              </w:tabs>
              <w:jc w:val="center"/>
              <w:rPr>
                <w:rFonts w:cs="Mangal"/>
                <w:b/>
                <w:bCs/>
                <w:sz w:val="24"/>
                <w:szCs w:val="24"/>
              </w:rPr>
            </w:pPr>
          </w:p>
        </w:tc>
        <w:tc>
          <w:tcPr>
            <w:tcW w:w="1538" w:type="dxa"/>
          </w:tcPr>
          <w:p w:rsidR="00C05484" w:rsidRPr="00A02E29" w:rsidRDefault="00C05484" w:rsidP="00B62652">
            <w:pPr>
              <w:tabs>
                <w:tab w:val="center" w:pos="4680"/>
                <w:tab w:val="right" w:pos="9360"/>
              </w:tabs>
              <w:jc w:val="center"/>
              <w:rPr>
                <w:rFonts w:cs="Mangal"/>
                <w:b/>
                <w:bCs/>
                <w:sz w:val="24"/>
                <w:szCs w:val="24"/>
              </w:rPr>
            </w:pPr>
            <w:r w:rsidRPr="00A02E29">
              <w:rPr>
                <w:rFonts w:cs="Mangal"/>
                <w:b/>
                <w:bCs/>
                <w:sz w:val="24"/>
                <w:szCs w:val="24"/>
              </w:rPr>
              <w:t>Weightage</w:t>
            </w:r>
          </w:p>
        </w:tc>
      </w:tr>
      <w:tr w:rsidR="00C05484" w:rsidRPr="00A02E29" w:rsidTr="00B62652">
        <w:trPr>
          <w:trHeight w:val="3997"/>
        </w:trPr>
        <w:tc>
          <w:tcPr>
            <w:tcW w:w="1033" w:type="dxa"/>
          </w:tcPr>
          <w:p w:rsidR="00C05484" w:rsidRPr="00A02E29" w:rsidRDefault="00C05484" w:rsidP="00B62652">
            <w:pPr>
              <w:tabs>
                <w:tab w:val="center" w:pos="4680"/>
                <w:tab w:val="right" w:pos="9360"/>
              </w:tabs>
              <w:jc w:val="center"/>
              <w:rPr>
                <w:rFonts w:cs="Mangal"/>
                <w:b/>
                <w:bCs/>
              </w:rPr>
            </w:pPr>
            <w:r w:rsidRPr="00A02E29">
              <w:rPr>
                <w:rFonts w:cs="Mangal"/>
                <w:b/>
                <w:bCs/>
              </w:rPr>
              <w:t>4.2.1</w:t>
            </w:r>
          </w:p>
          <w:p w:rsidR="00C05484" w:rsidRPr="00A02E29" w:rsidRDefault="00C05484" w:rsidP="00B62652">
            <w:pPr>
              <w:tabs>
                <w:tab w:val="center" w:pos="4680"/>
                <w:tab w:val="right" w:pos="9360"/>
              </w:tabs>
              <w:jc w:val="center"/>
              <w:rPr>
                <w:rFonts w:cs="Mangal"/>
                <w:b/>
                <w:bCs/>
              </w:rPr>
            </w:pPr>
          </w:p>
          <w:p w:rsidR="00C05484" w:rsidRPr="00A02E29" w:rsidRDefault="00C05484" w:rsidP="00B62652">
            <w:pPr>
              <w:tabs>
                <w:tab w:val="center" w:pos="4680"/>
                <w:tab w:val="right" w:pos="9360"/>
              </w:tabs>
              <w:jc w:val="center"/>
              <w:rPr>
                <w:rFonts w:cs="Mangal"/>
                <w:b/>
                <w:bCs/>
              </w:rPr>
            </w:pPr>
            <w:r w:rsidRPr="00A02E29">
              <w:rPr>
                <w:rFonts w:cs="Mangal"/>
                <w:b/>
                <w:bCs/>
              </w:rPr>
              <w:t>QlM</w:t>
            </w:r>
          </w:p>
          <w:p w:rsidR="00C05484" w:rsidRPr="00A02E29" w:rsidRDefault="00C05484" w:rsidP="00B62652">
            <w:pPr>
              <w:tabs>
                <w:tab w:val="center" w:pos="4680"/>
                <w:tab w:val="right" w:pos="9360"/>
              </w:tabs>
              <w:jc w:val="center"/>
              <w:rPr>
                <w:rFonts w:cs="Mangal"/>
                <w:b/>
                <w:bCs/>
                <w:sz w:val="24"/>
                <w:szCs w:val="24"/>
              </w:rPr>
            </w:pPr>
          </w:p>
          <w:p w:rsidR="00C05484" w:rsidRPr="00A02E29" w:rsidRDefault="00C05484" w:rsidP="00B62652">
            <w:pPr>
              <w:tabs>
                <w:tab w:val="center" w:pos="4680"/>
                <w:tab w:val="right" w:pos="9360"/>
              </w:tabs>
              <w:jc w:val="center"/>
              <w:rPr>
                <w:rFonts w:cs="Mangal"/>
                <w:b/>
                <w:bCs/>
                <w:sz w:val="24"/>
                <w:szCs w:val="24"/>
              </w:rPr>
            </w:pPr>
          </w:p>
          <w:p w:rsidR="00C05484" w:rsidRPr="00A02E29" w:rsidRDefault="00C05484" w:rsidP="00B62652">
            <w:pPr>
              <w:tabs>
                <w:tab w:val="center" w:pos="4680"/>
                <w:tab w:val="right" w:pos="9360"/>
              </w:tabs>
              <w:rPr>
                <w:rFonts w:cs="Mangal"/>
                <w:b/>
                <w:bCs/>
                <w:sz w:val="24"/>
                <w:szCs w:val="24"/>
              </w:rPr>
            </w:pPr>
          </w:p>
          <w:p w:rsidR="00C05484" w:rsidRPr="00A02E29" w:rsidRDefault="00C05484" w:rsidP="00B62652">
            <w:pPr>
              <w:tabs>
                <w:tab w:val="center" w:pos="4680"/>
                <w:tab w:val="right" w:pos="9360"/>
              </w:tabs>
              <w:jc w:val="center"/>
              <w:rPr>
                <w:rFonts w:cs="Mangal"/>
                <w:b/>
                <w:bCs/>
                <w:sz w:val="24"/>
                <w:szCs w:val="24"/>
              </w:rPr>
            </w:pPr>
          </w:p>
        </w:tc>
        <w:tc>
          <w:tcPr>
            <w:tcW w:w="7297" w:type="dxa"/>
          </w:tcPr>
          <w:p w:rsidR="00C05484" w:rsidRPr="00A02E29" w:rsidRDefault="00C05484" w:rsidP="00B62652">
            <w:pPr>
              <w:tabs>
                <w:tab w:val="center" w:pos="4680"/>
                <w:tab w:val="right" w:pos="9360"/>
              </w:tabs>
              <w:jc w:val="both"/>
              <w:rPr>
                <w:rFonts w:cs="Mangal"/>
                <w:b/>
                <w:i/>
                <w:sz w:val="24"/>
                <w:szCs w:val="24"/>
              </w:rPr>
            </w:pPr>
            <w:r w:rsidRPr="00A02E29">
              <w:rPr>
                <w:rFonts w:cs="Mangal"/>
                <w:b/>
                <w:i/>
                <w:sz w:val="26"/>
                <w:szCs w:val="26"/>
              </w:rPr>
              <w:t>Teaching Hospital/s, Equipments, Laboratory and clinical teaching-learning facilities including equipment as per the norms of the respective Regulatory Bodies</w:t>
            </w:r>
            <w:r w:rsidRPr="00A02E29">
              <w:rPr>
                <w:rFonts w:cs="Mangal"/>
                <w:b/>
                <w:i/>
                <w:sz w:val="24"/>
                <w:szCs w:val="24"/>
              </w:rPr>
              <w:t xml:space="preserve">. </w:t>
            </w:r>
          </w:p>
          <w:p w:rsidR="00C05484" w:rsidRPr="00A02E29" w:rsidRDefault="00C05484" w:rsidP="00B62652">
            <w:pPr>
              <w:tabs>
                <w:tab w:val="center" w:pos="4680"/>
                <w:tab w:val="right" w:pos="9360"/>
              </w:tabs>
              <w:jc w:val="both"/>
              <w:rPr>
                <w:rFonts w:cs="Mangal"/>
                <w:b/>
                <w:sz w:val="12"/>
                <w:szCs w:val="12"/>
              </w:rPr>
            </w:pPr>
          </w:p>
          <w:p w:rsidR="00C05484" w:rsidRPr="00A02E29" w:rsidRDefault="00C05484" w:rsidP="00B62652">
            <w:pPr>
              <w:tabs>
                <w:tab w:val="center" w:pos="4680"/>
                <w:tab w:val="right" w:pos="9360"/>
              </w:tabs>
              <w:jc w:val="both"/>
              <w:rPr>
                <w:rFonts w:cs="Mangal"/>
                <w:bCs/>
                <w:sz w:val="24"/>
                <w:szCs w:val="24"/>
              </w:rPr>
            </w:pPr>
            <w:r w:rsidRPr="00A02E29">
              <w:rPr>
                <w:rFonts w:cs="Mangal"/>
                <w:bCs/>
                <w:sz w:val="24"/>
                <w:szCs w:val="24"/>
              </w:rPr>
              <w:t xml:space="preserve">Describe the adequacy of facilities for clinical teaching learning  within 1000 words </w:t>
            </w:r>
          </w:p>
          <w:p w:rsidR="00C05484" w:rsidRPr="00A02E29" w:rsidRDefault="00C05484" w:rsidP="00B62652">
            <w:pPr>
              <w:tabs>
                <w:tab w:val="center" w:pos="4680"/>
                <w:tab w:val="right" w:pos="9360"/>
              </w:tabs>
              <w:rPr>
                <w:rFonts w:cs="Mangal"/>
                <w:sz w:val="24"/>
                <w:szCs w:val="24"/>
              </w:rPr>
            </w:pPr>
          </w:p>
          <w:p w:rsidR="00C05484" w:rsidRPr="00A02E29" w:rsidRDefault="00C05484" w:rsidP="00B62652">
            <w:pPr>
              <w:rPr>
                <w:b/>
              </w:rPr>
            </w:pPr>
            <w:r w:rsidRPr="00A02E29">
              <w:rPr>
                <w:b/>
              </w:rPr>
              <w:t>Provide weblink to :</w:t>
            </w:r>
          </w:p>
          <w:p w:rsidR="00C05484" w:rsidRPr="00A02E29" w:rsidRDefault="00C05484" w:rsidP="00740F39">
            <w:pPr>
              <w:numPr>
                <w:ilvl w:val="0"/>
                <w:numId w:val="89"/>
              </w:numPr>
              <w:spacing w:line="276" w:lineRule="auto"/>
              <w:rPr>
                <w:rFonts w:cs="Mangal"/>
                <w:sz w:val="24"/>
                <w:szCs w:val="24"/>
              </w:rPr>
            </w:pPr>
            <w:r w:rsidRPr="00A02E29">
              <w:rPr>
                <w:rFonts w:cs="Mangal"/>
                <w:sz w:val="24"/>
                <w:szCs w:val="24"/>
              </w:rPr>
              <w:t xml:space="preserve">The facilities as per the stipulations of the respective </w:t>
            </w:r>
            <w:r w:rsidRPr="00A02E29">
              <w:rPr>
                <w:rFonts w:cs="Mangal"/>
                <w:bCs/>
                <w:sz w:val="24"/>
                <w:szCs w:val="24"/>
              </w:rPr>
              <w:t xml:space="preserve">Regulatory Bodies with </w:t>
            </w:r>
            <w:r w:rsidRPr="00A02E29">
              <w:rPr>
                <w:rFonts w:cs="Mangal"/>
                <w:sz w:val="24"/>
                <w:szCs w:val="24"/>
              </w:rPr>
              <w:t xml:space="preserve">Geotagging </w:t>
            </w:r>
          </w:p>
          <w:p w:rsidR="00C05484" w:rsidRPr="00A02E29" w:rsidRDefault="00C05484" w:rsidP="00740F39">
            <w:pPr>
              <w:numPr>
                <w:ilvl w:val="0"/>
                <w:numId w:val="89"/>
              </w:numPr>
              <w:spacing w:line="276" w:lineRule="auto"/>
              <w:rPr>
                <w:rFonts w:cs="Mangal"/>
                <w:sz w:val="24"/>
                <w:szCs w:val="24"/>
              </w:rPr>
            </w:pPr>
            <w:r w:rsidRPr="00A02E29">
              <w:rPr>
                <w:rFonts w:cs="Mangal"/>
                <w:sz w:val="24"/>
                <w:szCs w:val="24"/>
              </w:rPr>
              <w:t>List of facilities available for patient care, teaching</w:t>
            </w:r>
            <w:r w:rsidR="00A90601" w:rsidRPr="00A02E29">
              <w:rPr>
                <w:rFonts w:cs="Mangal"/>
                <w:sz w:val="24"/>
                <w:szCs w:val="24"/>
              </w:rPr>
              <w:t>-</w:t>
            </w:r>
            <w:r w:rsidRPr="00A02E29">
              <w:rPr>
                <w:rFonts w:cs="Mangal"/>
                <w:sz w:val="24"/>
                <w:szCs w:val="24"/>
              </w:rPr>
              <w:t xml:space="preserve"> learning and research with geotagged evidences </w:t>
            </w:r>
          </w:p>
          <w:p w:rsidR="00C05484" w:rsidRPr="00A02E29" w:rsidRDefault="00C05484" w:rsidP="00740F39">
            <w:pPr>
              <w:numPr>
                <w:ilvl w:val="0"/>
                <w:numId w:val="89"/>
              </w:numPr>
              <w:spacing w:line="276" w:lineRule="auto"/>
              <w:rPr>
                <w:rFonts w:cs="Mangal"/>
                <w:sz w:val="24"/>
                <w:szCs w:val="24"/>
              </w:rPr>
            </w:pPr>
            <w:r w:rsidRPr="00A02E29">
              <w:rPr>
                <w:rFonts w:cs="Mangal"/>
                <w:sz w:val="24"/>
                <w:szCs w:val="24"/>
              </w:rPr>
              <w:t>Any other relevant information</w:t>
            </w:r>
          </w:p>
          <w:p w:rsidR="00C05484" w:rsidRPr="00A02E29" w:rsidRDefault="00C05484" w:rsidP="00B62652">
            <w:pPr>
              <w:spacing w:line="276" w:lineRule="auto"/>
              <w:ind w:left="720"/>
              <w:rPr>
                <w:rFonts w:cs="Mangal"/>
                <w:sz w:val="24"/>
                <w:szCs w:val="24"/>
              </w:rPr>
            </w:pPr>
          </w:p>
        </w:tc>
        <w:tc>
          <w:tcPr>
            <w:tcW w:w="1538" w:type="dxa"/>
          </w:tcPr>
          <w:p w:rsidR="00C05484" w:rsidRPr="00A02E29" w:rsidRDefault="00C05484" w:rsidP="00B62652">
            <w:pPr>
              <w:tabs>
                <w:tab w:val="center" w:pos="4680"/>
                <w:tab w:val="right" w:pos="9360"/>
              </w:tabs>
              <w:rPr>
                <w:rFonts w:cs="Mangal"/>
                <w:b/>
                <w:bCs/>
                <w:sz w:val="24"/>
                <w:szCs w:val="24"/>
              </w:rPr>
            </w:pPr>
            <w:r w:rsidRPr="00A02E29">
              <w:rPr>
                <w:rFonts w:cs="Mangal"/>
                <w:b/>
                <w:bCs/>
                <w:sz w:val="24"/>
                <w:szCs w:val="24"/>
              </w:rPr>
              <w:t xml:space="preserve">      15</w:t>
            </w:r>
          </w:p>
        </w:tc>
      </w:tr>
      <w:tr w:rsidR="00C05484" w:rsidRPr="00A02E29" w:rsidTr="00B62652">
        <w:trPr>
          <w:trHeight w:val="1266"/>
        </w:trPr>
        <w:tc>
          <w:tcPr>
            <w:tcW w:w="1033" w:type="dxa"/>
          </w:tcPr>
          <w:p w:rsidR="00C05484" w:rsidRPr="00A02E29" w:rsidRDefault="00C05484" w:rsidP="00B62652">
            <w:pPr>
              <w:tabs>
                <w:tab w:val="center" w:pos="4680"/>
                <w:tab w:val="right" w:pos="9360"/>
              </w:tabs>
              <w:jc w:val="center"/>
              <w:rPr>
                <w:rFonts w:cs="Mangal"/>
                <w:b/>
                <w:bCs/>
                <w:sz w:val="24"/>
                <w:szCs w:val="24"/>
              </w:rPr>
            </w:pPr>
            <w:r w:rsidRPr="00A02E29">
              <w:rPr>
                <w:rFonts w:cs="Mangal"/>
                <w:b/>
                <w:bCs/>
                <w:sz w:val="24"/>
                <w:szCs w:val="24"/>
              </w:rPr>
              <w:t>4.2.2</w:t>
            </w:r>
          </w:p>
          <w:p w:rsidR="00C05484" w:rsidRPr="00A02E29" w:rsidRDefault="00C05484" w:rsidP="00B62652">
            <w:pPr>
              <w:tabs>
                <w:tab w:val="center" w:pos="4680"/>
                <w:tab w:val="right" w:pos="9360"/>
              </w:tabs>
              <w:jc w:val="center"/>
              <w:rPr>
                <w:rFonts w:cs="Mangal"/>
                <w:b/>
                <w:bCs/>
              </w:rPr>
            </w:pPr>
            <w:r w:rsidRPr="00A02E29">
              <w:rPr>
                <w:rFonts w:cs="Mangal"/>
                <w:b/>
                <w:bCs/>
                <w:sz w:val="24"/>
                <w:szCs w:val="24"/>
              </w:rPr>
              <w:t>QlM</w:t>
            </w:r>
          </w:p>
        </w:tc>
        <w:tc>
          <w:tcPr>
            <w:tcW w:w="7297" w:type="dxa"/>
          </w:tcPr>
          <w:p w:rsidR="00C05484" w:rsidRPr="00A02E29" w:rsidRDefault="00C05484" w:rsidP="00B62652">
            <w:pPr>
              <w:tabs>
                <w:tab w:val="center" w:pos="4680"/>
                <w:tab w:val="right" w:pos="9360"/>
              </w:tabs>
              <w:jc w:val="both"/>
              <w:rPr>
                <w:rFonts w:cs="Mangal"/>
                <w:b/>
                <w:bCs/>
                <w:sz w:val="24"/>
                <w:szCs w:val="24"/>
              </w:rPr>
            </w:pPr>
            <w:r w:rsidRPr="00A02E29">
              <w:rPr>
                <w:rFonts w:cs="Mangal"/>
                <w:b/>
                <w:bCs/>
                <w:sz w:val="24"/>
                <w:szCs w:val="24"/>
              </w:rPr>
              <w:t>Describe the adequacy of both outpatients and inpatients in the teaching hospital during the last five years vis–a–vis the number of students trained and programmes offered (based on HIMS / EMR) within 500 words.</w:t>
            </w:r>
          </w:p>
          <w:p w:rsidR="00C05484" w:rsidRPr="00A02E29" w:rsidRDefault="00C05484" w:rsidP="00B62652">
            <w:pPr>
              <w:tabs>
                <w:tab w:val="center" w:pos="4680"/>
                <w:tab w:val="right" w:pos="9360"/>
              </w:tabs>
              <w:jc w:val="both"/>
              <w:rPr>
                <w:rFonts w:cs="Mangal"/>
                <w:bCs/>
                <w:sz w:val="24"/>
                <w:szCs w:val="24"/>
              </w:rPr>
            </w:pPr>
          </w:p>
          <w:p w:rsidR="00C05484" w:rsidRPr="00A02E29" w:rsidRDefault="00C05484" w:rsidP="00B62652">
            <w:pPr>
              <w:tabs>
                <w:tab w:val="center" w:pos="4680"/>
                <w:tab w:val="right" w:pos="9360"/>
              </w:tabs>
              <w:jc w:val="both"/>
              <w:rPr>
                <w:rFonts w:cs="Mangal"/>
                <w:bCs/>
                <w:sz w:val="24"/>
                <w:szCs w:val="24"/>
              </w:rPr>
            </w:pPr>
            <w:r w:rsidRPr="00A02E29">
              <w:rPr>
                <w:rFonts w:cs="Mangal"/>
                <w:bCs/>
                <w:sz w:val="24"/>
                <w:szCs w:val="24"/>
              </w:rPr>
              <w:t>Provide weblink to  :</w:t>
            </w:r>
          </w:p>
          <w:p w:rsidR="00C05484" w:rsidRPr="00A02E29" w:rsidRDefault="00C05484" w:rsidP="00740F39">
            <w:pPr>
              <w:pStyle w:val="ListParagraph"/>
              <w:numPr>
                <w:ilvl w:val="0"/>
                <w:numId w:val="123"/>
              </w:numPr>
              <w:spacing w:after="200" w:line="276" w:lineRule="auto"/>
              <w:jc w:val="both"/>
              <w:rPr>
                <w:rFonts w:cs="Mangal"/>
                <w:bCs/>
                <w:sz w:val="24"/>
                <w:szCs w:val="24"/>
              </w:rPr>
            </w:pPr>
            <w:r w:rsidRPr="00A02E29">
              <w:rPr>
                <w:rFonts w:cs="Mangal"/>
                <w:bCs/>
                <w:sz w:val="24"/>
                <w:szCs w:val="24"/>
              </w:rPr>
              <w:t>Year-wise outpatient and inpatient statistics for the last 5 years</w:t>
            </w:r>
          </w:p>
          <w:p w:rsidR="00C05484" w:rsidRPr="00A02E29" w:rsidRDefault="00C05484" w:rsidP="00740F39">
            <w:pPr>
              <w:pStyle w:val="ListParagraph"/>
              <w:numPr>
                <w:ilvl w:val="0"/>
                <w:numId w:val="123"/>
              </w:numPr>
              <w:spacing w:line="276" w:lineRule="auto"/>
              <w:ind w:left="714" w:hanging="357"/>
              <w:jc w:val="both"/>
              <w:rPr>
                <w:rFonts w:cs="Mangal"/>
                <w:bCs/>
                <w:sz w:val="24"/>
                <w:szCs w:val="24"/>
              </w:rPr>
            </w:pPr>
            <w:r w:rsidRPr="00A02E29">
              <w:rPr>
                <w:rFonts w:cs="Mangal"/>
                <w:bCs/>
                <w:sz w:val="24"/>
                <w:szCs w:val="24"/>
              </w:rPr>
              <w:t xml:space="preserve">Description of adequacy of outpatient and inpatient statistics as per the norms of the Regulatory Bodies (critical documents to be verified by DVV) </w:t>
            </w:r>
          </w:p>
          <w:p w:rsidR="00C05484" w:rsidRPr="00A02E29" w:rsidRDefault="00C05484" w:rsidP="00740F39">
            <w:pPr>
              <w:pStyle w:val="ListParagraph"/>
              <w:numPr>
                <w:ilvl w:val="0"/>
                <w:numId w:val="123"/>
              </w:numPr>
              <w:spacing w:after="200" w:line="276" w:lineRule="auto"/>
              <w:jc w:val="both"/>
              <w:rPr>
                <w:rFonts w:cs="Mangal"/>
                <w:bCs/>
                <w:sz w:val="24"/>
                <w:szCs w:val="24"/>
              </w:rPr>
            </w:pPr>
            <w:r w:rsidRPr="00A02E29">
              <w:rPr>
                <w:rFonts w:cs="Mangal"/>
                <w:bCs/>
                <w:sz w:val="24"/>
                <w:szCs w:val="24"/>
              </w:rPr>
              <w:t xml:space="preserve">Link to hospital records / Hospital Management Information System  </w:t>
            </w:r>
          </w:p>
        </w:tc>
        <w:tc>
          <w:tcPr>
            <w:tcW w:w="1538" w:type="dxa"/>
          </w:tcPr>
          <w:p w:rsidR="00C05484" w:rsidRPr="00A02E29" w:rsidRDefault="00C05484" w:rsidP="00B62652">
            <w:pPr>
              <w:tabs>
                <w:tab w:val="center" w:pos="4680"/>
                <w:tab w:val="right" w:pos="9360"/>
              </w:tabs>
              <w:rPr>
                <w:rFonts w:cs="Mangal"/>
                <w:b/>
                <w:bCs/>
                <w:sz w:val="24"/>
                <w:szCs w:val="24"/>
              </w:rPr>
            </w:pPr>
            <w:r w:rsidRPr="00A02E29">
              <w:rPr>
                <w:rFonts w:cs="Mangal"/>
                <w:b/>
                <w:bCs/>
                <w:sz w:val="24"/>
                <w:szCs w:val="24"/>
              </w:rPr>
              <w:t xml:space="preserve">      5</w:t>
            </w:r>
          </w:p>
          <w:p w:rsidR="00C05484" w:rsidRPr="00A02E29" w:rsidRDefault="00C05484" w:rsidP="00B62652">
            <w:pPr>
              <w:tabs>
                <w:tab w:val="center" w:pos="4680"/>
                <w:tab w:val="right" w:pos="9360"/>
              </w:tabs>
              <w:rPr>
                <w:rFonts w:cs="Mangal"/>
                <w:b/>
                <w:bCs/>
                <w:sz w:val="24"/>
                <w:szCs w:val="24"/>
              </w:rPr>
            </w:pPr>
          </w:p>
          <w:p w:rsidR="00C05484" w:rsidRPr="00A02E29" w:rsidRDefault="00C05484" w:rsidP="00B62652">
            <w:pPr>
              <w:tabs>
                <w:tab w:val="center" w:pos="4680"/>
                <w:tab w:val="right" w:pos="9360"/>
              </w:tabs>
              <w:rPr>
                <w:rFonts w:cs="Mangal"/>
                <w:b/>
                <w:bCs/>
                <w:sz w:val="24"/>
                <w:szCs w:val="24"/>
              </w:rPr>
            </w:pPr>
          </w:p>
          <w:p w:rsidR="00C05484" w:rsidRPr="00A02E29" w:rsidRDefault="00C05484" w:rsidP="00B62652">
            <w:pPr>
              <w:tabs>
                <w:tab w:val="center" w:pos="4680"/>
                <w:tab w:val="right" w:pos="9360"/>
              </w:tabs>
              <w:rPr>
                <w:rFonts w:cs="Mangal"/>
                <w:b/>
                <w:bCs/>
                <w:sz w:val="24"/>
                <w:szCs w:val="24"/>
              </w:rPr>
            </w:pPr>
          </w:p>
        </w:tc>
      </w:tr>
      <w:tr w:rsidR="00C05484" w:rsidRPr="00A02E29" w:rsidTr="00B62652">
        <w:trPr>
          <w:trHeight w:val="3392"/>
        </w:trPr>
        <w:tc>
          <w:tcPr>
            <w:tcW w:w="1033" w:type="dxa"/>
          </w:tcPr>
          <w:p w:rsidR="00C05484" w:rsidRPr="00A02E29" w:rsidRDefault="00C05484" w:rsidP="00B62652">
            <w:pPr>
              <w:tabs>
                <w:tab w:val="center" w:pos="4680"/>
                <w:tab w:val="right" w:pos="9360"/>
              </w:tabs>
              <w:jc w:val="center"/>
              <w:rPr>
                <w:rFonts w:cs="Mangal"/>
                <w:b/>
                <w:bCs/>
                <w:sz w:val="24"/>
                <w:szCs w:val="24"/>
              </w:rPr>
            </w:pPr>
            <w:r w:rsidRPr="00A02E29">
              <w:rPr>
                <w:rFonts w:cs="Mangal"/>
                <w:b/>
                <w:bCs/>
                <w:sz w:val="24"/>
                <w:szCs w:val="24"/>
              </w:rPr>
              <w:lastRenderedPageBreak/>
              <w:t>4.2.3</w:t>
            </w:r>
          </w:p>
          <w:p w:rsidR="00C05484" w:rsidRPr="00A02E29" w:rsidRDefault="00C05484" w:rsidP="00B62652">
            <w:pPr>
              <w:tabs>
                <w:tab w:val="center" w:pos="4680"/>
                <w:tab w:val="right" w:pos="9360"/>
              </w:tabs>
              <w:jc w:val="center"/>
              <w:rPr>
                <w:rFonts w:cs="Mangal"/>
                <w:b/>
                <w:bCs/>
                <w:sz w:val="24"/>
                <w:szCs w:val="24"/>
              </w:rPr>
            </w:pPr>
          </w:p>
          <w:p w:rsidR="00C05484" w:rsidRPr="00A02E29" w:rsidRDefault="00C05484" w:rsidP="00B62652">
            <w:pPr>
              <w:tabs>
                <w:tab w:val="center" w:pos="4680"/>
                <w:tab w:val="right" w:pos="9360"/>
              </w:tabs>
              <w:jc w:val="center"/>
              <w:rPr>
                <w:rFonts w:cs="Mangal"/>
                <w:b/>
                <w:bCs/>
                <w:sz w:val="24"/>
                <w:szCs w:val="24"/>
              </w:rPr>
            </w:pPr>
            <w:r w:rsidRPr="00A02E29">
              <w:rPr>
                <w:rFonts w:cs="Mangal"/>
                <w:b/>
                <w:bCs/>
                <w:sz w:val="24"/>
                <w:szCs w:val="24"/>
              </w:rPr>
              <w:t>QnM</w:t>
            </w:r>
          </w:p>
        </w:tc>
        <w:tc>
          <w:tcPr>
            <w:tcW w:w="7297" w:type="dxa"/>
          </w:tcPr>
          <w:p w:rsidR="00C05484" w:rsidRPr="00A02E29" w:rsidRDefault="00C05484" w:rsidP="00B62652">
            <w:pPr>
              <w:jc w:val="both"/>
              <w:rPr>
                <w:b/>
                <w:i/>
                <w:sz w:val="24"/>
                <w:szCs w:val="24"/>
              </w:rPr>
            </w:pPr>
            <w:r w:rsidRPr="00A02E29">
              <w:rPr>
                <w:b/>
                <w:i/>
                <w:sz w:val="24"/>
                <w:szCs w:val="24"/>
              </w:rPr>
              <w:t>Availability of infrastructure for community based learning</w:t>
            </w:r>
          </w:p>
          <w:p w:rsidR="00C05484" w:rsidRPr="00A02E29" w:rsidRDefault="00C05484" w:rsidP="00B62652">
            <w:pPr>
              <w:ind w:firstLine="720"/>
              <w:jc w:val="both"/>
              <w:rPr>
                <w:sz w:val="24"/>
                <w:szCs w:val="24"/>
              </w:rPr>
            </w:pPr>
          </w:p>
          <w:p w:rsidR="00C05484" w:rsidRPr="00A02E29" w:rsidRDefault="00C05484" w:rsidP="00B62652">
            <w:pPr>
              <w:ind w:firstLine="720"/>
              <w:jc w:val="both"/>
              <w:rPr>
                <w:b/>
                <w:bCs/>
                <w:sz w:val="24"/>
                <w:szCs w:val="24"/>
              </w:rPr>
            </w:pPr>
            <w:r w:rsidRPr="00A02E29">
              <w:rPr>
                <w:b/>
                <w:bCs/>
                <w:sz w:val="24"/>
                <w:szCs w:val="24"/>
              </w:rPr>
              <w:t>Institution has:</w:t>
            </w:r>
          </w:p>
          <w:p w:rsidR="00C05484" w:rsidRPr="00A02E29" w:rsidRDefault="00A06509" w:rsidP="00740F39">
            <w:pPr>
              <w:numPr>
                <w:ilvl w:val="0"/>
                <w:numId w:val="139"/>
              </w:numPr>
              <w:jc w:val="both"/>
              <w:rPr>
                <w:sz w:val="24"/>
                <w:szCs w:val="24"/>
              </w:rPr>
            </w:pPr>
            <w:r w:rsidRPr="00A02E29">
              <w:rPr>
                <w:b/>
                <w:i/>
                <w:noProof/>
                <w:sz w:val="24"/>
                <w:szCs w:val="24"/>
              </w:rPr>
              <w:pict>
                <v:rect id="_x0000_s1119" style="position:absolute;left:0;text-align:left;margin-left:317.05pt;margin-top:1.2pt;width:33.55pt;height:8.95pt;z-index:251671552"/>
              </w:pict>
            </w:r>
            <w:r w:rsidR="00C05484" w:rsidRPr="00A02E29">
              <w:rPr>
                <w:sz w:val="24"/>
                <w:szCs w:val="24"/>
              </w:rPr>
              <w:t xml:space="preserve">Attached Satellite Primary Health Centers </w:t>
            </w:r>
          </w:p>
          <w:p w:rsidR="00C05484" w:rsidRPr="00A02E29" w:rsidRDefault="00A06509" w:rsidP="00740F39">
            <w:pPr>
              <w:numPr>
                <w:ilvl w:val="0"/>
                <w:numId w:val="139"/>
              </w:numPr>
              <w:jc w:val="both"/>
              <w:rPr>
                <w:sz w:val="24"/>
                <w:szCs w:val="24"/>
              </w:rPr>
            </w:pPr>
            <w:r w:rsidRPr="00A02E29">
              <w:rPr>
                <w:b/>
                <w:i/>
                <w:noProof/>
                <w:sz w:val="24"/>
                <w:szCs w:val="24"/>
              </w:rPr>
              <w:pict>
                <v:rect id="_x0000_s1120" style="position:absolute;left:0;text-align:left;margin-left:317.05pt;margin-top:14.95pt;width:33.55pt;height:9.9pt;z-index:251672576"/>
              </w:pict>
            </w:r>
            <w:r w:rsidR="00C05484" w:rsidRPr="00A02E29">
              <w:rPr>
                <w:sz w:val="24"/>
                <w:szCs w:val="24"/>
              </w:rPr>
              <w:t>Attached Rural Health Centers available for training of students</w:t>
            </w:r>
          </w:p>
          <w:p w:rsidR="00C05484" w:rsidRPr="00A02E29" w:rsidRDefault="00A06509" w:rsidP="00740F39">
            <w:pPr>
              <w:numPr>
                <w:ilvl w:val="0"/>
                <w:numId w:val="139"/>
              </w:numPr>
              <w:jc w:val="both"/>
              <w:rPr>
                <w:sz w:val="24"/>
                <w:szCs w:val="24"/>
              </w:rPr>
            </w:pPr>
            <w:r w:rsidRPr="00A02E29">
              <w:rPr>
                <w:b/>
                <w:i/>
                <w:noProof/>
                <w:sz w:val="24"/>
                <w:szCs w:val="24"/>
              </w:rPr>
              <w:pict>
                <v:rect id="_x0000_s1121" style="position:absolute;left:0;text-align:left;margin-left:317.65pt;margin-top:4.85pt;width:33.55pt;height:9.45pt;z-index:251673600"/>
              </w:pict>
            </w:r>
            <w:r w:rsidR="00C05484" w:rsidRPr="00A02E29">
              <w:rPr>
                <w:sz w:val="24"/>
                <w:szCs w:val="24"/>
              </w:rPr>
              <w:t xml:space="preserve">Attached </w:t>
            </w:r>
            <w:r w:rsidR="00A56C9B" w:rsidRPr="00A02E29">
              <w:rPr>
                <w:sz w:val="24"/>
                <w:szCs w:val="24"/>
              </w:rPr>
              <w:t>U</w:t>
            </w:r>
            <w:r w:rsidR="00C05484" w:rsidRPr="00A02E29">
              <w:rPr>
                <w:sz w:val="24"/>
                <w:szCs w:val="24"/>
              </w:rPr>
              <w:t>rban Health Centre for training of students</w:t>
            </w:r>
          </w:p>
          <w:p w:rsidR="00C05484" w:rsidRPr="00A02E29" w:rsidRDefault="00A06509" w:rsidP="00740F39">
            <w:pPr>
              <w:numPr>
                <w:ilvl w:val="0"/>
                <w:numId w:val="139"/>
              </w:numPr>
              <w:jc w:val="both"/>
              <w:rPr>
                <w:sz w:val="24"/>
                <w:szCs w:val="24"/>
              </w:rPr>
            </w:pPr>
            <w:r w:rsidRPr="00A02E29">
              <w:rPr>
                <w:b/>
                <w:i/>
                <w:noProof/>
                <w:sz w:val="24"/>
                <w:szCs w:val="24"/>
              </w:rPr>
              <w:pict>
                <v:rect id="_x0000_s1122" style="position:absolute;left:0;text-align:left;margin-left:318.25pt;margin-top:14.8pt;width:33.55pt;height:9.45pt;z-index:251674624"/>
              </w:pict>
            </w:r>
            <w:r w:rsidR="00C05484" w:rsidRPr="00A02E29">
              <w:rPr>
                <w:sz w:val="24"/>
                <w:szCs w:val="24"/>
              </w:rPr>
              <w:t>Residential facility for students / trainees at the above peripheral health centers / hospitals</w:t>
            </w:r>
          </w:p>
          <w:p w:rsidR="00C05484" w:rsidRPr="00A02E29" w:rsidRDefault="00C05484" w:rsidP="00B62652">
            <w:pPr>
              <w:ind w:firstLine="720"/>
              <w:jc w:val="both"/>
              <w:rPr>
                <w:sz w:val="24"/>
                <w:szCs w:val="24"/>
              </w:rPr>
            </w:pPr>
          </w:p>
          <w:p w:rsidR="00D43C6A" w:rsidRPr="00A02E29" w:rsidRDefault="00D43C6A" w:rsidP="00D43C6A">
            <w:pPr>
              <w:rPr>
                <w:b/>
                <w:bCs/>
                <w:sz w:val="24"/>
                <w:szCs w:val="24"/>
              </w:rPr>
            </w:pPr>
            <w:r w:rsidRPr="00A02E29">
              <w:rPr>
                <w:b/>
                <w:bCs/>
                <w:sz w:val="24"/>
                <w:szCs w:val="24"/>
              </w:rPr>
              <w:t xml:space="preserve">Upload </w:t>
            </w:r>
          </w:p>
          <w:p w:rsidR="00D43C6A" w:rsidRPr="00A02E29" w:rsidRDefault="00D43C6A" w:rsidP="00740F39">
            <w:pPr>
              <w:pStyle w:val="ListParagraph"/>
              <w:numPr>
                <w:ilvl w:val="0"/>
                <w:numId w:val="145"/>
              </w:numPr>
              <w:rPr>
                <w:bCs/>
                <w:sz w:val="24"/>
                <w:szCs w:val="24"/>
              </w:rPr>
            </w:pPr>
            <w:r w:rsidRPr="00A02E29">
              <w:rPr>
                <w:bCs/>
                <w:sz w:val="24"/>
                <w:szCs w:val="24"/>
              </w:rPr>
              <w:t xml:space="preserve">Geotagged photographs of Health Centers  </w:t>
            </w:r>
          </w:p>
          <w:p w:rsidR="00D270EF" w:rsidRPr="00A02E29" w:rsidRDefault="00D270EF" w:rsidP="00740F39">
            <w:pPr>
              <w:pStyle w:val="ListParagraph"/>
              <w:numPr>
                <w:ilvl w:val="0"/>
                <w:numId w:val="264"/>
              </w:numPr>
              <w:rPr>
                <w:rFonts w:ascii="Rockwell" w:hAnsi="Rockwell" w:cs="Calibri"/>
              </w:rPr>
            </w:pPr>
            <w:r w:rsidRPr="00A02E29">
              <w:rPr>
                <w:rFonts w:ascii="Rockwell" w:hAnsi="Rockwell" w:cs="Calibri"/>
              </w:rPr>
              <w:t>Government Order on allotment/assignment of PHC to the institution</w:t>
            </w:r>
          </w:p>
          <w:p w:rsidR="00D270EF" w:rsidRPr="00A02E29" w:rsidRDefault="00D270EF" w:rsidP="00740F39">
            <w:pPr>
              <w:pStyle w:val="ListParagraph"/>
              <w:numPr>
                <w:ilvl w:val="0"/>
                <w:numId w:val="145"/>
              </w:numPr>
              <w:rPr>
                <w:bCs/>
                <w:sz w:val="24"/>
                <w:szCs w:val="24"/>
              </w:rPr>
            </w:pPr>
            <w:r w:rsidRPr="00A02E29">
              <w:rPr>
                <w:rFonts w:ascii="Rockwell" w:hAnsi="Rockwell" w:cs="Calibri"/>
              </w:rPr>
              <w:t xml:space="preserve">Documents of resident facility </w:t>
            </w:r>
          </w:p>
          <w:p w:rsidR="00D43C6A" w:rsidRPr="00A02E29" w:rsidRDefault="00D43C6A" w:rsidP="00740F39">
            <w:pPr>
              <w:pStyle w:val="ListParagraph"/>
              <w:numPr>
                <w:ilvl w:val="0"/>
                <w:numId w:val="145"/>
              </w:numPr>
              <w:rPr>
                <w:bCs/>
                <w:sz w:val="24"/>
                <w:szCs w:val="24"/>
              </w:rPr>
            </w:pPr>
            <w:r w:rsidRPr="00A02E29">
              <w:rPr>
                <w:bCs/>
                <w:sz w:val="24"/>
                <w:szCs w:val="24"/>
              </w:rPr>
              <w:t>Any other relevant information</w:t>
            </w:r>
          </w:p>
          <w:p w:rsidR="00C05484" w:rsidRPr="00A02E29" w:rsidRDefault="00C05484" w:rsidP="00795C09">
            <w:pPr>
              <w:jc w:val="both"/>
              <w:rPr>
                <w:b/>
                <w:bCs/>
                <w:sz w:val="24"/>
                <w:szCs w:val="24"/>
              </w:rPr>
            </w:pPr>
          </w:p>
        </w:tc>
        <w:tc>
          <w:tcPr>
            <w:tcW w:w="1538" w:type="dxa"/>
          </w:tcPr>
          <w:p w:rsidR="00C05484" w:rsidRPr="00A02E29" w:rsidRDefault="00C05484" w:rsidP="00B62652">
            <w:pPr>
              <w:tabs>
                <w:tab w:val="center" w:pos="4680"/>
                <w:tab w:val="right" w:pos="9360"/>
              </w:tabs>
              <w:rPr>
                <w:rFonts w:cs="Mangal"/>
                <w:b/>
                <w:bCs/>
                <w:sz w:val="24"/>
                <w:szCs w:val="24"/>
              </w:rPr>
            </w:pPr>
            <w:r w:rsidRPr="00A02E29">
              <w:rPr>
                <w:rFonts w:cs="Mangal"/>
                <w:b/>
                <w:bCs/>
                <w:sz w:val="24"/>
                <w:szCs w:val="24"/>
              </w:rPr>
              <w:t xml:space="preserve">   7   </w:t>
            </w:r>
          </w:p>
        </w:tc>
      </w:tr>
      <w:tr w:rsidR="00C05484" w:rsidRPr="00A02E29" w:rsidTr="00B62652">
        <w:trPr>
          <w:trHeight w:val="3392"/>
        </w:trPr>
        <w:tc>
          <w:tcPr>
            <w:tcW w:w="1033" w:type="dxa"/>
          </w:tcPr>
          <w:p w:rsidR="00C05484" w:rsidRPr="00A02E29" w:rsidRDefault="00C05484" w:rsidP="00B62652">
            <w:pPr>
              <w:tabs>
                <w:tab w:val="center" w:pos="4680"/>
                <w:tab w:val="right" w:pos="9360"/>
              </w:tabs>
              <w:jc w:val="center"/>
              <w:rPr>
                <w:rFonts w:cs="Mangal"/>
                <w:b/>
                <w:bCs/>
                <w:sz w:val="24"/>
                <w:szCs w:val="24"/>
              </w:rPr>
            </w:pPr>
            <w:r w:rsidRPr="00A02E29">
              <w:rPr>
                <w:rFonts w:cs="Mangal"/>
                <w:b/>
                <w:bCs/>
                <w:sz w:val="24"/>
                <w:szCs w:val="24"/>
              </w:rPr>
              <w:t xml:space="preserve">4.2.4 </w:t>
            </w:r>
          </w:p>
          <w:p w:rsidR="00C05484" w:rsidRPr="00A02E29" w:rsidRDefault="00C05484" w:rsidP="00B62652">
            <w:pPr>
              <w:tabs>
                <w:tab w:val="center" w:pos="4680"/>
                <w:tab w:val="right" w:pos="9360"/>
              </w:tabs>
              <w:jc w:val="center"/>
              <w:rPr>
                <w:rFonts w:cs="Mangal"/>
                <w:b/>
                <w:bCs/>
                <w:sz w:val="24"/>
                <w:szCs w:val="24"/>
              </w:rPr>
            </w:pPr>
            <w:r w:rsidRPr="00A02E29">
              <w:rPr>
                <w:rFonts w:cs="Mangal"/>
                <w:b/>
                <w:bCs/>
                <w:sz w:val="24"/>
                <w:szCs w:val="24"/>
              </w:rPr>
              <w:t xml:space="preserve">QnM </w:t>
            </w:r>
          </w:p>
          <w:p w:rsidR="00C05484" w:rsidRPr="00A02E29" w:rsidRDefault="00C05484" w:rsidP="00B62652">
            <w:pPr>
              <w:tabs>
                <w:tab w:val="center" w:pos="4680"/>
                <w:tab w:val="right" w:pos="9360"/>
              </w:tabs>
              <w:jc w:val="center"/>
              <w:rPr>
                <w:rFonts w:cs="Mangal"/>
                <w:b/>
                <w:bCs/>
                <w:sz w:val="24"/>
                <w:szCs w:val="24"/>
              </w:rPr>
            </w:pPr>
          </w:p>
        </w:tc>
        <w:tc>
          <w:tcPr>
            <w:tcW w:w="7297" w:type="dxa"/>
          </w:tcPr>
          <w:p w:rsidR="00C05484" w:rsidRPr="00A02E29" w:rsidRDefault="00C05484" w:rsidP="00B62652">
            <w:pPr>
              <w:tabs>
                <w:tab w:val="center" w:pos="4680"/>
                <w:tab w:val="right" w:pos="9360"/>
              </w:tabs>
              <w:jc w:val="both"/>
              <w:rPr>
                <w:rFonts w:cs="Mangal"/>
                <w:b/>
                <w:bCs/>
                <w:sz w:val="24"/>
                <w:szCs w:val="24"/>
              </w:rPr>
            </w:pPr>
            <w:r w:rsidRPr="00A02E29">
              <w:rPr>
                <w:rFonts w:cs="Mangal"/>
                <w:b/>
                <w:bCs/>
                <w:sz w:val="24"/>
                <w:szCs w:val="24"/>
              </w:rPr>
              <w:t xml:space="preserve">Is the Teaching Hospital / Clinical Laboratory accredited by any </w:t>
            </w:r>
            <w:r w:rsidR="00A56C9B" w:rsidRPr="00A02E29">
              <w:rPr>
                <w:rFonts w:cs="Mangal"/>
                <w:b/>
                <w:bCs/>
                <w:sz w:val="24"/>
                <w:szCs w:val="24"/>
              </w:rPr>
              <w:t>National Accrediting</w:t>
            </w:r>
            <w:r w:rsidRPr="00A02E29">
              <w:rPr>
                <w:rFonts w:cs="Mangal"/>
                <w:b/>
                <w:bCs/>
                <w:sz w:val="24"/>
                <w:szCs w:val="24"/>
              </w:rPr>
              <w:t xml:space="preserve"> Agency? </w:t>
            </w:r>
          </w:p>
          <w:p w:rsidR="00C05484" w:rsidRPr="00A02E29" w:rsidRDefault="00C05484" w:rsidP="00B62652">
            <w:pPr>
              <w:shd w:val="clear" w:color="auto" w:fill="FFFFFF"/>
              <w:rPr>
                <w:rFonts w:ascii="Arial" w:hAnsi="Arial" w:cs="Arial"/>
              </w:rPr>
            </w:pPr>
          </w:p>
          <w:p w:rsidR="00C05484" w:rsidRPr="00A02E29" w:rsidRDefault="00A06509" w:rsidP="00B62652">
            <w:pPr>
              <w:shd w:val="clear" w:color="auto" w:fill="FFFFFF"/>
            </w:pPr>
            <w:r w:rsidRPr="00A02E29">
              <w:rPr>
                <w:b/>
                <w:bCs/>
                <w:noProof/>
                <w:sz w:val="24"/>
                <w:szCs w:val="24"/>
                <w:lang w:val="en-IN" w:eastAsia="en-IN" w:bidi="sa-IN"/>
              </w:rPr>
              <w:pict>
                <v:rect id="_x0000_s1142" style="position:absolute;margin-left:299.65pt;margin-top:4.25pt;width:33.55pt;height:8.95pt;z-index:251695104"/>
              </w:pict>
            </w:r>
            <w:r w:rsidR="00C05484" w:rsidRPr="00A02E29">
              <w:t>A. NABH accreditation </w:t>
            </w:r>
          </w:p>
          <w:p w:rsidR="00C05484" w:rsidRPr="00A02E29" w:rsidRDefault="00A06509" w:rsidP="00B62652">
            <w:pPr>
              <w:shd w:val="clear" w:color="auto" w:fill="FFFFFF"/>
            </w:pPr>
            <w:r w:rsidRPr="00A02E29">
              <w:rPr>
                <w:b/>
                <w:bCs/>
                <w:noProof/>
                <w:sz w:val="24"/>
                <w:szCs w:val="24"/>
                <w:lang w:val="en-IN" w:eastAsia="en-IN" w:bidi="sa-IN"/>
              </w:rPr>
              <w:pict>
                <v:rect id="_x0000_s1143" style="position:absolute;margin-left:299.65pt;margin-top:3.5pt;width:33.55pt;height:8.95pt;z-index:251696128"/>
              </w:pict>
            </w:r>
            <w:r w:rsidR="00C05484" w:rsidRPr="00A02E29">
              <w:t>B. NABL  accreditation </w:t>
            </w:r>
          </w:p>
          <w:p w:rsidR="00C05484" w:rsidRPr="00A02E29" w:rsidRDefault="00A06509" w:rsidP="00B62652">
            <w:pPr>
              <w:shd w:val="clear" w:color="auto" w:fill="FFFFFF"/>
            </w:pPr>
            <w:r w:rsidRPr="00A02E29">
              <w:rPr>
                <w:b/>
                <w:bCs/>
                <w:noProof/>
                <w:sz w:val="24"/>
                <w:szCs w:val="24"/>
                <w:lang w:val="en-IN" w:eastAsia="en-IN" w:bidi="sa-IN"/>
              </w:rPr>
              <w:pict>
                <v:rect id="_x0000_s1144" style="position:absolute;margin-left:299.65pt;margin-top:2.8pt;width:33.55pt;height:8.95pt;z-index:251697152"/>
              </w:pict>
            </w:r>
            <w:r w:rsidR="00C05484" w:rsidRPr="00A02E29">
              <w:t>C. International accreditation like JCI., </w:t>
            </w:r>
          </w:p>
          <w:p w:rsidR="00C05484" w:rsidRPr="00A02E29" w:rsidRDefault="00A06509" w:rsidP="00B62652">
            <w:pPr>
              <w:shd w:val="clear" w:color="auto" w:fill="FFFFFF"/>
            </w:pPr>
            <w:r w:rsidRPr="00A02E29">
              <w:rPr>
                <w:b/>
                <w:bCs/>
                <w:noProof/>
                <w:sz w:val="24"/>
                <w:szCs w:val="24"/>
                <w:lang w:val="en-IN" w:eastAsia="en-IN" w:bidi="sa-IN"/>
              </w:rPr>
              <w:pict>
                <v:rect id="_x0000_s1145" style="position:absolute;margin-left:299.65pt;margin-top:2.1pt;width:33.55pt;height:8.95pt;z-index:251698176"/>
              </w:pict>
            </w:r>
            <w:r w:rsidR="00C05484" w:rsidRPr="00A02E29">
              <w:t>D. ISO certification of departments /Institution</w:t>
            </w:r>
          </w:p>
          <w:p w:rsidR="00C05484" w:rsidRPr="00A02E29" w:rsidRDefault="00A06509" w:rsidP="00B62652">
            <w:pPr>
              <w:shd w:val="clear" w:color="auto" w:fill="FFFFFF"/>
            </w:pPr>
            <w:r w:rsidRPr="00A02E29">
              <w:rPr>
                <w:b/>
                <w:bCs/>
                <w:noProof/>
                <w:sz w:val="24"/>
                <w:szCs w:val="24"/>
                <w:lang w:val="en-IN" w:eastAsia="en-IN" w:bidi="sa-IN"/>
              </w:rPr>
              <w:pict>
                <v:rect id="_x0000_s1146" style="position:absolute;margin-left:299.65pt;margin-top:1.4pt;width:33.55pt;height:8.95pt;z-index:251699200"/>
              </w:pict>
            </w:r>
            <w:r w:rsidR="00C05484" w:rsidRPr="00A02E29">
              <w:t>E. GLP/GCLP accreditation. </w:t>
            </w:r>
          </w:p>
          <w:p w:rsidR="00C05484" w:rsidRPr="00A02E29" w:rsidRDefault="00C05484" w:rsidP="00B62652">
            <w:pPr>
              <w:tabs>
                <w:tab w:val="center" w:pos="4680"/>
                <w:tab w:val="right" w:pos="9360"/>
              </w:tabs>
              <w:jc w:val="both"/>
              <w:rPr>
                <w:rFonts w:cs="Mangal"/>
                <w:b/>
                <w:bCs/>
                <w:sz w:val="24"/>
                <w:szCs w:val="24"/>
              </w:rPr>
            </w:pPr>
          </w:p>
          <w:p w:rsidR="00C05484" w:rsidRPr="00A02E29" w:rsidRDefault="00C05484" w:rsidP="00B62652">
            <w:pPr>
              <w:tabs>
                <w:tab w:val="center" w:pos="4680"/>
                <w:tab w:val="right" w:pos="9360"/>
              </w:tabs>
              <w:jc w:val="both"/>
              <w:rPr>
                <w:rFonts w:cs="Mangal"/>
                <w:b/>
                <w:bCs/>
                <w:sz w:val="24"/>
                <w:szCs w:val="24"/>
              </w:rPr>
            </w:pPr>
            <w:r w:rsidRPr="00A02E29">
              <w:rPr>
                <w:rFonts w:cs="Mangal"/>
                <w:b/>
                <w:bCs/>
                <w:sz w:val="24"/>
                <w:szCs w:val="24"/>
              </w:rPr>
              <w:t xml:space="preserve">Upload: </w:t>
            </w:r>
          </w:p>
          <w:p w:rsidR="00C05484" w:rsidRPr="00A02E29" w:rsidRDefault="00C05484" w:rsidP="00740F39">
            <w:pPr>
              <w:numPr>
                <w:ilvl w:val="0"/>
                <w:numId w:val="129"/>
              </w:numPr>
              <w:tabs>
                <w:tab w:val="left" w:pos="945"/>
                <w:tab w:val="center" w:pos="4680"/>
                <w:tab w:val="right" w:pos="9360"/>
              </w:tabs>
              <w:jc w:val="both"/>
              <w:rPr>
                <w:rFonts w:cs="Mangal"/>
                <w:sz w:val="24"/>
                <w:szCs w:val="24"/>
              </w:rPr>
            </w:pPr>
            <w:r w:rsidRPr="00A02E29">
              <w:rPr>
                <w:rFonts w:cs="Mangal"/>
                <w:sz w:val="24"/>
                <w:szCs w:val="24"/>
              </w:rPr>
              <w:t>Copies of the Certificate/s of Accreditations</w:t>
            </w:r>
          </w:p>
          <w:p w:rsidR="00C05484" w:rsidRPr="00A02E29" w:rsidRDefault="00C05484" w:rsidP="00740F39">
            <w:pPr>
              <w:numPr>
                <w:ilvl w:val="0"/>
                <w:numId w:val="129"/>
              </w:numPr>
              <w:tabs>
                <w:tab w:val="left" w:pos="945"/>
                <w:tab w:val="left" w:pos="1050"/>
                <w:tab w:val="center" w:pos="4680"/>
                <w:tab w:val="right" w:pos="9360"/>
              </w:tabs>
              <w:jc w:val="both"/>
              <w:rPr>
                <w:rFonts w:cs="Mangal"/>
                <w:b/>
                <w:bCs/>
                <w:sz w:val="24"/>
                <w:szCs w:val="24"/>
              </w:rPr>
            </w:pPr>
            <w:r w:rsidRPr="00A02E29">
              <w:rPr>
                <w:rFonts w:cs="Mangal"/>
                <w:sz w:val="24"/>
                <w:szCs w:val="24"/>
              </w:rPr>
              <w:t>Any other relevant documents</w:t>
            </w:r>
          </w:p>
          <w:p w:rsidR="00C05484" w:rsidRPr="00A02E29" w:rsidRDefault="00C05484" w:rsidP="00B62652">
            <w:pPr>
              <w:tabs>
                <w:tab w:val="left" w:pos="945"/>
                <w:tab w:val="left" w:pos="1050"/>
                <w:tab w:val="center" w:pos="4680"/>
                <w:tab w:val="right" w:pos="9360"/>
              </w:tabs>
              <w:ind w:left="720"/>
              <w:jc w:val="both"/>
              <w:rPr>
                <w:rFonts w:cs="Mangal"/>
                <w:b/>
                <w:bCs/>
                <w:sz w:val="24"/>
                <w:szCs w:val="24"/>
              </w:rPr>
            </w:pPr>
          </w:p>
          <w:p w:rsidR="00C05484" w:rsidRPr="00A02E29" w:rsidRDefault="00C05484" w:rsidP="00B62652">
            <w:pPr>
              <w:shd w:val="clear" w:color="auto" w:fill="FFFFFF"/>
              <w:rPr>
                <w:rFonts w:cs="Mangal"/>
                <w:b/>
                <w:bCs/>
                <w:sz w:val="24"/>
                <w:szCs w:val="24"/>
              </w:rPr>
            </w:pPr>
          </w:p>
        </w:tc>
        <w:tc>
          <w:tcPr>
            <w:tcW w:w="1538" w:type="dxa"/>
          </w:tcPr>
          <w:p w:rsidR="00C05484" w:rsidRPr="00A02E29" w:rsidRDefault="00C05484" w:rsidP="00B62652">
            <w:pPr>
              <w:tabs>
                <w:tab w:val="center" w:pos="4680"/>
                <w:tab w:val="right" w:pos="9360"/>
              </w:tabs>
              <w:rPr>
                <w:rFonts w:cs="Mangal"/>
                <w:b/>
                <w:bCs/>
                <w:sz w:val="24"/>
                <w:szCs w:val="24"/>
              </w:rPr>
            </w:pPr>
            <w:r w:rsidRPr="00A02E29">
              <w:rPr>
                <w:rFonts w:cs="Mangal"/>
                <w:b/>
                <w:bCs/>
                <w:sz w:val="24"/>
                <w:szCs w:val="24"/>
              </w:rPr>
              <w:t>3</w:t>
            </w:r>
          </w:p>
          <w:p w:rsidR="00C05484" w:rsidRPr="00A02E29" w:rsidRDefault="00C05484" w:rsidP="00B62652">
            <w:pPr>
              <w:tabs>
                <w:tab w:val="center" w:pos="4680"/>
                <w:tab w:val="right" w:pos="9360"/>
              </w:tabs>
              <w:rPr>
                <w:rFonts w:cs="Mangal"/>
                <w:b/>
                <w:bCs/>
                <w:sz w:val="24"/>
                <w:szCs w:val="24"/>
              </w:rPr>
            </w:pPr>
          </w:p>
          <w:p w:rsidR="00C05484" w:rsidRPr="00A02E29" w:rsidRDefault="00C05484" w:rsidP="00B62652">
            <w:pPr>
              <w:tabs>
                <w:tab w:val="center" w:pos="4680"/>
                <w:tab w:val="right" w:pos="9360"/>
              </w:tabs>
              <w:rPr>
                <w:rFonts w:cs="Mangal"/>
                <w:b/>
                <w:bCs/>
                <w:sz w:val="24"/>
                <w:szCs w:val="24"/>
              </w:rPr>
            </w:pPr>
          </w:p>
        </w:tc>
      </w:tr>
    </w:tbl>
    <w:p w:rsidR="00C05484" w:rsidRPr="00A02E29" w:rsidRDefault="00C05484" w:rsidP="00C05484">
      <w:pPr>
        <w:shd w:val="clear" w:color="auto" w:fill="FFFFFF"/>
        <w:rPr>
          <w:rFonts w:ascii="Arial" w:hAnsi="Arial" w:cs="Arial"/>
        </w:rPr>
      </w:pPr>
    </w:p>
    <w:p w:rsidR="00C05484" w:rsidRPr="00A02E29" w:rsidRDefault="00C05484" w:rsidP="00C05484">
      <w:pPr>
        <w:jc w:val="center"/>
        <w:rPr>
          <w:b/>
          <w:bCs/>
          <w:sz w:val="24"/>
          <w:szCs w:val="24"/>
        </w:rPr>
      </w:pPr>
    </w:p>
    <w:p w:rsidR="006E646C" w:rsidRPr="00A02E29" w:rsidRDefault="006E646C" w:rsidP="00C05484">
      <w:pPr>
        <w:jc w:val="center"/>
        <w:rPr>
          <w:b/>
          <w:bCs/>
          <w:sz w:val="24"/>
          <w:szCs w:val="24"/>
        </w:rPr>
      </w:pPr>
    </w:p>
    <w:p w:rsidR="00C05484" w:rsidRPr="00A02E29" w:rsidRDefault="00C05484" w:rsidP="00D43C6A">
      <w:pPr>
        <w:shd w:val="clear" w:color="auto" w:fill="FFFF00"/>
        <w:jc w:val="center"/>
        <w:rPr>
          <w:b/>
          <w:bCs/>
          <w:sz w:val="24"/>
          <w:szCs w:val="24"/>
        </w:rPr>
      </w:pPr>
      <w:r w:rsidRPr="00A02E29">
        <w:rPr>
          <w:b/>
          <w:bCs/>
          <w:sz w:val="24"/>
          <w:szCs w:val="24"/>
        </w:rPr>
        <w:t>Key Indicator - 4.3 Library as a Learning Resource (20)</w:t>
      </w:r>
    </w:p>
    <w:p w:rsidR="00C05484" w:rsidRPr="00A02E29" w:rsidRDefault="00C05484" w:rsidP="00C05484">
      <w:pPr>
        <w:jc w:val="center"/>
        <w:rPr>
          <w:b/>
          <w:bCs/>
          <w:spacing w:val="-2"/>
          <w:sz w:val="24"/>
          <w:szCs w:val="24"/>
          <w:u w:val="single"/>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7020"/>
        <w:gridCol w:w="1620"/>
      </w:tblGrid>
      <w:tr w:rsidR="00C05484" w:rsidRPr="00A02E29" w:rsidTr="00B62652">
        <w:trPr>
          <w:trHeight w:val="269"/>
        </w:trPr>
        <w:tc>
          <w:tcPr>
            <w:tcW w:w="1312" w:type="dxa"/>
            <w:vAlign w:val="center"/>
          </w:tcPr>
          <w:p w:rsidR="00C05484" w:rsidRPr="00A02E29" w:rsidRDefault="00C05484" w:rsidP="00B62652">
            <w:pPr>
              <w:jc w:val="center"/>
              <w:rPr>
                <w:b/>
                <w:bCs/>
                <w:sz w:val="24"/>
                <w:szCs w:val="24"/>
              </w:rPr>
            </w:pPr>
            <w:r w:rsidRPr="00A02E29">
              <w:rPr>
                <w:b/>
                <w:bCs/>
                <w:sz w:val="24"/>
                <w:szCs w:val="24"/>
              </w:rPr>
              <w:t>Metric No.</w:t>
            </w:r>
          </w:p>
        </w:tc>
        <w:tc>
          <w:tcPr>
            <w:tcW w:w="7020" w:type="dxa"/>
          </w:tcPr>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c>
          <w:tcPr>
            <w:tcW w:w="1620"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911"/>
        </w:trPr>
        <w:tc>
          <w:tcPr>
            <w:tcW w:w="1312" w:type="dxa"/>
          </w:tcPr>
          <w:p w:rsidR="00C05484" w:rsidRPr="00A02E29" w:rsidRDefault="00C05484" w:rsidP="00B62652">
            <w:pPr>
              <w:jc w:val="center"/>
              <w:rPr>
                <w:b/>
                <w:bCs/>
                <w:sz w:val="24"/>
                <w:szCs w:val="24"/>
              </w:rPr>
            </w:pPr>
            <w:r w:rsidRPr="00A02E29">
              <w:rPr>
                <w:b/>
                <w:bCs/>
                <w:sz w:val="24"/>
                <w:szCs w:val="24"/>
              </w:rPr>
              <w:t>4.3.1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020" w:type="dxa"/>
          </w:tcPr>
          <w:p w:rsidR="00C05484" w:rsidRPr="00A02E29" w:rsidRDefault="00C05484" w:rsidP="00B62652">
            <w:pPr>
              <w:rPr>
                <w:sz w:val="24"/>
                <w:szCs w:val="24"/>
              </w:rPr>
            </w:pPr>
            <w:r w:rsidRPr="00A02E29">
              <w:rPr>
                <w:b/>
                <w:i/>
                <w:sz w:val="24"/>
                <w:szCs w:val="24"/>
              </w:rPr>
              <w:t xml:space="preserve">Library is automated using Integrated Library Management System  (ILMS) </w:t>
            </w:r>
            <w:r w:rsidRPr="00A02E29">
              <w:rPr>
                <w:sz w:val="24"/>
                <w:szCs w:val="24"/>
              </w:rPr>
              <w:t xml:space="preserve">      </w:t>
            </w:r>
          </w:p>
          <w:p w:rsidR="00C05484" w:rsidRPr="00A02E29" w:rsidRDefault="00C05484" w:rsidP="00B62652">
            <w:pPr>
              <w:rPr>
                <w:sz w:val="24"/>
                <w:szCs w:val="24"/>
              </w:rPr>
            </w:pPr>
            <w:r w:rsidRPr="00A02E29">
              <w:rPr>
                <w:sz w:val="24"/>
                <w:szCs w:val="24"/>
              </w:rPr>
              <w:t xml:space="preserve"> Describe the</w:t>
            </w:r>
            <w:r w:rsidRPr="00A02E29">
              <w:rPr>
                <w:bCs/>
                <w:sz w:val="24"/>
                <w:szCs w:val="24"/>
              </w:rPr>
              <w:t xml:space="preserve"> Management System of the Library within 500 words</w:t>
            </w:r>
          </w:p>
          <w:p w:rsidR="00C05484" w:rsidRPr="00A02E29" w:rsidRDefault="00C05484" w:rsidP="00B62652">
            <w:pPr>
              <w:rPr>
                <w:bCs/>
                <w:sz w:val="24"/>
                <w:szCs w:val="24"/>
              </w:rPr>
            </w:pPr>
          </w:p>
          <w:p w:rsidR="00C05484" w:rsidRPr="00A02E29" w:rsidRDefault="00C05484" w:rsidP="00B62652">
            <w:pPr>
              <w:numPr>
                <w:ilvl w:val="0"/>
                <w:numId w:val="19"/>
              </w:numPr>
              <w:ind w:left="313"/>
              <w:rPr>
                <w:iCs/>
                <w:noProof/>
                <w:sz w:val="24"/>
                <w:szCs w:val="24"/>
              </w:rPr>
            </w:pPr>
            <w:r w:rsidRPr="00A02E29">
              <w:rPr>
                <w:iCs/>
                <w:noProof/>
                <w:sz w:val="24"/>
                <w:szCs w:val="24"/>
              </w:rPr>
              <w:t xml:space="preserve">Name and features of the ILMS software </w:t>
            </w:r>
          </w:p>
          <w:p w:rsidR="00C05484" w:rsidRPr="00A02E29" w:rsidRDefault="00C05484" w:rsidP="00B62652">
            <w:pPr>
              <w:numPr>
                <w:ilvl w:val="0"/>
                <w:numId w:val="21"/>
              </w:numPr>
              <w:ind w:left="318"/>
              <w:contextualSpacing/>
              <w:rPr>
                <w:iCs/>
                <w:noProof/>
                <w:sz w:val="24"/>
                <w:szCs w:val="24"/>
              </w:rPr>
            </w:pPr>
            <w:r w:rsidRPr="00A02E29">
              <w:rPr>
                <w:iCs/>
                <w:noProof/>
                <w:sz w:val="24"/>
                <w:szCs w:val="24"/>
              </w:rPr>
              <w:t>Nature  and extent of automation (full or partial)</w:t>
            </w:r>
            <w:r w:rsidRPr="00A02E29">
              <w:rPr>
                <w:i/>
                <w:iCs/>
                <w:strike/>
                <w:noProof/>
                <w:sz w:val="24"/>
                <w:szCs w:val="24"/>
              </w:rPr>
              <w:t xml:space="preserve"> </w:t>
            </w:r>
            <w:r w:rsidRPr="00A02E29">
              <w:rPr>
                <w:strike/>
                <w:sz w:val="24"/>
                <w:szCs w:val="24"/>
              </w:rPr>
              <w:t xml:space="preserve"> </w:t>
            </w:r>
          </w:p>
          <w:p w:rsidR="00C05484" w:rsidRPr="00A02E29" w:rsidRDefault="00C05484" w:rsidP="00B62652">
            <w:pPr>
              <w:numPr>
                <w:ilvl w:val="0"/>
                <w:numId w:val="21"/>
              </w:numPr>
              <w:ind w:left="318"/>
              <w:contextualSpacing/>
              <w:rPr>
                <w:i/>
                <w:iCs/>
                <w:noProof/>
                <w:sz w:val="24"/>
                <w:szCs w:val="24"/>
              </w:rPr>
            </w:pPr>
            <w:r w:rsidRPr="00A02E29">
              <w:rPr>
                <w:sz w:val="24"/>
                <w:szCs w:val="24"/>
              </w:rPr>
              <w:t xml:space="preserve">Year of commencement and completion of automation       </w:t>
            </w:r>
          </w:p>
          <w:p w:rsidR="00C05484" w:rsidRPr="00A02E29" w:rsidRDefault="00C05484" w:rsidP="00B62652">
            <w:pPr>
              <w:rPr>
                <w:b/>
                <w:i/>
                <w:iCs/>
                <w:noProof/>
                <w:sz w:val="24"/>
                <w:szCs w:val="24"/>
              </w:rPr>
            </w:pPr>
          </w:p>
          <w:p w:rsidR="00C05484" w:rsidRPr="00A02E29" w:rsidRDefault="00C05484" w:rsidP="00B62652">
            <w:pPr>
              <w:rPr>
                <w:b/>
              </w:rPr>
            </w:pPr>
            <w:r w:rsidRPr="00A02E29">
              <w:rPr>
                <w:b/>
              </w:rPr>
              <w:t>Provide Weblink to:</w:t>
            </w:r>
          </w:p>
          <w:p w:rsidR="00C05484" w:rsidRPr="00A02E29" w:rsidRDefault="00C05484" w:rsidP="00740F39">
            <w:pPr>
              <w:numPr>
                <w:ilvl w:val="0"/>
                <w:numId w:val="89"/>
              </w:numPr>
              <w:spacing w:line="276" w:lineRule="auto"/>
            </w:pPr>
            <w:r w:rsidRPr="00A02E29">
              <w:t xml:space="preserve">Geotagged photographs </w:t>
            </w:r>
          </w:p>
          <w:p w:rsidR="00C05484" w:rsidRPr="00A02E29" w:rsidRDefault="00C05484" w:rsidP="00740F39">
            <w:pPr>
              <w:numPr>
                <w:ilvl w:val="0"/>
                <w:numId w:val="89"/>
              </w:numPr>
              <w:rPr>
                <w:i/>
                <w:iCs/>
                <w:noProof/>
                <w:sz w:val="24"/>
                <w:szCs w:val="24"/>
              </w:rPr>
            </w:pPr>
            <w:r w:rsidRPr="00A02E29">
              <w:t>Any other relevant information</w:t>
            </w:r>
            <w:r w:rsidRPr="00A02E29">
              <w:rPr>
                <w:sz w:val="24"/>
                <w:szCs w:val="24"/>
              </w:rPr>
              <w:t xml:space="preserve">     </w:t>
            </w:r>
          </w:p>
          <w:p w:rsidR="00C05484" w:rsidRPr="00A02E29" w:rsidRDefault="00C05484" w:rsidP="00B62652">
            <w:pPr>
              <w:ind w:left="720"/>
              <w:rPr>
                <w:i/>
                <w:iCs/>
                <w:noProof/>
                <w:sz w:val="24"/>
                <w:szCs w:val="24"/>
              </w:rPr>
            </w:pPr>
            <w:r w:rsidRPr="00A02E29">
              <w:rPr>
                <w:sz w:val="24"/>
                <w:szCs w:val="24"/>
              </w:rPr>
              <w:t xml:space="preserve">                             </w:t>
            </w:r>
          </w:p>
        </w:tc>
        <w:tc>
          <w:tcPr>
            <w:tcW w:w="1620" w:type="dxa"/>
          </w:tcPr>
          <w:p w:rsidR="00C05484" w:rsidRPr="00A02E29" w:rsidRDefault="00C05484" w:rsidP="00B62652">
            <w:pPr>
              <w:jc w:val="center"/>
              <w:rPr>
                <w:b/>
                <w:bCs/>
                <w:sz w:val="24"/>
                <w:szCs w:val="24"/>
              </w:rPr>
            </w:pPr>
            <w:r w:rsidRPr="00A02E29">
              <w:rPr>
                <w:b/>
                <w:bCs/>
                <w:sz w:val="24"/>
                <w:szCs w:val="24"/>
              </w:rPr>
              <w:t>4</w:t>
            </w:r>
          </w:p>
          <w:p w:rsidR="00C05484" w:rsidRPr="00A02E29" w:rsidRDefault="00C05484" w:rsidP="00B62652">
            <w:pPr>
              <w:jc w:val="center"/>
              <w:rPr>
                <w:b/>
                <w:bCs/>
                <w:sz w:val="24"/>
                <w:szCs w:val="24"/>
              </w:rPr>
            </w:pPr>
          </w:p>
        </w:tc>
      </w:tr>
      <w:tr w:rsidR="00C05484" w:rsidRPr="00A02E29" w:rsidTr="00B62652">
        <w:trPr>
          <w:trHeight w:val="699"/>
        </w:trPr>
        <w:tc>
          <w:tcPr>
            <w:tcW w:w="1312" w:type="dxa"/>
          </w:tcPr>
          <w:p w:rsidR="00C05484" w:rsidRPr="00A02E29" w:rsidRDefault="00C05484" w:rsidP="00B62652">
            <w:pPr>
              <w:jc w:val="center"/>
              <w:rPr>
                <w:b/>
                <w:bCs/>
                <w:sz w:val="24"/>
                <w:szCs w:val="24"/>
              </w:rPr>
            </w:pPr>
            <w:r w:rsidRPr="00A02E29">
              <w:rPr>
                <w:b/>
                <w:bCs/>
                <w:sz w:val="24"/>
                <w:szCs w:val="24"/>
              </w:rPr>
              <w:lastRenderedPageBreak/>
              <w:t>4.3.2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020" w:type="dxa"/>
          </w:tcPr>
          <w:p w:rsidR="00C05484" w:rsidRPr="00A02E29" w:rsidRDefault="00C05484" w:rsidP="000A186D">
            <w:pPr>
              <w:jc w:val="both"/>
              <w:rPr>
                <w:b/>
                <w:i/>
                <w:sz w:val="24"/>
                <w:szCs w:val="24"/>
              </w:rPr>
            </w:pPr>
            <w:r w:rsidRPr="00A02E29">
              <w:rPr>
                <w:b/>
                <w:i/>
                <w:sz w:val="24"/>
                <w:szCs w:val="24"/>
              </w:rPr>
              <w:t>Total number of books and reference volumes as well as collection of ancient books, manuscripts, Digitalized traditional manuscripts, Discipline-specific learning resources from ancient Indian languages, special reports or any other knowledge resource for library enrichment</w:t>
            </w:r>
            <w:r w:rsidRPr="00A02E29">
              <w:rPr>
                <w:rFonts w:cs="Mangal"/>
                <w:b/>
                <w:i/>
                <w:sz w:val="24"/>
                <w:szCs w:val="24"/>
              </w:rPr>
              <w:t xml:space="preserve"> especially with reference to traditional systems of medicines</w:t>
            </w:r>
          </w:p>
          <w:p w:rsidR="00C05484" w:rsidRPr="00A02E29" w:rsidRDefault="00C05484" w:rsidP="00B62652">
            <w:pPr>
              <w:rPr>
                <w:b/>
                <w:i/>
                <w:sz w:val="24"/>
                <w:szCs w:val="24"/>
              </w:rPr>
            </w:pPr>
          </w:p>
          <w:p w:rsidR="00C05484" w:rsidRPr="00A02E29" w:rsidRDefault="00C05484" w:rsidP="00B62652">
            <w:pPr>
              <w:rPr>
                <w:bCs/>
                <w:iCs/>
                <w:sz w:val="24"/>
                <w:szCs w:val="24"/>
              </w:rPr>
            </w:pPr>
            <w:r w:rsidRPr="00A02E29">
              <w:rPr>
                <w:bCs/>
                <w:iCs/>
                <w:sz w:val="24"/>
                <w:szCs w:val="24"/>
              </w:rPr>
              <w:t>Provide details of the number of text books, reference volumes and as well as the collection of ancient books, manuscripts etc. in the library within 500 words</w:t>
            </w:r>
          </w:p>
          <w:p w:rsidR="00C05484" w:rsidRPr="00A02E29" w:rsidRDefault="00C05484" w:rsidP="00B62652">
            <w:pPr>
              <w:rPr>
                <w:b/>
                <w:i/>
                <w:sz w:val="24"/>
                <w:szCs w:val="24"/>
              </w:rPr>
            </w:pPr>
          </w:p>
          <w:p w:rsidR="00C05484" w:rsidRPr="00A02E29" w:rsidRDefault="00C05484" w:rsidP="00B62652">
            <w:pPr>
              <w:rPr>
                <w:bCs/>
                <w:iCs/>
                <w:strike/>
                <w:sz w:val="24"/>
                <w:szCs w:val="24"/>
              </w:rPr>
            </w:pPr>
            <w:r w:rsidRPr="00A02E29">
              <w:rPr>
                <w:bCs/>
                <w:sz w:val="24"/>
                <w:szCs w:val="24"/>
              </w:rPr>
              <w:t>Data Requirement for the last five years:</w:t>
            </w:r>
            <w:r w:rsidRPr="00A02E29">
              <w:rPr>
                <w:bCs/>
                <w:szCs w:val="24"/>
              </w:rPr>
              <w:t xml:space="preserve"> </w:t>
            </w:r>
          </w:p>
          <w:p w:rsidR="00C05484" w:rsidRPr="00A02E29" w:rsidRDefault="00C05484" w:rsidP="00B62652">
            <w:pPr>
              <w:numPr>
                <w:ilvl w:val="0"/>
                <w:numId w:val="19"/>
              </w:numPr>
              <w:contextualSpacing/>
              <w:rPr>
                <w:bCs/>
                <w:iCs/>
                <w:noProof/>
                <w:sz w:val="24"/>
                <w:szCs w:val="24"/>
              </w:rPr>
            </w:pPr>
            <w:r w:rsidRPr="00A02E29">
              <w:rPr>
                <w:bCs/>
                <w:iCs/>
                <w:noProof/>
                <w:sz w:val="24"/>
                <w:szCs w:val="24"/>
              </w:rPr>
              <w:t xml:space="preserve">List of text books and reference volumes in the acquisition list of the library </w:t>
            </w:r>
          </w:p>
          <w:p w:rsidR="00C05484" w:rsidRPr="00A02E29" w:rsidRDefault="00C05484" w:rsidP="00B62652">
            <w:pPr>
              <w:numPr>
                <w:ilvl w:val="0"/>
                <w:numId w:val="19"/>
              </w:numPr>
              <w:contextualSpacing/>
              <w:rPr>
                <w:bCs/>
                <w:iCs/>
                <w:noProof/>
                <w:sz w:val="24"/>
                <w:szCs w:val="24"/>
              </w:rPr>
            </w:pPr>
            <w:r w:rsidRPr="00A02E29">
              <w:rPr>
                <w:bCs/>
                <w:iCs/>
                <w:noProof/>
                <w:sz w:val="24"/>
                <w:szCs w:val="24"/>
              </w:rPr>
              <w:t xml:space="preserve">List of ancient books/ manuscripts etc., in the library </w:t>
            </w:r>
          </w:p>
          <w:p w:rsidR="00C05484" w:rsidRPr="00A02E29" w:rsidRDefault="00C05484" w:rsidP="00B62652">
            <w:pPr>
              <w:numPr>
                <w:ilvl w:val="0"/>
                <w:numId w:val="19"/>
              </w:numPr>
              <w:contextualSpacing/>
              <w:rPr>
                <w:bCs/>
                <w:iCs/>
                <w:noProof/>
                <w:sz w:val="24"/>
                <w:szCs w:val="24"/>
              </w:rPr>
            </w:pPr>
            <w:r w:rsidRPr="00A02E29">
              <w:rPr>
                <w:bCs/>
                <w:iCs/>
                <w:noProof/>
                <w:sz w:val="24"/>
                <w:szCs w:val="24"/>
              </w:rPr>
              <w:t xml:space="preserve">Names of the publishers </w:t>
            </w:r>
          </w:p>
          <w:p w:rsidR="00C05484" w:rsidRPr="00A02E29" w:rsidRDefault="00C05484" w:rsidP="00B62652">
            <w:pPr>
              <w:numPr>
                <w:ilvl w:val="0"/>
                <w:numId w:val="19"/>
              </w:numPr>
              <w:contextualSpacing/>
              <w:rPr>
                <w:bCs/>
                <w:iCs/>
                <w:noProof/>
                <w:sz w:val="24"/>
                <w:szCs w:val="24"/>
              </w:rPr>
            </w:pPr>
            <w:r w:rsidRPr="00A02E29">
              <w:rPr>
                <w:bCs/>
                <w:iCs/>
                <w:noProof/>
                <w:sz w:val="24"/>
                <w:szCs w:val="24"/>
              </w:rPr>
              <w:t>Names of the authors</w:t>
            </w:r>
          </w:p>
          <w:p w:rsidR="00C05484" w:rsidRPr="00A02E29" w:rsidRDefault="00C05484" w:rsidP="00B62652">
            <w:pPr>
              <w:numPr>
                <w:ilvl w:val="0"/>
                <w:numId w:val="19"/>
              </w:numPr>
              <w:rPr>
                <w:bCs/>
                <w:iCs/>
                <w:noProof/>
                <w:sz w:val="24"/>
                <w:szCs w:val="24"/>
              </w:rPr>
            </w:pPr>
            <w:r w:rsidRPr="00A02E29">
              <w:rPr>
                <w:bCs/>
                <w:iCs/>
                <w:noProof/>
                <w:sz w:val="24"/>
                <w:szCs w:val="24"/>
              </w:rPr>
              <w:t>Number of copies</w:t>
            </w:r>
          </w:p>
          <w:p w:rsidR="00C05484" w:rsidRPr="00A02E29" w:rsidRDefault="00C05484" w:rsidP="00B62652">
            <w:pPr>
              <w:numPr>
                <w:ilvl w:val="0"/>
                <w:numId w:val="19"/>
              </w:numPr>
              <w:rPr>
                <w:b/>
                <w:bCs/>
                <w:sz w:val="24"/>
                <w:szCs w:val="24"/>
              </w:rPr>
            </w:pPr>
            <w:r w:rsidRPr="00A02E29">
              <w:rPr>
                <w:bCs/>
                <w:iCs/>
                <w:noProof/>
                <w:sz w:val="24"/>
                <w:szCs w:val="24"/>
              </w:rPr>
              <w:t xml:space="preserve">Year of </w:t>
            </w:r>
            <w:r w:rsidR="006D7B02" w:rsidRPr="00A02E29">
              <w:rPr>
                <w:bCs/>
                <w:iCs/>
                <w:noProof/>
                <w:sz w:val="24"/>
                <w:szCs w:val="24"/>
              </w:rPr>
              <w:t>publication</w:t>
            </w:r>
            <w:r w:rsidRPr="00A02E29">
              <w:rPr>
                <w:b/>
                <w:strike/>
                <w:sz w:val="24"/>
                <w:szCs w:val="24"/>
              </w:rPr>
              <w:t xml:space="preserve"> </w:t>
            </w:r>
            <w:r w:rsidRPr="00A02E29">
              <w:rPr>
                <w:b/>
                <w:sz w:val="24"/>
                <w:szCs w:val="24"/>
              </w:rPr>
              <w:t xml:space="preserve">                    </w:t>
            </w:r>
          </w:p>
          <w:p w:rsidR="00C05484" w:rsidRPr="00A02E29" w:rsidRDefault="00C05484" w:rsidP="00B62652">
            <w:pPr>
              <w:rPr>
                <w:b/>
                <w:sz w:val="24"/>
                <w:szCs w:val="24"/>
              </w:rPr>
            </w:pPr>
          </w:p>
          <w:p w:rsidR="00C05484" w:rsidRPr="00A02E29" w:rsidRDefault="00C05484" w:rsidP="00B62652">
            <w:pPr>
              <w:rPr>
                <w:b/>
              </w:rPr>
            </w:pPr>
            <w:r w:rsidRPr="00A02E29">
              <w:rPr>
                <w:b/>
              </w:rPr>
              <w:t>Provide weblink to :</w:t>
            </w:r>
          </w:p>
          <w:p w:rsidR="00C05484" w:rsidRPr="00A02E29" w:rsidRDefault="00C05484" w:rsidP="00740F39">
            <w:pPr>
              <w:numPr>
                <w:ilvl w:val="0"/>
                <w:numId w:val="124"/>
              </w:numPr>
              <w:rPr>
                <w:bCs/>
              </w:rPr>
            </w:pPr>
            <w:r w:rsidRPr="00A02E29">
              <w:rPr>
                <w:bCs/>
              </w:rPr>
              <w:t xml:space="preserve">Library acquisition data </w:t>
            </w:r>
          </w:p>
          <w:p w:rsidR="00C05484" w:rsidRPr="00A02E29" w:rsidRDefault="00C05484" w:rsidP="00740F39">
            <w:pPr>
              <w:numPr>
                <w:ilvl w:val="0"/>
                <w:numId w:val="124"/>
              </w:numPr>
              <w:rPr>
                <w:bCs/>
              </w:rPr>
            </w:pPr>
            <w:r w:rsidRPr="00A02E29">
              <w:rPr>
                <w:bCs/>
              </w:rPr>
              <w:t>Any other relevant information</w:t>
            </w:r>
          </w:p>
          <w:p w:rsidR="00C05484" w:rsidRPr="00A02E29" w:rsidRDefault="00C05484" w:rsidP="00B62652">
            <w:pPr>
              <w:ind w:left="720"/>
              <w:rPr>
                <w:bCs/>
              </w:rPr>
            </w:pPr>
          </w:p>
        </w:tc>
        <w:tc>
          <w:tcPr>
            <w:tcW w:w="1620" w:type="dxa"/>
          </w:tcPr>
          <w:p w:rsidR="00C05484" w:rsidRPr="00A02E29" w:rsidRDefault="00C05484" w:rsidP="00B62652">
            <w:pPr>
              <w:jc w:val="center"/>
              <w:rPr>
                <w:b/>
                <w:bCs/>
                <w:sz w:val="24"/>
                <w:szCs w:val="24"/>
              </w:rPr>
            </w:pPr>
            <w:r w:rsidRPr="00A02E29">
              <w:rPr>
                <w:b/>
                <w:bCs/>
                <w:sz w:val="24"/>
                <w:szCs w:val="24"/>
              </w:rPr>
              <w:t>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Cs/>
                <w:noProof/>
                <w:sz w:val="24"/>
                <w:szCs w:val="24"/>
              </w:rPr>
            </w:pPr>
          </w:p>
        </w:tc>
      </w:tr>
      <w:tr w:rsidR="00C05484" w:rsidRPr="00A02E29" w:rsidTr="00B62652">
        <w:trPr>
          <w:trHeight w:val="416"/>
        </w:trPr>
        <w:tc>
          <w:tcPr>
            <w:tcW w:w="1312" w:type="dxa"/>
          </w:tcPr>
          <w:p w:rsidR="00C05484" w:rsidRPr="00A02E29" w:rsidRDefault="00C05484" w:rsidP="00B62652">
            <w:pPr>
              <w:jc w:val="center"/>
              <w:rPr>
                <w:b/>
                <w:bCs/>
                <w:sz w:val="24"/>
                <w:szCs w:val="24"/>
              </w:rPr>
            </w:pPr>
            <w:r w:rsidRPr="00A02E29">
              <w:rPr>
                <w:b/>
                <w:bCs/>
                <w:sz w:val="24"/>
                <w:szCs w:val="24"/>
              </w:rPr>
              <w:t>4.3.3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020" w:type="dxa"/>
          </w:tcPr>
          <w:p w:rsidR="00C05484" w:rsidRPr="00A02E29" w:rsidRDefault="00C05484" w:rsidP="000A186D">
            <w:pPr>
              <w:jc w:val="both"/>
              <w:rPr>
                <w:b/>
                <w:i/>
                <w:sz w:val="24"/>
                <w:szCs w:val="24"/>
              </w:rPr>
            </w:pPr>
            <w:r w:rsidRPr="00A02E29">
              <w:rPr>
                <w:b/>
                <w:i/>
                <w:sz w:val="24"/>
                <w:szCs w:val="24"/>
              </w:rPr>
              <w:t>Does  the Institution have an e-Library with membership/</w:t>
            </w:r>
            <w:r w:rsidR="000A186D" w:rsidRPr="00A02E29">
              <w:rPr>
                <w:b/>
                <w:i/>
                <w:sz w:val="24"/>
                <w:szCs w:val="24"/>
              </w:rPr>
              <w:t xml:space="preserve"> </w:t>
            </w:r>
            <w:r w:rsidRPr="00A02E29">
              <w:rPr>
                <w:b/>
                <w:i/>
                <w:sz w:val="24"/>
                <w:szCs w:val="24"/>
              </w:rPr>
              <w:t xml:space="preserve">subscription for the following: </w:t>
            </w:r>
          </w:p>
          <w:p w:rsidR="00C05484" w:rsidRPr="00A02E29" w:rsidRDefault="00C05484" w:rsidP="00B62652">
            <w:pPr>
              <w:rPr>
                <w:b/>
                <w:i/>
                <w:sz w:val="24"/>
                <w:szCs w:val="24"/>
              </w:rPr>
            </w:pPr>
          </w:p>
          <w:p w:rsidR="00C05484" w:rsidRPr="00A02E29" w:rsidRDefault="00C05484" w:rsidP="00B62652">
            <w:pPr>
              <w:rPr>
                <w:b/>
                <w:i/>
                <w:sz w:val="24"/>
                <w:szCs w:val="24"/>
              </w:rPr>
            </w:pPr>
            <w:r w:rsidRPr="00A02E29">
              <w:rPr>
                <w:b/>
                <w:i/>
                <w:sz w:val="24"/>
                <w:szCs w:val="24"/>
              </w:rPr>
              <w:t xml:space="preserve">Options </w:t>
            </w:r>
          </w:p>
          <w:p w:rsidR="00C05484" w:rsidRPr="00A02E29" w:rsidRDefault="00C05484" w:rsidP="00B62652">
            <w:pPr>
              <w:rPr>
                <w:b/>
                <w:i/>
                <w:sz w:val="10"/>
                <w:szCs w:val="10"/>
              </w:rPr>
            </w:pPr>
          </w:p>
          <w:p w:rsidR="00C05484" w:rsidRPr="00A02E29" w:rsidRDefault="00A06509" w:rsidP="00B62652">
            <w:pPr>
              <w:numPr>
                <w:ilvl w:val="0"/>
                <w:numId w:val="3"/>
              </w:numPr>
              <w:ind w:left="461"/>
              <w:rPr>
                <w:sz w:val="24"/>
                <w:szCs w:val="24"/>
              </w:rPr>
            </w:pPr>
            <w:r w:rsidRPr="00A02E29">
              <w:rPr>
                <w:noProof/>
                <w:sz w:val="24"/>
                <w:szCs w:val="24"/>
              </w:rPr>
              <w:pict>
                <v:rect id="_x0000_s1045" style="position:absolute;left:0;text-align:left;margin-left:190.2pt;margin-top:.6pt;width:33.55pt;height:8.95pt;z-index:251596800"/>
              </w:pict>
            </w:r>
            <w:r w:rsidR="00C05484" w:rsidRPr="00A02E29">
              <w:rPr>
                <w:sz w:val="24"/>
                <w:szCs w:val="24"/>
              </w:rPr>
              <w:t xml:space="preserve">e – journals / e-books consortia </w:t>
            </w:r>
          </w:p>
          <w:p w:rsidR="00C05484" w:rsidRPr="00A02E29" w:rsidRDefault="00A06509" w:rsidP="00B62652">
            <w:pPr>
              <w:numPr>
                <w:ilvl w:val="0"/>
                <w:numId w:val="3"/>
              </w:numPr>
              <w:ind w:left="461"/>
              <w:rPr>
                <w:sz w:val="24"/>
                <w:szCs w:val="24"/>
              </w:rPr>
            </w:pPr>
            <w:r w:rsidRPr="00A02E29">
              <w:rPr>
                <w:b/>
                <w:i/>
                <w:noProof/>
                <w:sz w:val="24"/>
                <w:szCs w:val="24"/>
              </w:rPr>
              <w:pict>
                <v:rect id="_x0000_s1047" style="position:absolute;left:0;text-align:left;margin-left:190.2pt;margin-top:12.25pt;width:33.55pt;height:9.45pt;z-index:251598848"/>
              </w:pict>
            </w:r>
            <w:r w:rsidRPr="00A02E29">
              <w:rPr>
                <w:b/>
                <w:i/>
                <w:noProof/>
                <w:sz w:val="24"/>
                <w:szCs w:val="24"/>
              </w:rPr>
              <w:pict>
                <v:rect id="_x0000_s1049" style="position:absolute;left:0;text-align:left;margin-left:190.2pt;margin-top:40.85pt;width:33.55pt;height:9.45pt;z-index:251600896"/>
              </w:pict>
            </w:r>
            <w:r w:rsidRPr="00A02E29">
              <w:rPr>
                <w:b/>
                <w:i/>
                <w:noProof/>
                <w:sz w:val="24"/>
                <w:szCs w:val="24"/>
              </w:rPr>
              <w:pict>
                <v:rect id="_x0000_s1046" style="position:absolute;left:0;text-align:left;margin-left:190.2pt;margin-top:-.25pt;width:33.55pt;height:9.9pt;z-index:251597824"/>
              </w:pict>
            </w:r>
            <w:r w:rsidR="00C05484" w:rsidRPr="00A02E29">
              <w:rPr>
                <w:sz w:val="24"/>
                <w:szCs w:val="24"/>
              </w:rPr>
              <w:t>e - ShodhSindhu</w:t>
            </w:r>
          </w:p>
          <w:p w:rsidR="00C05484" w:rsidRPr="00A02E29" w:rsidRDefault="00A06509" w:rsidP="00B62652">
            <w:pPr>
              <w:numPr>
                <w:ilvl w:val="0"/>
                <w:numId w:val="3"/>
              </w:numPr>
              <w:ind w:left="461"/>
              <w:rPr>
                <w:sz w:val="24"/>
                <w:szCs w:val="24"/>
              </w:rPr>
            </w:pPr>
            <w:r w:rsidRPr="00A02E29">
              <w:rPr>
                <w:b/>
                <w:i/>
                <w:noProof/>
                <w:sz w:val="24"/>
                <w:szCs w:val="24"/>
              </w:rPr>
              <w:pict>
                <v:rect id="_x0000_s1048" style="position:absolute;left:0;text-align:left;margin-left:190.2pt;margin-top:10.95pt;width:33.55pt;height:8.1pt;z-index:251599872"/>
              </w:pict>
            </w:r>
            <w:r w:rsidR="00C05484" w:rsidRPr="00A02E29">
              <w:rPr>
                <w:sz w:val="24"/>
                <w:szCs w:val="24"/>
              </w:rPr>
              <w:t xml:space="preserve">Shodhganga  </w:t>
            </w:r>
          </w:p>
          <w:p w:rsidR="00C05484" w:rsidRPr="00A02E29" w:rsidRDefault="00C05484" w:rsidP="00B62652">
            <w:pPr>
              <w:numPr>
                <w:ilvl w:val="0"/>
                <w:numId w:val="3"/>
              </w:numPr>
              <w:ind w:left="461"/>
              <w:rPr>
                <w:sz w:val="24"/>
                <w:szCs w:val="24"/>
              </w:rPr>
            </w:pPr>
            <w:r w:rsidRPr="00A02E29">
              <w:rPr>
                <w:sz w:val="24"/>
                <w:szCs w:val="24"/>
              </w:rPr>
              <w:t>SWAYAM</w:t>
            </w:r>
          </w:p>
          <w:p w:rsidR="00C05484" w:rsidRPr="00A02E29" w:rsidRDefault="00C05484" w:rsidP="00B62652">
            <w:pPr>
              <w:numPr>
                <w:ilvl w:val="0"/>
                <w:numId w:val="3"/>
              </w:numPr>
              <w:ind w:left="461"/>
              <w:rPr>
                <w:sz w:val="24"/>
                <w:szCs w:val="24"/>
              </w:rPr>
            </w:pPr>
            <w:r w:rsidRPr="00A02E29">
              <w:rPr>
                <w:sz w:val="24"/>
                <w:szCs w:val="24"/>
              </w:rPr>
              <w:t>Discipline-specific Databases</w:t>
            </w:r>
          </w:p>
          <w:p w:rsidR="00C05484" w:rsidRPr="00A02E29" w:rsidRDefault="00C05484" w:rsidP="00B62652">
            <w:pPr>
              <w:rPr>
                <w:bCs/>
                <w:sz w:val="24"/>
                <w:szCs w:val="24"/>
              </w:rPr>
            </w:pPr>
          </w:p>
          <w:p w:rsidR="00C05484" w:rsidRPr="00A02E29" w:rsidRDefault="00C05484" w:rsidP="00B62652">
            <w:pPr>
              <w:rPr>
                <w:bCs/>
                <w:strike/>
                <w:sz w:val="24"/>
                <w:szCs w:val="24"/>
              </w:rPr>
            </w:pPr>
            <w:r w:rsidRPr="00A02E29">
              <w:rPr>
                <w:bCs/>
                <w:sz w:val="24"/>
                <w:szCs w:val="24"/>
              </w:rPr>
              <w:t>Data Requirement for the last five years:</w:t>
            </w:r>
            <w:r w:rsidRPr="00A02E29">
              <w:rPr>
                <w:bCs/>
                <w:szCs w:val="24"/>
              </w:rPr>
              <w:t xml:space="preserve"> (As per Data)</w:t>
            </w:r>
          </w:p>
          <w:p w:rsidR="00C05484" w:rsidRPr="00A02E29" w:rsidRDefault="00C05484" w:rsidP="00B62652">
            <w:pPr>
              <w:widowControl w:val="0"/>
              <w:numPr>
                <w:ilvl w:val="0"/>
                <w:numId w:val="22"/>
              </w:numPr>
              <w:autoSpaceDE w:val="0"/>
              <w:autoSpaceDN w:val="0"/>
              <w:adjustRightInd w:val="0"/>
              <w:ind w:right="38"/>
              <w:contextualSpacing/>
              <w:rPr>
                <w:iCs/>
                <w:sz w:val="24"/>
                <w:szCs w:val="24"/>
              </w:rPr>
            </w:pPr>
            <w:r w:rsidRPr="00A02E29">
              <w:rPr>
                <w:iCs/>
                <w:sz w:val="24"/>
                <w:szCs w:val="24"/>
              </w:rPr>
              <w:t>Details of memberships/subscriptions</w:t>
            </w:r>
          </w:p>
          <w:p w:rsidR="00C05484" w:rsidRPr="00A02E29" w:rsidRDefault="00C05484" w:rsidP="00B62652">
            <w:pPr>
              <w:widowControl w:val="0"/>
              <w:numPr>
                <w:ilvl w:val="0"/>
                <w:numId w:val="22"/>
              </w:numPr>
              <w:autoSpaceDE w:val="0"/>
              <w:autoSpaceDN w:val="0"/>
              <w:adjustRightInd w:val="0"/>
              <w:ind w:right="38"/>
              <w:contextualSpacing/>
              <w:rPr>
                <w:iCs/>
                <w:sz w:val="24"/>
                <w:szCs w:val="24"/>
              </w:rPr>
            </w:pPr>
            <w:r w:rsidRPr="00A02E29">
              <w:rPr>
                <w:iCs/>
                <w:sz w:val="24"/>
                <w:szCs w:val="24"/>
              </w:rPr>
              <w:t>Details of e-resources with full text access</w:t>
            </w:r>
          </w:p>
          <w:p w:rsidR="00C05484" w:rsidRPr="00A02E29" w:rsidRDefault="00C05484" w:rsidP="00B62652">
            <w:pPr>
              <w:widowControl w:val="0"/>
              <w:numPr>
                <w:ilvl w:val="0"/>
                <w:numId w:val="22"/>
              </w:numPr>
              <w:autoSpaceDE w:val="0"/>
              <w:autoSpaceDN w:val="0"/>
              <w:adjustRightInd w:val="0"/>
              <w:ind w:right="38"/>
              <w:contextualSpacing/>
              <w:rPr>
                <w:iCs/>
                <w:sz w:val="24"/>
                <w:szCs w:val="24"/>
              </w:rPr>
            </w:pPr>
            <w:r w:rsidRPr="00A02E29">
              <w:rPr>
                <w:iCs/>
                <w:sz w:val="24"/>
                <w:szCs w:val="24"/>
              </w:rPr>
              <w:t>Details of subscriptions with validity period</w:t>
            </w:r>
          </w:p>
          <w:p w:rsidR="00C05484" w:rsidRPr="00A02E29" w:rsidRDefault="00C05484" w:rsidP="00B62652">
            <w:pPr>
              <w:widowControl w:val="0"/>
              <w:numPr>
                <w:ilvl w:val="0"/>
                <w:numId w:val="22"/>
              </w:numPr>
              <w:autoSpaceDE w:val="0"/>
              <w:autoSpaceDN w:val="0"/>
              <w:adjustRightInd w:val="0"/>
              <w:ind w:right="38"/>
              <w:contextualSpacing/>
              <w:rPr>
                <w:iCs/>
                <w:sz w:val="24"/>
                <w:szCs w:val="24"/>
              </w:rPr>
            </w:pPr>
            <w:r w:rsidRPr="00A02E29">
              <w:rPr>
                <w:iCs/>
                <w:sz w:val="24"/>
                <w:szCs w:val="24"/>
              </w:rPr>
              <w:t xml:space="preserve">Data template. </w:t>
            </w:r>
          </w:p>
          <w:p w:rsidR="00C05484" w:rsidRPr="00A02E29" w:rsidRDefault="00C05484" w:rsidP="00B62652">
            <w:pPr>
              <w:rPr>
                <w:b/>
              </w:rPr>
            </w:pPr>
          </w:p>
          <w:p w:rsidR="00C05484" w:rsidRPr="00A02E29" w:rsidRDefault="00C05484" w:rsidP="00B62652">
            <w:pPr>
              <w:rPr>
                <w:b/>
                <w:strike/>
              </w:rPr>
            </w:pPr>
            <w:r w:rsidRPr="00A02E29">
              <w:rPr>
                <w:b/>
              </w:rPr>
              <w:t>Upload:</w:t>
            </w:r>
          </w:p>
          <w:p w:rsidR="00C05484" w:rsidRPr="00A02E29" w:rsidRDefault="00C05484" w:rsidP="00740F39">
            <w:pPr>
              <w:numPr>
                <w:ilvl w:val="0"/>
                <w:numId w:val="89"/>
              </w:numPr>
              <w:spacing w:line="276" w:lineRule="auto"/>
              <w:rPr>
                <w:sz w:val="24"/>
                <w:szCs w:val="24"/>
              </w:rPr>
            </w:pPr>
            <w:r w:rsidRPr="00A02E29">
              <w:t xml:space="preserve">Details of subscriptions like e-journals, e-ShodhSindhu, Shodhganga Membership etc. (Data Template) </w:t>
            </w:r>
          </w:p>
          <w:p w:rsidR="005A5FB8" w:rsidRPr="00A02E29" w:rsidRDefault="005A5FB8" w:rsidP="00740F39">
            <w:pPr>
              <w:pStyle w:val="ListParagraph"/>
              <w:numPr>
                <w:ilvl w:val="0"/>
                <w:numId w:val="162"/>
              </w:numPr>
              <w:ind w:left="720"/>
              <w:rPr>
                <w:rFonts w:ascii="Rockwell" w:hAnsi="Rockwell"/>
              </w:rPr>
            </w:pPr>
            <w:r w:rsidRPr="00A02E29">
              <w:rPr>
                <w:rFonts w:ascii="Rockwell" w:hAnsi="Rockwell"/>
              </w:rPr>
              <w:t>E-copy of subscription letter/member ship letter or related document with the mention of year to be submitted</w:t>
            </w:r>
          </w:p>
          <w:p w:rsidR="00C05484" w:rsidRPr="00A02E29" w:rsidRDefault="00C05484" w:rsidP="00740F39">
            <w:pPr>
              <w:numPr>
                <w:ilvl w:val="0"/>
                <w:numId w:val="89"/>
              </w:numPr>
              <w:spacing w:line="276" w:lineRule="auto"/>
              <w:rPr>
                <w:sz w:val="24"/>
                <w:szCs w:val="24"/>
              </w:rPr>
            </w:pPr>
            <w:r w:rsidRPr="00A02E29">
              <w:t>Any other relevant information</w:t>
            </w:r>
          </w:p>
          <w:p w:rsidR="00C05484" w:rsidRDefault="00C05484" w:rsidP="00B62652">
            <w:pPr>
              <w:spacing w:line="276" w:lineRule="auto"/>
              <w:ind w:left="720"/>
              <w:rPr>
                <w:sz w:val="24"/>
                <w:szCs w:val="24"/>
              </w:rPr>
            </w:pPr>
          </w:p>
          <w:p w:rsidR="002A3304" w:rsidRPr="00A02E29" w:rsidRDefault="002A3304" w:rsidP="00B62652">
            <w:pPr>
              <w:spacing w:line="276" w:lineRule="auto"/>
              <w:ind w:left="720"/>
              <w:rPr>
                <w:sz w:val="24"/>
                <w:szCs w:val="24"/>
              </w:rPr>
            </w:pPr>
          </w:p>
        </w:tc>
        <w:tc>
          <w:tcPr>
            <w:tcW w:w="1620" w:type="dxa"/>
          </w:tcPr>
          <w:p w:rsidR="00C05484" w:rsidRPr="00A02E29" w:rsidRDefault="00C05484" w:rsidP="00B62652">
            <w:pPr>
              <w:jc w:val="center"/>
              <w:rPr>
                <w:b/>
                <w:sz w:val="24"/>
                <w:szCs w:val="24"/>
              </w:rPr>
            </w:pPr>
            <w:r w:rsidRPr="00A02E29">
              <w:rPr>
                <w:b/>
                <w:sz w:val="24"/>
                <w:szCs w:val="24"/>
              </w:rPr>
              <w:t>3</w:t>
            </w:r>
          </w:p>
        </w:tc>
      </w:tr>
      <w:tr w:rsidR="00C05484" w:rsidRPr="00A02E29" w:rsidTr="00B62652">
        <w:trPr>
          <w:trHeight w:val="431"/>
        </w:trPr>
        <w:tc>
          <w:tcPr>
            <w:tcW w:w="1312" w:type="dxa"/>
          </w:tcPr>
          <w:p w:rsidR="00C05484" w:rsidRPr="00A02E29" w:rsidRDefault="00C05484" w:rsidP="00B62652">
            <w:pPr>
              <w:jc w:val="center"/>
              <w:rPr>
                <w:b/>
                <w:bCs/>
                <w:sz w:val="24"/>
                <w:szCs w:val="24"/>
              </w:rPr>
            </w:pPr>
            <w:r w:rsidRPr="00A02E29">
              <w:rPr>
                <w:b/>
                <w:bCs/>
                <w:sz w:val="24"/>
                <w:szCs w:val="24"/>
              </w:rPr>
              <w:lastRenderedPageBreak/>
              <w:t>4.3.4</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020" w:type="dxa"/>
          </w:tcPr>
          <w:p w:rsidR="00C05484" w:rsidRPr="00A02E29" w:rsidRDefault="00C05484" w:rsidP="00B62652">
            <w:pPr>
              <w:rPr>
                <w:b/>
                <w:i/>
                <w:sz w:val="24"/>
                <w:szCs w:val="24"/>
              </w:rPr>
            </w:pPr>
            <w:r w:rsidRPr="00A02E29">
              <w:rPr>
                <w:b/>
                <w:i/>
                <w:sz w:val="24"/>
                <w:szCs w:val="24"/>
              </w:rPr>
              <w:t xml:space="preserve">Average annual expenditure for purchase of  books and journals </w:t>
            </w:r>
            <w:r w:rsidRPr="00A02E29">
              <w:rPr>
                <w:bCs/>
                <w:i/>
                <w:sz w:val="24"/>
                <w:szCs w:val="24"/>
              </w:rPr>
              <w:t>(</w:t>
            </w:r>
            <w:r w:rsidRPr="00A02E29">
              <w:rPr>
                <w:bCs/>
                <w:sz w:val="24"/>
                <w:szCs w:val="24"/>
              </w:rPr>
              <w:t>including</w:t>
            </w:r>
            <w:r w:rsidRPr="00A02E29">
              <w:rPr>
                <w:sz w:val="24"/>
                <w:szCs w:val="24"/>
              </w:rPr>
              <w:t xml:space="preserve"> e-resources)</w:t>
            </w:r>
            <w:r w:rsidRPr="00A02E29">
              <w:rPr>
                <w:b/>
                <w:i/>
                <w:sz w:val="24"/>
                <w:szCs w:val="24"/>
              </w:rPr>
              <w:t xml:space="preserve"> during the last five years </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Annual expenditure for purchase of  books and journals year wise during  the last five years (INR in lakhs)</w:t>
            </w:r>
          </w:p>
          <w:p w:rsidR="00C05484" w:rsidRPr="00A02E29" w:rsidRDefault="00C05484" w:rsidP="00B62652">
            <w:pPr>
              <w:rPr>
                <w:sz w:val="24"/>
                <w:szCs w:val="24"/>
              </w:rPr>
            </w:pPr>
          </w:p>
          <w:tbl>
            <w:tblPr>
              <w:tblW w:w="642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6"/>
              <w:gridCol w:w="702"/>
              <w:gridCol w:w="709"/>
              <w:gridCol w:w="851"/>
              <w:gridCol w:w="750"/>
              <w:gridCol w:w="1001"/>
            </w:tblGrid>
            <w:tr w:rsidR="00C05484" w:rsidRPr="00A02E29" w:rsidTr="00B62652">
              <w:trPr>
                <w:trHeight w:val="237"/>
              </w:trPr>
              <w:tc>
                <w:tcPr>
                  <w:tcW w:w="2416" w:type="dxa"/>
                </w:tcPr>
                <w:p w:rsidR="00C05484" w:rsidRPr="00A02E29" w:rsidRDefault="00C05484" w:rsidP="00B62652">
                  <w:pPr>
                    <w:rPr>
                      <w:b/>
                      <w:sz w:val="20"/>
                    </w:rPr>
                  </w:pPr>
                  <w:r w:rsidRPr="00A02E29">
                    <w:rPr>
                      <w:b/>
                      <w:sz w:val="20"/>
                    </w:rPr>
                    <w:t>Year</w:t>
                  </w:r>
                </w:p>
              </w:tc>
              <w:tc>
                <w:tcPr>
                  <w:tcW w:w="702" w:type="dxa"/>
                </w:tcPr>
                <w:p w:rsidR="00C05484" w:rsidRPr="00A02E29" w:rsidRDefault="00C05484" w:rsidP="00B62652">
                  <w:pPr>
                    <w:rPr>
                      <w:sz w:val="20"/>
                    </w:rPr>
                  </w:pPr>
                </w:p>
              </w:tc>
              <w:tc>
                <w:tcPr>
                  <w:tcW w:w="709" w:type="dxa"/>
                </w:tcPr>
                <w:p w:rsidR="00C05484" w:rsidRPr="00A02E29" w:rsidRDefault="00C05484" w:rsidP="00B62652">
                  <w:pPr>
                    <w:rPr>
                      <w:sz w:val="20"/>
                    </w:rPr>
                  </w:pPr>
                </w:p>
              </w:tc>
              <w:tc>
                <w:tcPr>
                  <w:tcW w:w="851" w:type="dxa"/>
                </w:tcPr>
                <w:p w:rsidR="00C05484" w:rsidRPr="00A02E29" w:rsidRDefault="00C05484" w:rsidP="00B62652">
                  <w:pPr>
                    <w:rPr>
                      <w:sz w:val="20"/>
                    </w:rPr>
                  </w:pPr>
                </w:p>
              </w:tc>
              <w:tc>
                <w:tcPr>
                  <w:tcW w:w="750" w:type="dxa"/>
                </w:tcPr>
                <w:p w:rsidR="00C05484" w:rsidRPr="00A02E29" w:rsidRDefault="00C05484" w:rsidP="00B62652">
                  <w:pPr>
                    <w:rPr>
                      <w:sz w:val="20"/>
                    </w:rPr>
                  </w:pPr>
                </w:p>
              </w:tc>
              <w:tc>
                <w:tcPr>
                  <w:tcW w:w="1001" w:type="dxa"/>
                </w:tcPr>
                <w:p w:rsidR="00C05484" w:rsidRPr="00A02E29" w:rsidRDefault="00C05484" w:rsidP="00B62652">
                  <w:pPr>
                    <w:rPr>
                      <w:sz w:val="20"/>
                    </w:rPr>
                  </w:pPr>
                </w:p>
              </w:tc>
            </w:tr>
            <w:tr w:rsidR="00C05484" w:rsidRPr="00A02E29" w:rsidTr="00B62652">
              <w:trPr>
                <w:trHeight w:val="237"/>
              </w:trPr>
              <w:tc>
                <w:tcPr>
                  <w:tcW w:w="2416" w:type="dxa"/>
                </w:tcPr>
                <w:p w:rsidR="00C05484" w:rsidRPr="00A02E29" w:rsidRDefault="00C05484" w:rsidP="00B62652">
                  <w:pPr>
                    <w:rPr>
                      <w:b/>
                    </w:rPr>
                  </w:pPr>
                  <w:r w:rsidRPr="00A02E29">
                    <w:rPr>
                      <w:b/>
                    </w:rPr>
                    <w:t>Amount(INR in lakhs)</w:t>
                  </w:r>
                </w:p>
              </w:tc>
              <w:tc>
                <w:tcPr>
                  <w:tcW w:w="702" w:type="dxa"/>
                </w:tcPr>
                <w:p w:rsidR="00C05484" w:rsidRPr="00A02E29" w:rsidRDefault="00C05484" w:rsidP="00B62652">
                  <w:pPr>
                    <w:rPr>
                      <w:sz w:val="20"/>
                    </w:rPr>
                  </w:pPr>
                </w:p>
              </w:tc>
              <w:tc>
                <w:tcPr>
                  <w:tcW w:w="709" w:type="dxa"/>
                </w:tcPr>
                <w:p w:rsidR="00C05484" w:rsidRPr="00A02E29" w:rsidRDefault="00C05484" w:rsidP="00B62652">
                  <w:pPr>
                    <w:rPr>
                      <w:sz w:val="20"/>
                    </w:rPr>
                  </w:pPr>
                </w:p>
              </w:tc>
              <w:tc>
                <w:tcPr>
                  <w:tcW w:w="851" w:type="dxa"/>
                </w:tcPr>
                <w:p w:rsidR="00C05484" w:rsidRPr="00A02E29" w:rsidRDefault="00C05484" w:rsidP="00B62652">
                  <w:pPr>
                    <w:rPr>
                      <w:sz w:val="20"/>
                    </w:rPr>
                  </w:pPr>
                </w:p>
              </w:tc>
              <w:tc>
                <w:tcPr>
                  <w:tcW w:w="750" w:type="dxa"/>
                </w:tcPr>
                <w:p w:rsidR="00C05484" w:rsidRPr="00A02E29" w:rsidRDefault="00C05484" w:rsidP="00B62652">
                  <w:pPr>
                    <w:rPr>
                      <w:sz w:val="20"/>
                    </w:rPr>
                  </w:pPr>
                </w:p>
              </w:tc>
              <w:tc>
                <w:tcPr>
                  <w:tcW w:w="1001" w:type="dxa"/>
                </w:tcPr>
                <w:p w:rsidR="00C05484" w:rsidRPr="00A02E29" w:rsidRDefault="00C05484" w:rsidP="00B62652">
                  <w:pPr>
                    <w:rPr>
                      <w:sz w:val="20"/>
                    </w:rPr>
                  </w:pPr>
                </w:p>
              </w:tc>
            </w:tr>
          </w:tbl>
          <w:p w:rsidR="00C05484" w:rsidRPr="00A02E29" w:rsidRDefault="00C05484" w:rsidP="00B62652">
            <w:pPr>
              <w:rPr>
                <w:bCs/>
                <w:sz w:val="24"/>
                <w:szCs w:val="24"/>
              </w:rPr>
            </w:pPr>
          </w:p>
          <w:p w:rsidR="00C05484" w:rsidRPr="00A02E29" w:rsidRDefault="00C05484" w:rsidP="00B62652">
            <w:pPr>
              <w:rPr>
                <w:bCs/>
                <w:strike/>
                <w:sz w:val="24"/>
                <w:szCs w:val="24"/>
              </w:rPr>
            </w:pPr>
            <w:r w:rsidRPr="00A02E29">
              <w:rPr>
                <w:bCs/>
                <w:sz w:val="24"/>
                <w:szCs w:val="24"/>
              </w:rPr>
              <w:t>Data Requirement for last five years:</w:t>
            </w:r>
            <w:r w:rsidRPr="00A02E29">
              <w:rPr>
                <w:bCs/>
                <w:szCs w:val="24"/>
              </w:rPr>
              <w:t xml:space="preserve"> </w:t>
            </w:r>
          </w:p>
          <w:p w:rsidR="00C05484" w:rsidRPr="00A02E29" w:rsidRDefault="00C05484" w:rsidP="00B62652">
            <w:pPr>
              <w:numPr>
                <w:ilvl w:val="0"/>
                <w:numId w:val="51"/>
              </w:numPr>
              <w:rPr>
                <w:bCs/>
                <w:sz w:val="24"/>
                <w:szCs w:val="24"/>
              </w:rPr>
            </w:pPr>
            <w:r w:rsidRPr="00A02E29">
              <w:rPr>
                <w:sz w:val="24"/>
                <w:szCs w:val="24"/>
              </w:rPr>
              <w:t>Expenditure on  the purchase of books</w:t>
            </w:r>
          </w:p>
          <w:p w:rsidR="00C05484" w:rsidRPr="00A02E29" w:rsidRDefault="00C05484" w:rsidP="00B62652">
            <w:pPr>
              <w:numPr>
                <w:ilvl w:val="0"/>
                <w:numId w:val="51"/>
              </w:numPr>
              <w:rPr>
                <w:bCs/>
                <w:sz w:val="24"/>
                <w:szCs w:val="24"/>
              </w:rPr>
            </w:pPr>
            <w:r w:rsidRPr="00A02E29">
              <w:rPr>
                <w:sz w:val="24"/>
                <w:szCs w:val="24"/>
              </w:rPr>
              <w:t>Expenditure on the purchase of journals in i</w:t>
            </w:r>
            <w:r w:rsidRPr="00A02E29">
              <w:rPr>
                <w:sz w:val="24"/>
                <w:szCs w:val="24"/>
                <w:vertAlign w:val="superscript"/>
              </w:rPr>
              <w:t>th</w:t>
            </w:r>
            <w:r w:rsidRPr="00A02E29">
              <w:rPr>
                <w:sz w:val="24"/>
                <w:szCs w:val="24"/>
              </w:rPr>
              <w:t xml:space="preserve"> year</w:t>
            </w:r>
          </w:p>
          <w:p w:rsidR="00C05484" w:rsidRPr="00A02E29" w:rsidRDefault="00C05484" w:rsidP="00B62652">
            <w:pPr>
              <w:numPr>
                <w:ilvl w:val="0"/>
                <w:numId w:val="51"/>
              </w:numPr>
              <w:rPr>
                <w:bCs/>
                <w:sz w:val="24"/>
                <w:szCs w:val="24"/>
              </w:rPr>
            </w:pPr>
            <w:r w:rsidRPr="00A02E29">
              <w:rPr>
                <w:sz w:val="24"/>
                <w:szCs w:val="24"/>
              </w:rPr>
              <w:t>Year of expenditure:</w:t>
            </w:r>
          </w:p>
          <w:p w:rsidR="00C05484" w:rsidRPr="00A02E29" w:rsidRDefault="00C05484" w:rsidP="00B62652">
            <w:pPr>
              <w:rPr>
                <w:bCs/>
                <w:sz w:val="24"/>
                <w:szCs w:val="24"/>
              </w:rPr>
            </w:pPr>
          </w:p>
          <w:p w:rsidR="00C05484" w:rsidRPr="00A02E29" w:rsidRDefault="00C05484" w:rsidP="000A186D">
            <w:pPr>
              <w:rPr>
                <w:b/>
                <w:bCs/>
                <w:sz w:val="24"/>
                <w:szCs w:val="24"/>
              </w:rPr>
            </w:pPr>
            <w:r w:rsidRPr="00A02E29">
              <w:rPr>
                <w:bCs/>
                <w:sz w:val="24"/>
                <w:szCs w:val="24"/>
              </w:rPr>
              <w:t xml:space="preserve">Formula: </w:t>
            </w:r>
            <w:r w:rsidR="000A186D" w:rsidRPr="00A02E29">
              <w:rPr>
                <w:bCs/>
                <w:sz w:val="24"/>
                <w:szCs w:val="24"/>
              </w:rPr>
              <w:t xml:space="preserve"> </w:t>
            </w:r>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 xml:space="preserve"> 5</m:t>
                  </m:r>
                </m:den>
              </m:f>
              <m:r>
                <m:rPr>
                  <m:sty m:val="bi"/>
                </m:rPr>
                <w:rPr>
                  <w:rFonts w:ascii="Cambria Math" w:eastAsia="Cambria Math" w:hAnsi="Cambria Math"/>
                  <w:sz w:val="24"/>
                  <w:szCs w:val="24"/>
                </w:rPr>
                <m:t>×</m:t>
              </m:r>
              <m:nary>
                <m:naryPr>
                  <m:chr m:val="∑"/>
                  <m:grow m:val="on"/>
                  <m:ctrlPr>
                    <w:rPr>
                      <w:rFonts w:ascii="Cambria Math" w:hAnsi="Cambria Math"/>
                      <w:b/>
                      <w:bCs/>
                      <w:sz w:val="24"/>
                      <w:szCs w:val="24"/>
                    </w:rPr>
                  </m:ctrlPr>
                </m:naryPr>
                <m:sub>
                  <m:r>
                    <m:rPr>
                      <m:sty m:val="bi"/>
                    </m:rPr>
                    <w:rPr>
                      <w:rFonts w:ascii="Cambria Math" w:eastAsia="Cambria Math" w:hAnsi="Cambria Math"/>
                      <w:sz w:val="24"/>
                      <w:szCs w:val="24"/>
                    </w:rPr>
                    <m:t>i=1</m:t>
                  </m:r>
                </m:sub>
                <m:sup>
                  <m:r>
                    <m:rPr>
                      <m:sty m:val="bi"/>
                    </m:rPr>
                    <w:rPr>
                      <w:rFonts w:ascii="Cambria Math" w:eastAsia="Cambria Math" w:hAnsi="Cambria Math"/>
                      <w:sz w:val="24"/>
                      <w:szCs w:val="24"/>
                    </w:rPr>
                    <m:t>5</m:t>
                  </m:r>
                </m:sup>
                <m:e>
                  <m:sSub>
                    <m:sSubPr>
                      <m:ctrlPr>
                        <w:rPr>
                          <w:rFonts w:ascii="Cambria Math" w:hAnsi="Cambria Math"/>
                          <w:b/>
                          <w:i/>
                          <w:sz w:val="24"/>
                          <w:szCs w:val="24"/>
                        </w:rPr>
                      </m:ctrlPr>
                    </m:sSubPr>
                    <m:e>
                      <m:r>
                        <m:rPr>
                          <m:sty m:val="bi"/>
                        </m:rPr>
                        <w:rPr>
                          <w:rFonts w:ascii="Cambria Math" w:hAnsi="Cambria Math"/>
                          <w:sz w:val="24"/>
                          <w:szCs w:val="24"/>
                        </w:rPr>
                        <m:t>Expd</m:t>
                      </m:r>
                    </m:e>
                    <m:sub>
                      <m:r>
                        <m:rPr>
                          <m:sty m:val="bi"/>
                        </m:rPr>
                        <w:rPr>
                          <w:rFonts w:ascii="Cambria Math" w:hAnsi="Cambria Math"/>
                          <w:sz w:val="24"/>
                          <w:szCs w:val="24"/>
                        </w:rPr>
                        <m:t>i</m:t>
                      </m:r>
                    </m:sub>
                  </m:sSub>
                  <m:r>
                    <m:rPr>
                      <m:sty m:val="bi"/>
                    </m:rPr>
                    <w:rPr>
                      <w:rFonts w:ascii="Cambria Math" w:hAnsi="Cambria Math"/>
                      <w:sz w:val="24"/>
                      <w:szCs w:val="24"/>
                    </w:rPr>
                    <m:t xml:space="preserve">   </m:t>
                  </m:r>
                </m:e>
              </m:nary>
            </m:oMath>
          </w:p>
          <w:p w:rsidR="00C05484" w:rsidRPr="00A02E29" w:rsidRDefault="00C05484" w:rsidP="00B62652">
            <w:pPr>
              <w:rPr>
                <w:sz w:val="24"/>
                <w:szCs w:val="24"/>
              </w:rPr>
            </w:pPr>
          </w:p>
          <w:p w:rsidR="00C05484" w:rsidRPr="00A02E29" w:rsidRDefault="00C05484" w:rsidP="00B62652">
            <w:pPr>
              <w:rPr>
                <w:bCs/>
                <w:sz w:val="24"/>
                <w:szCs w:val="24"/>
              </w:rPr>
            </w:pPr>
            <w:r w:rsidRPr="00A02E29">
              <w:rPr>
                <w:sz w:val="24"/>
                <w:szCs w:val="24"/>
              </w:rPr>
              <w:t>Where:</w:t>
            </w:r>
            <w:r w:rsidRPr="00A02E29">
              <w:rPr>
                <w:bCs/>
                <w:sz w:val="24"/>
                <w:szCs w:val="24"/>
              </w:rPr>
              <w:t xml:space="preserve"> </w:t>
            </w:r>
            <m:oMath>
              <m:sSub>
                <m:sSubPr>
                  <m:ctrlPr>
                    <w:rPr>
                      <w:rFonts w:ascii="Cambria Math" w:hAnsi="Cambria Math"/>
                      <w:b/>
                      <w:bCs/>
                      <w:iCs/>
                      <w:sz w:val="24"/>
                      <w:szCs w:val="24"/>
                    </w:rPr>
                  </m:ctrlPr>
                </m:sSubPr>
                <m:e>
                  <m:r>
                    <m:rPr>
                      <m:sty m:val="b"/>
                    </m:rPr>
                    <w:rPr>
                      <w:rFonts w:ascii="Cambria Math" w:hAnsi="Cambria Math"/>
                      <w:sz w:val="24"/>
                      <w:szCs w:val="24"/>
                    </w:rPr>
                    <m:t>Expd</m:t>
                  </m:r>
                </m:e>
                <m:sub>
                  <m:r>
                    <m:rPr>
                      <m:sty m:val="b"/>
                    </m:rPr>
                    <w:rPr>
                      <w:rFonts w:ascii="Cambria Math" w:hAnsi="Cambria Math"/>
                      <w:sz w:val="24"/>
                      <w:szCs w:val="24"/>
                    </w:rPr>
                    <m:t>i</m:t>
                  </m:r>
                </m:sub>
              </m:sSub>
            </m:oMath>
            <w:r w:rsidRPr="00A02E29">
              <w:rPr>
                <w:bCs/>
                <w:i/>
                <w:iCs/>
                <w:sz w:val="24"/>
                <w:szCs w:val="24"/>
              </w:rPr>
              <w:t xml:space="preserve"> </w:t>
            </w:r>
            <w:r w:rsidRPr="00A02E29">
              <w:rPr>
                <w:bCs/>
                <w:sz w:val="24"/>
                <w:szCs w:val="24"/>
              </w:rPr>
              <w:t>= Expenditure in rupees on  purchase of books and journals in i</w:t>
            </w:r>
            <w:r w:rsidRPr="00A02E29">
              <w:rPr>
                <w:bCs/>
                <w:sz w:val="24"/>
                <w:szCs w:val="24"/>
                <w:vertAlign w:val="superscript"/>
              </w:rPr>
              <w:t>th</w:t>
            </w:r>
            <w:r w:rsidRPr="00A02E29">
              <w:rPr>
                <w:bCs/>
                <w:sz w:val="24"/>
                <w:szCs w:val="24"/>
              </w:rPr>
              <w:t xml:space="preserve"> year</w:t>
            </w:r>
          </w:p>
          <w:p w:rsidR="00C05484" w:rsidRPr="00A02E29" w:rsidRDefault="00C05484" w:rsidP="00B62652"/>
          <w:p w:rsidR="00C05484" w:rsidRPr="00A02E29" w:rsidRDefault="00C05484" w:rsidP="00B62652">
            <w:pPr>
              <w:rPr>
                <w:b/>
              </w:rPr>
            </w:pPr>
            <w:r w:rsidRPr="00A02E29">
              <w:rPr>
                <w:b/>
              </w:rPr>
              <w:t>Upload</w:t>
            </w:r>
          </w:p>
          <w:p w:rsidR="00640F9B" w:rsidRPr="009907AC" w:rsidRDefault="00640F9B" w:rsidP="00740F39">
            <w:pPr>
              <w:pStyle w:val="ListParagraph"/>
              <w:numPr>
                <w:ilvl w:val="0"/>
                <w:numId w:val="161"/>
              </w:numPr>
              <w:ind w:left="720"/>
              <w:rPr>
                <w:rFonts w:asciiTheme="majorHAnsi" w:hAnsiTheme="majorHAnsi"/>
                <w:bCs/>
                <w:iCs/>
                <w:sz w:val="20"/>
                <w:szCs w:val="20"/>
              </w:rPr>
            </w:pPr>
            <w:r w:rsidRPr="009907AC">
              <w:rPr>
                <w:rFonts w:asciiTheme="majorHAnsi" w:hAnsiTheme="majorHAnsi"/>
                <w:bCs/>
                <w:sz w:val="20"/>
                <w:szCs w:val="20"/>
              </w:rPr>
              <w:t xml:space="preserve">Provide consolidated extract of </w:t>
            </w:r>
            <w:r w:rsidRPr="009907AC">
              <w:rPr>
                <w:rFonts w:asciiTheme="majorHAnsi" w:hAnsiTheme="majorHAnsi"/>
                <w:sz w:val="20"/>
                <w:szCs w:val="20"/>
              </w:rPr>
              <w:t>expenditure for purchase of  books and journals  during the last five years  duly attested by Finance Officer</w:t>
            </w:r>
            <w:r w:rsidRPr="009907AC">
              <w:rPr>
                <w:rFonts w:asciiTheme="majorHAnsi" w:hAnsiTheme="majorHAnsi"/>
                <w:bCs/>
                <w:iCs/>
                <w:sz w:val="20"/>
                <w:szCs w:val="20"/>
              </w:rPr>
              <w:t xml:space="preserve"> </w:t>
            </w:r>
          </w:p>
          <w:p w:rsidR="00640F9B" w:rsidRPr="009907AC" w:rsidRDefault="00640F9B" w:rsidP="00740F39">
            <w:pPr>
              <w:pStyle w:val="ListParagraph"/>
              <w:numPr>
                <w:ilvl w:val="0"/>
                <w:numId w:val="161"/>
              </w:numPr>
              <w:ind w:left="720"/>
              <w:rPr>
                <w:rFonts w:asciiTheme="majorHAnsi" w:hAnsiTheme="majorHAnsi"/>
                <w:iCs/>
                <w:sz w:val="20"/>
                <w:szCs w:val="20"/>
              </w:rPr>
            </w:pPr>
            <w:r w:rsidRPr="009907AC">
              <w:rPr>
                <w:rFonts w:asciiTheme="majorHAnsi" w:hAnsiTheme="majorHAnsi"/>
                <w:iCs/>
                <w:sz w:val="20"/>
                <w:szCs w:val="20"/>
              </w:rPr>
              <w:t xml:space="preserve">Audited Statement highlighting the </w:t>
            </w:r>
            <w:r w:rsidRPr="009907AC">
              <w:rPr>
                <w:rFonts w:asciiTheme="majorHAnsi" w:hAnsiTheme="majorHAnsi"/>
                <w:sz w:val="20"/>
                <w:szCs w:val="20"/>
              </w:rPr>
              <w:t>expenditure for purchase of books and journal library resources</w:t>
            </w:r>
            <w:r w:rsidR="0009476F" w:rsidRPr="009907AC">
              <w:rPr>
                <w:rFonts w:asciiTheme="majorHAnsi" w:hAnsiTheme="majorHAnsi"/>
                <w:sz w:val="20"/>
                <w:szCs w:val="20"/>
              </w:rPr>
              <w:t xml:space="preserve"> (</w:t>
            </w:r>
            <w:r w:rsidR="0009476F" w:rsidRPr="009907AC">
              <w:rPr>
                <w:rFonts w:asciiTheme="majorHAnsi" w:hAnsiTheme="majorHAnsi" w:cs="Calibri"/>
                <w:b/>
                <w:sz w:val="20"/>
                <w:szCs w:val="20"/>
                <w:u w:val="single"/>
              </w:rPr>
              <w:t>Refer annexure number -01)</w:t>
            </w:r>
            <w:r w:rsidRPr="009907AC">
              <w:rPr>
                <w:rFonts w:asciiTheme="majorHAnsi" w:hAnsiTheme="majorHAnsi"/>
                <w:sz w:val="20"/>
                <w:szCs w:val="20"/>
              </w:rPr>
              <w:t>.</w:t>
            </w:r>
          </w:p>
          <w:p w:rsidR="00640F9B" w:rsidRPr="009907AC" w:rsidRDefault="00640F9B" w:rsidP="00740F39">
            <w:pPr>
              <w:numPr>
                <w:ilvl w:val="0"/>
                <w:numId w:val="104"/>
              </w:numPr>
              <w:spacing w:line="276" w:lineRule="auto"/>
              <w:rPr>
                <w:rFonts w:asciiTheme="majorHAnsi" w:hAnsiTheme="majorHAnsi"/>
                <w:b/>
                <w:bCs/>
                <w:strike/>
                <w:sz w:val="20"/>
                <w:szCs w:val="20"/>
              </w:rPr>
            </w:pPr>
            <w:r w:rsidRPr="009907AC">
              <w:rPr>
                <w:rFonts w:asciiTheme="majorHAnsi" w:hAnsiTheme="majorHAnsi"/>
                <w:sz w:val="20"/>
                <w:szCs w:val="20"/>
              </w:rPr>
              <w:t xml:space="preserve">Proceedings of Library Committee meetings for allocation of fund and utilization of fund </w:t>
            </w:r>
          </w:p>
          <w:p w:rsidR="00C05484" w:rsidRPr="009907AC" w:rsidRDefault="00C05484" w:rsidP="00740F39">
            <w:pPr>
              <w:numPr>
                <w:ilvl w:val="0"/>
                <w:numId w:val="104"/>
              </w:numPr>
              <w:spacing w:line="276" w:lineRule="auto"/>
              <w:rPr>
                <w:rFonts w:asciiTheme="majorHAnsi" w:hAnsiTheme="majorHAnsi"/>
                <w:b/>
                <w:bCs/>
                <w:strike/>
                <w:sz w:val="20"/>
                <w:szCs w:val="20"/>
              </w:rPr>
            </w:pPr>
            <w:r w:rsidRPr="009907AC">
              <w:rPr>
                <w:rFonts w:asciiTheme="majorHAnsi" w:hAnsiTheme="majorHAnsi"/>
                <w:sz w:val="20"/>
                <w:szCs w:val="20"/>
              </w:rPr>
              <w:t>Details of annual expenditure for purchase of books and journals during the last five years (Data Template)</w:t>
            </w:r>
          </w:p>
          <w:p w:rsidR="00C05484" w:rsidRPr="00A02E29" w:rsidRDefault="00C05484" w:rsidP="00740F39">
            <w:pPr>
              <w:numPr>
                <w:ilvl w:val="0"/>
                <w:numId w:val="104"/>
              </w:numPr>
              <w:spacing w:line="276" w:lineRule="auto"/>
              <w:rPr>
                <w:b/>
                <w:bCs/>
                <w:strike/>
                <w:sz w:val="24"/>
                <w:szCs w:val="24"/>
              </w:rPr>
            </w:pPr>
            <w:r w:rsidRPr="009907AC">
              <w:rPr>
                <w:rFonts w:asciiTheme="majorHAnsi" w:hAnsiTheme="majorHAnsi"/>
                <w:sz w:val="20"/>
                <w:szCs w:val="20"/>
              </w:rPr>
              <w:t>Any other relevant information</w:t>
            </w:r>
          </w:p>
          <w:p w:rsidR="006E646C" w:rsidRPr="00A02E29" w:rsidRDefault="006E646C" w:rsidP="00B62652">
            <w:pPr>
              <w:spacing w:line="276" w:lineRule="auto"/>
              <w:ind w:left="720"/>
              <w:rPr>
                <w:b/>
                <w:bCs/>
                <w:strike/>
                <w:sz w:val="24"/>
                <w:szCs w:val="24"/>
              </w:rPr>
            </w:pPr>
          </w:p>
        </w:tc>
        <w:tc>
          <w:tcPr>
            <w:tcW w:w="1620" w:type="dxa"/>
          </w:tcPr>
          <w:p w:rsidR="00C05484" w:rsidRPr="00A02E29" w:rsidRDefault="00C05484" w:rsidP="00B62652">
            <w:pPr>
              <w:jc w:val="center"/>
              <w:rPr>
                <w:b/>
                <w:bCs/>
                <w:sz w:val="24"/>
                <w:szCs w:val="24"/>
              </w:rPr>
            </w:pPr>
            <w:r w:rsidRPr="00A02E29">
              <w:rPr>
                <w:b/>
                <w:bCs/>
                <w:sz w:val="24"/>
                <w:szCs w:val="24"/>
              </w:rPr>
              <w:t>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935"/>
        </w:trPr>
        <w:tc>
          <w:tcPr>
            <w:tcW w:w="1312" w:type="dxa"/>
          </w:tcPr>
          <w:p w:rsidR="00C05484" w:rsidRPr="00A02E29" w:rsidRDefault="00C05484" w:rsidP="00B62652">
            <w:pPr>
              <w:jc w:val="center"/>
              <w:rPr>
                <w:b/>
                <w:bCs/>
                <w:sz w:val="24"/>
                <w:szCs w:val="24"/>
              </w:rPr>
            </w:pPr>
            <w:r w:rsidRPr="00A02E29">
              <w:rPr>
                <w:b/>
                <w:bCs/>
                <w:sz w:val="24"/>
                <w:szCs w:val="24"/>
              </w:rPr>
              <w:t>4.3.5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020" w:type="dxa"/>
          </w:tcPr>
          <w:p w:rsidR="00C05484" w:rsidRPr="00A02E29" w:rsidRDefault="00C05484" w:rsidP="00B62652">
            <w:pPr>
              <w:rPr>
                <w:b/>
                <w:i/>
                <w:sz w:val="24"/>
                <w:szCs w:val="24"/>
              </w:rPr>
            </w:pPr>
            <w:r w:rsidRPr="00A02E29">
              <w:rPr>
                <w:b/>
                <w:i/>
                <w:sz w:val="24"/>
                <w:szCs w:val="24"/>
              </w:rPr>
              <w:t>E-content resources used by teachers</w:t>
            </w:r>
            <w:r w:rsidR="006A3C49" w:rsidRPr="00A02E29">
              <w:rPr>
                <w:b/>
                <w:i/>
                <w:sz w:val="24"/>
                <w:szCs w:val="24"/>
              </w:rPr>
              <w:t>/students</w:t>
            </w:r>
            <w:r w:rsidRPr="00A02E29">
              <w:rPr>
                <w:b/>
                <w:i/>
                <w:sz w:val="24"/>
                <w:szCs w:val="24"/>
              </w:rPr>
              <w:t xml:space="preserve"> :</w:t>
            </w:r>
          </w:p>
          <w:p w:rsidR="00C05484" w:rsidRPr="00A02E29" w:rsidRDefault="00C05484" w:rsidP="00B62652">
            <w:pPr>
              <w:rPr>
                <w:b/>
                <w:i/>
                <w:sz w:val="24"/>
                <w:szCs w:val="24"/>
              </w:rPr>
            </w:pPr>
          </w:p>
          <w:p w:rsidR="00C05484" w:rsidRPr="00A02E29" w:rsidRDefault="00C05484" w:rsidP="00B62652">
            <w:pPr>
              <w:numPr>
                <w:ilvl w:val="0"/>
                <w:numId w:val="4"/>
              </w:numPr>
              <w:ind w:left="461" w:hanging="283"/>
              <w:rPr>
                <w:sz w:val="24"/>
                <w:szCs w:val="24"/>
              </w:rPr>
            </w:pPr>
            <w:r w:rsidRPr="00A02E29">
              <w:rPr>
                <w:sz w:val="24"/>
                <w:szCs w:val="24"/>
              </w:rPr>
              <w:t>NMEICT</w:t>
            </w:r>
            <w:r w:rsidR="00A06509" w:rsidRPr="00A02E29">
              <w:rPr>
                <w:b/>
                <w:i/>
                <w:noProof/>
                <w:sz w:val="24"/>
                <w:szCs w:val="24"/>
              </w:rPr>
              <w:pict>
                <v:rect id="_x0000_s1151" style="position:absolute;left:0;text-align:left;margin-left:164.15pt;margin-top:3.25pt;width:25.95pt;height:9.4pt;z-index:251704320;mso-position-horizontal-relative:text;mso-position-vertical-relative:text"/>
              </w:pict>
            </w:r>
            <w:r w:rsidRPr="00A02E29">
              <w:rPr>
                <w:sz w:val="24"/>
                <w:szCs w:val="24"/>
              </w:rPr>
              <w:t>/NPTEL</w:t>
            </w:r>
          </w:p>
          <w:p w:rsidR="00C05484" w:rsidRPr="00A02E29" w:rsidRDefault="00A06509" w:rsidP="00B62652">
            <w:pPr>
              <w:numPr>
                <w:ilvl w:val="0"/>
                <w:numId w:val="4"/>
              </w:numPr>
              <w:ind w:left="461" w:hanging="283"/>
              <w:rPr>
                <w:sz w:val="24"/>
                <w:szCs w:val="24"/>
              </w:rPr>
            </w:pPr>
            <w:r w:rsidRPr="00A02E29">
              <w:rPr>
                <w:b/>
                <w:i/>
                <w:noProof/>
                <w:sz w:val="24"/>
                <w:szCs w:val="24"/>
              </w:rPr>
              <w:pict>
                <v:rect id="_x0000_s1152" style="position:absolute;left:0;text-align:left;margin-left:164.15pt;margin-top:3.65pt;width:25.95pt;height:9.4pt;z-index:251705344"/>
              </w:pict>
            </w:r>
            <w:r w:rsidR="00C05484" w:rsidRPr="00A02E29">
              <w:rPr>
                <w:sz w:val="24"/>
                <w:szCs w:val="24"/>
              </w:rPr>
              <w:t>other MOOCs platforms</w:t>
            </w:r>
          </w:p>
          <w:p w:rsidR="00C05484" w:rsidRPr="00A02E29" w:rsidRDefault="00A06509" w:rsidP="00B62652">
            <w:pPr>
              <w:numPr>
                <w:ilvl w:val="0"/>
                <w:numId w:val="4"/>
              </w:numPr>
              <w:ind w:left="461" w:hanging="283"/>
              <w:rPr>
                <w:sz w:val="24"/>
                <w:szCs w:val="24"/>
              </w:rPr>
            </w:pPr>
            <w:r w:rsidRPr="00A02E29">
              <w:rPr>
                <w:noProof/>
                <w:sz w:val="24"/>
                <w:szCs w:val="24"/>
              </w:rPr>
              <w:pict>
                <v:rect id="_x0000_s1050" style="position:absolute;left:0;text-align:left;margin-left:164.15pt;margin-top:3.45pt;width:25.95pt;height:9.4pt;z-index:251601920"/>
              </w:pict>
            </w:r>
            <w:r w:rsidRPr="00A02E29">
              <w:rPr>
                <w:b/>
                <w:i/>
                <w:noProof/>
                <w:sz w:val="24"/>
                <w:szCs w:val="24"/>
              </w:rPr>
              <w:pict>
                <v:rect id="_x0000_s1051" style="position:absolute;left:0;text-align:left;margin-left:164.15pt;margin-top:3.55pt;width:25.95pt;height:9.4pt;z-index:251602944"/>
              </w:pict>
            </w:r>
            <w:r w:rsidR="00C05484" w:rsidRPr="00A02E29">
              <w:rPr>
                <w:sz w:val="24"/>
                <w:szCs w:val="24"/>
              </w:rPr>
              <w:t>SWAYAM</w:t>
            </w:r>
          </w:p>
          <w:p w:rsidR="00C05484" w:rsidRPr="00A02E29" w:rsidRDefault="00A06509" w:rsidP="00B62652">
            <w:pPr>
              <w:numPr>
                <w:ilvl w:val="0"/>
                <w:numId w:val="4"/>
              </w:numPr>
              <w:ind w:left="461" w:hanging="283"/>
              <w:rPr>
                <w:sz w:val="24"/>
                <w:szCs w:val="24"/>
              </w:rPr>
            </w:pPr>
            <w:r w:rsidRPr="00A02E29">
              <w:rPr>
                <w:b/>
                <w:i/>
                <w:noProof/>
                <w:sz w:val="24"/>
                <w:szCs w:val="24"/>
              </w:rPr>
              <w:pict>
                <v:rect id="_x0000_s1052" style="position:absolute;left:0;text-align:left;margin-left:164.15pt;margin-top:2.45pt;width:25.95pt;height:9.4pt;z-index:251603968"/>
              </w:pict>
            </w:r>
            <w:r w:rsidR="00C05484" w:rsidRPr="00A02E29">
              <w:rPr>
                <w:sz w:val="24"/>
                <w:szCs w:val="24"/>
              </w:rPr>
              <w:t>Institutional LMS</w:t>
            </w:r>
          </w:p>
          <w:p w:rsidR="00C05484" w:rsidRPr="00A02E29" w:rsidRDefault="00A06509" w:rsidP="00B62652">
            <w:pPr>
              <w:numPr>
                <w:ilvl w:val="0"/>
                <w:numId w:val="4"/>
              </w:numPr>
              <w:ind w:left="461" w:hanging="283"/>
              <w:rPr>
                <w:sz w:val="24"/>
                <w:szCs w:val="24"/>
              </w:rPr>
            </w:pPr>
            <w:r w:rsidRPr="00A02E29">
              <w:rPr>
                <w:b/>
                <w:i/>
                <w:noProof/>
                <w:sz w:val="24"/>
                <w:szCs w:val="24"/>
                <w:lang w:val="en-IN" w:eastAsia="en-IN" w:bidi="sa-IN"/>
              </w:rPr>
              <w:pict>
                <v:rect id="_x0000_s1153" style="position:absolute;left:0;text-align:left;margin-left:164.15pt;margin-top:2.45pt;width:25.95pt;height:9.4pt;z-index:251706368"/>
              </w:pict>
            </w:r>
            <w:r w:rsidR="00C05484" w:rsidRPr="00A02E29">
              <w:rPr>
                <w:sz w:val="24"/>
                <w:szCs w:val="24"/>
              </w:rPr>
              <w:t xml:space="preserve">e-PG-Pathshala  </w:t>
            </w:r>
          </w:p>
          <w:p w:rsidR="00C05484" w:rsidRPr="00A02E29" w:rsidRDefault="00C05484" w:rsidP="00B62652">
            <w:pPr>
              <w:rPr>
                <w:b/>
                <w:bCs/>
                <w:sz w:val="10"/>
                <w:szCs w:val="10"/>
              </w:rPr>
            </w:pPr>
          </w:p>
          <w:p w:rsidR="00C05484" w:rsidRPr="00A02E29" w:rsidRDefault="00C05484" w:rsidP="00B62652">
            <w:pPr>
              <w:widowControl w:val="0"/>
              <w:autoSpaceDE w:val="0"/>
              <w:autoSpaceDN w:val="0"/>
              <w:adjustRightInd w:val="0"/>
              <w:ind w:left="342" w:right="38"/>
              <w:rPr>
                <w:b/>
                <w:bCs/>
                <w:sz w:val="10"/>
                <w:szCs w:val="10"/>
              </w:rPr>
            </w:pPr>
          </w:p>
          <w:p w:rsidR="00C05484" w:rsidRPr="00A02E29" w:rsidRDefault="00C05484" w:rsidP="00B62652">
            <w:pPr>
              <w:widowControl w:val="0"/>
              <w:autoSpaceDE w:val="0"/>
              <w:autoSpaceDN w:val="0"/>
              <w:adjustRightInd w:val="0"/>
              <w:ind w:left="342" w:right="38"/>
              <w:rPr>
                <w:b/>
                <w:bCs/>
                <w:sz w:val="10"/>
                <w:szCs w:val="10"/>
              </w:rPr>
            </w:pPr>
          </w:p>
          <w:p w:rsidR="00C05484" w:rsidRPr="00A02E29" w:rsidRDefault="00C05484" w:rsidP="00B62652">
            <w:pPr>
              <w:widowControl w:val="0"/>
              <w:autoSpaceDE w:val="0"/>
              <w:autoSpaceDN w:val="0"/>
              <w:adjustRightInd w:val="0"/>
              <w:ind w:right="38"/>
              <w:rPr>
                <w:bCs/>
                <w:szCs w:val="24"/>
              </w:rPr>
            </w:pPr>
            <w:r w:rsidRPr="00A02E29">
              <w:rPr>
                <w:bCs/>
                <w:sz w:val="24"/>
                <w:szCs w:val="24"/>
              </w:rPr>
              <w:t>Data Requirements:</w:t>
            </w:r>
            <w:r w:rsidRPr="00A02E29">
              <w:rPr>
                <w:bCs/>
                <w:szCs w:val="24"/>
              </w:rPr>
              <w:t xml:space="preserve"> As per Data Template</w:t>
            </w:r>
          </w:p>
          <w:p w:rsidR="00C05484" w:rsidRPr="00A02E29" w:rsidRDefault="00C05484" w:rsidP="00B62652">
            <w:pPr>
              <w:rPr>
                <w:b/>
              </w:rPr>
            </w:pPr>
          </w:p>
          <w:p w:rsidR="00C05484" w:rsidRPr="00A02E29" w:rsidRDefault="00C05484" w:rsidP="00B62652">
            <w:pPr>
              <w:rPr>
                <w:b/>
              </w:rPr>
            </w:pPr>
            <w:r w:rsidRPr="00A02E29">
              <w:rPr>
                <w:b/>
              </w:rPr>
              <w:t>Upload</w:t>
            </w:r>
          </w:p>
          <w:p w:rsidR="006605B8" w:rsidRPr="00A02E29" w:rsidRDefault="006605B8" w:rsidP="00740F39">
            <w:pPr>
              <w:pStyle w:val="ListParagraph"/>
              <w:numPr>
                <w:ilvl w:val="0"/>
                <w:numId w:val="295"/>
              </w:numPr>
              <w:jc w:val="both"/>
              <w:rPr>
                <w:rFonts w:ascii="Rockwell" w:hAnsi="Rockwell"/>
              </w:rPr>
            </w:pPr>
            <w:r w:rsidRPr="00A02E29">
              <w:rPr>
                <w:rFonts w:ascii="Rockwell" w:hAnsi="Rockwell"/>
              </w:rPr>
              <w:t>Give links or upload document of e-content developed.</w:t>
            </w:r>
          </w:p>
          <w:p w:rsidR="006605B8" w:rsidRPr="00A02E29" w:rsidRDefault="006605B8" w:rsidP="00740F39">
            <w:pPr>
              <w:pStyle w:val="ListParagraph"/>
              <w:numPr>
                <w:ilvl w:val="0"/>
                <w:numId w:val="295"/>
              </w:numPr>
              <w:jc w:val="both"/>
              <w:rPr>
                <w:rFonts w:ascii="Rockwell" w:hAnsi="Rockwell"/>
              </w:rPr>
            </w:pPr>
            <w:r w:rsidRPr="00A02E29">
              <w:rPr>
                <w:rFonts w:ascii="Rockwell" w:hAnsi="Rockwell"/>
              </w:rPr>
              <w:t>Supporting documents from the hosting agency for the e-content developed by the teachers need to be given</w:t>
            </w:r>
          </w:p>
          <w:p w:rsidR="006605B8" w:rsidRPr="00A02E29" w:rsidRDefault="006605B8" w:rsidP="00740F39">
            <w:pPr>
              <w:numPr>
                <w:ilvl w:val="0"/>
                <w:numId w:val="91"/>
              </w:numPr>
              <w:spacing w:line="276" w:lineRule="auto"/>
            </w:pPr>
            <w:r w:rsidRPr="00A02E29">
              <w:rPr>
                <w:rFonts w:ascii="Rockwell" w:hAnsi="Rockwell" w:cs="Calibri"/>
              </w:rPr>
              <w:t>Give links e-content repository used by the teachers /</w:t>
            </w:r>
            <w:r w:rsidRPr="00A02E29">
              <w:rPr>
                <w:rFonts w:ascii="Rockwell" w:hAnsi="Rockwell" w:cs="Calibri"/>
                <w:b/>
                <w:i/>
              </w:rPr>
              <w:t xml:space="preserve"> Students</w:t>
            </w:r>
          </w:p>
          <w:p w:rsidR="00C05484" w:rsidRPr="00A02E29" w:rsidRDefault="00C05484" w:rsidP="00740F39">
            <w:pPr>
              <w:numPr>
                <w:ilvl w:val="0"/>
                <w:numId w:val="91"/>
              </w:numPr>
              <w:spacing w:line="276" w:lineRule="auto"/>
              <w:rPr>
                <w:bCs/>
                <w:sz w:val="24"/>
                <w:szCs w:val="24"/>
              </w:rPr>
            </w:pPr>
            <w:r w:rsidRPr="00A02E29">
              <w:rPr>
                <w:bCs/>
                <w:sz w:val="24"/>
                <w:szCs w:val="24"/>
              </w:rPr>
              <w:t>Data Template</w:t>
            </w:r>
          </w:p>
          <w:p w:rsidR="00C05484" w:rsidRPr="00A02E29" w:rsidRDefault="00C05484" w:rsidP="00B62652">
            <w:pPr>
              <w:spacing w:line="276" w:lineRule="auto"/>
              <w:ind w:left="720"/>
              <w:rPr>
                <w:bCs/>
                <w:sz w:val="24"/>
                <w:szCs w:val="24"/>
              </w:rPr>
            </w:pPr>
          </w:p>
        </w:tc>
        <w:tc>
          <w:tcPr>
            <w:tcW w:w="1620" w:type="dxa"/>
          </w:tcPr>
          <w:p w:rsidR="00C05484" w:rsidRPr="00A02E29" w:rsidRDefault="00C05484" w:rsidP="00B62652">
            <w:pPr>
              <w:jc w:val="center"/>
              <w:rPr>
                <w:b/>
                <w:sz w:val="24"/>
                <w:szCs w:val="24"/>
              </w:rPr>
            </w:pPr>
            <w:r w:rsidRPr="00A02E29">
              <w:rPr>
                <w:b/>
                <w:bCs/>
                <w:sz w:val="24"/>
                <w:szCs w:val="24"/>
              </w:rPr>
              <w:t>5</w:t>
            </w:r>
          </w:p>
        </w:tc>
      </w:tr>
    </w:tbl>
    <w:p w:rsidR="00C05484" w:rsidRPr="00A02E29" w:rsidRDefault="00C05484" w:rsidP="00C05484">
      <w:pPr>
        <w:ind w:left="2160" w:firstLine="720"/>
        <w:rPr>
          <w:b/>
          <w:bCs/>
          <w:sz w:val="24"/>
          <w:szCs w:val="24"/>
        </w:rPr>
      </w:pPr>
    </w:p>
    <w:p w:rsidR="00F65C70" w:rsidRPr="00A02E29" w:rsidRDefault="00F65C70" w:rsidP="00C05484">
      <w:pPr>
        <w:ind w:left="2160" w:firstLine="720"/>
        <w:rPr>
          <w:b/>
          <w:bCs/>
          <w:sz w:val="24"/>
          <w:szCs w:val="24"/>
        </w:rPr>
      </w:pPr>
    </w:p>
    <w:p w:rsidR="00F65C70" w:rsidRPr="00A02E29" w:rsidRDefault="00F65C70" w:rsidP="00C05484">
      <w:pPr>
        <w:ind w:left="2160" w:firstLine="720"/>
        <w:rPr>
          <w:b/>
          <w:bCs/>
          <w:sz w:val="24"/>
          <w:szCs w:val="24"/>
        </w:rPr>
      </w:pPr>
    </w:p>
    <w:p w:rsidR="00C05484" w:rsidRPr="00A02E29" w:rsidRDefault="00C05484" w:rsidP="00C05484">
      <w:pPr>
        <w:ind w:left="2160" w:firstLine="720"/>
        <w:rPr>
          <w:b/>
          <w:bCs/>
          <w:sz w:val="24"/>
          <w:szCs w:val="24"/>
        </w:rPr>
      </w:pPr>
    </w:p>
    <w:p w:rsidR="00C05484" w:rsidRPr="00A02E29" w:rsidRDefault="00C05484" w:rsidP="00D43C6A">
      <w:pPr>
        <w:shd w:val="clear" w:color="auto" w:fill="FFFF00"/>
        <w:ind w:left="2160" w:firstLine="720"/>
        <w:rPr>
          <w:b/>
          <w:bCs/>
          <w:sz w:val="24"/>
          <w:szCs w:val="24"/>
        </w:rPr>
      </w:pPr>
      <w:r w:rsidRPr="00A02E29">
        <w:rPr>
          <w:b/>
          <w:bCs/>
          <w:sz w:val="24"/>
          <w:szCs w:val="24"/>
        </w:rPr>
        <w:t>Key Indicator – 4.</w:t>
      </w:r>
      <w:r w:rsidR="00361E30" w:rsidRPr="00A02E29">
        <w:rPr>
          <w:b/>
          <w:bCs/>
          <w:sz w:val="24"/>
          <w:szCs w:val="24"/>
        </w:rPr>
        <w:t xml:space="preserve">4 </w:t>
      </w:r>
      <w:r w:rsidRPr="00A02E29">
        <w:rPr>
          <w:b/>
          <w:bCs/>
          <w:sz w:val="24"/>
          <w:szCs w:val="24"/>
        </w:rPr>
        <w:t>IT Infrastructure (20)</w:t>
      </w:r>
    </w:p>
    <w:p w:rsidR="00C05484" w:rsidRPr="00A02E29" w:rsidRDefault="00C05484" w:rsidP="00C05484">
      <w:pPr>
        <w:ind w:left="2160" w:firstLine="720"/>
        <w:rPr>
          <w:b/>
          <w:bCs/>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7020"/>
        <w:gridCol w:w="1620"/>
      </w:tblGrid>
      <w:tr w:rsidR="00C05484" w:rsidRPr="00A02E29" w:rsidTr="00B62652">
        <w:trPr>
          <w:trHeight w:val="371"/>
        </w:trPr>
        <w:tc>
          <w:tcPr>
            <w:tcW w:w="1312" w:type="dxa"/>
          </w:tcPr>
          <w:p w:rsidR="00C05484" w:rsidRPr="00A02E29" w:rsidRDefault="00C05484" w:rsidP="00B62652">
            <w:pPr>
              <w:jc w:val="center"/>
              <w:rPr>
                <w:b/>
                <w:bCs/>
                <w:sz w:val="24"/>
                <w:szCs w:val="24"/>
              </w:rPr>
            </w:pPr>
            <w:r w:rsidRPr="00A02E29">
              <w:rPr>
                <w:b/>
                <w:bCs/>
                <w:sz w:val="24"/>
                <w:szCs w:val="24"/>
              </w:rPr>
              <w:t xml:space="preserve">Metric No. </w:t>
            </w:r>
          </w:p>
        </w:tc>
        <w:tc>
          <w:tcPr>
            <w:tcW w:w="7020" w:type="dxa"/>
          </w:tcPr>
          <w:p w:rsidR="00C05484" w:rsidRPr="00A02E29" w:rsidRDefault="00C05484" w:rsidP="00B62652">
            <w:pPr>
              <w:jc w:val="center"/>
              <w:rPr>
                <w:b/>
                <w:bCs/>
                <w:sz w:val="24"/>
                <w:szCs w:val="24"/>
              </w:rPr>
            </w:pPr>
          </w:p>
        </w:tc>
        <w:tc>
          <w:tcPr>
            <w:tcW w:w="1620"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350"/>
        </w:trPr>
        <w:tc>
          <w:tcPr>
            <w:tcW w:w="1312" w:type="dxa"/>
          </w:tcPr>
          <w:p w:rsidR="00C05484" w:rsidRPr="00A02E29" w:rsidRDefault="00C05484" w:rsidP="00B62652">
            <w:pPr>
              <w:jc w:val="center"/>
              <w:rPr>
                <w:b/>
                <w:bCs/>
                <w:sz w:val="24"/>
                <w:szCs w:val="24"/>
              </w:rPr>
            </w:pPr>
            <w:r w:rsidRPr="00A02E29">
              <w:rPr>
                <w:b/>
                <w:bCs/>
                <w:sz w:val="24"/>
                <w:szCs w:val="24"/>
              </w:rPr>
              <w:t>4.4.1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QnM</w:t>
            </w:r>
          </w:p>
        </w:tc>
        <w:tc>
          <w:tcPr>
            <w:tcW w:w="7020" w:type="dxa"/>
          </w:tcPr>
          <w:p w:rsidR="00C05484" w:rsidRPr="00A02E29" w:rsidRDefault="00C05484" w:rsidP="00B62652">
            <w:pPr>
              <w:rPr>
                <w:b/>
                <w:i/>
                <w:sz w:val="24"/>
                <w:szCs w:val="24"/>
              </w:rPr>
            </w:pPr>
            <w:r w:rsidRPr="00A02E29">
              <w:rPr>
                <w:rFonts w:eastAsia="Calibri"/>
                <w:b/>
                <w:sz w:val="24"/>
                <w:szCs w:val="24"/>
                <w:lang w:val="en-IN" w:bidi="ar-SA"/>
              </w:rPr>
              <w:t>Percentage of classrooms, seminar halls and demonstration rooms linked with internet /Wi-Fi enabled ICT facilities (data for the preceding academic year)</w:t>
            </w:r>
          </w:p>
          <w:p w:rsidR="00C05484" w:rsidRPr="00A02E29" w:rsidRDefault="00C05484" w:rsidP="00B62652">
            <w:pPr>
              <w:rPr>
                <w:b/>
                <w:i/>
                <w:sz w:val="24"/>
                <w:szCs w:val="24"/>
              </w:rPr>
            </w:pPr>
          </w:p>
          <w:p w:rsidR="00C05484" w:rsidRPr="00A02E29" w:rsidRDefault="00C05484" w:rsidP="00B62652">
            <w:r w:rsidRPr="00A02E29">
              <w:t>Number of classrooms, seminar halls and demonstration room with ICT facilities</w:t>
            </w:r>
          </w:p>
          <w:p w:rsidR="00C05484" w:rsidRPr="00A02E29" w:rsidRDefault="00C05484" w:rsidP="00B62652"/>
          <w:p w:rsidR="00C05484" w:rsidRPr="00A02E29" w:rsidRDefault="00C05484" w:rsidP="00B62652">
            <w:pPr>
              <w:rPr>
                <w:bCs/>
                <w:sz w:val="24"/>
                <w:szCs w:val="24"/>
              </w:rPr>
            </w:pPr>
            <w:r w:rsidRPr="00A02E29">
              <w:rPr>
                <w:bCs/>
                <w:sz w:val="24"/>
                <w:szCs w:val="24"/>
              </w:rPr>
              <w:t xml:space="preserve">Formula: </w:t>
            </w:r>
          </w:p>
          <w:p w:rsidR="00C05484" w:rsidRPr="00A02E29" w:rsidRDefault="00A06509" w:rsidP="00B62652">
            <w:pPr>
              <w:jc w:val="center"/>
            </w:pPr>
            <m:oMathPara>
              <m:oMath>
                <m:f>
                  <m:fPr>
                    <m:ctrlPr>
                      <w:rPr>
                        <w:rFonts w:ascii="Cambria Math" w:hAnsi="Cambria Math"/>
                        <w:sz w:val="20"/>
                        <w:szCs w:val="20"/>
                      </w:rPr>
                    </m:ctrlPr>
                  </m:fPr>
                  <m:num>
                    <m:eqArr>
                      <m:eqArrPr>
                        <m:ctrlPr>
                          <w:rPr>
                            <w:rFonts w:ascii="Cambria Math" w:hAnsi="Cambria Math"/>
                            <w:sz w:val="20"/>
                            <w:szCs w:val="20"/>
                            <w:u w:val="single"/>
                          </w:rPr>
                        </m:ctrlPr>
                      </m:eqArrPr>
                      <m:e>
                        <m:r>
                          <m:rPr>
                            <m:sty m:val="p"/>
                          </m:rPr>
                          <w:rPr>
                            <w:rFonts w:ascii="Cambria Math" w:hAnsi="Cambria Math"/>
                            <w:sz w:val="20"/>
                            <w:szCs w:val="20"/>
                            <w:u w:val="single"/>
                          </w:rPr>
                          <m:t xml:space="preserve">Number of </m:t>
                        </m:r>
                        <m:r>
                          <m:rPr>
                            <m:sty m:val="p"/>
                          </m:rPr>
                          <w:rPr>
                            <w:rFonts w:ascii="Cambria Math" w:eastAsia="Calibri" w:hAnsi="Cambria Math"/>
                            <w:sz w:val="20"/>
                            <w:szCs w:val="20"/>
                          </w:rPr>
                          <m:t xml:space="preserve">classrooms, seminar halls and demonstration rooms </m:t>
                        </m:r>
                      </m:e>
                      <m:e>
                        <m:r>
                          <m:rPr>
                            <m:sty m:val="p"/>
                          </m:rPr>
                          <w:rPr>
                            <w:rFonts w:ascii="Cambria Math" w:eastAsia="Calibri" w:hAnsi="Cambria Math"/>
                            <w:sz w:val="20"/>
                            <w:szCs w:val="20"/>
                          </w:rPr>
                          <m:t xml:space="preserve">linked with internet ,Wi-Fi enabled ICT facilities </m:t>
                        </m:r>
                        <m:r>
                          <m:rPr>
                            <m:sty m:val="p"/>
                          </m:rPr>
                          <w:rPr>
                            <w:rFonts w:ascii="Cambria Math" w:hAnsi="Cambria Math"/>
                            <w:sz w:val="20"/>
                            <w:szCs w:val="20"/>
                            <w:u w:val="single"/>
                          </w:rPr>
                          <m:t xml:space="preserve"> </m:t>
                        </m:r>
                      </m:e>
                    </m:eqArr>
                  </m:num>
                  <m:den>
                    <m:eqArr>
                      <m:eqArrPr>
                        <m:ctrlPr>
                          <w:rPr>
                            <w:rFonts w:ascii="Cambria Math" w:hAnsi="Cambria Math"/>
                            <w:sz w:val="20"/>
                            <w:szCs w:val="20"/>
                          </w:rPr>
                        </m:ctrlPr>
                      </m:eqArrPr>
                      <m:e>
                        <m:r>
                          <m:rPr>
                            <m:sty m:val="p"/>
                          </m:rPr>
                          <w:rPr>
                            <w:rFonts w:ascii="Cambria Math" w:hAnsi="Cambria Math"/>
                            <w:sz w:val="20"/>
                            <w:szCs w:val="20"/>
                          </w:rPr>
                          <m:t xml:space="preserve">Total number of classrooms, seminar halls </m:t>
                        </m:r>
                      </m:e>
                      <m:e>
                        <m:r>
                          <m:rPr>
                            <m:sty m:val="p"/>
                          </m:rPr>
                          <w:rPr>
                            <w:rFonts w:ascii="Cambria Math" w:hAnsi="Cambria Math"/>
                            <w:sz w:val="20"/>
                            <w:szCs w:val="20"/>
                          </w:rPr>
                          <m:t xml:space="preserve">and </m:t>
                        </m:r>
                        <m:r>
                          <m:rPr>
                            <m:sty m:val="p"/>
                          </m:rPr>
                          <w:rPr>
                            <w:rFonts w:ascii="Cambria Math" w:hAnsi="Cambria Math"/>
                            <w:sz w:val="20"/>
                            <w:szCs w:val="20"/>
                            <w:u w:val="single"/>
                          </w:rPr>
                          <m:t>demonstration room</m:t>
                        </m:r>
                        <m:r>
                          <m:rPr>
                            <m:sty m:val="p"/>
                          </m:rPr>
                          <w:rPr>
                            <w:rFonts w:ascii="Cambria Math" w:hAnsi="Cambria Math"/>
                            <w:sz w:val="20"/>
                            <w:szCs w:val="20"/>
                          </w:rPr>
                          <m:t>in the institution</m:t>
                        </m:r>
                      </m:e>
                    </m:eqArr>
                  </m:den>
                </m:f>
                <m:r>
                  <m:rPr>
                    <m:sty m:val="p"/>
                  </m:rPr>
                  <w:rPr>
                    <w:rFonts w:ascii="Cambria Math" w:hAnsi="Cambria Math"/>
                    <w:sz w:val="20"/>
                    <w:szCs w:val="20"/>
                  </w:rPr>
                  <m:t>X100</m:t>
                </m:r>
              </m:oMath>
            </m:oMathPara>
          </w:p>
          <w:p w:rsidR="00C05484" w:rsidRPr="00A02E29" w:rsidRDefault="00C05484" w:rsidP="00B62652">
            <w:pPr>
              <w:rPr>
                <w:b/>
              </w:rPr>
            </w:pPr>
          </w:p>
          <w:p w:rsidR="00C05484" w:rsidRPr="00A02E29" w:rsidRDefault="00C05484" w:rsidP="00B62652">
            <w:pPr>
              <w:widowControl w:val="0"/>
              <w:autoSpaceDE w:val="0"/>
              <w:autoSpaceDN w:val="0"/>
              <w:adjustRightInd w:val="0"/>
              <w:ind w:right="38"/>
              <w:rPr>
                <w:bCs/>
                <w:szCs w:val="24"/>
              </w:rPr>
            </w:pPr>
            <w:r w:rsidRPr="00A02E29">
              <w:rPr>
                <w:bCs/>
                <w:sz w:val="24"/>
                <w:szCs w:val="24"/>
              </w:rPr>
              <w:t>Data Requirements:</w:t>
            </w:r>
            <w:r w:rsidRPr="00A02E29">
              <w:rPr>
                <w:bCs/>
                <w:szCs w:val="24"/>
              </w:rPr>
              <w:t xml:space="preserve"> (As per Data Template)</w:t>
            </w:r>
          </w:p>
          <w:p w:rsidR="00C05484" w:rsidRPr="00A02E29" w:rsidRDefault="00C05484" w:rsidP="00B62652">
            <w:pPr>
              <w:widowControl w:val="0"/>
              <w:autoSpaceDE w:val="0"/>
              <w:autoSpaceDN w:val="0"/>
              <w:adjustRightInd w:val="0"/>
              <w:ind w:right="38"/>
              <w:rPr>
                <w:bCs/>
                <w:sz w:val="24"/>
                <w:szCs w:val="24"/>
              </w:rPr>
            </w:pPr>
          </w:p>
          <w:p w:rsidR="00C05484" w:rsidRPr="00A02E29" w:rsidRDefault="00C05484" w:rsidP="00B62652">
            <w:pPr>
              <w:rPr>
                <w:b/>
                <w:strike/>
              </w:rPr>
            </w:pPr>
            <w:r w:rsidRPr="00A02E29">
              <w:rPr>
                <w:b/>
              </w:rPr>
              <w:t>Upload</w:t>
            </w:r>
            <w:r w:rsidRPr="00A02E29">
              <w:rPr>
                <w:b/>
                <w:strike/>
              </w:rPr>
              <w:t xml:space="preserve">  </w:t>
            </w:r>
          </w:p>
          <w:p w:rsidR="00C05484" w:rsidRPr="00A02E29" w:rsidRDefault="00C05484" w:rsidP="00B62652">
            <w:pPr>
              <w:numPr>
                <w:ilvl w:val="0"/>
                <w:numId w:val="23"/>
              </w:numPr>
              <w:rPr>
                <w:b/>
                <w:i/>
                <w:sz w:val="24"/>
                <w:szCs w:val="24"/>
              </w:rPr>
            </w:pPr>
            <w:r w:rsidRPr="00A02E29">
              <w:t xml:space="preserve">Number  of </w:t>
            </w:r>
            <w:r w:rsidRPr="00A02E29">
              <w:rPr>
                <w:bCs/>
                <w:iCs/>
                <w:sz w:val="24"/>
                <w:szCs w:val="24"/>
              </w:rPr>
              <w:t>classrooms, seminar halls and demonstration room</w:t>
            </w:r>
            <w:r w:rsidRPr="00A02E29">
              <w:rPr>
                <w:b/>
                <w:i/>
                <w:sz w:val="24"/>
                <w:szCs w:val="24"/>
              </w:rPr>
              <w:t xml:space="preserve"> </w:t>
            </w:r>
            <w:r w:rsidRPr="00A02E29">
              <w:t>with ICT enabled facilities</w:t>
            </w:r>
            <w:r w:rsidRPr="00A02E29">
              <w:rPr>
                <w:sz w:val="24"/>
                <w:szCs w:val="24"/>
              </w:rPr>
              <w:t xml:space="preserve"> </w:t>
            </w:r>
            <w:r w:rsidRPr="00A02E29">
              <w:t>(Data Template)</w:t>
            </w:r>
            <w:r w:rsidRPr="00A02E29">
              <w:rPr>
                <w:sz w:val="24"/>
                <w:szCs w:val="24"/>
              </w:rPr>
              <w:t xml:space="preserve">   </w:t>
            </w:r>
          </w:p>
          <w:p w:rsidR="004512B8" w:rsidRPr="00A02E29" w:rsidRDefault="00C05484" w:rsidP="00B62652">
            <w:pPr>
              <w:numPr>
                <w:ilvl w:val="0"/>
                <w:numId w:val="23"/>
              </w:numPr>
              <w:rPr>
                <w:b/>
                <w:i/>
                <w:sz w:val="24"/>
                <w:szCs w:val="24"/>
              </w:rPr>
            </w:pPr>
            <w:r w:rsidRPr="00A02E29">
              <w:rPr>
                <w:sz w:val="24"/>
                <w:szCs w:val="24"/>
              </w:rPr>
              <w:t xml:space="preserve"> </w:t>
            </w:r>
            <w:r w:rsidR="004512B8" w:rsidRPr="00A02E29">
              <w:rPr>
                <w:rFonts w:ascii="Rockwell" w:hAnsi="Rockwell" w:cs="Calibri"/>
              </w:rPr>
              <w:t>Consolidated list duly certified by the Head of the institution.</w:t>
            </w:r>
          </w:p>
          <w:p w:rsidR="00C05484" w:rsidRPr="00A02E29" w:rsidRDefault="00C05484" w:rsidP="00B62652">
            <w:pPr>
              <w:numPr>
                <w:ilvl w:val="0"/>
                <w:numId w:val="23"/>
              </w:numPr>
              <w:rPr>
                <w:b/>
                <w:i/>
                <w:sz w:val="24"/>
                <w:szCs w:val="24"/>
              </w:rPr>
            </w:pPr>
            <w:r w:rsidRPr="00A02E29">
              <w:rPr>
                <w:sz w:val="24"/>
                <w:szCs w:val="24"/>
              </w:rPr>
              <w:t xml:space="preserve">Geotagged photographs </w:t>
            </w:r>
          </w:p>
          <w:p w:rsidR="00C05484" w:rsidRPr="00A02E29" w:rsidRDefault="00C05484" w:rsidP="00B62652">
            <w:pPr>
              <w:numPr>
                <w:ilvl w:val="0"/>
                <w:numId w:val="23"/>
              </w:numPr>
              <w:rPr>
                <w:sz w:val="24"/>
                <w:szCs w:val="24"/>
              </w:rPr>
            </w:pPr>
            <w:r w:rsidRPr="00A02E29">
              <w:rPr>
                <w:sz w:val="24"/>
                <w:szCs w:val="24"/>
              </w:rPr>
              <w:t xml:space="preserve">Any other relevant information                             </w:t>
            </w:r>
          </w:p>
          <w:p w:rsidR="00C05484" w:rsidRPr="00A02E29" w:rsidRDefault="00C05484" w:rsidP="00B62652">
            <w:pPr>
              <w:ind w:left="720"/>
              <w:rPr>
                <w:b/>
                <w:i/>
                <w:sz w:val="24"/>
                <w:szCs w:val="24"/>
              </w:rPr>
            </w:pPr>
          </w:p>
        </w:tc>
        <w:tc>
          <w:tcPr>
            <w:tcW w:w="1620" w:type="dxa"/>
          </w:tcPr>
          <w:p w:rsidR="00C05484" w:rsidRPr="00A02E29" w:rsidRDefault="00C05484" w:rsidP="00B62652">
            <w:pPr>
              <w:jc w:val="center"/>
              <w:rPr>
                <w:b/>
                <w:bCs/>
                <w:sz w:val="24"/>
                <w:szCs w:val="24"/>
              </w:rPr>
            </w:pPr>
            <w:r w:rsidRPr="00A02E29">
              <w:rPr>
                <w:b/>
                <w:bCs/>
                <w:sz w:val="24"/>
                <w:szCs w:val="24"/>
              </w:rPr>
              <w:t>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 xml:space="preserve"> </w:t>
            </w:r>
          </w:p>
        </w:tc>
      </w:tr>
      <w:tr w:rsidR="00C05484" w:rsidRPr="00A02E29" w:rsidTr="00B62652">
        <w:trPr>
          <w:trHeight w:val="350"/>
        </w:trPr>
        <w:tc>
          <w:tcPr>
            <w:tcW w:w="1312" w:type="dxa"/>
          </w:tcPr>
          <w:p w:rsidR="00C05484" w:rsidRPr="00A02E29" w:rsidRDefault="00C05484" w:rsidP="00B62652">
            <w:pPr>
              <w:jc w:val="center"/>
              <w:rPr>
                <w:b/>
                <w:bCs/>
                <w:sz w:val="24"/>
                <w:szCs w:val="24"/>
              </w:rPr>
            </w:pPr>
            <w:r w:rsidRPr="00A02E29">
              <w:rPr>
                <w:b/>
                <w:bCs/>
                <w:sz w:val="24"/>
                <w:szCs w:val="24"/>
              </w:rPr>
              <w:t>4.4.2</w:t>
            </w:r>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020" w:type="dxa"/>
          </w:tcPr>
          <w:p w:rsidR="00C05484" w:rsidRPr="00A02E29" w:rsidRDefault="00C05484" w:rsidP="00B62652">
            <w:pPr>
              <w:rPr>
                <w:b/>
                <w:i/>
                <w:sz w:val="24"/>
                <w:szCs w:val="24"/>
              </w:rPr>
            </w:pPr>
            <w:r w:rsidRPr="00A02E29">
              <w:rPr>
                <w:b/>
                <w:i/>
                <w:sz w:val="24"/>
                <w:szCs w:val="24"/>
              </w:rPr>
              <w:t>Institution frequently updates its computer availability for students and IT facilities including Wi-Fi</w:t>
            </w:r>
          </w:p>
          <w:p w:rsidR="00C05484" w:rsidRPr="00A02E29" w:rsidRDefault="00C05484" w:rsidP="00B62652"/>
          <w:p w:rsidR="00C05484" w:rsidRPr="00A02E29" w:rsidRDefault="00C05484" w:rsidP="00B62652">
            <w:pPr>
              <w:rPr>
                <w:sz w:val="24"/>
                <w:szCs w:val="24"/>
              </w:rPr>
            </w:pPr>
            <w:r w:rsidRPr="00A02E29">
              <w:rPr>
                <w:sz w:val="24"/>
                <w:szCs w:val="24"/>
              </w:rPr>
              <w:t xml:space="preserve">Describe computer availability for students and  IT facilities  including Wi-Fi with the date(s) and nature of updation within 500 words </w:t>
            </w:r>
          </w:p>
          <w:p w:rsidR="00C05484" w:rsidRPr="00A02E29" w:rsidRDefault="00C05484" w:rsidP="00B62652">
            <w:pPr>
              <w:rPr>
                <w:sz w:val="24"/>
                <w:szCs w:val="24"/>
              </w:rPr>
            </w:pPr>
            <w:r w:rsidRPr="00A02E29">
              <w:rPr>
                <w:sz w:val="24"/>
                <w:szCs w:val="24"/>
              </w:rPr>
              <w:t xml:space="preserve">  </w:t>
            </w:r>
          </w:p>
          <w:p w:rsidR="00C05484" w:rsidRPr="00A02E29" w:rsidRDefault="00C05484" w:rsidP="00B62652">
            <w:pPr>
              <w:rPr>
                <w:b/>
                <w:strike/>
              </w:rPr>
            </w:pPr>
            <w:r w:rsidRPr="00A02E29">
              <w:rPr>
                <w:b/>
              </w:rPr>
              <w:t>Provide weblink to:</w:t>
            </w:r>
            <w:r w:rsidRPr="00A02E29">
              <w:rPr>
                <w:b/>
                <w:strike/>
              </w:rPr>
              <w:t xml:space="preserve"> </w:t>
            </w:r>
          </w:p>
          <w:p w:rsidR="00C05484" w:rsidRPr="00A02E29" w:rsidRDefault="00C05484" w:rsidP="00740F39">
            <w:pPr>
              <w:numPr>
                <w:ilvl w:val="0"/>
                <w:numId w:val="89"/>
              </w:numPr>
              <w:spacing w:line="276" w:lineRule="auto"/>
            </w:pPr>
            <w:r w:rsidRPr="00A02E29">
              <w:t xml:space="preserve">Documents relating to updation of IT and Wi-Fi facilities </w:t>
            </w:r>
          </w:p>
          <w:p w:rsidR="00C05484" w:rsidRPr="00A02E29" w:rsidRDefault="00C05484" w:rsidP="00740F39">
            <w:pPr>
              <w:numPr>
                <w:ilvl w:val="0"/>
                <w:numId w:val="89"/>
              </w:numPr>
              <w:rPr>
                <w:b/>
                <w:bCs/>
                <w:sz w:val="24"/>
                <w:szCs w:val="24"/>
              </w:rPr>
            </w:pPr>
            <w:r w:rsidRPr="00A02E29">
              <w:t>Any other relevant information</w:t>
            </w:r>
            <w:r w:rsidRPr="00A02E29">
              <w:rPr>
                <w:sz w:val="24"/>
                <w:szCs w:val="24"/>
              </w:rPr>
              <w:t xml:space="preserve">     </w:t>
            </w:r>
          </w:p>
          <w:p w:rsidR="00C05484" w:rsidRPr="00A02E29" w:rsidRDefault="00C05484" w:rsidP="00B62652">
            <w:pPr>
              <w:ind w:left="720"/>
              <w:rPr>
                <w:b/>
                <w:bCs/>
                <w:sz w:val="24"/>
                <w:szCs w:val="24"/>
              </w:rPr>
            </w:pPr>
            <w:r w:rsidRPr="00A02E29">
              <w:rPr>
                <w:sz w:val="24"/>
                <w:szCs w:val="24"/>
              </w:rPr>
              <w:t xml:space="preserve">                                        </w:t>
            </w:r>
          </w:p>
        </w:tc>
        <w:tc>
          <w:tcPr>
            <w:tcW w:w="1620"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927"/>
        </w:trPr>
        <w:tc>
          <w:tcPr>
            <w:tcW w:w="1312" w:type="dxa"/>
          </w:tcPr>
          <w:p w:rsidR="00C05484" w:rsidRPr="00A02E29" w:rsidRDefault="00C05484" w:rsidP="00B62652">
            <w:pPr>
              <w:jc w:val="center"/>
              <w:rPr>
                <w:b/>
                <w:bCs/>
                <w:sz w:val="24"/>
                <w:szCs w:val="24"/>
              </w:rPr>
            </w:pPr>
            <w:r w:rsidRPr="00A02E29">
              <w:rPr>
                <w:b/>
                <w:bCs/>
                <w:sz w:val="24"/>
                <w:szCs w:val="24"/>
              </w:rPr>
              <w:t>4.4.3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r w:rsidRPr="00A02E29">
              <w:rPr>
                <w:b/>
                <w:bCs/>
                <w:sz w:val="24"/>
                <w:szCs w:val="24"/>
                <w:vertAlign w:val="subscript"/>
              </w:rPr>
              <w:t xml:space="preserve"> </w:t>
            </w:r>
          </w:p>
          <w:p w:rsidR="00C05484" w:rsidRPr="00A02E29" w:rsidRDefault="00C05484" w:rsidP="00B62652">
            <w:pPr>
              <w:jc w:val="both"/>
              <w:rPr>
                <w:b/>
                <w:bCs/>
                <w:sz w:val="24"/>
                <w:szCs w:val="24"/>
              </w:rPr>
            </w:pPr>
          </w:p>
        </w:tc>
        <w:tc>
          <w:tcPr>
            <w:tcW w:w="7020" w:type="dxa"/>
          </w:tcPr>
          <w:p w:rsidR="00C05484" w:rsidRPr="00A02E29" w:rsidRDefault="00C05484" w:rsidP="00B62652">
            <w:pPr>
              <w:rPr>
                <w:b/>
                <w:i/>
                <w:sz w:val="24"/>
                <w:szCs w:val="24"/>
              </w:rPr>
            </w:pPr>
            <w:r w:rsidRPr="00A02E29">
              <w:rPr>
                <w:b/>
                <w:i/>
                <w:sz w:val="24"/>
                <w:szCs w:val="24"/>
              </w:rPr>
              <w:t>Available bandwidth of internet connection in the Institution       (Leased line)</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Opt any one:</w:t>
            </w:r>
          </w:p>
          <w:p w:rsidR="00C05484" w:rsidRPr="00A02E29" w:rsidRDefault="00A06509" w:rsidP="00B62652">
            <w:pPr>
              <w:numPr>
                <w:ilvl w:val="0"/>
                <w:numId w:val="7"/>
              </w:numPr>
              <w:contextualSpacing/>
              <w:rPr>
                <w:bCs/>
                <w:sz w:val="24"/>
                <w:szCs w:val="24"/>
              </w:rPr>
            </w:pPr>
            <w:r w:rsidRPr="00A02E29">
              <w:rPr>
                <w:b/>
                <w:i/>
                <w:noProof/>
                <w:sz w:val="24"/>
                <w:szCs w:val="24"/>
                <w:lang w:val="en-IN" w:eastAsia="en-IN" w:bidi="ar-SA"/>
              </w:rPr>
              <w:pict>
                <v:rect id="_x0000_s1137" style="position:absolute;left:0;text-align:left;margin-left:175.75pt;margin-top:.8pt;width:25.95pt;height:9.4pt;z-index:251689984"/>
              </w:pict>
            </w:r>
            <w:r w:rsidR="00C05484" w:rsidRPr="00A02E29">
              <w:rPr>
                <w:bCs/>
                <w:sz w:val="24"/>
                <w:szCs w:val="24"/>
              </w:rPr>
              <w:t>≥1 GBPS</w:t>
            </w:r>
          </w:p>
          <w:p w:rsidR="00C05484" w:rsidRPr="00A02E29" w:rsidRDefault="00A06509" w:rsidP="00B62652">
            <w:pPr>
              <w:numPr>
                <w:ilvl w:val="0"/>
                <w:numId w:val="7"/>
              </w:numPr>
              <w:contextualSpacing/>
              <w:rPr>
                <w:bCs/>
                <w:sz w:val="24"/>
                <w:szCs w:val="24"/>
              </w:rPr>
            </w:pPr>
            <w:r w:rsidRPr="00A02E29">
              <w:rPr>
                <w:b/>
                <w:i/>
                <w:noProof/>
                <w:sz w:val="24"/>
                <w:szCs w:val="24"/>
                <w:lang w:val="en-IN" w:eastAsia="en-IN" w:bidi="ar-SA"/>
              </w:rPr>
              <w:pict>
                <v:rect id="_x0000_s1138" style="position:absolute;left:0;text-align:left;margin-left:176.35pt;margin-top:2.45pt;width:25.95pt;height:9.4pt;z-index:251691008"/>
              </w:pict>
            </w:r>
            <w:r w:rsidR="00C05484" w:rsidRPr="00A02E29">
              <w:rPr>
                <w:bCs/>
                <w:sz w:val="24"/>
                <w:szCs w:val="24"/>
              </w:rPr>
              <w:t>500 MBPS  - 1 GBPS</w:t>
            </w:r>
          </w:p>
          <w:p w:rsidR="00C05484" w:rsidRPr="00A02E29" w:rsidRDefault="00A06509" w:rsidP="00B62652">
            <w:pPr>
              <w:numPr>
                <w:ilvl w:val="0"/>
                <w:numId w:val="7"/>
              </w:numPr>
              <w:contextualSpacing/>
              <w:rPr>
                <w:bCs/>
                <w:sz w:val="24"/>
                <w:szCs w:val="24"/>
              </w:rPr>
            </w:pPr>
            <w:r w:rsidRPr="00A02E29">
              <w:rPr>
                <w:b/>
                <w:i/>
                <w:noProof/>
                <w:sz w:val="24"/>
                <w:szCs w:val="24"/>
                <w:lang w:val="en-IN" w:eastAsia="en-IN" w:bidi="ar-SA"/>
              </w:rPr>
              <w:pict>
                <v:rect id="_x0000_s1139" style="position:absolute;left:0;text-align:left;margin-left:176.35pt;margin-top:2.3pt;width:25.95pt;height:9.4pt;z-index:251692032"/>
              </w:pict>
            </w:r>
            <w:r w:rsidR="00C05484" w:rsidRPr="00A02E29">
              <w:rPr>
                <w:bCs/>
                <w:sz w:val="24"/>
                <w:szCs w:val="24"/>
              </w:rPr>
              <w:t xml:space="preserve">250 MBPS  -  500 MBPS                  </w:t>
            </w:r>
          </w:p>
          <w:p w:rsidR="00C05484" w:rsidRPr="00A02E29" w:rsidRDefault="00A06509" w:rsidP="00B62652">
            <w:pPr>
              <w:numPr>
                <w:ilvl w:val="0"/>
                <w:numId w:val="7"/>
              </w:numPr>
              <w:contextualSpacing/>
              <w:rPr>
                <w:bCs/>
                <w:sz w:val="24"/>
                <w:szCs w:val="24"/>
              </w:rPr>
            </w:pPr>
            <w:r w:rsidRPr="00A02E29">
              <w:rPr>
                <w:b/>
                <w:i/>
                <w:noProof/>
                <w:sz w:val="24"/>
                <w:szCs w:val="24"/>
                <w:lang w:val="en-IN" w:eastAsia="en-IN" w:bidi="ar-SA"/>
              </w:rPr>
              <w:pict>
                <v:rect id="_x0000_s1140" style="position:absolute;left:0;text-align:left;margin-left:176.95pt;margin-top:2pt;width:25.95pt;height:9.4pt;z-index:251693056"/>
              </w:pict>
            </w:r>
            <w:r w:rsidR="00C05484" w:rsidRPr="00A02E29">
              <w:rPr>
                <w:bCs/>
                <w:sz w:val="24"/>
                <w:szCs w:val="24"/>
              </w:rPr>
              <w:t>50 MBPS -   250 MBPS</w:t>
            </w:r>
          </w:p>
          <w:p w:rsidR="00C05484" w:rsidRPr="00A02E29" w:rsidRDefault="00A06509" w:rsidP="00B62652">
            <w:pPr>
              <w:widowControl w:val="0"/>
              <w:numPr>
                <w:ilvl w:val="0"/>
                <w:numId w:val="7"/>
              </w:numPr>
              <w:autoSpaceDE w:val="0"/>
              <w:autoSpaceDN w:val="0"/>
              <w:adjustRightInd w:val="0"/>
              <w:ind w:right="38"/>
              <w:contextualSpacing/>
              <w:rPr>
                <w:bCs/>
                <w:sz w:val="24"/>
                <w:szCs w:val="24"/>
              </w:rPr>
            </w:pPr>
            <w:r w:rsidRPr="00A02E29">
              <w:rPr>
                <w:b/>
                <w:i/>
                <w:noProof/>
                <w:sz w:val="24"/>
                <w:szCs w:val="24"/>
                <w:lang w:val="en-IN" w:eastAsia="en-IN" w:bidi="ar-SA"/>
              </w:rPr>
              <w:pict>
                <v:rect id="_x0000_s1141" style="position:absolute;left:0;text-align:left;margin-left:177.55pt;margin-top:2.45pt;width:25.95pt;height:9.4pt;z-index:251694080"/>
              </w:pict>
            </w:r>
            <w:r w:rsidR="00C05484" w:rsidRPr="00A02E29">
              <w:rPr>
                <w:bCs/>
                <w:sz w:val="24"/>
                <w:szCs w:val="24"/>
              </w:rPr>
              <w:t>&lt;50 MBPS</w:t>
            </w:r>
          </w:p>
          <w:p w:rsidR="00C05484" w:rsidRPr="00A02E29" w:rsidRDefault="00C05484" w:rsidP="00B62652">
            <w:pPr>
              <w:widowControl w:val="0"/>
              <w:autoSpaceDE w:val="0"/>
              <w:autoSpaceDN w:val="0"/>
              <w:adjustRightInd w:val="0"/>
              <w:ind w:right="38"/>
              <w:contextualSpacing/>
              <w:rPr>
                <w:bCs/>
                <w:sz w:val="24"/>
                <w:szCs w:val="24"/>
              </w:rPr>
            </w:pPr>
          </w:p>
          <w:p w:rsidR="00C05484" w:rsidRPr="00A02E29" w:rsidRDefault="00C05484" w:rsidP="00B62652">
            <w:pPr>
              <w:rPr>
                <w:b/>
                <w:strike/>
              </w:rPr>
            </w:pPr>
            <w:r w:rsidRPr="00A02E29">
              <w:rPr>
                <w:b/>
              </w:rPr>
              <w:lastRenderedPageBreak/>
              <w:t xml:space="preserve">Upload </w:t>
            </w:r>
          </w:p>
          <w:p w:rsidR="00C05484" w:rsidRPr="00A02E29" w:rsidRDefault="00C05484" w:rsidP="00740F39">
            <w:pPr>
              <w:numPr>
                <w:ilvl w:val="0"/>
                <w:numId w:val="89"/>
              </w:numPr>
              <w:spacing w:line="276" w:lineRule="auto"/>
              <w:ind w:left="714" w:hanging="357"/>
            </w:pPr>
            <w:r w:rsidRPr="00A02E29">
              <w:t>Details of available bandwidth of internet connection in the Institution</w:t>
            </w:r>
          </w:p>
          <w:p w:rsidR="001500D7" w:rsidRPr="00A02E29" w:rsidRDefault="001500D7" w:rsidP="00740F39">
            <w:pPr>
              <w:pStyle w:val="ListParagraph"/>
              <w:numPr>
                <w:ilvl w:val="0"/>
                <w:numId w:val="296"/>
              </w:numPr>
              <w:ind w:left="714"/>
              <w:rPr>
                <w:rFonts w:ascii="Rockwell" w:hAnsi="Rockwell"/>
              </w:rPr>
            </w:pPr>
            <w:r w:rsidRPr="00A02E29">
              <w:rPr>
                <w:rFonts w:ascii="Rockwell" w:hAnsi="Rockwell"/>
              </w:rPr>
              <w:t>Bills for any one month of the last completed academic year indicating internet connection plan, speed and bandwidth</w:t>
            </w:r>
          </w:p>
          <w:p w:rsidR="00C20162" w:rsidRPr="00A02E29" w:rsidRDefault="00C20162" w:rsidP="00740F39">
            <w:pPr>
              <w:numPr>
                <w:ilvl w:val="0"/>
                <w:numId w:val="89"/>
              </w:numPr>
              <w:spacing w:line="276" w:lineRule="auto"/>
              <w:ind w:left="714" w:hanging="357"/>
            </w:pPr>
            <w:r w:rsidRPr="00A02E29">
              <w:t xml:space="preserve">Annual subscription bill / receipt </w:t>
            </w:r>
          </w:p>
          <w:p w:rsidR="00C05484" w:rsidRPr="00A02E29" w:rsidRDefault="00C05484" w:rsidP="00740F39">
            <w:pPr>
              <w:numPr>
                <w:ilvl w:val="0"/>
                <w:numId w:val="89"/>
              </w:numPr>
              <w:spacing w:line="276" w:lineRule="auto"/>
            </w:pPr>
            <w:r w:rsidRPr="00A02E29">
              <w:t xml:space="preserve">Any other  relevant  information </w:t>
            </w:r>
          </w:p>
          <w:p w:rsidR="00C05484" w:rsidRPr="00A02E29" w:rsidRDefault="00C05484" w:rsidP="00B62652">
            <w:pPr>
              <w:spacing w:line="276" w:lineRule="auto"/>
              <w:ind w:left="720"/>
            </w:pPr>
          </w:p>
        </w:tc>
        <w:tc>
          <w:tcPr>
            <w:tcW w:w="1620" w:type="dxa"/>
          </w:tcPr>
          <w:p w:rsidR="00C05484" w:rsidRPr="00A02E29" w:rsidRDefault="00C05484" w:rsidP="00B62652">
            <w:pPr>
              <w:jc w:val="center"/>
              <w:rPr>
                <w:b/>
                <w:sz w:val="24"/>
                <w:szCs w:val="24"/>
              </w:rPr>
            </w:pPr>
            <w:r w:rsidRPr="00A02E29">
              <w:rPr>
                <w:b/>
                <w:bCs/>
                <w:sz w:val="24"/>
                <w:szCs w:val="24"/>
              </w:rPr>
              <w:lastRenderedPageBreak/>
              <w:t>5</w:t>
            </w:r>
          </w:p>
        </w:tc>
      </w:tr>
      <w:tr w:rsidR="00C05484" w:rsidRPr="00A02E29" w:rsidTr="00B62652">
        <w:trPr>
          <w:trHeight w:val="260"/>
        </w:trPr>
        <w:tc>
          <w:tcPr>
            <w:tcW w:w="1312" w:type="dxa"/>
          </w:tcPr>
          <w:p w:rsidR="00C05484" w:rsidRPr="00A02E29" w:rsidRDefault="00C05484" w:rsidP="00B62652">
            <w:pPr>
              <w:jc w:val="center"/>
              <w:rPr>
                <w:b/>
                <w:bCs/>
                <w:sz w:val="24"/>
                <w:szCs w:val="24"/>
              </w:rPr>
            </w:pPr>
            <w:r w:rsidRPr="00A02E29">
              <w:rPr>
                <w:b/>
                <w:bCs/>
                <w:sz w:val="24"/>
                <w:szCs w:val="24"/>
              </w:rPr>
              <w:lastRenderedPageBreak/>
              <w:t>4.4.4</w:t>
            </w:r>
          </w:p>
          <w:p w:rsidR="00C05484" w:rsidRPr="00A02E29" w:rsidRDefault="00C05484" w:rsidP="00B62652">
            <w:pPr>
              <w:jc w:val="center"/>
              <w:rPr>
                <w:b/>
                <w:bCs/>
                <w:sz w:val="24"/>
                <w:szCs w:val="24"/>
              </w:rPr>
            </w:pPr>
          </w:p>
          <w:p w:rsidR="00C05484" w:rsidRPr="00A02E29" w:rsidRDefault="00C05484" w:rsidP="00B62652">
            <w:pPr>
              <w:jc w:val="center"/>
              <w:rPr>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020" w:type="dxa"/>
          </w:tcPr>
          <w:p w:rsidR="00C05484" w:rsidRPr="00A02E29" w:rsidRDefault="00C05484" w:rsidP="00B62652">
            <w:pPr>
              <w:rPr>
                <w:b/>
                <w:bCs/>
                <w:i/>
                <w:sz w:val="24"/>
                <w:szCs w:val="24"/>
              </w:rPr>
            </w:pPr>
            <w:r w:rsidRPr="00A02E29">
              <w:rPr>
                <w:b/>
                <w:bCs/>
                <w:i/>
                <w:sz w:val="24"/>
                <w:szCs w:val="24"/>
              </w:rPr>
              <w:t>Facilities for e-content development such as Media centre, audio visual centre, Lecture Capturing System (LCS), etc.</w:t>
            </w:r>
          </w:p>
          <w:p w:rsidR="00C05484" w:rsidRPr="00A02E29" w:rsidRDefault="00C05484" w:rsidP="00B62652">
            <w:pPr>
              <w:rPr>
                <w:b/>
                <w:bCs/>
                <w:i/>
                <w:sz w:val="24"/>
                <w:szCs w:val="24"/>
              </w:rPr>
            </w:pPr>
          </w:p>
          <w:p w:rsidR="00C05484" w:rsidRPr="00A02E29" w:rsidRDefault="00C05484" w:rsidP="00120062">
            <w:pPr>
              <w:jc w:val="both"/>
              <w:rPr>
                <w:iCs/>
                <w:sz w:val="24"/>
                <w:szCs w:val="24"/>
              </w:rPr>
            </w:pPr>
            <w:r w:rsidRPr="00A02E29">
              <w:rPr>
                <w:iCs/>
                <w:sz w:val="24"/>
                <w:szCs w:val="24"/>
              </w:rPr>
              <w:t xml:space="preserve">Describe the facilities for e-content development such as Media centre, audio visual centre, Lecture Capturing System </w:t>
            </w:r>
            <w:r w:rsidR="00120062" w:rsidRPr="00A02E29">
              <w:rPr>
                <w:iCs/>
                <w:sz w:val="24"/>
                <w:szCs w:val="24"/>
              </w:rPr>
              <w:t xml:space="preserve">(LCS) </w:t>
            </w:r>
            <w:r w:rsidRPr="00A02E29">
              <w:rPr>
                <w:iCs/>
                <w:sz w:val="24"/>
                <w:szCs w:val="24"/>
              </w:rPr>
              <w:t xml:space="preserve">and their optimum usage, etc. (within 500 words). </w:t>
            </w:r>
          </w:p>
          <w:p w:rsidR="00C05484" w:rsidRPr="00A02E29" w:rsidRDefault="00C05484" w:rsidP="00B62652">
            <w:pPr>
              <w:rPr>
                <w:b/>
                <w:bCs/>
                <w:i/>
                <w:sz w:val="24"/>
                <w:szCs w:val="24"/>
              </w:rPr>
            </w:pPr>
          </w:p>
          <w:p w:rsidR="00C05484" w:rsidRPr="00A02E29" w:rsidRDefault="00C05484" w:rsidP="00B62652">
            <w:pPr>
              <w:rPr>
                <w:b/>
                <w:strike/>
              </w:rPr>
            </w:pPr>
            <w:r w:rsidRPr="00A02E29">
              <w:rPr>
                <w:b/>
              </w:rPr>
              <w:t xml:space="preserve">Provide weblink to: </w:t>
            </w:r>
          </w:p>
          <w:p w:rsidR="00C05484" w:rsidRPr="00A02E29" w:rsidRDefault="00C05484" w:rsidP="00740F39">
            <w:pPr>
              <w:numPr>
                <w:ilvl w:val="0"/>
                <w:numId w:val="89"/>
              </w:numPr>
              <w:spacing w:line="276" w:lineRule="auto"/>
              <w:rPr>
                <w:strike/>
              </w:rPr>
            </w:pPr>
            <w:r w:rsidRPr="00A02E29">
              <w:rPr>
                <w:bCs/>
                <w:sz w:val="24"/>
                <w:szCs w:val="24"/>
              </w:rPr>
              <w:t>The e-content development facilities</w:t>
            </w:r>
          </w:p>
          <w:p w:rsidR="00C05484" w:rsidRPr="00A02E29" w:rsidRDefault="00C05484" w:rsidP="00740F39">
            <w:pPr>
              <w:numPr>
                <w:ilvl w:val="0"/>
                <w:numId w:val="89"/>
              </w:numPr>
              <w:spacing w:line="276" w:lineRule="auto"/>
            </w:pPr>
            <w:r w:rsidRPr="00A02E29">
              <w:t>Geotagged photographs</w:t>
            </w:r>
          </w:p>
          <w:p w:rsidR="00C05484" w:rsidRPr="00A02E29" w:rsidRDefault="00C05484" w:rsidP="00740F39">
            <w:pPr>
              <w:numPr>
                <w:ilvl w:val="0"/>
                <w:numId w:val="89"/>
              </w:numPr>
              <w:spacing w:after="200" w:line="276" w:lineRule="auto"/>
              <w:rPr>
                <w:bCs/>
                <w:sz w:val="24"/>
                <w:szCs w:val="24"/>
              </w:rPr>
            </w:pPr>
            <w:r w:rsidRPr="00A02E29">
              <w:t xml:space="preserve">Any other relevant information </w:t>
            </w:r>
          </w:p>
        </w:tc>
        <w:tc>
          <w:tcPr>
            <w:tcW w:w="1620" w:type="dxa"/>
          </w:tcPr>
          <w:p w:rsidR="00C05484" w:rsidRPr="00A02E29" w:rsidRDefault="00C05484" w:rsidP="00B62652">
            <w:pPr>
              <w:jc w:val="center"/>
              <w:rPr>
                <w:b/>
                <w:bCs/>
                <w:sz w:val="24"/>
                <w:szCs w:val="24"/>
              </w:rPr>
            </w:pPr>
            <w:r w:rsidRPr="00A02E29">
              <w:rPr>
                <w:b/>
                <w:bCs/>
                <w:sz w:val="24"/>
                <w:szCs w:val="24"/>
              </w:rPr>
              <w:t>5</w:t>
            </w:r>
          </w:p>
        </w:tc>
      </w:tr>
    </w:tbl>
    <w:p w:rsidR="00C05484" w:rsidRPr="00A02E29" w:rsidRDefault="00C05484" w:rsidP="00C05484">
      <w:pPr>
        <w:ind w:left="720" w:firstLine="720"/>
        <w:rPr>
          <w:b/>
          <w:bCs/>
          <w:sz w:val="24"/>
          <w:szCs w:val="24"/>
        </w:rPr>
      </w:pPr>
    </w:p>
    <w:p w:rsidR="00F65C70" w:rsidRPr="00A02E29" w:rsidRDefault="00F65C70" w:rsidP="00C05484">
      <w:pPr>
        <w:ind w:left="720" w:firstLine="720"/>
        <w:rPr>
          <w:b/>
          <w:bCs/>
          <w:sz w:val="24"/>
          <w:szCs w:val="24"/>
        </w:rPr>
      </w:pPr>
    </w:p>
    <w:tbl>
      <w:tblPr>
        <w:tblpPr w:leftFromText="180" w:rightFromText="180" w:vertAnchor="text" w:horzAnchor="margin" w:tblpY="48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7020"/>
        <w:gridCol w:w="1620"/>
      </w:tblGrid>
      <w:tr w:rsidR="00F65C70" w:rsidRPr="00A02E29" w:rsidTr="00F65C70">
        <w:trPr>
          <w:trHeight w:val="562"/>
        </w:trPr>
        <w:tc>
          <w:tcPr>
            <w:tcW w:w="10008" w:type="dxa"/>
            <w:gridSpan w:val="3"/>
            <w:tcBorders>
              <w:bottom w:val="single" w:sz="4" w:space="0" w:color="auto"/>
            </w:tcBorders>
            <w:vAlign w:val="center"/>
          </w:tcPr>
          <w:p w:rsidR="00F65C70" w:rsidRPr="00A02E29" w:rsidRDefault="00F65C70" w:rsidP="00F65C70">
            <w:pPr>
              <w:shd w:val="clear" w:color="auto" w:fill="FFFF00"/>
              <w:ind w:left="720" w:firstLine="720"/>
              <w:rPr>
                <w:b/>
                <w:bCs/>
                <w:sz w:val="24"/>
                <w:szCs w:val="24"/>
              </w:rPr>
            </w:pPr>
            <w:r w:rsidRPr="00A02E29">
              <w:rPr>
                <w:b/>
                <w:bCs/>
                <w:sz w:val="24"/>
                <w:szCs w:val="24"/>
              </w:rPr>
              <w:t>Key Indicator - 4.5 Maintenance of Campus Infrastructure (10)</w:t>
            </w:r>
          </w:p>
          <w:p w:rsidR="00F65C70" w:rsidRPr="00A02E29" w:rsidRDefault="00F65C70" w:rsidP="00B62652">
            <w:pPr>
              <w:jc w:val="center"/>
              <w:rPr>
                <w:b/>
                <w:bCs/>
                <w:sz w:val="24"/>
                <w:szCs w:val="24"/>
              </w:rPr>
            </w:pPr>
          </w:p>
        </w:tc>
      </w:tr>
      <w:tr w:rsidR="00C05484" w:rsidRPr="00A02E29" w:rsidTr="00F65C70">
        <w:trPr>
          <w:trHeight w:val="562"/>
        </w:trPr>
        <w:tc>
          <w:tcPr>
            <w:tcW w:w="1368" w:type="dxa"/>
            <w:tcBorders>
              <w:top w:val="single" w:sz="4" w:space="0" w:color="auto"/>
            </w:tcBorders>
            <w:vAlign w:val="center"/>
          </w:tcPr>
          <w:p w:rsidR="00C05484" w:rsidRPr="00A02E29" w:rsidRDefault="00C05484" w:rsidP="00B62652">
            <w:pPr>
              <w:jc w:val="center"/>
              <w:rPr>
                <w:b/>
                <w:bCs/>
                <w:sz w:val="24"/>
                <w:szCs w:val="24"/>
              </w:rPr>
            </w:pPr>
            <w:r w:rsidRPr="00A02E29">
              <w:rPr>
                <w:b/>
                <w:bCs/>
                <w:sz w:val="24"/>
                <w:szCs w:val="24"/>
              </w:rPr>
              <w:t>Metric No.</w:t>
            </w:r>
          </w:p>
        </w:tc>
        <w:tc>
          <w:tcPr>
            <w:tcW w:w="7020" w:type="dxa"/>
            <w:tcBorders>
              <w:top w:val="single" w:sz="4" w:space="0" w:color="auto"/>
            </w:tcBorders>
            <w:vAlign w:val="center"/>
          </w:tcPr>
          <w:p w:rsidR="00C05484" w:rsidRPr="00A02E29" w:rsidRDefault="00C05484" w:rsidP="00B62652">
            <w:pPr>
              <w:jc w:val="center"/>
              <w:rPr>
                <w:b/>
                <w:bCs/>
                <w:sz w:val="24"/>
                <w:szCs w:val="24"/>
              </w:rPr>
            </w:pPr>
          </w:p>
        </w:tc>
        <w:tc>
          <w:tcPr>
            <w:tcW w:w="1620" w:type="dxa"/>
            <w:tcBorders>
              <w:top w:val="single" w:sz="4" w:space="0" w:color="auto"/>
            </w:tcBorders>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416"/>
        </w:trPr>
        <w:tc>
          <w:tcPr>
            <w:tcW w:w="1368" w:type="dxa"/>
          </w:tcPr>
          <w:p w:rsidR="00C05484" w:rsidRPr="00A02E29" w:rsidRDefault="00C05484" w:rsidP="00B62652">
            <w:pPr>
              <w:jc w:val="center"/>
              <w:rPr>
                <w:b/>
                <w:bCs/>
                <w:sz w:val="24"/>
                <w:szCs w:val="24"/>
              </w:rPr>
            </w:pPr>
            <w:r w:rsidRPr="00A02E29">
              <w:rPr>
                <w:b/>
                <w:bCs/>
                <w:sz w:val="24"/>
                <w:szCs w:val="24"/>
              </w:rPr>
              <w:t>4.5.1</w:t>
            </w:r>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020" w:type="dxa"/>
          </w:tcPr>
          <w:p w:rsidR="00C05484" w:rsidRPr="00A02E29" w:rsidRDefault="00C05484" w:rsidP="00B62652">
            <w:pPr>
              <w:rPr>
                <w:b/>
                <w:i/>
                <w:sz w:val="24"/>
                <w:szCs w:val="24"/>
              </w:rPr>
            </w:pPr>
            <w:r w:rsidRPr="00A02E29">
              <w:rPr>
                <w:b/>
                <w:i/>
                <w:sz w:val="24"/>
                <w:szCs w:val="24"/>
              </w:rPr>
              <w:t xml:space="preserve">Average percentage of expenditure incurred on maintenance of physical facilities and academic support facilities excluding salary component  during the last five years </w:t>
            </w:r>
          </w:p>
          <w:p w:rsidR="00C05484" w:rsidRPr="00A02E29" w:rsidRDefault="00C05484" w:rsidP="00B62652">
            <w:pPr>
              <w:rPr>
                <w:b/>
                <w:i/>
                <w:sz w:val="24"/>
                <w:szCs w:val="24"/>
              </w:rPr>
            </w:pPr>
          </w:p>
          <w:p w:rsidR="00C05484" w:rsidRPr="00A02E29" w:rsidRDefault="00C05484" w:rsidP="00B62652">
            <w:pPr>
              <w:jc w:val="both"/>
              <w:rPr>
                <w:sz w:val="24"/>
                <w:szCs w:val="24"/>
              </w:rPr>
            </w:pPr>
            <w:r w:rsidRPr="00A02E29">
              <w:rPr>
                <w:sz w:val="24"/>
                <w:szCs w:val="24"/>
              </w:rPr>
              <w:t xml:space="preserve">Expenditure incurred on  maintenance of  physical facilities and academic support facilities excluding salary component year-wise during the last five years (INR in lakhs) </w:t>
            </w:r>
          </w:p>
          <w:p w:rsidR="00C05484" w:rsidRPr="00A02E29" w:rsidRDefault="00C05484" w:rsidP="00B62652">
            <w:pPr>
              <w:jc w:val="both"/>
            </w:pPr>
          </w:p>
          <w:tbl>
            <w:tblPr>
              <w:tblW w:w="6260"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685"/>
              <w:gridCol w:w="685"/>
              <w:gridCol w:w="685"/>
              <w:gridCol w:w="685"/>
              <w:gridCol w:w="685"/>
            </w:tblGrid>
            <w:tr w:rsidR="00C05484" w:rsidRPr="00A02E29" w:rsidTr="000A186D">
              <w:trPr>
                <w:trHeight w:val="340"/>
              </w:trPr>
              <w:tc>
                <w:tcPr>
                  <w:tcW w:w="2835" w:type="dxa"/>
                </w:tcPr>
                <w:p w:rsidR="00C05484" w:rsidRPr="00A02E29" w:rsidRDefault="00C05484" w:rsidP="00B62652">
                  <w:pPr>
                    <w:framePr w:hSpace="180" w:wrap="around" w:vAnchor="text" w:hAnchor="margin" w:y="487"/>
                    <w:rPr>
                      <w:b/>
                    </w:rPr>
                  </w:pPr>
                  <w:r w:rsidRPr="00A02E29">
                    <w:rPr>
                      <w:b/>
                    </w:rPr>
                    <w:t>Year</w:t>
                  </w:r>
                </w:p>
              </w:tc>
              <w:tc>
                <w:tcPr>
                  <w:tcW w:w="685" w:type="dxa"/>
                </w:tcPr>
                <w:p w:rsidR="00C05484" w:rsidRPr="00A02E29" w:rsidRDefault="00C05484" w:rsidP="00B62652">
                  <w:pPr>
                    <w:framePr w:hSpace="180" w:wrap="around" w:vAnchor="text" w:hAnchor="margin" w:y="487"/>
                  </w:pPr>
                </w:p>
              </w:tc>
              <w:tc>
                <w:tcPr>
                  <w:tcW w:w="685" w:type="dxa"/>
                </w:tcPr>
                <w:p w:rsidR="00C05484" w:rsidRPr="00A02E29" w:rsidRDefault="00C05484" w:rsidP="00B62652">
                  <w:pPr>
                    <w:framePr w:hSpace="180" w:wrap="around" w:vAnchor="text" w:hAnchor="margin" w:y="487"/>
                  </w:pPr>
                </w:p>
              </w:tc>
              <w:tc>
                <w:tcPr>
                  <w:tcW w:w="685" w:type="dxa"/>
                </w:tcPr>
                <w:p w:rsidR="00C05484" w:rsidRPr="00A02E29" w:rsidRDefault="00C05484" w:rsidP="00B62652">
                  <w:pPr>
                    <w:framePr w:hSpace="180" w:wrap="around" w:vAnchor="text" w:hAnchor="margin" w:y="487"/>
                  </w:pPr>
                </w:p>
              </w:tc>
              <w:tc>
                <w:tcPr>
                  <w:tcW w:w="685" w:type="dxa"/>
                </w:tcPr>
                <w:p w:rsidR="00C05484" w:rsidRPr="00A02E29" w:rsidRDefault="00C05484" w:rsidP="00B62652">
                  <w:pPr>
                    <w:framePr w:hSpace="180" w:wrap="around" w:vAnchor="text" w:hAnchor="margin" w:y="487"/>
                  </w:pPr>
                </w:p>
              </w:tc>
              <w:tc>
                <w:tcPr>
                  <w:tcW w:w="685" w:type="dxa"/>
                </w:tcPr>
                <w:p w:rsidR="00C05484" w:rsidRPr="00A02E29" w:rsidRDefault="00C05484" w:rsidP="00B62652">
                  <w:pPr>
                    <w:framePr w:hSpace="180" w:wrap="around" w:vAnchor="text" w:hAnchor="margin" w:y="487"/>
                  </w:pPr>
                </w:p>
              </w:tc>
            </w:tr>
            <w:tr w:rsidR="00C05484" w:rsidRPr="00A02E29" w:rsidTr="000A186D">
              <w:trPr>
                <w:trHeight w:val="284"/>
              </w:trPr>
              <w:tc>
                <w:tcPr>
                  <w:tcW w:w="2835" w:type="dxa"/>
                </w:tcPr>
                <w:p w:rsidR="00C05484" w:rsidRPr="00A02E29" w:rsidRDefault="00C05484" w:rsidP="00B62652">
                  <w:pPr>
                    <w:framePr w:hSpace="180" w:wrap="around" w:vAnchor="text" w:hAnchor="margin" w:y="487"/>
                    <w:rPr>
                      <w:b/>
                    </w:rPr>
                  </w:pPr>
                  <w:r w:rsidRPr="00A02E29">
                    <w:rPr>
                      <w:b/>
                    </w:rPr>
                    <w:t xml:space="preserve">Amount </w:t>
                  </w:r>
                  <w:r w:rsidR="000A186D" w:rsidRPr="00A02E29">
                    <w:rPr>
                      <w:b/>
                    </w:rPr>
                    <w:t>(</w:t>
                  </w:r>
                  <w:r w:rsidRPr="00A02E29">
                    <w:rPr>
                      <w:b/>
                      <w:sz w:val="20"/>
                      <w:szCs w:val="20"/>
                    </w:rPr>
                    <w:t>INR in lakhs</w:t>
                  </w:r>
                  <w:r w:rsidR="000A186D" w:rsidRPr="00A02E29">
                    <w:rPr>
                      <w:b/>
                      <w:sz w:val="20"/>
                      <w:szCs w:val="20"/>
                    </w:rPr>
                    <w:t>)</w:t>
                  </w:r>
                </w:p>
              </w:tc>
              <w:tc>
                <w:tcPr>
                  <w:tcW w:w="685" w:type="dxa"/>
                </w:tcPr>
                <w:p w:rsidR="00C05484" w:rsidRPr="00A02E29" w:rsidRDefault="00C05484" w:rsidP="00B62652">
                  <w:pPr>
                    <w:framePr w:hSpace="180" w:wrap="around" w:vAnchor="text" w:hAnchor="margin" w:y="487"/>
                  </w:pPr>
                </w:p>
              </w:tc>
              <w:tc>
                <w:tcPr>
                  <w:tcW w:w="685" w:type="dxa"/>
                </w:tcPr>
                <w:p w:rsidR="00C05484" w:rsidRPr="00A02E29" w:rsidRDefault="00C05484" w:rsidP="00B62652">
                  <w:pPr>
                    <w:framePr w:hSpace="180" w:wrap="around" w:vAnchor="text" w:hAnchor="margin" w:y="487"/>
                  </w:pPr>
                </w:p>
              </w:tc>
              <w:tc>
                <w:tcPr>
                  <w:tcW w:w="685" w:type="dxa"/>
                </w:tcPr>
                <w:p w:rsidR="00C05484" w:rsidRPr="00A02E29" w:rsidRDefault="00C05484" w:rsidP="00B62652">
                  <w:pPr>
                    <w:framePr w:hSpace="180" w:wrap="around" w:vAnchor="text" w:hAnchor="margin" w:y="487"/>
                  </w:pPr>
                </w:p>
              </w:tc>
              <w:tc>
                <w:tcPr>
                  <w:tcW w:w="685" w:type="dxa"/>
                </w:tcPr>
                <w:p w:rsidR="00C05484" w:rsidRPr="00A02E29" w:rsidRDefault="00C05484" w:rsidP="00B62652">
                  <w:pPr>
                    <w:framePr w:hSpace="180" w:wrap="around" w:vAnchor="text" w:hAnchor="margin" w:y="487"/>
                  </w:pPr>
                </w:p>
              </w:tc>
              <w:tc>
                <w:tcPr>
                  <w:tcW w:w="685" w:type="dxa"/>
                </w:tcPr>
                <w:p w:rsidR="00C05484" w:rsidRPr="00A02E29" w:rsidRDefault="00C05484" w:rsidP="00B62652">
                  <w:pPr>
                    <w:framePr w:hSpace="180" w:wrap="around" w:vAnchor="text" w:hAnchor="margin" w:y="487"/>
                  </w:pPr>
                </w:p>
              </w:tc>
            </w:tr>
          </w:tbl>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Data Requirement for the last five years:</w:t>
            </w:r>
            <w:r w:rsidRPr="00A02E29">
              <w:rPr>
                <w:bCs/>
                <w:szCs w:val="24"/>
              </w:rPr>
              <w:t xml:space="preserve">(As per Data Template) </w:t>
            </w:r>
          </w:p>
          <w:p w:rsidR="00C05484" w:rsidRPr="00A02E29" w:rsidRDefault="00C05484" w:rsidP="00B62652">
            <w:pPr>
              <w:numPr>
                <w:ilvl w:val="0"/>
                <w:numId w:val="24"/>
              </w:numPr>
              <w:rPr>
                <w:sz w:val="24"/>
                <w:szCs w:val="24"/>
              </w:rPr>
            </w:pPr>
            <w:r w:rsidRPr="00A02E29">
              <w:rPr>
                <w:sz w:val="24"/>
                <w:szCs w:val="24"/>
              </w:rPr>
              <w:t>Details of non-salary  expenditure incurred on the  maintenance of physical facilities and academic support facilities for the last 5 years  in INR lakhs</w:t>
            </w:r>
          </w:p>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 xml:space="preserve">Formula: </w:t>
            </w:r>
          </w:p>
          <w:p w:rsidR="00C05484" w:rsidRPr="00A02E29" w:rsidRDefault="00C05484" w:rsidP="00B62652">
            <w:pPr>
              <w:keepNext/>
              <w:jc w:val="center"/>
              <w:rPr>
                <w:bCs/>
                <w:sz w:val="18"/>
                <w:szCs w:val="18"/>
              </w:rPr>
            </w:pPr>
            <w:r w:rsidRPr="00A02E29">
              <w:rPr>
                <w:bCs/>
                <w:sz w:val="28"/>
                <w:szCs w:val="28"/>
              </w:rPr>
              <w:t xml:space="preserve">                  </w:t>
            </w:r>
            <w:r w:rsidR="00A06509" w:rsidRPr="00A02E29">
              <w:rPr>
                <w:bCs/>
                <w:sz w:val="28"/>
                <w:szCs w:val="28"/>
              </w:rPr>
              <w:fldChar w:fldCharType="begin"/>
            </w:r>
            <w:r w:rsidRPr="00A02E29">
              <w:rPr>
                <w:bCs/>
                <w:sz w:val="28"/>
                <w:szCs w:val="28"/>
              </w:rPr>
              <w:instrText xml:space="preserve"> QUOTE </w:instrText>
            </w:r>
            <m:oMath>
              <m:f>
                <m:fPr>
                  <m:ctrlPr>
                    <w:rPr>
                      <w:rFonts w:ascii="Cambria Math" w:hAnsi="Cambria Math"/>
                      <w:bCs/>
                      <w:iCs/>
                      <w:sz w:val="28"/>
                      <w:szCs w:val="28"/>
                    </w:rPr>
                  </m:ctrlPr>
                </m:fPr>
                <m:num>
                  <m:eqArr>
                    <m:eqArrPr>
                      <m:ctrlPr>
                        <w:rPr>
                          <w:rFonts w:ascii="Cambria Math" w:hAnsi="Cambria Math"/>
                          <w:bCs/>
                          <w:sz w:val="28"/>
                          <w:szCs w:val="28"/>
                        </w:rPr>
                      </m:ctrlPr>
                    </m:eqArrPr>
                    <m:e>
                      <m:r>
                        <m:rPr>
                          <m:sty m:val="p"/>
                        </m:rPr>
                        <w:rPr>
                          <w:rFonts w:ascii="Cambria Math" w:hAnsi="Cambria Math"/>
                          <w:sz w:val="28"/>
                          <w:szCs w:val="28"/>
                        </w:rPr>
                        <m:t xml:space="preserve">Expenditure on maintenance </m:t>
                      </m:r>
                      <m:r>
                        <m:rPr>
                          <m:sty m:val="p"/>
                        </m:rPr>
                        <w:rPr>
                          <w:rFonts w:ascii="Cambria Math" w:eastAsia="Cambria Math" w:hAnsi="Cambria Math"/>
                          <w:sz w:val="28"/>
                          <w:szCs w:val="28"/>
                        </w:rPr>
                        <m:t xml:space="preserve">of </m:t>
                      </m:r>
                    </m:e>
                    <m:e>
                      <m:r>
                        <m:rPr>
                          <m:sty m:val="p"/>
                        </m:rPr>
                        <w:rPr>
                          <w:rFonts w:ascii="Cambria Math" w:eastAsia="Cambria Math" w:hAnsi="Cambria Math"/>
                          <w:sz w:val="28"/>
                          <w:szCs w:val="28"/>
                        </w:rPr>
                        <m:t xml:space="preserve">physical and academic  </m:t>
                      </m:r>
                      <m:ctrlPr>
                        <w:rPr>
                          <w:rFonts w:ascii="Cambria Math" w:eastAsia="Cambria Math" w:hAnsi="Cambria Math" w:cs="Cambria Math"/>
                          <w:bCs/>
                          <w:sz w:val="28"/>
                          <w:szCs w:val="28"/>
                        </w:rPr>
                      </m:ctrlPr>
                    </m:e>
                    <m:e>
                      <m:r>
                        <m:rPr>
                          <m:sty m:val="p"/>
                        </m:rPr>
                        <w:rPr>
                          <w:rFonts w:ascii="Cambria Math" w:hAnsi="Cambria Math"/>
                          <w:sz w:val="28"/>
                          <w:szCs w:val="28"/>
                        </w:rPr>
                        <m:t xml:space="preserve">support </m:t>
                      </m:r>
                      <m:r>
                        <m:rPr>
                          <m:sty m:val="p"/>
                        </m:rPr>
                        <w:rPr>
                          <w:rFonts w:ascii="Cambria Math" w:eastAsia="Cambria Math" w:hAnsi="Cambria Math"/>
                          <w:sz w:val="28"/>
                          <w:szCs w:val="28"/>
                        </w:rPr>
                        <m:t xml:space="preserve">facilities </m:t>
                      </m:r>
                      <m:ctrlPr>
                        <w:rPr>
                          <w:rFonts w:ascii="Cambria Math" w:eastAsia="Cambria Math" w:hAnsi="Cambria Math" w:cs="Cambria Math"/>
                          <w:bCs/>
                          <w:sz w:val="28"/>
                          <w:szCs w:val="28"/>
                        </w:rPr>
                      </m:ctrlPr>
                    </m:e>
                    <m:e>
                      <m:r>
                        <m:rPr>
                          <m:sty m:val="p"/>
                        </m:rPr>
                        <w:rPr>
                          <w:rFonts w:ascii="Cambria Math" w:eastAsia="Cambria Math" w:hAnsi="Cambria Math"/>
                          <w:sz w:val="28"/>
                          <w:szCs w:val="28"/>
                        </w:rPr>
                        <m:t>excluding salary component</m:t>
                      </m:r>
                    </m:e>
                  </m:eqArr>
                </m:num>
                <m:den>
                  <m:eqArr>
                    <m:eqArrPr>
                      <m:ctrlPr>
                        <w:rPr>
                          <w:rFonts w:ascii="Cambria Math" w:hAnsi="Cambria Math"/>
                          <w:bCs/>
                          <w:sz w:val="28"/>
                          <w:szCs w:val="28"/>
                        </w:rPr>
                      </m:ctrlPr>
                    </m:eqArrPr>
                    <m:e>
                      <m:r>
                        <m:rPr>
                          <m:sty m:val="p"/>
                        </m:rPr>
                        <w:rPr>
                          <w:rFonts w:ascii="Cambria Math" w:hAnsi="Cambria Math"/>
                          <w:sz w:val="28"/>
                          <w:szCs w:val="28"/>
                        </w:rPr>
                        <m:t xml:space="preserve">Total  expenditure </m:t>
                      </m:r>
                      <m:r>
                        <m:rPr>
                          <m:sty m:val="p"/>
                        </m:rPr>
                        <w:rPr>
                          <w:rFonts w:ascii="Cambria Math" w:eastAsia="Cambria Math" w:hAnsi="Cambria Math"/>
                          <w:sz w:val="28"/>
                          <w:szCs w:val="28"/>
                        </w:rPr>
                        <m:t xml:space="preserve">excluding salary </m:t>
                      </m:r>
                    </m:e>
                    <m:e>
                      <m:r>
                        <m:rPr>
                          <m:sty m:val="p"/>
                        </m:rPr>
                        <w:rPr>
                          <w:rFonts w:ascii="Cambria Math" w:eastAsia="Cambria Math" w:hAnsi="Cambria Math"/>
                          <w:sz w:val="28"/>
                          <w:szCs w:val="28"/>
                        </w:rPr>
                        <m:t xml:space="preserve">component </m:t>
                      </m:r>
                      <m:r>
                        <m:rPr>
                          <m:sty m:val="p"/>
                        </m:rPr>
                        <w:rPr>
                          <w:rFonts w:ascii="Cambria Math" w:hAnsi="Cambria Math"/>
                          <w:sz w:val="28"/>
                          <w:szCs w:val="28"/>
                        </w:rPr>
                        <m:t xml:space="preserve"> </m:t>
                      </m: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Cs/>
                <w:sz w:val="28"/>
                <w:szCs w:val="28"/>
              </w:rPr>
              <w:instrText xml:space="preserve"> </w:instrText>
            </w:r>
            <w:r w:rsidR="00A06509" w:rsidRPr="00A02E29">
              <w:rPr>
                <w:bCs/>
                <w:sz w:val="28"/>
                <w:szCs w:val="28"/>
              </w:rPr>
              <w:fldChar w:fldCharType="end"/>
            </w:r>
            <w:r w:rsidRPr="00A02E29">
              <w:rPr>
                <w:bCs/>
                <w:sz w:val="18"/>
                <w:szCs w:val="18"/>
              </w:rPr>
              <w:t>Expenditure on maintenance of physical and academic</w:t>
            </w:r>
          </w:p>
          <w:p w:rsidR="00C05484" w:rsidRPr="00A02E29" w:rsidRDefault="00C05484" w:rsidP="00B62652">
            <w:pPr>
              <w:keepNext/>
              <w:jc w:val="center"/>
              <w:rPr>
                <w:bCs/>
                <w:sz w:val="18"/>
                <w:szCs w:val="18"/>
              </w:rPr>
            </w:pPr>
            <w:r w:rsidRPr="00A02E29">
              <w:rPr>
                <w:bCs/>
                <w:sz w:val="18"/>
                <w:szCs w:val="18"/>
              </w:rPr>
              <w:t xml:space="preserve">                         support facilities excluding salary component for a year</w:t>
            </w:r>
          </w:p>
          <w:p w:rsidR="00C05484" w:rsidRPr="00A02E29" w:rsidRDefault="00C05484" w:rsidP="00B62652">
            <w:pPr>
              <w:keepNext/>
              <w:jc w:val="center"/>
              <w:rPr>
                <w:bCs/>
                <w:sz w:val="18"/>
                <w:szCs w:val="18"/>
              </w:rPr>
            </w:pPr>
            <w:r w:rsidRPr="00A02E29">
              <w:rPr>
                <w:bCs/>
                <w:iCs/>
              </w:rPr>
              <w:t xml:space="preserve">Percentage per year = </w:t>
            </w:r>
            <w:r w:rsidRPr="00A02E29">
              <w:rPr>
                <w:bCs/>
                <w:sz w:val="18"/>
                <w:szCs w:val="18"/>
              </w:rPr>
              <w:t>-----------------------------------------------------------------------X  100</w:t>
            </w:r>
          </w:p>
          <w:p w:rsidR="00C05484" w:rsidRPr="00A02E29" w:rsidRDefault="00C05484" w:rsidP="00B62652">
            <w:pPr>
              <w:jc w:val="center"/>
              <w:rPr>
                <w:bCs/>
                <w:sz w:val="18"/>
                <w:szCs w:val="18"/>
              </w:rPr>
            </w:pPr>
            <w:r w:rsidRPr="00A02E29">
              <w:rPr>
                <w:bCs/>
                <w:sz w:val="18"/>
                <w:szCs w:val="18"/>
              </w:rPr>
              <w:t>Total expenditure excluding salary component for that year</w:t>
            </w:r>
          </w:p>
          <w:p w:rsidR="00C05484" w:rsidRPr="00A02E29" w:rsidRDefault="00C05484" w:rsidP="00B62652">
            <w:pPr>
              <w:jc w:val="right"/>
              <w:rPr>
                <w:b/>
                <w:bCs/>
                <w:iCs/>
                <w:sz w:val="24"/>
                <w:szCs w:val="24"/>
              </w:rPr>
            </w:pPr>
          </w:p>
          <w:p w:rsidR="00C05484" w:rsidRPr="00A02E29" w:rsidRDefault="00C05484" w:rsidP="00B62652">
            <w:pPr>
              <w:jc w:val="center"/>
              <w:rPr>
                <w:sz w:val="24"/>
                <w:szCs w:val="24"/>
              </w:rPr>
            </w:pPr>
            <w:r w:rsidRPr="00A02E29">
              <w:rPr>
                <w:sz w:val="24"/>
                <w:szCs w:val="24"/>
              </w:rPr>
              <w:lastRenderedPageBreak/>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
              </w:rPr>
            </w:pPr>
          </w:p>
          <w:p w:rsidR="00C05484" w:rsidRPr="00A02E29" w:rsidRDefault="00C05484" w:rsidP="00B62652">
            <w:pPr>
              <w:rPr>
                <w:b/>
                <w:strike/>
              </w:rPr>
            </w:pPr>
            <w:r w:rsidRPr="00A02E29">
              <w:rPr>
                <w:b/>
              </w:rPr>
              <w:t>Upload</w:t>
            </w:r>
          </w:p>
          <w:p w:rsidR="00C05484" w:rsidRPr="00A02E29" w:rsidRDefault="00C05484" w:rsidP="00740F39">
            <w:pPr>
              <w:numPr>
                <w:ilvl w:val="0"/>
                <w:numId w:val="89"/>
              </w:numPr>
              <w:spacing w:line="276" w:lineRule="auto"/>
            </w:pPr>
            <w:r w:rsidRPr="00A02E29">
              <w:t>Audited statements of accounts on maintenance</w:t>
            </w:r>
            <w:r w:rsidR="00546BCD" w:rsidRPr="00A02E29">
              <w:t xml:space="preserve"> </w:t>
            </w:r>
            <w:r w:rsidR="00546BCD" w:rsidRPr="00A02E29">
              <w:rPr>
                <w:sz w:val="20"/>
              </w:rPr>
              <w:t>(</w:t>
            </w:r>
            <w:r w:rsidR="00546BCD" w:rsidRPr="00A02E29">
              <w:rPr>
                <w:rFonts w:ascii="Rockwell" w:hAnsi="Rockwell" w:cs="Calibri"/>
                <w:b/>
                <w:sz w:val="20"/>
                <w:u w:val="single"/>
              </w:rPr>
              <w:t>Refer annexure number -01</w:t>
            </w:r>
            <w:r w:rsidR="004D36C2" w:rsidRPr="00A02E29">
              <w:rPr>
                <w:rFonts w:ascii="Rockwell" w:hAnsi="Rockwell" w:cs="Calibri"/>
                <w:b/>
                <w:sz w:val="20"/>
                <w:u w:val="single"/>
              </w:rPr>
              <w:t xml:space="preserve"> as per SOP</w:t>
            </w:r>
            <w:r w:rsidR="00546BCD" w:rsidRPr="00A02E29">
              <w:rPr>
                <w:rFonts w:ascii="Rockwell" w:hAnsi="Rockwell" w:cs="Calibri"/>
                <w:b/>
                <w:sz w:val="20"/>
                <w:u w:val="single"/>
              </w:rPr>
              <w:t>)</w:t>
            </w:r>
            <w:r w:rsidRPr="00A02E29">
              <w:t>.</w:t>
            </w:r>
          </w:p>
          <w:p w:rsidR="00C05484" w:rsidRPr="00A02E29" w:rsidRDefault="00C05484" w:rsidP="00740F39">
            <w:pPr>
              <w:numPr>
                <w:ilvl w:val="0"/>
                <w:numId w:val="89"/>
              </w:numPr>
              <w:spacing w:line="276" w:lineRule="auto"/>
            </w:pPr>
            <w:r w:rsidRPr="00A02E29">
              <w:t>Details about assigned budget and expenditure on physical facilities and academic support facilities (Data Template)</w:t>
            </w:r>
          </w:p>
          <w:p w:rsidR="00C05484" w:rsidRPr="00A02E29" w:rsidRDefault="00C05484" w:rsidP="00740F39">
            <w:pPr>
              <w:numPr>
                <w:ilvl w:val="0"/>
                <w:numId w:val="89"/>
              </w:numPr>
              <w:spacing w:line="276" w:lineRule="auto"/>
            </w:pPr>
            <w:r w:rsidRPr="00A02E29">
              <w:t>Link to ERP</w:t>
            </w:r>
          </w:p>
          <w:p w:rsidR="00C05484" w:rsidRPr="00A02E29" w:rsidRDefault="00C05484" w:rsidP="00740F39">
            <w:pPr>
              <w:numPr>
                <w:ilvl w:val="0"/>
                <w:numId w:val="89"/>
              </w:numPr>
              <w:spacing w:line="276" w:lineRule="auto"/>
            </w:pPr>
            <w:r w:rsidRPr="00A02E29">
              <w:t>Any other relevant information</w:t>
            </w:r>
          </w:p>
          <w:p w:rsidR="00C05484" w:rsidRPr="00A02E29" w:rsidRDefault="00C05484" w:rsidP="00B62652">
            <w:pPr>
              <w:spacing w:line="276" w:lineRule="auto"/>
              <w:ind w:left="720"/>
            </w:pPr>
          </w:p>
        </w:tc>
        <w:tc>
          <w:tcPr>
            <w:tcW w:w="1620" w:type="dxa"/>
          </w:tcPr>
          <w:p w:rsidR="00C05484" w:rsidRPr="00A02E29" w:rsidRDefault="00C05484" w:rsidP="00B62652">
            <w:pPr>
              <w:widowControl w:val="0"/>
              <w:autoSpaceDE w:val="0"/>
              <w:autoSpaceDN w:val="0"/>
              <w:adjustRightInd w:val="0"/>
              <w:ind w:right="75"/>
              <w:jc w:val="center"/>
              <w:rPr>
                <w:b/>
                <w:bCs/>
                <w:sz w:val="24"/>
                <w:szCs w:val="24"/>
              </w:rPr>
            </w:pPr>
            <w:r w:rsidRPr="00A02E29">
              <w:rPr>
                <w:b/>
                <w:bCs/>
                <w:sz w:val="24"/>
                <w:szCs w:val="24"/>
              </w:rPr>
              <w:lastRenderedPageBreak/>
              <w:t>5</w:t>
            </w:r>
          </w:p>
        </w:tc>
      </w:tr>
      <w:tr w:rsidR="00C05484" w:rsidRPr="00A02E29" w:rsidTr="00B62652">
        <w:trPr>
          <w:trHeight w:val="563"/>
        </w:trPr>
        <w:tc>
          <w:tcPr>
            <w:tcW w:w="1368" w:type="dxa"/>
          </w:tcPr>
          <w:p w:rsidR="00C05484" w:rsidRPr="00A02E29" w:rsidRDefault="00C05484" w:rsidP="00B62652">
            <w:pPr>
              <w:jc w:val="center"/>
              <w:rPr>
                <w:b/>
                <w:bCs/>
                <w:sz w:val="24"/>
                <w:szCs w:val="24"/>
              </w:rPr>
            </w:pPr>
            <w:r w:rsidRPr="00A02E29">
              <w:rPr>
                <w:b/>
                <w:bCs/>
                <w:sz w:val="24"/>
                <w:szCs w:val="24"/>
              </w:rPr>
              <w:lastRenderedPageBreak/>
              <w:t>4.5.2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020" w:type="dxa"/>
          </w:tcPr>
          <w:p w:rsidR="00C05484" w:rsidRPr="00A02E29" w:rsidRDefault="00C05484" w:rsidP="000A186D">
            <w:pPr>
              <w:jc w:val="both"/>
              <w:rPr>
                <w:b/>
                <w:i/>
                <w:sz w:val="24"/>
                <w:szCs w:val="24"/>
              </w:rPr>
            </w:pPr>
            <w:r w:rsidRPr="00A02E29">
              <w:rPr>
                <w:b/>
                <w:i/>
                <w:spacing w:val="11"/>
                <w:sz w:val="24"/>
                <w:szCs w:val="24"/>
              </w:rPr>
              <w:t>Ther</w:t>
            </w:r>
            <w:r w:rsidRPr="00A02E29">
              <w:rPr>
                <w:b/>
                <w:i/>
                <w:sz w:val="24"/>
                <w:szCs w:val="24"/>
              </w:rPr>
              <w:t>e</w:t>
            </w:r>
            <w:r w:rsidRPr="00A02E29">
              <w:rPr>
                <w:b/>
                <w:i/>
                <w:spacing w:val="42"/>
                <w:sz w:val="24"/>
                <w:szCs w:val="24"/>
              </w:rPr>
              <w:t xml:space="preserve"> </w:t>
            </w:r>
            <w:r w:rsidRPr="00A02E29">
              <w:rPr>
                <w:b/>
                <w:i/>
                <w:spacing w:val="11"/>
                <w:sz w:val="24"/>
                <w:szCs w:val="24"/>
              </w:rPr>
              <w:t>ar</w:t>
            </w:r>
            <w:r w:rsidRPr="00A02E29">
              <w:rPr>
                <w:b/>
                <w:i/>
                <w:sz w:val="24"/>
                <w:szCs w:val="24"/>
              </w:rPr>
              <w:t>e</w:t>
            </w:r>
            <w:r w:rsidRPr="00A02E29">
              <w:rPr>
                <w:b/>
                <w:i/>
                <w:spacing w:val="42"/>
                <w:sz w:val="24"/>
                <w:szCs w:val="24"/>
              </w:rPr>
              <w:t xml:space="preserve"> </w:t>
            </w:r>
            <w:r w:rsidRPr="00A02E29">
              <w:rPr>
                <w:b/>
                <w:i/>
                <w:spacing w:val="11"/>
                <w:sz w:val="24"/>
                <w:szCs w:val="24"/>
              </w:rPr>
              <w:t>establishe</w:t>
            </w:r>
            <w:r w:rsidRPr="00A02E29">
              <w:rPr>
                <w:b/>
                <w:i/>
                <w:sz w:val="24"/>
                <w:szCs w:val="24"/>
              </w:rPr>
              <w:t>d</w:t>
            </w:r>
            <w:r w:rsidRPr="00A02E29">
              <w:rPr>
                <w:b/>
                <w:i/>
                <w:spacing w:val="42"/>
                <w:sz w:val="24"/>
                <w:szCs w:val="24"/>
              </w:rPr>
              <w:t xml:space="preserve"> systems and </w:t>
            </w:r>
            <w:r w:rsidRPr="00A02E29">
              <w:rPr>
                <w:b/>
                <w:i/>
                <w:spacing w:val="11"/>
                <w:sz w:val="24"/>
                <w:szCs w:val="24"/>
              </w:rPr>
              <w:t>processe</w:t>
            </w:r>
            <w:r w:rsidRPr="00A02E29">
              <w:rPr>
                <w:b/>
                <w:i/>
                <w:sz w:val="24"/>
                <w:szCs w:val="24"/>
              </w:rPr>
              <w:t>s</w:t>
            </w:r>
            <w:r w:rsidRPr="00A02E29">
              <w:rPr>
                <w:b/>
                <w:i/>
                <w:spacing w:val="42"/>
                <w:sz w:val="24"/>
                <w:szCs w:val="24"/>
              </w:rPr>
              <w:t xml:space="preserve"> </w:t>
            </w:r>
            <w:r w:rsidRPr="00A02E29">
              <w:rPr>
                <w:b/>
                <w:i/>
                <w:spacing w:val="11"/>
                <w:sz w:val="24"/>
                <w:szCs w:val="24"/>
              </w:rPr>
              <w:t xml:space="preserve">for </w:t>
            </w:r>
            <w:r w:rsidRPr="00A02E29">
              <w:rPr>
                <w:b/>
                <w:i/>
                <w:sz w:val="24"/>
                <w:szCs w:val="24"/>
              </w:rPr>
              <w:t>maintaining</w:t>
            </w:r>
            <w:r w:rsidRPr="00A02E29">
              <w:rPr>
                <w:b/>
                <w:i/>
                <w:spacing w:val="-4"/>
                <w:sz w:val="24"/>
                <w:szCs w:val="24"/>
              </w:rPr>
              <w:t xml:space="preserve"> </w:t>
            </w:r>
            <w:r w:rsidRPr="00A02E29">
              <w:rPr>
                <w:b/>
                <w:i/>
                <w:sz w:val="24"/>
                <w:szCs w:val="24"/>
              </w:rPr>
              <w:t>physical and</w:t>
            </w:r>
            <w:r w:rsidRPr="00A02E29">
              <w:rPr>
                <w:b/>
                <w:i/>
                <w:spacing w:val="-4"/>
                <w:sz w:val="24"/>
                <w:szCs w:val="24"/>
              </w:rPr>
              <w:t xml:space="preserve"> </w:t>
            </w:r>
            <w:r w:rsidRPr="00A02E29">
              <w:rPr>
                <w:b/>
                <w:i/>
                <w:sz w:val="24"/>
                <w:szCs w:val="24"/>
              </w:rPr>
              <w:t>academic</w:t>
            </w:r>
            <w:r w:rsidRPr="00A02E29">
              <w:rPr>
                <w:b/>
                <w:i/>
                <w:spacing w:val="-4"/>
                <w:sz w:val="24"/>
                <w:szCs w:val="24"/>
              </w:rPr>
              <w:t xml:space="preserve"> </w:t>
            </w:r>
            <w:r w:rsidRPr="00A02E29">
              <w:rPr>
                <w:b/>
                <w:i/>
                <w:sz w:val="24"/>
                <w:szCs w:val="24"/>
              </w:rPr>
              <w:t xml:space="preserve">support </w:t>
            </w:r>
            <w:r w:rsidRPr="00A02E29">
              <w:rPr>
                <w:b/>
                <w:i/>
                <w:spacing w:val="-2"/>
                <w:sz w:val="24"/>
                <w:szCs w:val="24"/>
              </w:rPr>
              <w:t>facilitie</w:t>
            </w:r>
            <w:r w:rsidRPr="00A02E29">
              <w:rPr>
                <w:b/>
                <w:i/>
                <w:sz w:val="24"/>
                <w:szCs w:val="24"/>
              </w:rPr>
              <w:t>s: (laboratory</w:t>
            </w:r>
            <w:r w:rsidRPr="00A02E29">
              <w:rPr>
                <w:b/>
                <w:i/>
                <w:spacing w:val="-18"/>
                <w:sz w:val="24"/>
                <w:szCs w:val="24"/>
              </w:rPr>
              <w:t xml:space="preserve">, </w:t>
            </w:r>
            <w:r w:rsidRPr="00A02E29">
              <w:rPr>
                <w:b/>
                <w:i/>
                <w:spacing w:val="-2"/>
                <w:sz w:val="24"/>
                <w:szCs w:val="24"/>
              </w:rPr>
              <w:t>library</w:t>
            </w:r>
            <w:r w:rsidRPr="00A02E29">
              <w:rPr>
                <w:b/>
                <w:i/>
                <w:sz w:val="24"/>
                <w:szCs w:val="24"/>
              </w:rPr>
              <w:t>,</w:t>
            </w:r>
            <w:r w:rsidRPr="00A02E29">
              <w:rPr>
                <w:b/>
                <w:i/>
                <w:spacing w:val="-18"/>
                <w:sz w:val="24"/>
                <w:szCs w:val="24"/>
              </w:rPr>
              <w:t xml:space="preserve"> </w:t>
            </w:r>
            <w:r w:rsidRPr="00A02E29">
              <w:rPr>
                <w:b/>
                <w:i/>
                <w:spacing w:val="-2"/>
                <w:sz w:val="24"/>
                <w:szCs w:val="24"/>
              </w:rPr>
              <w:t>sport</w:t>
            </w:r>
            <w:r w:rsidRPr="00A02E29">
              <w:rPr>
                <w:b/>
                <w:i/>
                <w:sz w:val="24"/>
                <w:szCs w:val="24"/>
              </w:rPr>
              <w:t xml:space="preserve">s </w:t>
            </w:r>
            <w:r w:rsidRPr="00A02E29">
              <w:rPr>
                <w:b/>
                <w:i/>
                <w:spacing w:val="-18"/>
                <w:sz w:val="24"/>
                <w:szCs w:val="24"/>
              </w:rPr>
              <w:t>facilities</w:t>
            </w:r>
            <w:r w:rsidRPr="00A02E29">
              <w:rPr>
                <w:b/>
                <w:i/>
                <w:sz w:val="24"/>
                <w:szCs w:val="24"/>
              </w:rPr>
              <w:t>,</w:t>
            </w:r>
            <w:r w:rsidRPr="00A02E29">
              <w:rPr>
                <w:b/>
                <w:i/>
                <w:spacing w:val="-18"/>
                <w:sz w:val="24"/>
                <w:szCs w:val="24"/>
              </w:rPr>
              <w:t xml:space="preserve"> </w:t>
            </w:r>
            <w:r w:rsidRPr="00A02E29">
              <w:rPr>
                <w:b/>
                <w:i/>
                <w:spacing w:val="-2"/>
                <w:sz w:val="24"/>
                <w:szCs w:val="24"/>
              </w:rPr>
              <w:t>computers</w:t>
            </w:r>
            <w:r w:rsidRPr="00A02E29">
              <w:rPr>
                <w:b/>
                <w:i/>
                <w:sz w:val="24"/>
                <w:szCs w:val="24"/>
              </w:rPr>
              <w:t>,</w:t>
            </w:r>
            <w:r w:rsidRPr="00A02E29">
              <w:rPr>
                <w:b/>
                <w:i/>
                <w:spacing w:val="-18"/>
                <w:sz w:val="24"/>
                <w:szCs w:val="24"/>
              </w:rPr>
              <w:t xml:space="preserve"> </w:t>
            </w:r>
            <w:r w:rsidRPr="00A02E29">
              <w:rPr>
                <w:b/>
                <w:i/>
                <w:spacing w:val="-2"/>
                <w:sz w:val="24"/>
                <w:szCs w:val="24"/>
              </w:rPr>
              <w:t>classrooms,</w:t>
            </w:r>
            <w:r w:rsidRPr="00A02E29">
              <w:rPr>
                <w:b/>
                <w:i/>
                <w:sz w:val="24"/>
                <w:szCs w:val="24"/>
              </w:rPr>
              <w:t xml:space="preserve"> etc.)</w:t>
            </w:r>
          </w:p>
          <w:p w:rsidR="00C05484" w:rsidRPr="00A02E29" w:rsidRDefault="00C05484" w:rsidP="00B62652">
            <w:pPr>
              <w:rPr>
                <w:sz w:val="24"/>
                <w:szCs w:val="24"/>
              </w:rPr>
            </w:pPr>
          </w:p>
          <w:p w:rsidR="00C05484" w:rsidRPr="00A02E29" w:rsidRDefault="00C05484" w:rsidP="00B62652">
            <w:pPr>
              <w:jc w:val="both"/>
              <w:rPr>
                <w:sz w:val="24"/>
                <w:szCs w:val="24"/>
              </w:rPr>
            </w:pPr>
            <w:r w:rsidRPr="00A02E29">
              <w:rPr>
                <w:sz w:val="24"/>
                <w:szCs w:val="24"/>
              </w:rPr>
              <w:t xml:space="preserve">Describe policy details of systems and processes for maintaining physical and academic support facilities within 500 words. </w:t>
            </w:r>
          </w:p>
          <w:p w:rsidR="00C05484" w:rsidRPr="00A02E29" w:rsidRDefault="00C05484" w:rsidP="00B62652">
            <w:pPr>
              <w:rPr>
                <w:sz w:val="24"/>
                <w:szCs w:val="24"/>
              </w:rPr>
            </w:pPr>
            <w:r w:rsidRPr="00A02E29">
              <w:rPr>
                <w:sz w:val="24"/>
                <w:szCs w:val="24"/>
              </w:rPr>
              <w:t xml:space="preserve">    </w:t>
            </w:r>
          </w:p>
          <w:p w:rsidR="00C05484" w:rsidRPr="00A02E29" w:rsidRDefault="00C05484" w:rsidP="00B62652">
            <w:pPr>
              <w:rPr>
                <w:b/>
                <w:strike/>
              </w:rPr>
            </w:pPr>
            <w:r w:rsidRPr="00A02E29">
              <w:rPr>
                <w:sz w:val="24"/>
                <w:szCs w:val="24"/>
              </w:rPr>
              <w:t xml:space="preserve">Provide Weblink to:  </w:t>
            </w:r>
          </w:p>
          <w:p w:rsidR="00C05484" w:rsidRPr="00A02E29" w:rsidRDefault="00C05484" w:rsidP="00740F39">
            <w:pPr>
              <w:numPr>
                <w:ilvl w:val="0"/>
                <w:numId w:val="89"/>
              </w:numPr>
              <w:rPr>
                <w:bCs/>
                <w:iCs/>
                <w:noProof/>
                <w:sz w:val="24"/>
                <w:szCs w:val="24"/>
              </w:rPr>
            </w:pPr>
            <w:r w:rsidRPr="00A02E29">
              <w:t>Minutes of the</w:t>
            </w:r>
            <w:r w:rsidR="004C2A55" w:rsidRPr="00A02E29">
              <w:t xml:space="preserve"> meetings of the M</w:t>
            </w:r>
            <w:r w:rsidRPr="00A02E29">
              <w:t xml:space="preserve">aintenance </w:t>
            </w:r>
            <w:r w:rsidR="004C2A55" w:rsidRPr="00A02E29">
              <w:t>C</w:t>
            </w:r>
            <w:r w:rsidRPr="00A02E29">
              <w:t>ommittee.</w:t>
            </w:r>
          </w:p>
          <w:p w:rsidR="00C05484" w:rsidRPr="00A02E29" w:rsidRDefault="00C05484" w:rsidP="00740F39">
            <w:pPr>
              <w:numPr>
                <w:ilvl w:val="0"/>
                <w:numId w:val="89"/>
              </w:numPr>
              <w:rPr>
                <w:bCs/>
                <w:iCs/>
                <w:noProof/>
                <w:sz w:val="24"/>
                <w:szCs w:val="24"/>
              </w:rPr>
            </w:pPr>
            <w:r w:rsidRPr="00A02E29">
              <w:t xml:space="preserve"> Log book or other records regarding maintenance works.</w:t>
            </w:r>
          </w:p>
          <w:p w:rsidR="00C05484" w:rsidRPr="00A02E29" w:rsidRDefault="00C05484" w:rsidP="00740F39">
            <w:pPr>
              <w:numPr>
                <w:ilvl w:val="0"/>
                <w:numId w:val="89"/>
              </w:numPr>
              <w:rPr>
                <w:b/>
                <w:bCs/>
                <w:iCs/>
                <w:noProof/>
                <w:sz w:val="24"/>
                <w:szCs w:val="24"/>
              </w:rPr>
            </w:pPr>
            <w:r w:rsidRPr="00A02E29">
              <w:t>Any other relevant information</w:t>
            </w:r>
            <w:r w:rsidRPr="00A02E29">
              <w:rPr>
                <w:sz w:val="24"/>
                <w:szCs w:val="24"/>
              </w:rPr>
              <w:t xml:space="preserve">                  </w:t>
            </w:r>
          </w:p>
          <w:p w:rsidR="00C05484" w:rsidRPr="00A02E29" w:rsidRDefault="00C05484" w:rsidP="00B62652">
            <w:pPr>
              <w:ind w:left="720"/>
              <w:rPr>
                <w:b/>
                <w:bCs/>
                <w:iCs/>
                <w:noProof/>
                <w:sz w:val="24"/>
                <w:szCs w:val="24"/>
              </w:rPr>
            </w:pPr>
            <w:r w:rsidRPr="00A02E29">
              <w:rPr>
                <w:sz w:val="24"/>
                <w:szCs w:val="24"/>
              </w:rPr>
              <w:t xml:space="preserve">               </w:t>
            </w:r>
          </w:p>
        </w:tc>
        <w:tc>
          <w:tcPr>
            <w:tcW w:w="1620" w:type="dxa"/>
          </w:tcPr>
          <w:p w:rsidR="00C05484" w:rsidRPr="00A02E29" w:rsidRDefault="00C05484" w:rsidP="00B62652">
            <w:pPr>
              <w:jc w:val="center"/>
              <w:rPr>
                <w:b/>
                <w:bCs/>
                <w:sz w:val="24"/>
                <w:szCs w:val="24"/>
              </w:rPr>
            </w:pPr>
            <w:r w:rsidRPr="00A02E29">
              <w:rPr>
                <w:b/>
                <w:bCs/>
                <w:sz w:val="24"/>
                <w:szCs w:val="24"/>
              </w:rPr>
              <w:t>5</w:t>
            </w:r>
          </w:p>
          <w:p w:rsidR="00C05484" w:rsidRPr="00A02E29" w:rsidRDefault="00C05484" w:rsidP="00B62652">
            <w:pPr>
              <w:jc w:val="center"/>
              <w:rPr>
                <w:b/>
                <w:bCs/>
                <w:sz w:val="24"/>
                <w:szCs w:val="24"/>
              </w:rPr>
            </w:pPr>
          </w:p>
        </w:tc>
      </w:tr>
    </w:tbl>
    <w:p w:rsidR="00C05484" w:rsidRPr="00A02E29" w:rsidRDefault="00C05484" w:rsidP="00F65C70">
      <w:pPr>
        <w:rPr>
          <w:rFonts w:ascii="Book Antiqua" w:hAnsi="Book Antiqua"/>
          <w:b/>
          <w:bCs/>
          <w:sz w:val="24"/>
          <w:szCs w:val="24"/>
        </w:rPr>
      </w:pPr>
    </w:p>
    <w:p w:rsidR="0069570D" w:rsidRDefault="0069570D" w:rsidP="00C05484">
      <w:pPr>
        <w:ind w:left="-90"/>
        <w:jc w:val="center"/>
        <w:rPr>
          <w:rFonts w:ascii="Book Antiqua" w:hAnsi="Book Antiqua"/>
          <w:b/>
          <w:bCs/>
          <w:sz w:val="24"/>
          <w:szCs w:val="24"/>
        </w:rPr>
      </w:pPr>
    </w:p>
    <w:p w:rsidR="009907AC" w:rsidRDefault="009907AC" w:rsidP="00C05484">
      <w:pPr>
        <w:ind w:left="-90"/>
        <w:jc w:val="center"/>
        <w:rPr>
          <w:rFonts w:ascii="Book Antiqua" w:hAnsi="Book Antiqua"/>
          <w:b/>
          <w:bCs/>
          <w:sz w:val="24"/>
          <w:szCs w:val="24"/>
        </w:rPr>
      </w:pPr>
    </w:p>
    <w:p w:rsidR="009907AC" w:rsidRPr="00A02E29" w:rsidRDefault="009907AC" w:rsidP="00C05484">
      <w:pPr>
        <w:ind w:left="-90"/>
        <w:jc w:val="center"/>
        <w:rPr>
          <w:rFonts w:ascii="Book Antiqua" w:hAnsi="Book Antiqua"/>
          <w:b/>
          <w:bCs/>
          <w:sz w:val="24"/>
          <w:szCs w:val="24"/>
        </w:rPr>
      </w:pPr>
    </w:p>
    <w:p w:rsidR="00C05484" w:rsidRPr="00A02E29" w:rsidRDefault="00C05484" w:rsidP="004019F7">
      <w:pPr>
        <w:shd w:val="clear" w:color="auto" w:fill="92D050"/>
        <w:ind w:left="-90"/>
        <w:jc w:val="center"/>
        <w:rPr>
          <w:rFonts w:ascii="Book Antiqua" w:hAnsi="Book Antiqua"/>
          <w:b/>
          <w:bCs/>
          <w:sz w:val="24"/>
          <w:szCs w:val="24"/>
        </w:rPr>
      </w:pPr>
      <w:r w:rsidRPr="00A02E29">
        <w:rPr>
          <w:rFonts w:ascii="Book Antiqua" w:hAnsi="Book Antiqua"/>
          <w:b/>
          <w:bCs/>
          <w:sz w:val="24"/>
          <w:szCs w:val="24"/>
        </w:rPr>
        <w:t>Criterion V - Student Support and Progression (100)</w:t>
      </w:r>
    </w:p>
    <w:p w:rsidR="00C05484" w:rsidRPr="00A02E29" w:rsidRDefault="00C05484" w:rsidP="00C05484">
      <w:pPr>
        <w:ind w:left="-90"/>
        <w:jc w:val="center"/>
        <w:rPr>
          <w:rFonts w:ascii="Book Antiqua" w:hAnsi="Book Antiqua"/>
          <w:b/>
          <w:bCs/>
          <w:sz w:val="24"/>
          <w:szCs w:val="24"/>
        </w:rPr>
      </w:pPr>
    </w:p>
    <w:p w:rsidR="00C05484" w:rsidRPr="00A02E29" w:rsidRDefault="00C05484" w:rsidP="00D43C6A">
      <w:pPr>
        <w:shd w:val="clear" w:color="auto" w:fill="FFFF00"/>
        <w:jc w:val="center"/>
        <w:rPr>
          <w:b/>
          <w:bCs/>
          <w:sz w:val="24"/>
          <w:szCs w:val="24"/>
        </w:rPr>
      </w:pPr>
      <w:r w:rsidRPr="00A02E29">
        <w:rPr>
          <w:b/>
          <w:bCs/>
          <w:sz w:val="24"/>
          <w:szCs w:val="24"/>
        </w:rPr>
        <w:t>Key Indicator - 5.1 Student Support (30)</w:t>
      </w:r>
    </w:p>
    <w:p w:rsidR="00C05484" w:rsidRPr="00A02E29" w:rsidRDefault="00C05484" w:rsidP="00C05484">
      <w:pPr>
        <w:jc w:val="center"/>
        <w:rPr>
          <w:b/>
          <w:bCs/>
          <w:sz w:val="24"/>
          <w:szCs w:val="24"/>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7020"/>
        <w:gridCol w:w="1620"/>
      </w:tblGrid>
      <w:tr w:rsidR="00C05484" w:rsidRPr="00A02E29" w:rsidTr="00B62652">
        <w:trPr>
          <w:trHeight w:val="413"/>
        </w:trPr>
        <w:tc>
          <w:tcPr>
            <w:tcW w:w="1350" w:type="dxa"/>
          </w:tcPr>
          <w:p w:rsidR="00C05484" w:rsidRPr="00A02E29" w:rsidRDefault="00C05484" w:rsidP="00B62652">
            <w:pPr>
              <w:jc w:val="center"/>
              <w:rPr>
                <w:b/>
                <w:bCs/>
                <w:sz w:val="24"/>
                <w:szCs w:val="24"/>
              </w:rPr>
            </w:pPr>
            <w:r w:rsidRPr="00A02E29">
              <w:rPr>
                <w:b/>
                <w:bCs/>
                <w:sz w:val="24"/>
                <w:szCs w:val="24"/>
              </w:rPr>
              <w:t>Metric No.</w:t>
            </w:r>
          </w:p>
        </w:tc>
        <w:tc>
          <w:tcPr>
            <w:tcW w:w="7020" w:type="dxa"/>
          </w:tcPr>
          <w:p w:rsidR="00C05484" w:rsidRPr="00A02E29" w:rsidRDefault="00C05484" w:rsidP="00B62652">
            <w:pPr>
              <w:jc w:val="center"/>
              <w:rPr>
                <w:b/>
                <w:bCs/>
                <w:sz w:val="24"/>
                <w:szCs w:val="24"/>
              </w:rPr>
            </w:pPr>
          </w:p>
        </w:tc>
        <w:tc>
          <w:tcPr>
            <w:tcW w:w="1620"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710"/>
        </w:trPr>
        <w:tc>
          <w:tcPr>
            <w:tcW w:w="1350" w:type="dxa"/>
          </w:tcPr>
          <w:p w:rsidR="00C05484" w:rsidRPr="00A02E29" w:rsidRDefault="00C05484" w:rsidP="00B62652">
            <w:pPr>
              <w:jc w:val="center"/>
              <w:rPr>
                <w:b/>
                <w:bCs/>
                <w:sz w:val="24"/>
                <w:szCs w:val="24"/>
              </w:rPr>
            </w:pPr>
            <w:r w:rsidRPr="00A02E29">
              <w:rPr>
                <w:b/>
                <w:bCs/>
                <w:sz w:val="24"/>
                <w:szCs w:val="24"/>
              </w:rPr>
              <w:t>5.1.1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 xml:space="preserve">M </w:t>
            </w:r>
          </w:p>
        </w:tc>
        <w:tc>
          <w:tcPr>
            <w:tcW w:w="7020" w:type="dxa"/>
          </w:tcPr>
          <w:p w:rsidR="00C05484" w:rsidRPr="00A02E29" w:rsidRDefault="00C05484" w:rsidP="000A186D">
            <w:pPr>
              <w:widowControl w:val="0"/>
              <w:tabs>
                <w:tab w:val="left" w:pos="540"/>
              </w:tabs>
              <w:autoSpaceDE w:val="0"/>
              <w:autoSpaceDN w:val="0"/>
              <w:adjustRightInd w:val="0"/>
              <w:ind w:right="46"/>
              <w:jc w:val="both"/>
              <w:rPr>
                <w:b/>
                <w:i/>
                <w:sz w:val="24"/>
                <w:szCs w:val="24"/>
              </w:rPr>
            </w:pPr>
            <w:r w:rsidRPr="00A02E29">
              <w:rPr>
                <w:b/>
                <w:i/>
                <w:sz w:val="24"/>
                <w:szCs w:val="24"/>
              </w:rPr>
              <w:t xml:space="preserve">Average  percentage of students benefited by </w:t>
            </w:r>
            <w:r w:rsidR="00474DF3" w:rsidRPr="00A02E29">
              <w:rPr>
                <w:b/>
                <w:i/>
                <w:spacing w:val="13"/>
                <w:sz w:val="24"/>
                <w:szCs w:val="24"/>
              </w:rPr>
              <w:t>scholarships /free-</w:t>
            </w:r>
            <w:r w:rsidRPr="00A02E29">
              <w:rPr>
                <w:b/>
                <w:i/>
                <w:spacing w:val="13"/>
                <w:sz w:val="24"/>
                <w:szCs w:val="24"/>
              </w:rPr>
              <w:t xml:space="preserve">ships / </w:t>
            </w:r>
            <w:r w:rsidRPr="00A02E29">
              <w:rPr>
                <w:b/>
                <w:i/>
                <w:sz w:val="24"/>
                <w:szCs w:val="24"/>
              </w:rPr>
              <w:t>fee-waivers by</w:t>
            </w:r>
            <w:r w:rsidRPr="00A02E29">
              <w:rPr>
                <w:b/>
                <w:i/>
                <w:spacing w:val="13"/>
                <w:sz w:val="24"/>
                <w:szCs w:val="24"/>
              </w:rPr>
              <w:t xml:space="preserve"> Government / Non-Governmental agencies / Institution </w:t>
            </w:r>
            <w:r w:rsidRPr="00A02E29">
              <w:rPr>
                <w:b/>
                <w:i/>
                <w:sz w:val="24"/>
                <w:szCs w:val="24"/>
              </w:rPr>
              <w:t>during the last five years</w:t>
            </w:r>
          </w:p>
          <w:p w:rsidR="00C05484" w:rsidRPr="00A02E29" w:rsidRDefault="00C05484" w:rsidP="00B62652">
            <w:pPr>
              <w:widowControl w:val="0"/>
              <w:tabs>
                <w:tab w:val="left" w:pos="560"/>
              </w:tabs>
              <w:autoSpaceDE w:val="0"/>
              <w:autoSpaceDN w:val="0"/>
              <w:adjustRightInd w:val="0"/>
              <w:ind w:right="75"/>
              <w:rPr>
                <w:b/>
                <w:bCs/>
                <w:sz w:val="24"/>
                <w:szCs w:val="24"/>
              </w:rPr>
            </w:pPr>
          </w:p>
          <w:p w:rsidR="00C05484" w:rsidRPr="00A02E29" w:rsidRDefault="00C05484" w:rsidP="00B62652">
            <w:pPr>
              <w:jc w:val="both"/>
              <w:rPr>
                <w:sz w:val="24"/>
                <w:szCs w:val="24"/>
              </w:rPr>
            </w:pPr>
            <w:r w:rsidRPr="00A02E29">
              <w:rPr>
                <w:sz w:val="24"/>
                <w:szCs w:val="24"/>
              </w:rPr>
              <w:t xml:space="preserve">Number of students </w:t>
            </w:r>
            <w:r w:rsidRPr="00A02E29">
              <w:rPr>
                <w:bCs/>
                <w:iCs/>
                <w:sz w:val="24"/>
                <w:szCs w:val="24"/>
              </w:rPr>
              <w:t xml:space="preserve">benefited by </w:t>
            </w:r>
            <w:r w:rsidR="00474DF3" w:rsidRPr="00A02E29">
              <w:rPr>
                <w:bCs/>
                <w:iCs/>
                <w:spacing w:val="13"/>
                <w:sz w:val="24"/>
                <w:szCs w:val="24"/>
              </w:rPr>
              <w:t>scholarships /free</w:t>
            </w:r>
            <w:r w:rsidRPr="00A02E29">
              <w:rPr>
                <w:bCs/>
                <w:iCs/>
                <w:spacing w:val="13"/>
                <w:sz w:val="24"/>
                <w:szCs w:val="24"/>
              </w:rPr>
              <w:t xml:space="preserve">ships / </w:t>
            </w:r>
            <w:r w:rsidRPr="00A02E29">
              <w:rPr>
                <w:bCs/>
                <w:iCs/>
                <w:sz w:val="24"/>
                <w:szCs w:val="24"/>
              </w:rPr>
              <w:t>fee-waivers by</w:t>
            </w:r>
            <w:r w:rsidRPr="00A02E29">
              <w:rPr>
                <w:bCs/>
                <w:iCs/>
                <w:spacing w:val="13"/>
                <w:sz w:val="24"/>
                <w:szCs w:val="24"/>
              </w:rPr>
              <w:t xml:space="preserve"> Government / Non-Governmental agencies / Institution </w:t>
            </w:r>
            <w:r w:rsidRPr="00A02E29">
              <w:rPr>
                <w:bCs/>
                <w:iCs/>
                <w:sz w:val="24"/>
                <w:szCs w:val="24"/>
              </w:rPr>
              <w:t>during the last five years</w:t>
            </w:r>
            <w:r w:rsidRPr="00A02E29">
              <w:rPr>
                <w:sz w:val="24"/>
                <w:szCs w:val="24"/>
              </w:rPr>
              <w:t xml:space="preserve"> </w:t>
            </w:r>
          </w:p>
          <w:p w:rsidR="00C05484" w:rsidRPr="00A02E29" w:rsidRDefault="00C05484" w:rsidP="00B62652">
            <w:pPr>
              <w:jc w:val="both"/>
            </w:pPr>
          </w:p>
          <w:tbl>
            <w:tblPr>
              <w:tblW w:w="62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8"/>
              <w:gridCol w:w="623"/>
              <w:gridCol w:w="624"/>
              <w:gridCol w:w="623"/>
              <w:gridCol w:w="624"/>
              <w:gridCol w:w="624"/>
            </w:tblGrid>
            <w:tr w:rsidR="00C05484" w:rsidRPr="00A02E29" w:rsidTr="000A186D">
              <w:trPr>
                <w:trHeight w:val="387"/>
              </w:trPr>
              <w:tc>
                <w:tcPr>
                  <w:tcW w:w="3118" w:type="dxa"/>
                </w:tcPr>
                <w:p w:rsidR="00C05484" w:rsidRPr="00A02E29" w:rsidRDefault="00C05484" w:rsidP="00B62652">
                  <w:pPr>
                    <w:rPr>
                      <w:b/>
                    </w:rPr>
                  </w:pPr>
                  <w:r w:rsidRPr="00A02E29">
                    <w:rPr>
                      <w:b/>
                    </w:rPr>
                    <w:t>Year</w:t>
                  </w:r>
                </w:p>
              </w:tc>
              <w:tc>
                <w:tcPr>
                  <w:tcW w:w="623" w:type="dxa"/>
                </w:tcPr>
                <w:p w:rsidR="00C05484" w:rsidRPr="00A02E29" w:rsidRDefault="00C05484" w:rsidP="00B62652"/>
              </w:tc>
              <w:tc>
                <w:tcPr>
                  <w:tcW w:w="624" w:type="dxa"/>
                </w:tcPr>
                <w:p w:rsidR="00C05484" w:rsidRPr="00A02E29" w:rsidRDefault="00C05484" w:rsidP="00B62652"/>
              </w:tc>
              <w:tc>
                <w:tcPr>
                  <w:tcW w:w="623" w:type="dxa"/>
                </w:tcPr>
                <w:p w:rsidR="00C05484" w:rsidRPr="00A02E29" w:rsidRDefault="00C05484" w:rsidP="00B62652"/>
              </w:tc>
              <w:tc>
                <w:tcPr>
                  <w:tcW w:w="624" w:type="dxa"/>
                </w:tcPr>
                <w:p w:rsidR="00C05484" w:rsidRPr="00A02E29" w:rsidRDefault="00C05484" w:rsidP="00B62652"/>
              </w:tc>
              <w:tc>
                <w:tcPr>
                  <w:tcW w:w="624" w:type="dxa"/>
                </w:tcPr>
                <w:p w:rsidR="00C05484" w:rsidRPr="00A02E29" w:rsidRDefault="00C05484" w:rsidP="00B62652"/>
              </w:tc>
            </w:tr>
            <w:tr w:rsidR="00C05484" w:rsidRPr="00A02E29" w:rsidTr="000A186D">
              <w:trPr>
                <w:trHeight w:val="387"/>
              </w:trPr>
              <w:tc>
                <w:tcPr>
                  <w:tcW w:w="3118" w:type="dxa"/>
                </w:tcPr>
                <w:p w:rsidR="00C05484" w:rsidRPr="00A02E29" w:rsidRDefault="00C05484" w:rsidP="00B62652">
                  <w:pPr>
                    <w:rPr>
                      <w:b/>
                    </w:rPr>
                  </w:pPr>
                  <w:r w:rsidRPr="00A02E29">
                    <w:rPr>
                      <w:b/>
                    </w:rPr>
                    <w:t>Number of students benefited</w:t>
                  </w:r>
                </w:p>
              </w:tc>
              <w:tc>
                <w:tcPr>
                  <w:tcW w:w="623" w:type="dxa"/>
                </w:tcPr>
                <w:p w:rsidR="00C05484" w:rsidRPr="00A02E29" w:rsidRDefault="00C05484" w:rsidP="00B62652"/>
              </w:tc>
              <w:tc>
                <w:tcPr>
                  <w:tcW w:w="624" w:type="dxa"/>
                </w:tcPr>
                <w:p w:rsidR="00C05484" w:rsidRPr="00A02E29" w:rsidRDefault="00C05484" w:rsidP="00B62652"/>
              </w:tc>
              <w:tc>
                <w:tcPr>
                  <w:tcW w:w="623" w:type="dxa"/>
                </w:tcPr>
                <w:p w:rsidR="00C05484" w:rsidRPr="00A02E29" w:rsidRDefault="00C05484" w:rsidP="00B62652"/>
              </w:tc>
              <w:tc>
                <w:tcPr>
                  <w:tcW w:w="624" w:type="dxa"/>
                </w:tcPr>
                <w:p w:rsidR="00C05484" w:rsidRPr="00A02E29" w:rsidRDefault="00C05484" w:rsidP="00B62652"/>
              </w:tc>
              <w:tc>
                <w:tcPr>
                  <w:tcW w:w="624" w:type="dxa"/>
                </w:tcPr>
                <w:p w:rsidR="00C05484" w:rsidRPr="00A02E29" w:rsidRDefault="00C05484" w:rsidP="00B62652"/>
              </w:tc>
            </w:tr>
          </w:tbl>
          <w:p w:rsidR="00C05484" w:rsidRPr="00A02E29" w:rsidRDefault="00C05484" w:rsidP="00B62652">
            <w:pPr>
              <w:jc w:val="both"/>
            </w:pPr>
          </w:p>
          <w:p w:rsidR="00C05484" w:rsidRPr="00A02E29" w:rsidRDefault="00C05484" w:rsidP="00B62652">
            <w:pPr>
              <w:rPr>
                <w:bCs/>
                <w:strike/>
                <w:sz w:val="24"/>
                <w:szCs w:val="24"/>
              </w:rPr>
            </w:pPr>
            <w:r w:rsidRPr="00A02E29">
              <w:rPr>
                <w:bCs/>
                <w:sz w:val="24"/>
                <w:szCs w:val="24"/>
              </w:rPr>
              <w:t>Data Requirement for the last five years:</w:t>
            </w:r>
            <w:r w:rsidRPr="00A02E29">
              <w:rPr>
                <w:bCs/>
                <w:szCs w:val="24"/>
              </w:rPr>
              <w:t>(As per Data Template)</w:t>
            </w:r>
          </w:p>
          <w:p w:rsidR="00C05484" w:rsidRPr="00A02E29" w:rsidRDefault="00C05484" w:rsidP="00B62652">
            <w:pPr>
              <w:widowControl w:val="0"/>
              <w:numPr>
                <w:ilvl w:val="0"/>
                <w:numId w:val="25"/>
              </w:numPr>
              <w:tabs>
                <w:tab w:val="left" w:pos="560"/>
              </w:tabs>
              <w:autoSpaceDE w:val="0"/>
              <w:autoSpaceDN w:val="0"/>
              <w:adjustRightInd w:val="0"/>
              <w:ind w:right="75"/>
              <w:contextualSpacing/>
              <w:rPr>
                <w:sz w:val="24"/>
                <w:szCs w:val="24"/>
              </w:rPr>
            </w:pPr>
            <w:r w:rsidRPr="00A02E29">
              <w:rPr>
                <w:sz w:val="24"/>
                <w:szCs w:val="24"/>
              </w:rPr>
              <w:t>Name of the scheme</w:t>
            </w:r>
          </w:p>
          <w:p w:rsidR="00C05484" w:rsidRPr="00A02E29" w:rsidRDefault="00C05484" w:rsidP="00B62652">
            <w:pPr>
              <w:widowControl w:val="0"/>
              <w:numPr>
                <w:ilvl w:val="0"/>
                <w:numId w:val="25"/>
              </w:numPr>
              <w:tabs>
                <w:tab w:val="left" w:pos="560"/>
              </w:tabs>
              <w:autoSpaceDE w:val="0"/>
              <w:autoSpaceDN w:val="0"/>
              <w:adjustRightInd w:val="0"/>
              <w:ind w:right="75"/>
              <w:contextualSpacing/>
              <w:rPr>
                <w:b/>
                <w:bCs/>
                <w:sz w:val="24"/>
                <w:szCs w:val="24"/>
              </w:rPr>
            </w:pPr>
            <w:r w:rsidRPr="00A02E29">
              <w:rPr>
                <w:sz w:val="24"/>
                <w:szCs w:val="24"/>
              </w:rPr>
              <w:t>Number of students benefited</w:t>
            </w:r>
          </w:p>
          <w:p w:rsidR="00C05484" w:rsidRDefault="00C05484" w:rsidP="00B62652">
            <w:pPr>
              <w:widowControl w:val="0"/>
              <w:tabs>
                <w:tab w:val="left" w:pos="560"/>
              </w:tabs>
              <w:autoSpaceDE w:val="0"/>
              <w:autoSpaceDN w:val="0"/>
              <w:adjustRightInd w:val="0"/>
              <w:ind w:right="75"/>
              <w:rPr>
                <w:b/>
                <w:bCs/>
                <w:sz w:val="24"/>
                <w:szCs w:val="24"/>
              </w:rPr>
            </w:pPr>
          </w:p>
          <w:p w:rsidR="009907AC" w:rsidRPr="00A02E29" w:rsidRDefault="009907AC" w:rsidP="00B62652">
            <w:pPr>
              <w:widowControl w:val="0"/>
              <w:tabs>
                <w:tab w:val="left" w:pos="560"/>
              </w:tabs>
              <w:autoSpaceDE w:val="0"/>
              <w:autoSpaceDN w:val="0"/>
              <w:adjustRightInd w:val="0"/>
              <w:ind w:right="75"/>
              <w:rPr>
                <w:b/>
                <w:bCs/>
                <w:sz w:val="24"/>
                <w:szCs w:val="24"/>
              </w:rPr>
            </w:pPr>
          </w:p>
          <w:p w:rsidR="009907AC" w:rsidRDefault="009907AC" w:rsidP="00B62652">
            <w:pPr>
              <w:rPr>
                <w:bCs/>
                <w:sz w:val="24"/>
                <w:szCs w:val="24"/>
              </w:rPr>
            </w:pPr>
          </w:p>
          <w:p w:rsidR="00C05484" w:rsidRPr="00A02E29" w:rsidRDefault="00C05484" w:rsidP="00B62652">
            <w:pPr>
              <w:rPr>
                <w:bCs/>
                <w:sz w:val="24"/>
                <w:szCs w:val="24"/>
              </w:rPr>
            </w:pPr>
            <w:r w:rsidRPr="00A02E29">
              <w:rPr>
                <w:bCs/>
                <w:sz w:val="24"/>
                <w:szCs w:val="24"/>
              </w:rPr>
              <w:t xml:space="preserve">Formula: </w:t>
            </w:r>
          </w:p>
          <w:p w:rsidR="00C05484" w:rsidRPr="00A02E29" w:rsidRDefault="00C05484" w:rsidP="00B62652">
            <w:pPr>
              <w:rPr>
                <w:b/>
              </w:rPr>
            </w:pPr>
            <w:r w:rsidRPr="00A02E29">
              <w:rPr>
                <w:bCs/>
                <w:iCs/>
                <w:sz w:val="24"/>
                <w:szCs w:val="24"/>
              </w:rPr>
              <w:t>Percentage per year</w:t>
            </w:r>
            <w:r w:rsidRPr="00A02E29">
              <w:rPr>
                <w:b/>
                <w:bCs/>
                <w:iCs/>
                <w:sz w:val="24"/>
                <w:szCs w:val="24"/>
              </w:rPr>
              <w:t xml:space="preserve"> = </w:t>
            </w:r>
            <m:oMath>
              <m:f>
                <m:fPr>
                  <m:ctrlPr>
                    <w:rPr>
                      <w:rFonts w:ascii="Cambria Math" w:eastAsia="Calibri" w:hAnsi="Sylfaen"/>
                      <w:bCs/>
                      <w:iCs/>
                      <w:sz w:val="24"/>
                      <w:szCs w:val="24"/>
                    </w:rPr>
                  </m:ctrlPr>
                </m:fPr>
                <m:num>
                  <m:eqArr>
                    <m:eqArrPr>
                      <m:ctrlPr>
                        <w:rPr>
                          <w:rFonts w:ascii="Cambria Math" w:eastAsia="Calibri" w:hAnsi="Sylfaen"/>
                          <w:bCs/>
                          <w:iCs/>
                          <w:sz w:val="24"/>
                          <w:szCs w:val="24"/>
                        </w:rPr>
                      </m:ctrlPr>
                    </m:eqArrPr>
                    <m:e>
                      <m:r>
                        <m:rPr>
                          <m:sty m:val="p"/>
                        </m:rPr>
                        <w:rPr>
                          <w:rFonts w:ascii="Cambria Math" w:eastAsia="Calibri" w:hAnsi="Sylfaen"/>
                          <w:sz w:val="24"/>
                          <w:szCs w:val="24"/>
                        </w:rPr>
                        <m:t xml:space="preserve">Number of students benefited by </m:t>
                      </m:r>
                      <m:ctrlPr>
                        <w:rPr>
                          <w:rFonts w:ascii="Cambria Math" w:eastAsia="Cambria Math" w:hAnsi="Sylfaen" w:cs="Cambria Math"/>
                          <w:bCs/>
                          <w:iCs/>
                          <w:sz w:val="24"/>
                          <w:szCs w:val="24"/>
                        </w:rPr>
                      </m:ctrlPr>
                    </m:e>
                    <m:e>
                      <m:r>
                        <m:rPr>
                          <m:sty m:val="p"/>
                        </m:rPr>
                        <w:rPr>
                          <w:rFonts w:ascii="Cambria Math" w:hAnsi="Cambria Math"/>
                          <w:spacing w:val="13"/>
                          <w:sz w:val="24"/>
                          <w:szCs w:val="24"/>
                        </w:rPr>
                        <m:t xml:space="preserve">scholarships,   free ships,   </m:t>
                      </m:r>
                      <m:r>
                        <m:rPr>
                          <m:sty m:val="p"/>
                        </m:rPr>
                        <w:rPr>
                          <w:rFonts w:ascii="Cambria Math" w:hAnsi="Cambria Math"/>
                          <w:sz w:val="24"/>
                          <w:szCs w:val="24"/>
                        </w:rPr>
                        <m:t>fee-waivers by</m:t>
                      </m:r>
                      <m:r>
                        <m:rPr>
                          <m:sty m:val="p"/>
                        </m:rPr>
                        <w:rPr>
                          <w:rFonts w:ascii="Cambria Math" w:hAnsi="Cambria Math"/>
                          <w:spacing w:val="13"/>
                          <w:sz w:val="24"/>
                          <w:szCs w:val="24"/>
                        </w:rPr>
                        <m:t xml:space="preserve"> Governmental, </m:t>
                      </m:r>
                      <m:ctrlPr>
                        <w:rPr>
                          <w:rFonts w:ascii="Cambria Math" w:eastAsia="Cambria Math" w:hAnsi="Cambria Math" w:cs="Cambria Math"/>
                          <w:sz w:val="24"/>
                          <w:szCs w:val="24"/>
                        </w:rPr>
                      </m:ctrlPr>
                    </m:e>
                    <m:e>
                      <m:r>
                        <m:rPr>
                          <m:sty m:val="p"/>
                        </m:rPr>
                        <w:rPr>
                          <w:rFonts w:ascii="Cambria Math" w:hAnsi="Cambria Math"/>
                          <w:spacing w:val="13"/>
                          <w:sz w:val="24"/>
                          <w:szCs w:val="24"/>
                        </w:rPr>
                        <m:t xml:space="preserve">  non-Governmental agencies or the Institution in a year </m:t>
                      </m:r>
                    </m:e>
                  </m:eqArr>
                </m:num>
                <m:den>
                  <m:eqArr>
                    <m:eqArrPr>
                      <m:ctrlPr>
                        <w:rPr>
                          <w:rFonts w:ascii="Cambria Math" w:eastAsia="Calibri" w:hAnsi="Sylfaen"/>
                          <w:sz w:val="24"/>
                          <w:szCs w:val="24"/>
                        </w:rPr>
                      </m:ctrlPr>
                    </m:eqArrPr>
                    <m:e>
                      <m:r>
                        <m:rPr>
                          <m:sty m:val="p"/>
                        </m:rPr>
                        <w:rPr>
                          <w:rFonts w:ascii="Cambria Math" w:eastAsia="Calibri" w:hAnsi="Sylfaen"/>
                          <w:sz w:val="24"/>
                          <w:szCs w:val="24"/>
                        </w:rPr>
                        <m:t>Number of students in t</m:t>
                      </m:r>
                      <m:r>
                        <m:rPr>
                          <m:sty m:val="p"/>
                        </m:rPr>
                        <w:rPr>
                          <w:rFonts w:ascii="Cambria Math" w:eastAsia="Calibri" w:hAnsi="Cambria Math" w:cs="Cambria Math"/>
                          <w:sz w:val="24"/>
                          <w:szCs w:val="24"/>
                        </w:rPr>
                        <m:t>h</m:t>
                      </m:r>
                      <m:r>
                        <m:rPr>
                          <m:sty m:val="p"/>
                        </m:rPr>
                        <w:rPr>
                          <w:rFonts w:ascii="Cambria Math" w:eastAsia="Calibri" w:hAnsi="Sylfaen"/>
                          <w:sz w:val="24"/>
                          <w:szCs w:val="24"/>
                        </w:rPr>
                        <m:t>at year</m:t>
                      </m:r>
                    </m:e>
                  </m:eqArr>
                </m:den>
              </m:f>
              <m:r>
                <m:rPr>
                  <m:sty m:val="p"/>
                </m:rPr>
                <w:rPr>
                  <w:rFonts w:ascii="Cambria Math" w:eastAsia="Calibri" w:hAnsi="Sylfaen"/>
                  <w:sz w:val="24"/>
                  <w:szCs w:val="24"/>
                </w:rPr>
                <m:t xml:space="preserve">X </m:t>
              </m:r>
              <m:r>
                <m:rPr>
                  <m:sty m:val="b"/>
                </m:rPr>
                <w:rPr>
                  <w:rFonts w:ascii="Cambria Math" w:eastAsia="Calibri" w:hAnsi="Cambria Math"/>
                  <w:sz w:val="24"/>
                  <w:szCs w:val="24"/>
                </w:rPr>
                <m:t>100</m:t>
              </m:r>
            </m:oMath>
            <w:r w:rsidRPr="00A02E29">
              <w:rPr>
                <w:b/>
              </w:rPr>
              <w:t xml:space="preserve"> </w:t>
            </w:r>
            <w:r w:rsidR="00A06509" w:rsidRPr="00A02E29">
              <w:rPr>
                <w:b/>
              </w:rPr>
              <w:fldChar w:fldCharType="begin"/>
            </w:r>
            <w:r w:rsidRPr="00A02E29">
              <w:rPr>
                <w:b/>
              </w:rPr>
              <w:instrText xml:space="preserve"> QUOTE </w:instrText>
            </w:r>
            <m:oMath>
              <m:f>
                <m:fPr>
                  <m:ctrlPr>
                    <w:rPr>
                      <w:rFonts w:ascii="Cambria Math" w:hAnsi="Cambria Math"/>
                      <w:bCs/>
                      <w:iCs/>
                      <w:sz w:val="28"/>
                      <w:szCs w:val="28"/>
                    </w:rPr>
                  </m:ctrlPr>
                </m:fPr>
                <m:num>
                  <m:eqArr>
                    <m:eqArrPr>
                      <m:ctrlPr>
                        <w:rPr>
                          <w:rFonts w:ascii="Cambria Math" w:hAnsi="Cambria Math"/>
                          <w:bCs/>
                          <w:iCs/>
                          <w:sz w:val="28"/>
                          <w:szCs w:val="28"/>
                        </w:rPr>
                      </m:ctrlPr>
                    </m:eqArrPr>
                    <m:e>
                      <m:r>
                        <m:rPr>
                          <m:sty m:val="p"/>
                        </m:rPr>
                        <w:rPr>
                          <w:rFonts w:ascii="Cambria Math" w:hAnsi="Cambria Math"/>
                          <w:sz w:val="28"/>
                          <w:szCs w:val="28"/>
                        </w:rPr>
                        <m:t xml:space="preserve">Number of students benefited by </m:t>
                      </m:r>
                      <m:ctrlPr>
                        <w:rPr>
                          <w:rFonts w:ascii="Cambria Math" w:eastAsia="Cambria Math" w:hAnsi="Cambria Math"/>
                          <w:bCs/>
                          <w:iCs/>
                          <w:sz w:val="28"/>
                          <w:szCs w:val="28"/>
                        </w:rPr>
                      </m:ctrlPr>
                    </m:e>
                    <m:e>
                      <m:r>
                        <m:rPr>
                          <m:sty m:val="p"/>
                        </m:rPr>
                        <w:rPr>
                          <w:rFonts w:ascii="Cambria Math" w:hAnsi="Cambria Math"/>
                          <w:sz w:val="28"/>
                          <w:szCs w:val="28"/>
                        </w:rPr>
                        <m:t>scholarships</m:t>
                      </m:r>
                      <m:ctrlPr>
                        <w:rPr>
                          <w:rFonts w:ascii="Cambria Math" w:eastAsia="Cambria Math" w:hAnsi="Cambria Math" w:cs="Cambria Math"/>
                          <w:sz w:val="28"/>
                          <w:szCs w:val="28"/>
                        </w:rPr>
                      </m:ctrlPr>
                    </m:e>
                    <m:e>
                      <m:r>
                        <m:rPr>
                          <m:sty m:val="p"/>
                        </m:rPr>
                        <w:rPr>
                          <w:rFonts w:ascii="Cambria Math" w:hAnsi="Cambria Math"/>
                          <w:sz w:val="28"/>
                          <w:szCs w:val="28"/>
                        </w:rPr>
                        <m:t xml:space="preserve"> and freeships by government </m:t>
                      </m:r>
                      <m:ctrlPr>
                        <w:rPr>
                          <w:rFonts w:ascii="Cambria Math" w:eastAsia="Cambria Math" w:hAnsi="Cambria Math"/>
                          <w:sz w:val="28"/>
                          <w:szCs w:val="28"/>
                        </w:rPr>
                      </m:ctrlPr>
                    </m:e>
                    <m:e>
                      <m:r>
                        <m:rPr>
                          <m:sty m:val="p"/>
                        </m:rPr>
                        <w:rPr>
                          <w:rFonts w:ascii="Cambria Math" w:hAnsi="Cambria Math"/>
                          <w:sz w:val="28"/>
                          <w:szCs w:val="28"/>
                        </w:rPr>
                        <m:t xml:space="preserve"> </m:t>
                      </m:r>
                      <m:ctrlPr>
                        <w:rPr>
                          <w:rFonts w:ascii="Cambria Math" w:eastAsia="Cambria Math" w:hAnsi="Cambria Math"/>
                          <w:sz w:val="28"/>
                          <w:szCs w:val="28"/>
                        </w:rPr>
                      </m:ctrlPr>
                    </m:e>
                    <m:e>
                      <m:r>
                        <m:rPr>
                          <m:sty m:val="p"/>
                        </m:rPr>
                        <w:rPr>
                          <w:rFonts w:ascii="Cambria Math" w:hAnsi="Cambria Math"/>
                          <w:sz w:val="28"/>
                          <w:szCs w:val="28"/>
                        </w:rPr>
                        <m:t xml:space="preserve">  </m:t>
                      </m:r>
                    </m:e>
                  </m:eqArr>
                </m:num>
                <m:den>
                  <m:eqArr>
                    <m:eqArrPr>
                      <m:ctrlPr>
                        <w:rPr>
                          <w:rFonts w:ascii="Cambria Math" w:hAnsi="Cambria Math"/>
                          <w:sz w:val="28"/>
                          <w:szCs w:val="28"/>
                        </w:rPr>
                      </m:ctrlPr>
                    </m:eqArrPr>
                    <m:e>
                      <m:r>
                        <m:rPr>
                          <m:sty m:val="p"/>
                        </m:rPr>
                        <w:rPr>
                          <w:rFonts w:ascii="Cambria Math" w:hAnsi="Cambria Math"/>
                          <w:sz w:val="28"/>
                          <w:szCs w:val="28"/>
                        </w:rPr>
                        <m:t xml:space="preserve">Total number of students  </m:t>
                      </m: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
              </w:rPr>
              <w:instrText xml:space="preserve"> </w:instrText>
            </w:r>
            <w:r w:rsidR="00A06509" w:rsidRPr="00A02E29">
              <w:rPr>
                <w:b/>
              </w:rPr>
              <w:fldChar w:fldCharType="end"/>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 xml:space="preserve">Average percentage = </w:t>
            </w:r>
            <m:oMath>
              <m:f>
                <m:fPr>
                  <m:ctrlPr>
                    <w:rPr>
                      <w:rFonts w:ascii="Cambria Math" w:hAnsi="Cambria Math"/>
                      <w:i/>
                      <w:sz w:val="24"/>
                      <w:szCs w:val="24"/>
                    </w:rPr>
                  </m:ctrlPr>
                </m:fPr>
                <m:num>
                  <m:r>
                    <m:rPr>
                      <m:sty m:val="p"/>
                    </m:rPr>
                    <w:rPr>
                      <w:rFonts w:ascii="Cambria Math" w:hAnsi="Cambria Math"/>
                      <w:sz w:val="24"/>
                      <w:szCs w:val="24"/>
                    </w:rPr>
                    <m:t>∑ Percentage per year</m:t>
                  </m:r>
                </m:num>
                <m:den>
                  <m:r>
                    <w:rPr>
                      <w:rFonts w:ascii="Cambria Math" w:hAnsi="Cambria Math"/>
                      <w:sz w:val="24"/>
                      <w:szCs w:val="24"/>
                    </w:rPr>
                    <m:t>5</m:t>
                  </m:r>
                </m:den>
              </m:f>
            </m:oMath>
          </w:p>
          <w:p w:rsidR="00C05484" w:rsidRPr="00A02E29" w:rsidRDefault="00C05484" w:rsidP="00B62652">
            <w:pPr>
              <w:rPr>
                <w:b/>
              </w:rPr>
            </w:pPr>
          </w:p>
          <w:p w:rsidR="00C05484" w:rsidRPr="00A02E29" w:rsidRDefault="00C05484" w:rsidP="00B62652">
            <w:pPr>
              <w:rPr>
                <w:b/>
              </w:rPr>
            </w:pPr>
            <w:r w:rsidRPr="00A02E29">
              <w:rPr>
                <w:b/>
              </w:rPr>
              <w:t>Upload :</w:t>
            </w:r>
          </w:p>
          <w:p w:rsidR="00C05484" w:rsidRPr="00A02E29" w:rsidRDefault="00C05484" w:rsidP="00740F39">
            <w:pPr>
              <w:numPr>
                <w:ilvl w:val="0"/>
                <w:numId w:val="89"/>
              </w:numPr>
              <w:spacing w:line="276" w:lineRule="auto"/>
            </w:pPr>
            <w:r w:rsidRPr="00A02E29">
              <w:t xml:space="preserve">Attested copies of the sanction letters from the sanctioning authorities  </w:t>
            </w:r>
          </w:p>
          <w:p w:rsidR="00C34044" w:rsidRPr="00A02E29" w:rsidRDefault="00C34044" w:rsidP="00740F39">
            <w:pPr>
              <w:numPr>
                <w:ilvl w:val="0"/>
                <w:numId w:val="89"/>
              </w:numPr>
              <w:spacing w:line="276" w:lineRule="auto"/>
            </w:pPr>
            <w:r w:rsidRPr="00A02E29">
              <w:rPr>
                <w:rFonts w:ascii="Rockwell" w:hAnsi="Rockwell" w:cs="Calibri"/>
              </w:rPr>
              <w:t>Consolidated document in favour of freeships and number of beneficiaries duly signed by the Head of the institution</w:t>
            </w:r>
            <w:r w:rsidRPr="00A02E29">
              <w:t xml:space="preserve"> </w:t>
            </w:r>
          </w:p>
          <w:p w:rsidR="00C05484" w:rsidRPr="00A02E29" w:rsidRDefault="00C05484" w:rsidP="00740F39">
            <w:pPr>
              <w:numPr>
                <w:ilvl w:val="0"/>
                <w:numId w:val="89"/>
              </w:numPr>
              <w:spacing w:line="276" w:lineRule="auto"/>
            </w:pPr>
            <w:r w:rsidRPr="00A02E29">
              <w:t xml:space="preserve">List of students who received scholarships/ freeships /fee-waivers </w:t>
            </w:r>
          </w:p>
          <w:p w:rsidR="00C05484" w:rsidRPr="00A02E29" w:rsidRDefault="00C05484" w:rsidP="00740F39">
            <w:pPr>
              <w:numPr>
                <w:ilvl w:val="0"/>
                <w:numId w:val="89"/>
              </w:numPr>
              <w:spacing w:line="276" w:lineRule="auto"/>
              <w:ind w:left="714" w:hanging="357"/>
              <w:rPr>
                <w:bCs/>
                <w:sz w:val="24"/>
                <w:szCs w:val="24"/>
              </w:rPr>
            </w:pPr>
            <w:r w:rsidRPr="00A02E29">
              <w:t>Data Template</w:t>
            </w:r>
          </w:p>
          <w:p w:rsidR="00C05484" w:rsidRPr="00A02E29" w:rsidRDefault="00C05484" w:rsidP="00740F39">
            <w:pPr>
              <w:numPr>
                <w:ilvl w:val="0"/>
                <w:numId w:val="89"/>
              </w:numPr>
              <w:spacing w:line="276" w:lineRule="auto"/>
              <w:ind w:hanging="357"/>
              <w:rPr>
                <w:bCs/>
                <w:sz w:val="24"/>
                <w:szCs w:val="24"/>
              </w:rPr>
            </w:pPr>
            <w:r w:rsidRPr="00A02E29">
              <w:t xml:space="preserve">Any other relevant information </w:t>
            </w:r>
          </w:p>
          <w:p w:rsidR="000A186D" w:rsidRPr="00A02E29" w:rsidRDefault="000A186D" w:rsidP="000A186D">
            <w:pPr>
              <w:spacing w:line="276" w:lineRule="auto"/>
              <w:ind w:left="720"/>
              <w:rPr>
                <w:bCs/>
                <w:sz w:val="24"/>
                <w:szCs w:val="24"/>
              </w:rPr>
            </w:pPr>
          </w:p>
        </w:tc>
        <w:tc>
          <w:tcPr>
            <w:tcW w:w="1620" w:type="dxa"/>
          </w:tcPr>
          <w:p w:rsidR="00C05484" w:rsidRPr="00A02E29" w:rsidRDefault="00C05484" w:rsidP="00B62652">
            <w:pPr>
              <w:jc w:val="center"/>
              <w:rPr>
                <w:b/>
                <w:bCs/>
                <w:iCs/>
                <w:sz w:val="24"/>
                <w:szCs w:val="24"/>
              </w:rPr>
            </w:pPr>
            <w:r w:rsidRPr="00A02E29">
              <w:rPr>
                <w:b/>
                <w:bCs/>
                <w:iCs/>
                <w:sz w:val="24"/>
                <w:szCs w:val="24"/>
              </w:rPr>
              <w:lastRenderedPageBreak/>
              <w:t>10</w:t>
            </w:r>
          </w:p>
        </w:tc>
      </w:tr>
      <w:tr w:rsidR="00C05484" w:rsidRPr="00A02E29" w:rsidTr="00B62652">
        <w:tc>
          <w:tcPr>
            <w:tcW w:w="1350" w:type="dxa"/>
          </w:tcPr>
          <w:p w:rsidR="00C05484" w:rsidRPr="00A02E29" w:rsidRDefault="00C05484" w:rsidP="00B62652">
            <w:pPr>
              <w:jc w:val="center"/>
              <w:rPr>
                <w:b/>
                <w:bCs/>
                <w:sz w:val="24"/>
                <w:szCs w:val="24"/>
              </w:rPr>
            </w:pPr>
            <w:r w:rsidRPr="00A02E29">
              <w:rPr>
                <w:b/>
                <w:bCs/>
                <w:sz w:val="24"/>
                <w:szCs w:val="24"/>
              </w:rPr>
              <w:lastRenderedPageBreak/>
              <w:t>5.1.2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020" w:type="dxa"/>
          </w:tcPr>
          <w:p w:rsidR="00C05484" w:rsidRPr="00A02E29" w:rsidRDefault="00C05484" w:rsidP="00B62652">
            <w:pPr>
              <w:widowControl w:val="0"/>
              <w:tabs>
                <w:tab w:val="left" w:pos="540"/>
              </w:tabs>
              <w:autoSpaceDE w:val="0"/>
              <w:autoSpaceDN w:val="0"/>
              <w:adjustRightInd w:val="0"/>
              <w:ind w:right="54"/>
              <w:rPr>
                <w:b/>
                <w:i/>
                <w:spacing w:val="41"/>
                <w:sz w:val="24"/>
                <w:szCs w:val="24"/>
              </w:rPr>
            </w:pPr>
            <w:r w:rsidRPr="00A02E29">
              <w:rPr>
                <w:b/>
                <w:i/>
                <w:spacing w:val="10"/>
                <w:sz w:val="24"/>
                <w:szCs w:val="24"/>
              </w:rPr>
              <w:t>Institution implements a variety of capability</w:t>
            </w:r>
            <w:r w:rsidRPr="00A02E29">
              <w:rPr>
                <w:b/>
                <w:i/>
                <w:spacing w:val="41"/>
                <w:sz w:val="24"/>
                <w:szCs w:val="24"/>
              </w:rPr>
              <w:t xml:space="preserve"> </w:t>
            </w:r>
            <w:r w:rsidRPr="00A02E29">
              <w:rPr>
                <w:b/>
                <w:i/>
                <w:spacing w:val="10"/>
                <w:sz w:val="24"/>
                <w:szCs w:val="24"/>
              </w:rPr>
              <w:t>enhancemen</w:t>
            </w:r>
            <w:r w:rsidRPr="00A02E29">
              <w:rPr>
                <w:b/>
                <w:i/>
                <w:sz w:val="24"/>
                <w:szCs w:val="24"/>
              </w:rPr>
              <w:t>t</w:t>
            </w:r>
            <w:r w:rsidRPr="00A02E29">
              <w:rPr>
                <w:b/>
                <w:i/>
                <w:spacing w:val="41"/>
                <w:sz w:val="24"/>
                <w:szCs w:val="24"/>
              </w:rPr>
              <w:t xml:space="preserve"> and other skill </w:t>
            </w:r>
            <w:r w:rsidRPr="00A02E29">
              <w:rPr>
                <w:b/>
                <w:i/>
                <w:spacing w:val="10"/>
                <w:sz w:val="24"/>
                <w:szCs w:val="24"/>
              </w:rPr>
              <w:t>developmen</w:t>
            </w:r>
            <w:r w:rsidRPr="00A02E29">
              <w:rPr>
                <w:b/>
                <w:i/>
                <w:sz w:val="24"/>
                <w:szCs w:val="24"/>
              </w:rPr>
              <w:t>t</w:t>
            </w:r>
            <w:r w:rsidRPr="00A02E29">
              <w:rPr>
                <w:b/>
                <w:i/>
                <w:spacing w:val="41"/>
                <w:sz w:val="24"/>
                <w:szCs w:val="24"/>
              </w:rPr>
              <w:t xml:space="preserve"> </w:t>
            </w:r>
            <w:r w:rsidRPr="00A02E29">
              <w:rPr>
                <w:b/>
                <w:i/>
                <w:spacing w:val="10"/>
                <w:sz w:val="24"/>
                <w:szCs w:val="24"/>
              </w:rPr>
              <w:t>scheme</w:t>
            </w:r>
            <w:r w:rsidRPr="00A02E29">
              <w:rPr>
                <w:b/>
                <w:i/>
                <w:sz w:val="24"/>
                <w:szCs w:val="24"/>
              </w:rPr>
              <w:t>s</w:t>
            </w:r>
            <w:r w:rsidRPr="00A02E29">
              <w:rPr>
                <w:b/>
                <w:i/>
                <w:spacing w:val="41"/>
                <w:sz w:val="24"/>
                <w:szCs w:val="24"/>
              </w:rPr>
              <w:t xml:space="preserve"> </w:t>
            </w:r>
          </w:p>
          <w:p w:rsidR="00C05484" w:rsidRPr="00A02E29" w:rsidRDefault="00A06509" w:rsidP="00B62652">
            <w:pPr>
              <w:widowControl w:val="0"/>
              <w:tabs>
                <w:tab w:val="left" w:pos="540"/>
              </w:tabs>
              <w:autoSpaceDE w:val="0"/>
              <w:autoSpaceDN w:val="0"/>
              <w:adjustRightInd w:val="0"/>
              <w:ind w:right="54"/>
              <w:rPr>
                <w:b/>
                <w:i/>
                <w:spacing w:val="41"/>
                <w:sz w:val="24"/>
                <w:szCs w:val="24"/>
              </w:rPr>
            </w:pPr>
            <w:r w:rsidRPr="00A02E29">
              <w:rPr>
                <w:b/>
                <w:i/>
                <w:noProof/>
                <w:spacing w:val="41"/>
                <w:sz w:val="24"/>
                <w:szCs w:val="24"/>
              </w:rPr>
              <w:pict>
                <v:rect id="_x0000_s1053" style="position:absolute;margin-left:273.75pt;margin-top:12.85pt;width:24.15pt;height:9.4pt;z-index:251604992"/>
              </w:pict>
            </w:r>
          </w:p>
          <w:p w:rsidR="00C05484" w:rsidRPr="00A02E29" w:rsidRDefault="00C05484" w:rsidP="00B62652">
            <w:pPr>
              <w:widowControl w:val="0"/>
              <w:numPr>
                <w:ilvl w:val="0"/>
                <w:numId w:val="5"/>
              </w:numPr>
              <w:tabs>
                <w:tab w:val="left" w:pos="463"/>
              </w:tabs>
              <w:autoSpaceDE w:val="0"/>
              <w:autoSpaceDN w:val="0"/>
              <w:adjustRightInd w:val="0"/>
              <w:ind w:left="463" w:right="54"/>
              <w:rPr>
                <w:sz w:val="24"/>
                <w:szCs w:val="24"/>
              </w:rPr>
            </w:pPr>
            <w:r w:rsidRPr="00A02E29">
              <w:rPr>
                <w:spacing w:val="1"/>
                <w:sz w:val="24"/>
                <w:szCs w:val="24"/>
              </w:rPr>
              <w:t>Sof</w:t>
            </w:r>
            <w:r w:rsidRPr="00A02E29">
              <w:rPr>
                <w:sz w:val="24"/>
                <w:szCs w:val="24"/>
              </w:rPr>
              <w:t>t</w:t>
            </w:r>
            <w:r w:rsidRPr="00A02E29">
              <w:rPr>
                <w:spacing w:val="23"/>
                <w:sz w:val="24"/>
                <w:szCs w:val="24"/>
              </w:rPr>
              <w:t xml:space="preserve"> </w:t>
            </w:r>
            <w:r w:rsidRPr="00A02E29">
              <w:rPr>
                <w:spacing w:val="1"/>
                <w:sz w:val="24"/>
                <w:szCs w:val="24"/>
              </w:rPr>
              <w:t>skil</w:t>
            </w:r>
            <w:r w:rsidRPr="00A02E29">
              <w:rPr>
                <w:sz w:val="24"/>
                <w:szCs w:val="24"/>
              </w:rPr>
              <w:t xml:space="preserve">ls </w:t>
            </w:r>
            <w:r w:rsidRPr="00A02E29">
              <w:rPr>
                <w:spacing w:val="1"/>
                <w:sz w:val="24"/>
                <w:szCs w:val="24"/>
              </w:rPr>
              <w:t xml:space="preserve">development </w:t>
            </w:r>
          </w:p>
          <w:p w:rsidR="00C05484" w:rsidRPr="00A02E29" w:rsidRDefault="00A06509" w:rsidP="00B62652">
            <w:pPr>
              <w:widowControl w:val="0"/>
              <w:numPr>
                <w:ilvl w:val="0"/>
                <w:numId w:val="5"/>
              </w:numPr>
              <w:tabs>
                <w:tab w:val="left" w:pos="463"/>
              </w:tabs>
              <w:autoSpaceDE w:val="0"/>
              <w:autoSpaceDN w:val="0"/>
              <w:adjustRightInd w:val="0"/>
              <w:ind w:left="463" w:right="54"/>
              <w:rPr>
                <w:sz w:val="24"/>
                <w:szCs w:val="24"/>
              </w:rPr>
            </w:pPr>
            <w:r w:rsidRPr="00A02E29">
              <w:rPr>
                <w:b/>
                <w:i/>
                <w:noProof/>
                <w:spacing w:val="10"/>
                <w:sz w:val="24"/>
                <w:szCs w:val="24"/>
              </w:rPr>
              <w:pict>
                <v:rect id="_x0000_s1054" style="position:absolute;left:0;text-align:left;margin-left:273.75pt;margin-top:.8pt;width:24.15pt;height:9.4pt;z-index:251606016"/>
              </w:pict>
            </w:r>
            <w:r w:rsidR="00C05484" w:rsidRPr="00A02E29">
              <w:rPr>
                <w:sz w:val="24"/>
                <w:szCs w:val="24"/>
              </w:rPr>
              <w:t xml:space="preserve">Language and communication skill development  </w:t>
            </w:r>
          </w:p>
          <w:p w:rsidR="00C05484" w:rsidRPr="00A02E29" w:rsidRDefault="00A06509" w:rsidP="00B62652">
            <w:pPr>
              <w:widowControl w:val="0"/>
              <w:numPr>
                <w:ilvl w:val="0"/>
                <w:numId w:val="5"/>
              </w:numPr>
              <w:tabs>
                <w:tab w:val="left" w:pos="463"/>
              </w:tabs>
              <w:autoSpaceDE w:val="0"/>
              <w:autoSpaceDN w:val="0"/>
              <w:adjustRightInd w:val="0"/>
              <w:ind w:left="463" w:right="54"/>
              <w:rPr>
                <w:sz w:val="24"/>
                <w:szCs w:val="24"/>
              </w:rPr>
            </w:pPr>
            <w:r w:rsidRPr="00A02E29">
              <w:rPr>
                <w:b/>
                <w:i/>
                <w:noProof/>
                <w:spacing w:val="10"/>
                <w:sz w:val="24"/>
                <w:szCs w:val="24"/>
              </w:rPr>
              <w:pict>
                <v:rect id="_x0000_s1055" style="position:absolute;left:0;text-align:left;margin-left:273.75pt;margin-top:2.3pt;width:24.15pt;height:9.4pt;z-index:251607040"/>
              </w:pict>
            </w:r>
            <w:r w:rsidR="00C05484" w:rsidRPr="00A02E29">
              <w:rPr>
                <w:sz w:val="24"/>
                <w:szCs w:val="24"/>
              </w:rPr>
              <w:t xml:space="preserve">Yoga and wellness </w:t>
            </w:r>
          </w:p>
          <w:p w:rsidR="00C05484" w:rsidRPr="00A02E29" w:rsidRDefault="00A06509" w:rsidP="00B62652">
            <w:pPr>
              <w:widowControl w:val="0"/>
              <w:numPr>
                <w:ilvl w:val="0"/>
                <w:numId w:val="5"/>
              </w:numPr>
              <w:tabs>
                <w:tab w:val="left" w:pos="463"/>
              </w:tabs>
              <w:autoSpaceDE w:val="0"/>
              <w:autoSpaceDN w:val="0"/>
              <w:adjustRightInd w:val="0"/>
              <w:ind w:left="463" w:right="54"/>
              <w:rPr>
                <w:sz w:val="24"/>
                <w:szCs w:val="24"/>
              </w:rPr>
            </w:pPr>
            <w:r w:rsidRPr="00A02E29">
              <w:rPr>
                <w:b/>
                <w:i/>
                <w:noProof/>
                <w:spacing w:val="10"/>
                <w:sz w:val="24"/>
                <w:szCs w:val="24"/>
              </w:rPr>
              <w:pict>
                <v:rect id="_x0000_s1056" style="position:absolute;left:0;text-align:left;margin-left:273.75pt;margin-top:1.05pt;width:24.15pt;height:9.4pt;z-index:251608064"/>
              </w:pict>
            </w:r>
            <w:r w:rsidR="00C05484" w:rsidRPr="00A02E29">
              <w:rPr>
                <w:sz w:val="24"/>
                <w:szCs w:val="24"/>
              </w:rPr>
              <w:t>Analytical skill development</w:t>
            </w:r>
          </w:p>
          <w:p w:rsidR="00C05484" w:rsidRPr="00A02E29" w:rsidRDefault="00A06509" w:rsidP="00B62652">
            <w:pPr>
              <w:widowControl w:val="0"/>
              <w:numPr>
                <w:ilvl w:val="0"/>
                <w:numId w:val="5"/>
              </w:numPr>
              <w:tabs>
                <w:tab w:val="left" w:pos="463"/>
              </w:tabs>
              <w:autoSpaceDE w:val="0"/>
              <w:autoSpaceDN w:val="0"/>
              <w:adjustRightInd w:val="0"/>
              <w:ind w:left="463" w:right="54"/>
              <w:rPr>
                <w:sz w:val="24"/>
                <w:szCs w:val="24"/>
              </w:rPr>
            </w:pPr>
            <w:r w:rsidRPr="00A02E29">
              <w:rPr>
                <w:b/>
                <w:i/>
                <w:noProof/>
                <w:spacing w:val="10"/>
                <w:sz w:val="24"/>
                <w:szCs w:val="24"/>
              </w:rPr>
              <w:pict>
                <v:rect id="_x0000_s1057" style="position:absolute;left:0;text-align:left;margin-left:273.75pt;margin-top:.2pt;width:24.15pt;height:9.4pt;z-index:251609088"/>
              </w:pict>
            </w:r>
            <w:r w:rsidR="00C05484" w:rsidRPr="00A02E29">
              <w:rPr>
                <w:sz w:val="24"/>
                <w:szCs w:val="24"/>
              </w:rPr>
              <w:t xml:space="preserve">Human value development </w:t>
            </w:r>
          </w:p>
          <w:p w:rsidR="00C05484" w:rsidRPr="00A02E29" w:rsidRDefault="00A06509" w:rsidP="00B62652">
            <w:pPr>
              <w:pStyle w:val="ListParagraph"/>
              <w:widowControl w:val="0"/>
              <w:numPr>
                <w:ilvl w:val="0"/>
                <w:numId w:val="5"/>
              </w:numPr>
              <w:tabs>
                <w:tab w:val="left" w:pos="540"/>
              </w:tabs>
              <w:autoSpaceDE w:val="0"/>
              <w:autoSpaceDN w:val="0"/>
              <w:adjustRightInd w:val="0"/>
              <w:spacing w:line="276" w:lineRule="auto"/>
              <w:ind w:left="499" w:right="57" w:hanging="357"/>
              <w:rPr>
                <w:sz w:val="24"/>
                <w:szCs w:val="24"/>
              </w:rPr>
            </w:pPr>
            <w:r w:rsidRPr="00A02E29">
              <w:rPr>
                <w:b/>
                <w:i/>
                <w:noProof/>
                <w:spacing w:val="10"/>
                <w:sz w:val="24"/>
                <w:szCs w:val="24"/>
              </w:rPr>
              <w:pict>
                <v:rect id="_x0000_s1058" style="position:absolute;left:0;text-align:left;margin-left:273.75pt;margin-top:.3pt;width:24.15pt;height:9.4pt;z-index:251610112"/>
              </w:pict>
            </w:r>
            <w:r w:rsidR="00C05484" w:rsidRPr="00A02E29">
              <w:rPr>
                <w:sz w:val="24"/>
                <w:szCs w:val="24"/>
              </w:rPr>
              <w:t>Personality and professional development</w:t>
            </w:r>
          </w:p>
          <w:p w:rsidR="00C05484" w:rsidRPr="00A02E29" w:rsidRDefault="00A06509" w:rsidP="00B62652">
            <w:pPr>
              <w:pStyle w:val="ListParagraph"/>
              <w:widowControl w:val="0"/>
              <w:numPr>
                <w:ilvl w:val="0"/>
                <w:numId w:val="5"/>
              </w:numPr>
              <w:tabs>
                <w:tab w:val="left" w:pos="540"/>
              </w:tabs>
              <w:autoSpaceDE w:val="0"/>
              <w:autoSpaceDN w:val="0"/>
              <w:adjustRightInd w:val="0"/>
              <w:spacing w:after="200" w:line="276" w:lineRule="auto"/>
              <w:ind w:right="54"/>
              <w:rPr>
                <w:b/>
                <w:i/>
                <w:spacing w:val="41"/>
                <w:sz w:val="24"/>
                <w:szCs w:val="24"/>
              </w:rPr>
            </w:pPr>
            <w:r w:rsidRPr="00A02E29">
              <w:rPr>
                <w:b/>
                <w:i/>
                <w:noProof/>
                <w:spacing w:val="10"/>
                <w:sz w:val="24"/>
                <w:szCs w:val="24"/>
              </w:rPr>
              <w:pict>
                <v:rect id="_x0000_s1059" style="position:absolute;left:0;text-align:left;margin-left:273.75pt;margin-top:.6pt;width:24.15pt;height:9.4pt;z-index:251611136"/>
              </w:pict>
            </w:r>
            <w:r w:rsidR="00C05484" w:rsidRPr="00A02E29">
              <w:rPr>
                <w:sz w:val="24"/>
                <w:szCs w:val="24"/>
              </w:rPr>
              <w:t>Employability skill development</w:t>
            </w:r>
          </w:p>
          <w:p w:rsidR="00C05484" w:rsidRPr="00A02E29" w:rsidRDefault="00C05484" w:rsidP="00B62652">
            <w:pPr>
              <w:widowControl w:val="0"/>
              <w:autoSpaceDE w:val="0"/>
              <w:autoSpaceDN w:val="0"/>
              <w:adjustRightInd w:val="0"/>
              <w:ind w:right="38"/>
              <w:rPr>
                <w:bCs/>
                <w:sz w:val="24"/>
                <w:szCs w:val="24"/>
              </w:rPr>
            </w:pPr>
            <w:r w:rsidRPr="00A02E29">
              <w:rPr>
                <w:bCs/>
                <w:sz w:val="24"/>
                <w:szCs w:val="24"/>
              </w:rPr>
              <w:t>Data Requirements:</w:t>
            </w:r>
            <w:r w:rsidRPr="00A02E29">
              <w:rPr>
                <w:bCs/>
                <w:szCs w:val="24"/>
              </w:rPr>
              <w:t xml:space="preserve"> (As per Data Template)</w:t>
            </w:r>
          </w:p>
          <w:p w:rsidR="00C05484" w:rsidRPr="00A02E29" w:rsidRDefault="00C05484" w:rsidP="00B62652">
            <w:pPr>
              <w:widowControl w:val="0"/>
              <w:numPr>
                <w:ilvl w:val="0"/>
                <w:numId w:val="26"/>
              </w:numPr>
              <w:tabs>
                <w:tab w:val="left" w:pos="540"/>
              </w:tabs>
              <w:autoSpaceDE w:val="0"/>
              <w:autoSpaceDN w:val="0"/>
              <w:adjustRightInd w:val="0"/>
              <w:ind w:right="46"/>
              <w:contextualSpacing/>
              <w:rPr>
                <w:sz w:val="24"/>
                <w:szCs w:val="24"/>
              </w:rPr>
            </w:pPr>
            <w:r w:rsidRPr="00A02E29">
              <w:rPr>
                <w:sz w:val="24"/>
                <w:szCs w:val="24"/>
              </w:rPr>
              <w:t>Name of the capability enhancement and skill development scheme</w:t>
            </w:r>
            <w:r w:rsidR="00474DF3" w:rsidRPr="00A02E29">
              <w:rPr>
                <w:sz w:val="24"/>
                <w:szCs w:val="24"/>
              </w:rPr>
              <w:t>/s</w:t>
            </w:r>
          </w:p>
          <w:p w:rsidR="00C05484" w:rsidRPr="00A02E29" w:rsidRDefault="00C05484" w:rsidP="00B62652">
            <w:pPr>
              <w:widowControl w:val="0"/>
              <w:numPr>
                <w:ilvl w:val="0"/>
                <w:numId w:val="26"/>
              </w:numPr>
              <w:tabs>
                <w:tab w:val="left" w:pos="540"/>
              </w:tabs>
              <w:autoSpaceDE w:val="0"/>
              <w:autoSpaceDN w:val="0"/>
              <w:adjustRightInd w:val="0"/>
              <w:ind w:right="46"/>
              <w:contextualSpacing/>
              <w:rPr>
                <w:sz w:val="24"/>
                <w:szCs w:val="24"/>
              </w:rPr>
            </w:pPr>
            <w:r w:rsidRPr="00A02E29">
              <w:rPr>
                <w:sz w:val="24"/>
                <w:szCs w:val="24"/>
              </w:rPr>
              <w:t>Year of implementation</w:t>
            </w:r>
          </w:p>
          <w:p w:rsidR="00C05484" w:rsidRPr="00A02E29" w:rsidRDefault="00C05484" w:rsidP="00B62652">
            <w:pPr>
              <w:widowControl w:val="0"/>
              <w:numPr>
                <w:ilvl w:val="0"/>
                <w:numId w:val="26"/>
              </w:numPr>
              <w:tabs>
                <w:tab w:val="left" w:pos="540"/>
              </w:tabs>
              <w:autoSpaceDE w:val="0"/>
              <w:autoSpaceDN w:val="0"/>
              <w:adjustRightInd w:val="0"/>
              <w:ind w:right="46"/>
              <w:contextualSpacing/>
              <w:rPr>
                <w:sz w:val="24"/>
                <w:szCs w:val="24"/>
              </w:rPr>
            </w:pPr>
            <w:r w:rsidRPr="00A02E29">
              <w:rPr>
                <w:sz w:val="24"/>
                <w:szCs w:val="24"/>
              </w:rPr>
              <w:t>Number of students enrolled</w:t>
            </w:r>
          </w:p>
          <w:p w:rsidR="00C05484" w:rsidRPr="00A02E29" w:rsidRDefault="00C05484" w:rsidP="00B62652">
            <w:pPr>
              <w:widowControl w:val="0"/>
              <w:numPr>
                <w:ilvl w:val="0"/>
                <w:numId w:val="26"/>
              </w:numPr>
              <w:tabs>
                <w:tab w:val="left" w:pos="540"/>
              </w:tabs>
              <w:autoSpaceDE w:val="0"/>
              <w:autoSpaceDN w:val="0"/>
              <w:adjustRightInd w:val="0"/>
              <w:ind w:right="46"/>
              <w:contextualSpacing/>
              <w:rPr>
                <w:sz w:val="24"/>
                <w:szCs w:val="24"/>
              </w:rPr>
            </w:pPr>
            <w:r w:rsidRPr="00A02E29">
              <w:rPr>
                <w:iCs/>
                <w:sz w:val="24"/>
                <w:szCs w:val="24"/>
              </w:rPr>
              <w:t>Name of the agencies involved with contact details</w:t>
            </w:r>
          </w:p>
          <w:p w:rsidR="00D43C6A" w:rsidRPr="00A02E29" w:rsidRDefault="00D43C6A" w:rsidP="00B62652">
            <w:pPr>
              <w:rPr>
                <w:b/>
              </w:rPr>
            </w:pPr>
          </w:p>
          <w:p w:rsidR="00C05484" w:rsidRPr="00A02E29" w:rsidRDefault="00C05484" w:rsidP="00B62652">
            <w:pPr>
              <w:rPr>
                <w:b/>
              </w:rPr>
            </w:pPr>
            <w:r w:rsidRPr="00A02E29">
              <w:rPr>
                <w:b/>
              </w:rPr>
              <w:t>Upload</w:t>
            </w:r>
          </w:p>
          <w:p w:rsidR="00101050" w:rsidRPr="00A02E29" w:rsidRDefault="00101050" w:rsidP="00740F39">
            <w:pPr>
              <w:numPr>
                <w:ilvl w:val="0"/>
                <w:numId w:val="89"/>
              </w:numPr>
              <w:spacing w:line="276" w:lineRule="auto"/>
              <w:ind w:left="342"/>
              <w:rPr>
                <w:sz w:val="24"/>
                <w:szCs w:val="24"/>
              </w:rPr>
            </w:pPr>
            <w:r w:rsidRPr="00A02E29">
              <w:rPr>
                <w:rFonts w:ascii="Rockwell" w:hAnsi="Rockwell" w:cs="Calibri"/>
              </w:rPr>
              <w:t>Detailed report  of the Capacity enhancement programs and other skill development schemes</w:t>
            </w:r>
            <w:r w:rsidRPr="00A02E29">
              <w:t xml:space="preserve"> </w:t>
            </w:r>
          </w:p>
          <w:p w:rsidR="00C05484" w:rsidRPr="00A02E29" w:rsidRDefault="00C05484" w:rsidP="00740F39">
            <w:pPr>
              <w:numPr>
                <w:ilvl w:val="0"/>
                <w:numId w:val="89"/>
              </w:numPr>
              <w:spacing w:line="276" w:lineRule="auto"/>
              <w:ind w:left="342"/>
              <w:rPr>
                <w:sz w:val="24"/>
                <w:szCs w:val="24"/>
              </w:rPr>
            </w:pPr>
            <w:r w:rsidRPr="00A02E29">
              <w:t xml:space="preserve">List of capability enhancement and skill development schemes (Data Template) </w:t>
            </w:r>
          </w:p>
          <w:p w:rsidR="00C05484" w:rsidRPr="00A02E29" w:rsidRDefault="00C05484" w:rsidP="00740F39">
            <w:pPr>
              <w:numPr>
                <w:ilvl w:val="0"/>
                <w:numId w:val="89"/>
              </w:numPr>
              <w:spacing w:line="276" w:lineRule="auto"/>
              <w:ind w:left="342"/>
            </w:pPr>
            <w:r w:rsidRPr="00A02E29">
              <w:t>Link to Institutional website</w:t>
            </w:r>
          </w:p>
          <w:p w:rsidR="00C05484" w:rsidRPr="00A02E29" w:rsidRDefault="00C05484" w:rsidP="00740F39">
            <w:pPr>
              <w:numPr>
                <w:ilvl w:val="0"/>
                <w:numId w:val="89"/>
              </w:numPr>
              <w:spacing w:line="276" w:lineRule="auto"/>
              <w:ind w:left="342"/>
            </w:pPr>
            <w:r w:rsidRPr="00A02E29">
              <w:t>Any other relevant information</w:t>
            </w:r>
          </w:p>
          <w:p w:rsidR="00C05484" w:rsidRPr="00A02E29" w:rsidRDefault="00C05484" w:rsidP="00B62652">
            <w:pPr>
              <w:spacing w:line="276" w:lineRule="auto"/>
              <w:ind w:left="342"/>
            </w:pPr>
          </w:p>
        </w:tc>
        <w:tc>
          <w:tcPr>
            <w:tcW w:w="1620" w:type="dxa"/>
          </w:tcPr>
          <w:p w:rsidR="00C05484" w:rsidRPr="00A02E29" w:rsidRDefault="00C05484" w:rsidP="00B62652">
            <w:pPr>
              <w:jc w:val="center"/>
              <w:rPr>
                <w:b/>
                <w:bCs/>
                <w:sz w:val="24"/>
                <w:szCs w:val="24"/>
              </w:rPr>
            </w:pPr>
            <w:r w:rsidRPr="00A02E29">
              <w:rPr>
                <w:b/>
                <w:bCs/>
                <w:spacing w:val="13"/>
                <w:sz w:val="24"/>
                <w:szCs w:val="24"/>
              </w:rPr>
              <w:t>7</w:t>
            </w:r>
          </w:p>
        </w:tc>
      </w:tr>
      <w:tr w:rsidR="00C05484" w:rsidRPr="00A02E29" w:rsidTr="00B62652">
        <w:trPr>
          <w:trHeight w:val="1124"/>
        </w:trPr>
        <w:tc>
          <w:tcPr>
            <w:tcW w:w="1350" w:type="dxa"/>
          </w:tcPr>
          <w:p w:rsidR="00C05484" w:rsidRPr="00A02E29" w:rsidRDefault="00C05484" w:rsidP="00B62652">
            <w:pPr>
              <w:jc w:val="center"/>
              <w:rPr>
                <w:b/>
                <w:bCs/>
                <w:sz w:val="24"/>
                <w:szCs w:val="24"/>
              </w:rPr>
            </w:pPr>
            <w:r w:rsidRPr="00A02E29">
              <w:rPr>
                <w:b/>
                <w:bCs/>
                <w:sz w:val="24"/>
                <w:szCs w:val="24"/>
              </w:rPr>
              <w:t>5.1.3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020" w:type="dxa"/>
          </w:tcPr>
          <w:p w:rsidR="00C05484" w:rsidRPr="00A02E29" w:rsidRDefault="00C05484" w:rsidP="00B62652">
            <w:pPr>
              <w:widowControl w:val="0"/>
              <w:tabs>
                <w:tab w:val="left" w:pos="540"/>
              </w:tabs>
              <w:autoSpaceDE w:val="0"/>
              <w:autoSpaceDN w:val="0"/>
              <w:adjustRightInd w:val="0"/>
              <w:ind w:right="60"/>
              <w:rPr>
                <w:b/>
                <w:i/>
                <w:sz w:val="24"/>
                <w:szCs w:val="24"/>
              </w:rPr>
            </w:pPr>
            <w:r w:rsidRPr="00A02E29">
              <w:rPr>
                <w:b/>
                <w:i/>
                <w:sz w:val="24"/>
                <w:szCs w:val="24"/>
              </w:rPr>
              <w:t xml:space="preserve">Average percentage of students benefited by </w:t>
            </w:r>
            <w:r w:rsidRPr="00A02E29">
              <w:rPr>
                <w:b/>
                <w:i/>
                <w:spacing w:val="5"/>
                <w:sz w:val="24"/>
                <w:szCs w:val="24"/>
              </w:rPr>
              <w:t>guidance</w:t>
            </w:r>
            <w:r w:rsidRPr="00A02E29">
              <w:rPr>
                <w:b/>
                <w:i/>
                <w:sz w:val="24"/>
                <w:szCs w:val="24"/>
              </w:rPr>
              <w:t xml:space="preserve"> </w:t>
            </w:r>
            <w:r w:rsidRPr="00A02E29">
              <w:rPr>
                <w:b/>
                <w:i/>
                <w:spacing w:val="5"/>
                <w:sz w:val="24"/>
                <w:szCs w:val="24"/>
              </w:rPr>
              <w:t>fo</w:t>
            </w:r>
            <w:r w:rsidRPr="00A02E29">
              <w:rPr>
                <w:b/>
                <w:i/>
                <w:sz w:val="24"/>
                <w:szCs w:val="24"/>
              </w:rPr>
              <w:t>r</w:t>
            </w:r>
            <w:r w:rsidRPr="00A02E29">
              <w:rPr>
                <w:b/>
                <w:i/>
                <w:spacing w:val="30"/>
                <w:sz w:val="24"/>
                <w:szCs w:val="24"/>
              </w:rPr>
              <w:t xml:space="preserve"> </w:t>
            </w:r>
            <w:r w:rsidRPr="00A02E29">
              <w:rPr>
                <w:b/>
                <w:i/>
                <w:spacing w:val="5"/>
                <w:sz w:val="24"/>
                <w:szCs w:val="24"/>
              </w:rPr>
              <w:t>competitiv</w:t>
            </w:r>
            <w:r w:rsidRPr="00A02E29">
              <w:rPr>
                <w:b/>
                <w:i/>
                <w:sz w:val="24"/>
                <w:szCs w:val="24"/>
              </w:rPr>
              <w:t xml:space="preserve">e </w:t>
            </w:r>
            <w:r w:rsidRPr="00A02E29">
              <w:rPr>
                <w:b/>
                <w:i/>
                <w:spacing w:val="5"/>
                <w:sz w:val="24"/>
                <w:szCs w:val="24"/>
              </w:rPr>
              <w:t>examinations</w:t>
            </w:r>
            <w:r w:rsidRPr="00A02E29">
              <w:rPr>
                <w:b/>
                <w:i/>
                <w:sz w:val="24"/>
                <w:szCs w:val="24"/>
              </w:rPr>
              <w:t xml:space="preserve"> and  </w:t>
            </w:r>
            <w:r w:rsidRPr="00A02E29">
              <w:rPr>
                <w:b/>
                <w:i/>
                <w:sz w:val="24"/>
                <w:lang w:eastAsia="en-IN"/>
              </w:rPr>
              <w:t xml:space="preserve">career advancement </w:t>
            </w:r>
            <w:r w:rsidRPr="00A02E29">
              <w:rPr>
                <w:b/>
                <w:i/>
                <w:spacing w:val="-1"/>
                <w:sz w:val="24"/>
                <w:szCs w:val="24"/>
              </w:rPr>
              <w:t>offered by th</w:t>
            </w:r>
            <w:r w:rsidRPr="00A02E29">
              <w:rPr>
                <w:b/>
                <w:i/>
                <w:sz w:val="24"/>
                <w:szCs w:val="24"/>
              </w:rPr>
              <w:t>e</w:t>
            </w:r>
            <w:r w:rsidRPr="00A02E29">
              <w:rPr>
                <w:b/>
                <w:i/>
                <w:spacing w:val="-17"/>
                <w:sz w:val="24"/>
                <w:szCs w:val="24"/>
              </w:rPr>
              <w:t xml:space="preserve"> I</w:t>
            </w:r>
            <w:r w:rsidRPr="00A02E29">
              <w:rPr>
                <w:b/>
                <w:i/>
                <w:spacing w:val="-1"/>
                <w:sz w:val="24"/>
                <w:szCs w:val="24"/>
              </w:rPr>
              <w:t>nstitutio</w:t>
            </w:r>
            <w:r w:rsidRPr="00A02E29">
              <w:rPr>
                <w:b/>
                <w:i/>
                <w:sz w:val="24"/>
                <w:szCs w:val="24"/>
              </w:rPr>
              <w:t>n during the last five years</w:t>
            </w:r>
          </w:p>
          <w:p w:rsidR="00C05484" w:rsidRPr="00A02E29" w:rsidRDefault="00C05484" w:rsidP="00B62652">
            <w:pPr>
              <w:rPr>
                <w:bCs/>
                <w:sz w:val="14"/>
                <w:szCs w:val="14"/>
              </w:rPr>
            </w:pPr>
          </w:p>
          <w:p w:rsidR="00C05484" w:rsidRPr="00A02E29" w:rsidRDefault="00C05484" w:rsidP="00B62652">
            <w:pPr>
              <w:rPr>
                <w:bCs/>
                <w:sz w:val="14"/>
                <w:szCs w:val="14"/>
              </w:rPr>
            </w:pPr>
          </w:p>
          <w:p w:rsidR="00C05484" w:rsidRPr="00A02E29" w:rsidRDefault="00C05484" w:rsidP="00B62652">
            <w:pPr>
              <w:jc w:val="both"/>
              <w:rPr>
                <w:sz w:val="24"/>
                <w:szCs w:val="24"/>
              </w:rPr>
            </w:pPr>
            <w:r w:rsidRPr="00A02E29">
              <w:rPr>
                <w:sz w:val="24"/>
                <w:szCs w:val="24"/>
              </w:rPr>
              <w:t xml:space="preserve">Number of students benefited by guidance for competitive examinations and career advancement offered by the Institution year- wise during the last five years </w:t>
            </w:r>
          </w:p>
          <w:p w:rsidR="00C05484" w:rsidRPr="00A02E29" w:rsidRDefault="00C05484" w:rsidP="00B62652">
            <w:pPr>
              <w:jc w:val="both"/>
            </w:pPr>
          </w:p>
          <w:tbl>
            <w:tblPr>
              <w:tblW w:w="595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623"/>
              <w:gridCol w:w="624"/>
              <w:gridCol w:w="623"/>
              <w:gridCol w:w="624"/>
              <w:gridCol w:w="624"/>
            </w:tblGrid>
            <w:tr w:rsidR="00C05484" w:rsidRPr="00A02E29" w:rsidTr="000A186D">
              <w:trPr>
                <w:trHeight w:val="387"/>
              </w:trPr>
              <w:tc>
                <w:tcPr>
                  <w:tcW w:w="2835" w:type="dxa"/>
                </w:tcPr>
                <w:p w:rsidR="00C05484" w:rsidRPr="00A02E29" w:rsidRDefault="00C05484" w:rsidP="00B62652">
                  <w:pPr>
                    <w:rPr>
                      <w:b/>
                    </w:rPr>
                  </w:pPr>
                  <w:r w:rsidRPr="00A02E29">
                    <w:rPr>
                      <w:b/>
                    </w:rPr>
                    <w:t>Year</w:t>
                  </w:r>
                </w:p>
              </w:tc>
              <w:tc>
                <w:tcPr>
                  <w:tcW w:w="623" w:type="dxa"/>
                </w:tcPr>
                <w:p w:rsidR="00C05484" w:rsidRPr="00A02E29" w:rsidRDefault="00C05484" w:rsidP="00B62652"/>
              </w:tc>
              <w:tc>
                <w:tcPr>
                  <w:tcW w:w="624" w:type="dxa"/>
                </w:tcPr>
                <w:p w:rsidR="00C05484" w:rsidRPr="00A02E29" w:rsidRDefault="00C05484" w:rsidP="00B62652"/>
              </w:tc>
              <w:tc>
                <w:tcPr>
                  <w:tcW w:w="623" w:type="dxa"/>
                </w:tcPr>
                <w:p w:rsidR="00C05484" w:rsidRPr="00A02E29" w:rsidRDefault="00C05484" w:rsidP="00B62652"/>
              </w:tc>
              <w:tc>
                <w:tcPr>
                  <w:tcW w:w="624" w:type="dxa"/>
                </w:tcPr>
                <w:p w:rsidR="00C05484" w:rsidRPr="00A02E29" w:rsidRDefault="00C05484" w:rsidP="00B62652"/>
              </w:tc>
              <w:tc>
                <w:tcPr>
                  <w:tcW w:w="624" w:type="dxa"/>
                </w:tcPr>
                <w:p w:rsidR="00C05484" w:rsidRPr="00A02E29" w:rsidRDefault="00C05484" w:rsidP="00B62652"/>
              </w:tc>
            </w:tr>
            <w:tr w:rsidR="00C05484" w:rsidRPr="00A02E29" w:rsidTr="000A186D">
              <w:trPr>
                <w:trHeight w:val="387"/>
              </w:trPr>
              <w:tc>
                <w:tcPr>
                  <w:tcW w:w="2835" w:type="dxa"/>
                </w:tcPr>
                <w:p w:rsidR="00C05484" w:rsidRPr="00A02E29" w:rsidRDefault="00C05484" w:rsidP="00B62652">
                  <w:pPr>
                    <w:rPr>
                      <w:b/>
                    </w:rPr>
                  </w:pPr>
                  <w:r w:rsidRPr="00A02E29">
                    <w:rPr>
                      <w:b/>
                    </w:rPr>
                    <w:t xml:space="preserve">Number of students </w:t>
                  </w:r>
                </w:p>
              </w:tc>
              <w:tc>
                <w:tcPr>
                  <w:tcW w:w="623" w:type="dxa"/>
                </w:tcPr>
                <w:p w:rsidR="00C05484" w:rsidRPr="00A02E29" w:rsidRDefault="00C05484" w:rsidP="00B62652"/>
              </w:tc>
              <w:tc>
                <w:tcPr>
                  <w:tcW w:w="624" w:type="dxa"/>
                </w:tcPr>
                <w:p w:rsidR="00C05484" w:rsidRPr="00A02E29" w:rsidRDefault="00C05484" w:rsidP="00B62652"/>
              </w:tc>
              <w:tc>
                <w:tcPr>
                  <w:tcW w:w="623" w:type="dxa"/>
                </w:tcPr>
                <w:p w:rsidR="00C05484" w:rsidRPr="00A02E29" w:rsidRDefault="00C05484" w:rsidP="00B62652"/>
              </w:tc>
              <w:tc>
                <w:tcPr>
                  <w:tcW w:w="624" w:type="dxa"/>
                </w:tcPr>
                <w:p w:rsidR="00C05484" w:rsidRPr="00A02E29" w:rsidRDefault="00C05484" w:rsidP="00B62652"/>
              </w:tc>
              <w:tc>
                <w:tcPr>
                  <w:tcW w:w="624" w:type="dxa"/>
                </w:tcPr>
                <w:p w:rsidR="00C05484" w:rsidRPr="00A02E29" w:rsidRDefault="00C05484" w:rsidP="00B62652"/>
              </w:tc>
            </w:tr>
          </w:tbl>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Data Requirement for last five years:</w:t>
            </w:r>
            <w:r w:rsidRPr="00A02E29">
              <w:rPr>
                <w:bCs/>
                <w:szCs w:val="24"/>
              </w:rPr>
              <w:t>(As per Data Template)</w:t>
            </w:r>
          </w:p>
          <w:p w:rsidR="00C05484" w:rsidRPr="00A02E29" w:rsidRDefault="00C05484" w:rsidP="00B62652">
            <w:pPr>
              <w:widowControl w:val="0"/>
              <w:numPr>
                <w:ilvl w:val="0"/>
                <w:numId w:val="27"/>
              </w:numPr>
              <w:tabs>
                <w:tab w:val="left" w:pos="540"/>
              </w:tabs>
              <w:autoSpaceDE w:val="0"/>
              <w:autoSpaceDN w:val="0"/>
              <w:adjustRightInd w:val="0"/>
              <w:ind w:left="483" w:right="59"/>
              <w:contextualSpacing/>
              <w:rPr>
                <w:sz w:val="24"/>
                <w:szCs w:val="24"/>
              </w:rPr>
            </w:pPr>
            <w:r w:rsidRPr="00A02E29">
              <w:rPr>
                <w:sz w:val="24"/>
                <w:szCs w:val="24"/>
              </w:rPr>
              <w:t>Name of the scheme</w:t>
            </w:r>
          </w:p>
          <w:p w:rsidR="00C05484" w:rsidRPr="00A02E29" w:rsidRDefault="00C05484" w:rsidP="00B62652">
            <w:pPr>
              <w:widowControl w:val="0"/>
              <w:numPr>
                <w:ilvl w:val="0"/>
                <w:numId w:val="27"/>
              </w:numPr>
              <w:tabs>
                <w:tab w:val="left" w:pos="540"/>
              </w:tabs>
              <w:autoSpaceDE w:val="0"/>
              <w:autoSpaceDN w:val="0"/>
              <w:adjustRightInd w:val="0"/>
              <w:ind w:left="483" w:right="59"/>
              <w:contextualSpacing/>
              <w:rPr>
                <w:b/>
                <w:bCs/>
                <w:sz w:val="24"/>
                <w:szCs w:val="24"/>
              </w:rPr>
            </w:pPr>
            <w:r w:rsidRPr="00A02E29">
              <w:rPr>
                <w:sz w:val="24"/>
                <w:szCs w:val="24"/>
              </w:rPr>
              <w:t>Number of students who have passed in the competitive exams</w:t>
            </w:r>
          </w:p>
          <w:p w:rsidR="00C05484" w:rsidRPr="00A02E29" w:rsidRDefault="00C05484" w:rsidP="00B62652">
            <w:pPr>
              <w:widowControl w:val="0"/>
              <w:numPr>
                <w:ilvl w:val="0"/>
                <w:numId w:val="27"/>
              </w:numPr>
              <w:tabs>
                <w:tab w:val="left" w:pos="540"/>
              </w:tabs>
              <w:autoSpaceDE w:val="0"/>
              <w:autoSpaceDN w:val="0"/>
              <w:adjustRightInd w:val="0"/>
              <w:ind w:left="483" w:right="59"/>
              <w:contextualSpacing/>
              <w:rPr>
                <w:b/>
                <w:bCs/>
                <w:sz w:val="24"/>
                <w:szCs w:val="24"/>
              </w:rPr>
            </w:pPr>
            <w:r w:rsidRPr="00A02E29">
              <w:rPr>
                <w:sz w:val="24"/>
                <w:szCs w:val="24"/>
              </w:rPr>
              <w:t xml:space="preserve">Number of students placed </w:t>
            </w:r>
          </w:p>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 xml:space="preserve">Formula: </w:t>
            </w:r>
          </w:p>
          <w:p w:rsidR="00C05484" w:rsidRPr="00A02E29" w:rsidRDefault="00C05484" w:rsidP="00B62652">
            <w:pPr>
              <w:rPr>
                <w:bCs/>
                <w:iCs/>
                <w:sz w:val="12"/>
                <w:szCs w:val="12"/>
              </w:rPr>
            </w:pPr>
          </w:p>
          <w:p w:rsidR="00C05484" w:rsidRPr="00A02E29" w:rsidRDefault="00C05484" w:rsidP="00B62652">
            <w:pPr>
              <w:rPr>
                <w:rFonts w:ascii="Sylfaen" w:hAnsi="Sylfaen"/>
                <w:b/>
                <w:sz w:val="24"/>
                <w:szCs w:val="24"/>
              </w:rPr>
            </w:pPr>
            <w:r w:rsidRPr="00A02E29">
              <w:rPr>
                <w:bCs/>
                <w:iCs/>
                <w:sz w:val="20"/>
                <w:szCs w:val="20"/>
              </w:rPr>
              <w:t>Percentage per year</w:t>
            </w:r>
            <w:r w:rsidRPr="00A02E29">
              <w:rPr>
                <w:b/>
                <w:bCs/>
                <w:iCs/>
                <w:sz w:val="20"/>
                <w:szCs w:val="20"/>
              </w:rPr>
              <w:t xml:space="preserve"> =</w:t>
            </w:r>
            <w:r w:rsidRPr="00A02E29">
              <w:rPr>
                <w:b/>
                <w:bCs/>
                <w:iCs/>
                <w:sz w:val="24"/>
                <w:szCs w:val="24"/>
              </w:rPr>
              <w:t xml:space="preserve"> </w:t>
            </w:r>
            <m:oMath>
              <m:f>
                <m:fPr>
                  <m:ctrlPr>
                    <w:rPr>
                      <w:rFonts w:ascii="Cambria Math" w:eastAsia="Calibri" w:hAnsi="Sylfaen"/>
                      <w:bCs/>
                      <w:iCs/>
                      <w:sz w:val="24"/>
                      <w:szCs w:val="24"/>
                    </w:rPr>
                  </m:ctrlPr>
                </m:fPr>
                <m:num>
                  <m:eqArr>
                    <m:eqArrPr>
                      <m:ctrlPr>
                        <w:rPr>
                          <w:rFonts w:ascii="Cambria Math" w:eastAsia="Calibri" w:hAnsi="Sylfaen"/>
                          <w:bCs/>
                          <w:iCs/>
                          <w:sz w:val="24"/>
                          <w:szCs w:val="24"/>
                        </w:rPr>
                      </m:ctrlPr>
                    </m:eqArrPr>
                    <m:e>
                      <m:r>
                        <m:rPr>
                          <m:sty m:val="p"/>
                        </m:rPr>
                        <w:rPr>
                          <w:rFonts w:ascii="Cambria Math" w:eastAsia="Calibri" w:hAnsi="Sylfaen"/>
                          <w:sz w:val="24"/>
                          <w:szCs w:val="24"/>
                        </w:rPr>
                        <m:t>Number of students benefited</m:t>
                      </m:r>
                      <m:ctrlPr>
                        <w:rPr>
                          <w:rFonts w:ascii="Cambria Math" w:eastAsia="Cambria Math" w:hAnsi="Sylfaen" w:cs="Cambria Math"/>
                          <w:bCs/>
                          <w:iCs/>
                          <w:sz w:val="24"/>
                          <w:szCs w:val="24"/>
                        </w:rPr>
                      </m:ctrlPr>
                    </m:e>
                    <m:e>
                      <m:r>
                        <m:rPr>
                          <m:sty m:val="p"/>
                        </m:rPr>
                        <w:rPr>
                          <w:rFonts w:ascii="Cambria Math" w:eastAsia="Calibri" w:hAnsi="Sylfaen"/>
                          <w:sz w:val="24"/>
                          <w:szCs w:val="24"/>
                        </w:rPr>
                        <m:t xml:space="preserve">by guidance for competitive examinations </m:t>
                      </m:r>
                      <m:ctrlPr>
                        <w:rPr>
                          <w:rFonts w:ascii="Cambria Math" w:eastAsia="Cambria Math" w:hAnsi="Sylfaen" w:cs="Cambria Math"/>
                          <w:sz w:val="24"/>
                          <w:szCs w:val="24"/>
                        </w:rPr>
                      </m:ctrlPr>
                    </m:e>
                    <m:e>
                      <m:r>
                        <m:rPr>
                          <m:sty m:val="p"/>
                        </m:rPr>
                        <w:rPr>
                          <w:rFonts w:ascii="Cambria Math" w:eastAsia="Calibri" w:hAnsi="Sylfaen"/>
                          <w:sz w:val="24"/>
                          <w:szCs w:val="24"/>
                        </w:rPr>
                        <m:t>and career advancement offered by the institution in a year</m:t>
                      </m:r>
                    </m:e>
                  </m:eqArr>
                </m:num>
                <m:den>
                  <m:r>
                    <m:rPr>
                      <m:sty m:val="p"/>
                    </m:rPr>
                    <w:rPr>
                      <w:rFonts w:ascii="Cambria Math" w:eastAsia="Calibri" w:hAnsi="Sylfaen"/>
                      <w:sz w:val="24"/>
                      <w:szCs w:val="24"/>
                    </w:rPr>
                    <m:t>Number of students in that year</m:t>
                  </m:r>
                </m:den>
              </m:f>
              <m:r>
                <m:rPr>
                  <m:sty m:val="p"/>
                </m:rPr>
                <w:rPr>
                  <w:rFonts w:ascii="Cambria Math" w:eastAsia="Calibri" w:hAnsi="Sylfaen"/>
                  <w:sz w:val="24"/>
                  <w:szCs w:val="24"/>
                </w:rPr>
                <m:t xml:space="preserve">X </m:t>
              </m:r>
              <m:r>
                <m:rPr>
                  <m:sty m:val="b"/>
                </m:rPr>
                <w:rPr>
                  <w:rFonts w:ascii="Cambria Math" w:eastAsia="Calibri" w:hAnsi="Cambria Math"/>
                  <w:sz w:val="24"/>
                  <w:szCs w:val="24"/>
                </w:rPr>
                <m:t>100</m:t>
              </m:r>
            </m:oMath>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
              </w:rPr>
            </w:pPr>
          </w:p>
          <w:p w:rsidR="00C05484" w:rsidRPr="00A02E29" w:rsidRDefault="00C05484" w:rsidP="00B62652">
            <w:pPr>
              <w:rPr>
                <w:b/>
              </w:rPr>
            </w:pPr>
            <w:r w:rsidRPr="00A02E29">
              <w:rPr>
                <w:b/>
              </w:rPr>
              <w:t>Upload</w:t>
            </w:r>
          </w:p>
          <w:p w:rsidR="00DC34F4" w:rsidRPr="00A02E29" w:rsidRDefault="00DC34F4" w:rsidP="00740F39">
            <w:pPr>
              <w:pStyle w:val="ListParagraph"/>
              <w:numPr>
                <w:ilvl w:val="0"/>
                <w:numId w:val="159"/>
              </w:numPr>
              <w:rPr>
                <w:rFonts w:ascii="Rockwell" w:hAnsi="Rockwell"/>
              </w:rPr>
            </w:pPr>
            <w:r w:rsidRPr="00A02E29">
              <w:rPr>
                <w:rFonts w:ascii="Rockwell" w:hAnsi="Rockwell"/>
              </w:rPr>
              <w:t xml:space="preserve">Copy of circular/brochure of such programs </w:t>
            </w:r>
          </w:p>
          <w:p w:rsidR="00DC34F4" w:rsidRPr="00A02E29" w:rsidRDefault="00DC34F4" w:rsidP="00740F39">
            <w:pPr>
              <w:pStyle w:val="ListParagraph"/>
              <w:numPr>
                <w:ilvl w:val="0"/>
                <w:numId w:val="159"/>
              </w:numPr>
              <w:rPr>
                <w:rFonts w:ascii="Rockwell" w:hAnsi="Rockwell"/>
              </w:rPr>
            </w:pPr>
            <w:r w:rsidRPr="00A02E29">
              <w:rPr>
                <w:rFonts w:ascii="Rockwell" w:hAnsi="Rockwell"/>
              </w:rPr>
              <w:t>Year-wise list of students attending each of these schemes signed by competent authority</w:t>
            </w:r>
          </w:p>
          <w:p w:rsidR="00DC34F4" w:rsidRPr="00A02E29" w:rsidRDefault="00DC34F4" w:rsidP="00740F39">
            <w:pPr>
              <w:numPr>
                <w:ilvl w:val="0"/>
                <w:numId w:val="89"/>
              </w:numPr>
              <w:spacing w:line="276" w:lineRule="auto"/>
              <w:ind w:left="502" w:hanging="357"/>
            </w:pPr>
            <w:r w:rsidRPr="00A02E29">
              <w:rPr>
                <w:rFonts w:ascii="Rockwell" w:hAnsi="Rockwell" w:cs="Calibri"/>
              </w:rPr>
              <w:t xml:space="preserve">program/scheme mentioned in the metric </w:t>
            </w:r>
          </w:p>
          <w:p w:rsidR="00D930DE" w:rsidRPr="00A02E29" w:rsidRDefault="00D930DE" w:rsidP="00740F39">
            <w:pPr>
              <w:numPr>
                <w:ilvl w:val="0"/>
                <w:numId w:val="89"/>
              </w:numPr>
              <w:spacing w:line="276" w:lineRule="auto"/>
              <w:ind w:left="502" w:hanging="357"/>
            </w:pPr>
            <w:r w:rsidRPr="00A02E29">
              <w:rPr>
                <w:bCs/>
                <w:sz w:val="24"/>
                <w:szCs w:val="24"/>
              </w:rPr>
              <w:t>List of students (Certified by the Head of the Institution) benefited by guidance for competitive examinations and career advancement offered by the Institution during the last five years</w:t>
            </w:r>
            <w:r w:rsidRPr="00A02E29">
              <w:t xml:space="preserve"> </w:t>
            </w:r>
          </w:p>
          <w:p w:rsidR="00C05484" w:rsidRPr="00A02E29" w:rsidRDefault="00C05484" w:rsidP="00D930DE">
            <w:pPr>
              <w:spacing w:line="276" w:lineRule="auto"/>
              <w:ind w:left="502"/>
            </w:pPr>
            <w:r w:rsidRPr="00A02E29">
              <w:t xml:space="preserve"> (Data Template)</w:t>
            </w:r>
          </w:p>
          <w:p w:rsidR="00C05484" w:rsidRPr="00A02E29" w:rsidRDefault="00C05484" w:rsidP="00740F39">
            <w:pPr>
              <w:numPr>
                <w:ilvl w:val="0"/>
                <w:numId w:val="89"/>
              </w:numPr>
              <w:spacing w:after="200" w:line="276" w:lineRule="auto"/>
              <w:ind w:left="502"/>
            </w:pPr>
            <w:r w:rsidRPr="00A02E29">
              <w:t>Any other relevant information</w:t>
            </w:r>
          </w:p>
        </w:tc>
        <w:tc>
          <w:tcPr>
            <w:tcW w:w="1620" w:type="dxa"/>
          </w:tcPr>
          <w:p w:rsidR="00C05484" w:rsidRPr="00A02E29" w:rsidRDefault="00C05484" w:rsidP="00B62652">
            <w:pPr>
              <w:jc w:val="center"/>
              <w:rPr>
                <w:b/>
                <w:bCs/>
                <w:sz w:val="24"/>
                <w:szCs w:val="24"/>
              </w:rPr>
            </w:pPr>
            <w:r w:rsidRPr="00A02E29">
              <w:rPr>
                <w:b/>
                <w:bCs/>
                <w:sz w:val="24"/>
                <w:szCs w:val="24"/>
              </w:rPr>
              <w:lastRenderedPageBreak/>
              <w:t>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sz w:val="24"/>
                <w:szCs w:val="24"/>
              </w:rPr>
            </w:pPr>
          </w:p>
        </w:tc>
      </w:tr>
      <w:tr w:rsidR="00C05484" w:rsidRPr="00A02E29" w:rsidTr="00B62652">
        <w:tc>
          <w:tcPr>
            <w:tcW w:w="1350" w:type="dxa"/>
          </w:tcPr>
          <w:p w:rsidR="00C05484" w:rsidRPr="00A02E29" w:rsidRDefault="00C05484" w:rsidP="00B62652">
            <w:pPr>
              <w:jc w:val="center"/>
              <w:rPr>
                <w:b/>
                <w:bCs/>
                <w:sz w:val="24"/>
                <w:szCs w:val="24"/>
              </w:rPr>
            </w:pPr>
            <w:r w:rsidRPr="00A02E29">
              <w:rPr>
                <w:b/>
                <w:bCs/>
                <w:sz w:val="24"/>
                <w:szCs w:val="24"/>
              </w:rPr>
              <w:lastRenderedPageBreak/>
              <w:t>5.1.4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020" w:type="dxa"/>
          </w:tcPr>
          <w:p w:rsidR="00C05484" w:rsidRPr="00A02E29" w:rsidRDefault="00C05484" w:rsidP="00B62652">
            <w:pPr>
              <w:widowControl w:val="0"/>
              <w:tabs>
                <w:tab w:val="left" w:pos="540"/>
              </w:tabs>
              <w:autoSpaceDE w:val="0"/>
              <w:autoSpaceDN w:val="0"/>
              <w:adjustRightInd w:val="0"/>
              <w:ind w:right="59"/>
              <w:rPr>
                <w:b/>
                <w:i/>
                <w:sz w:val="24"/>
                <w:szCs w:val="24"/>
              </w:rPr>
            </w:pPr>
            <w:r w:rsidRPr="00A02E29">
              <w:rPr>
                <w:b/>
                <w:i/>
                <w:sz w:val="24"/>
                <w:szCs w:val="24"/>
              </w:rPr>
              <w:t>The</w:t>
            </w:r>
            <w:r w:rsidRPr="00A02E29">
              <w:rPr>
                <w:b/>
                <w:i/>
                <w:spacing w:val="13"/>
                <w:sz w:val="24"/>
                <w:szCs w:val="24"/>
              </w:rPr>
              <w:t xml:space="preserve"> I</w:t>
            </w:r>
            <w:r w:rsidRPr="00A02E29">
              <w:rPr>
                <w:b/>
                <w:i/>
                <w:sz w:val="24"/>
                <w:szCs w:val="24"/>
              </w:rPr>
              <w:t>nstitution</w:t>
            </w:r>
            <w:r w:rsidRPr="00A02E29">
              <w:rPr>
                <w:b/>
                <w:i/>
                <w:spacing w:val="13"/>
                <w:sz w:val="24"/>
                <w:szCs w:val="24"/>
              </w:rPr>
              <w:t xml:space="preserve"> </w:t>
            </w:r>
            <w:r w:rsidRPr="00A02E29">
              <w:rPr>
                <w:b/>
                <w:i/>
                <w:sz w:val="24"/>
                <w:szCs w:val="24"/>
              </w:rPr>
              <w:t>has</w:t>
            </w:r>
            <w:r w:rsidRPr="00A02E29">
              <w:rPr>
                <w:b/>
                <w:i/>
                <w:spacing w:val="13"/>
                <w:sz w:val="24"/>
                <w:szCs w:val="24"/>
              </w:rPr>
              <w:t xml:space="preserve"> </w:t>
            </w:r>
            <w:r w:rsidRPr="00A02E29">
              <w:rPr>
                <w:b/>
                <w:i/>
                <w:sz w:val="24"/>
                <w:szCs w:val="24"/>
              </w:rPr>
              <w:t>an active</w:t>
            </w:r>
            <w:r w:rsidRPr="00A02E29">
              <w:rPr>
                <w:b/>
                <w:i/>
                <w:spacing w:val="13"/>
                <w:sz w:val="24"/>
                <w:szCs w:val="24"/>
              </w:rPr>
              <w:t xml:space="preserve"> </w:t>
            </w:r>
            <w:r w:rsidRPr="00A02E29">
              <w:rPr>
                <w:b/>
                <w:i/>
                <w:sz w:val="24"/>
                <w:szCs w:val="24"/>
              </w:rPr>
              <w:t>international</w:t>
            </w:r>
            <w:r w:rsidRPr="00A02E29">
              <w:rPr>
                <w:b/>
                <w:i/>
                <w:spacing w:val="13"/>
                <w:sz w:val="24"/>
                <w:szCs w:val="24"/>
              </w:rPr>
              <w:t xml:space="preserve"> </w:t>
            </w:r>
            <w:r w:rsidRPr="00A02E29">
              <w:rPr>
                <w:b/>
                <w:i/>
                <w:sz w:val="24"/>
                <w:szCs w:val="24"/>
              </w:rPr>
              <w:t>student</w:t>
            </w:r>
            <w:r w:rsidRPr="00A02E29">
              <w:rPr>
                <w:b/>
                <w:i/>
                <w:spacing w:val="13"/>
                <w:sz w:val="24"/>
                <w:szCs w:val="24"/>
              </w:rPr>
              <w:t xml:space="preserve"> </w:t>
            </w:r>
            <w:r w:rsidRPr="00A02E29">
              <w:rPr>
                <w:b/>
                <w:i/>
                <w:sz w:val="24"/>
                <w:szCs w:val="24"/>
              </w:rPr>
              <w:t xml:space="preserve">cell </w:t>
            </w:r>
            <w:r w:rsidRPr="00A02E29">
              <w:rPr>
                <w:b/>
                <w:i/>
                <w:spacing w:val="13"/>
                <w:sz w:val="24"/>
                <w:szCs w:val="24"/>
              </w:rPr>
              <w:t>of the preceding academic year</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 xml:space="preserve">Describe the international student cell activities within 500 words </w:t>
            </w:r>
          </w:p>
          <w:p w:rsidR="00C05484" w:rsidRPr="00A02E29" w:rsidRDefault="00C05484" w:rsidP="00B62652">
            <w:pPr>
              <w:rPr>
                <w:b/>
                <w:iCs/>
                <w:noProof/>
                <w:szCs w:val="24"/>
              </w:rPr>
            </w:pPr>
          </w:p>
          <w:p w:rsidR="00C05484" w:rsidRPr="00A02E29" w:rsidRDefault="00C05484" w:rsidP="00B62652">
            <w:pPr>
              <w:rPr>
                <w:b/>
                <w:iCs/>
                <w:noProof/>
                <w:szCs w:val="24"/>
              </w:rPr>
            </w:pPr>
            <w:r w:rsidRPr="00A02E29">
              <w:rPr>
                <w:b/>
                <w:iCs/>
                <w:noProof/>
                <w:szCs w:val="24"/>
              </w:rPr>
              <w:t xml:space="preserve">Provide Weblink to  </w:t>
            </w:r>
          </w:p>
          <w:p w:rsidR="00C05484" w:rsidRPr="00A02E29" w:rsidRDefault="00C05484" w:rsidP="00740F39">
            <w:pPr>
              <w:numPr>
                <w:ilvl w:val="0"/>
                <w:numId w:val="89"/>
              </w:numPr>
              <w:spacing w:line="276" w:lineRule="auto"/>
              <w:rPr>
                <w:iCs/>
                <w:noProof/>
                <w:sz w:val="24"/>
                <w:szCs w:val="24"/>
              </w:rPr>
            </w:pPr>
            <w:r w:rsidRPr="00A02E29">
              <w:t xml:space="preserve"> </w:t>
            </w:r>
            <w:r w:rsidR="00474DF3" w:rsidRPr="00A02E29">
              <w:t>I</w:t>
            </w:r>
            <w:r w:rsidRPr="00A02E29">
              <w:t>nternational students</w:t>
            </w:r>
            <w:r w:rsidR="00474DF3" w:rsidRPr="00A02E29">
              <w:t>’</w:t>
            </w:r>
            <w:r w:rsidR="00F375E8" w:rsidRPr="00A02E29">
              <w:t xml:space="preserve"> </w:t>
            </w:r>
            <w:r w:rsidR="00474DF3" w:rsidRPr="00A02E29">
              <w:t xml:space="preserve">cell </w:t>
            </w:r>
            <w:r w:rsidRPr="00A02E29">
              <w:t>Any other relevant information</w:t>
            </w:r>
          </w:p>
          <w:p w:rsidR="00C05484" w:rsidRPr="00A02E29" w:rsidRDefault="00C05484" w:rsidP="00B62652">
            <w:pPr>
              <w:spacing w:line="276" w:lineRule="auto"/>
              <w:ind w:left="720"/>
              <w:rPr>
                <w:iCs/>
                <w:noProof/>
                <w:sz w:val="24"/>
                <w:szCs w:val="24"/>
              </w:rPr>
            </w:pPr>
          </w:p>
        </w:tc>
        <w:tc>
          <w:tcPr>
            <w:tcW w:w="1620" w:type="dxa"/>
          </w:tcPr>
          <w:p w:rsidR="00C05484" w:rsidRPr="00A02E29" w:rsidRDefault="00C05484" w:rsidP="00B62652">
            <w:pPr>
              <w:jc w:val="center"/>
              <w:rPr>
                <w:bCs/>
                <w:sz w:val="24"/>
                <w:szCs w:val="24"/>
              </w:rPr>
            </w:pPr>
            <w:r w:rsidRPr="00A02E29">
              <w:rPr>
                <w:b/>
                <w:bCs/>
                <w:sz w:val="24"/>
                <w:szCs w:val="24"/>
              </w:rPr>
              <w:t>2</w:t>
            </w:r>
          </w:p>
        </w:tc>
      </w:tr>
      <w:tr w:rsidR="00C05484" w:rsidRPr="00A02E29" w:rsidTr="00F375E8">
        <w:trPr>
          <w:trHeight w:val="4952"/>
        </w:trPr>
        <w:tc>
          <w:tcPr>
            <w:tcW w:w="1350" w:type="dxa"/>
          </w:tcPr>
          <w:p w:rsidR="00C05484" w:rsidRPr="00A02E29" w:rsidRDefault="00C05484" w:rsidP="00B62652">
            <w:pPr>
              <w:jc w:val="center"/>
              <w:rPr>
                <w:b/>
                <w:bCs/>
                <w:sz w:val="24"/>
                <w:szCs w:val="24"/>
              </w:rPr>
            </w:pPr>
            <w:r w:rsidRPr="00A02E29">
              <w:rPr>
                <w:b/>
                <w:bCs/>
                <w:sz w:val="24"/>
                <w:szCs w:val="24"/>
              </w:rPr>
              <w:lastRenderedPageBreak/>
              <w:t>5.1.5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020" w:type="dxa"/>
          </w:tcPr>
          <w:p w:rsidR="00C05484" w:rsidRPr="00A02E29" w:rsidRDefault="00C05484" w:rsidP="00B62652">
            <w:pPr>
              <w:widowControl w:val="0"/>
              <w:autoSpaceDE w:val="0"/>
              <w:autoSpaceDN w:val="0"/>
              <w:adjustRightInd w:val="0"/>
              <w:ind w:right="59"/>
              <w:rPr>
                <w:b/>
                <w:i/>
                <w:sz w:val="24"/>
                <w:szCs w:val="24"/>
              </w:rPr>
            </w:pPr>
            <w:r w:rsidRPr="00A02E29">
              <w:rPr>
                <w:b/>
                <w:i/>
                <w:sz w:val="24"/>
                <w:szCs w:val="24"/>
              </w:rPr>
              <w:t>The</w:t>
            </w:r>
            <w:r w:rsidRPr="00A02E29">
              <w:rPr>
                <w:b/>
                <w:i/>
                <w:spacing w:val="29"/>
                <w:sz w:val="24"/>
                <w:szCs w:val="24"/>
              </w:rPr>
              <w:t xml:space="preserve"> </w:t>
            </w:r>
            <w:r w:rsidRPr="00A02E29">
              <w:rPr>
                <w:b/>
                <w:i/>
                <w:sz w:val="24"/>
                <w:szCs w:val="24"/>
              </w:rPr>
              <w:t>Institution</w:t>
            </w:r>
            <w:r w:rsidRPr="00A02E29">
              <w:rPr>
                <w:b/>
                <w:i/>
                <w:spacing w:val="29"/>
                <w:sz w:val="24"/>
                <w:szCs w:val="24"/>
              </w:rPr>
              <w:t xml:space="preserve"> </w:t>
            </w:r>
            <w:r w:rsidRPr="00A02E29">
              <w:rPr>
                <w:b/>
                <w:i/>
                <w:sz w:val="24"/>
                <w:szCs w:val="24"/>
              </w:rPr>
              <w:t>has</w:t>
            </w:r>
            <w:r w:rsidRPr="00A02E29">
              <w:rPr>
                <w:b/>
                <w:i/>
                <w:spacing w:val="29"/>
                <w:sz w:val="24"/>
                <w:szCs w:val="24"/>
              </w:rPr>
              <w:t xml:space="preserve"> </w:t>
            </w:r>
            <w:r w:rsidRPr="00A02E29">
              <w:rPr>
                <w:b/>
                <w:i/>
                <w:sz w:val="24"/>
                <w:szCs w:val="24"/>
              </w:rPr>
              <w:t>a</w:t>
            </w:r>
            <w:r w:rsidRPr="00A02E29">
              <w:rPr>
                <w:b/>
                <w:i/>
                <w:spacing w:val="29"/>
                <w:sz w:val="24"/>
                <w:szCs w:val="24"/>
              </w:rPr>
              <w:t xml:space="preserve"> </w:t>
            </w:r>
            <w:r w:rsidRPr="00A02E29">
              <w:rPr>
                <w:b/>
                <w:i/>
                <w:sz w:val="24"/>
                <w:lang w:eastAsia="en-IN"/>
              </w:rPr>
              <w:t>transparent</w:t>
            </w:r>
            <w:r w:rsidRPr="00A02E29">
              <w:rPr>
                <w:b/>
                <w:i/>
                <w:spacing w:val="29"/>
                <w:sz w:val="28"/>
                <w:szCs w:val="24"/>
              </w:rPr>
              <w:t xml:space="preserve"> </w:t>
            </w:r>
            <w:r w:rsidRPr="00A02E29">
              <w:rPr>
                <w:b/>
                <w:i/>
                <w:sz w:val="24"/>
                <w:szCs w:val="24"/>
              </w:rPr>
              <w:t>mechanism</w:t>
            </w:r>
            <w:r w:rsidRPr="00A02E29">
              <w:rPr>
                <w:b/>
                <w:i/>
                <w:spacing w:val="29"/>
                <w:sz w:val="24"/>
                <w:szCs w:val="24"/>
              </w:rPr>
              <w:t xml:space="preserve"> </w:t>
            </w:r>
            <w:r w:rsidRPr="00A02E29">
              <w:rPr>
                <w:b/>
                <w:i/>
                <w:sz w:val="24"/>
                <w:szCs w:val="24"/>
              </w:rPr>
              <w:t>for</w:t>
            </w:r>
            <w:r w:rsidRPr="00A02E29">
              <w:rPr>
                <w:b/>
                <w:i/>
                <w:spacing w:val="29"/>
                <w:sz w:val="24"/>
                <w:szCs w:val="24"/>
              </w:rPr>
              <w:t xml:space="preserve"> </w:t>
            </w:r>
            <w:r w:rsidRPr="00A02E29">
              <w:rPr>
                <w:b/>
                <w:i/>
                <w:sz w:val="24"/>
                <w:szCs w:val="24"/>
              </w:rPr>
              <w:t>timely</w:t>
            </w:r>
            <w:r w:rsidRPr="00A02E29">
              <w:rPr>
                <w:b/>
                <w:i/>
                <w:spacing w:val="29"/>
                <w:sz w:val="24"/>
                <w:szCs w:val="24"/>
              </w:rPr>
              <w:t xml:space="preserve"> </w:t>
            </w:r>
            <w:r w:rsidRPr="00A02E29">
              <w:rPr>
                <w:b/>
                <w:i/>
                <w:sz w:val="24"/>
                <w:szCs w:val="24"/>
              </w:rPr>
              <w:t>redressal</w:t>
            </w:r>
            <w:r w:rsidRPr="00A02E29">
              <w:rPr>
                <w:b/>
                <w:i/>
                <w:spacing w:val="29"/>
                <w:sz w:val="24"/>
                <w:szCs w:val="24"/>
              </w:rPr>
              <w:t xml:space="preserve"> </w:t>
            </w:r>
            <w:r w:rsidRPr="00A02E29">
              <w:rPr>
                <w:b/>
                <w:i/>
                <w:sz w:val="24"/>
                <w:szCs w:val="24"/>
              </w:rPr>
              <w:t>of student</w:t>
            </w:r>
            <w:r w:rsidRPr="00A02E29">
              <w:rPr>
                <w:b/>
                <w:i/>
                <w:spacing w:val="12"/>
                <w:sz w:val="24"/>
                <w:szCs w:val="24"/>
              </w:rPr>
              <w:t xml:space="preserve"> </w:t>
            </w:r>
            <w:r w:rsidRPr="00A02E29">
              <w:rPr>
                <w:b/>
                <w:i/>
                <w:sz w:val="24"/>
                <w:szCs w:val="24"/>
              </w:rPr>
              <w:t xml:space="preserve">grievances / prevention of sexual harassment and prevention of ragging   </w:t>
            </w:r>
          </w:p>
          <w:p w:rsidR="00C05484" w:rsidRPr="00A02E29" w:rsidRDefault="00C05484" w:rsidP="00B62652">
            <w:pPr>
              <w:widowControl w:val="0"/>
              <w:autoSpaceDE w:val="0"/>
              <w:autoSpaceDN w:val="0"/>
              <w:adjustRightInd w:val="0"/>
              <w:ind w:right="59"/>
              <w:rPr>
                <w:b/>
                <w:i/>
                <w:sz w:val="24"/>
                <w:szCs w:val="24"/>
              </w:rPr>
            </w:pPr>
          </w:p>
          <w:p w:rsidR="00C05484" w:rsidRPr="00A02E29" w:rsidRDefault="00A06509" w:rsidP="00740F39">
            <w:pPr>
              <w:pStyle w:val="ListParagraph"/>
              <w:widowControl w:val="0"/>
              <w:numPr>
                <w:ilvl w:val="0"/>
                <w:numId w:val="232"/>
              </w:numPr>
              <w:autoSpaceDE w:val="0"/>
              <w:autoSpaceDN w:val="0"/>
              <w:adjustRightInd w:val="0"/>
              <w:ind w:right="59"/>
              <w:rPr>
                <w:bCs/>
                <w:sz w:val="24"/>
                <w:szCs w:val="24"/>
              </w:rPr>
            </w:pPr>
            <w:r w:rsidRPr="00A02E29">
              <w:rPr>
                <w:b/>
                <w:i/>
                <w:noProof/>
                <w:lang w:val="en-IN" w:eastAsia="en-IN" w:bidi="sa-IN"/>
              </w:rPr>
              <w:pict>
                <v:rect id="_x0000_s1157" style="position:absolute;left:0;text-align:left;margin-left:318pt;margin-top:4.25pt;width:20.55pt;height:10.7pt;z-index:251710464"/>
              </w:pict>
            </w:r>
            <w:r w:rsidR="00C05484" w:rsidRPr="00A02E29">
              <w:rPr>
                <w:bCs/>
                <w:sz w:val="24"/>
                <w:szCs w:val="24"/>
              </w:rPr>
              <w:t xml:space="preserve">Adoption of guidelines of Regulatory  bodies                                                                 </w:t>
            </w:r>
          </w:p>
          <w:p w:rsidR="00C05484" w:rsidRPr="00A02E29" w:rsidRDefault="00A06509" w:rsidP="00740F39">
            <w:pPr>
              <w:pStyle w:val="ListParagraph"/>
              <w:widowControl w:val="0"/>
              <w:numPr>
                <w:ilvl w:val="0"/>
                <w:numId w:val="232"/>
              </w:numPr>
              <w:autoSpaceDE w:val="0"/>
              <w:autoSpaceDN w:val="0"/>
              <w:adjustRightInd w:val="0"/>
              <w:ind w:right="59"/>
              <w:rPr>
                <w:bCs/>
                <w:sz w:val="24"/>
                <w:szCs w:val="24"/>
              </w:rPr>
            </w:pPr>
            <w:r w:rsidRPr="00A02E29">
              <w:rPr>
                <w:b/>
                <w:noProof/>
              </w:rPr>
              <w:pict>
                <v:rect id="_x0000_s1154" style="position:absolute;left:0;text-align:left;margin-left:318pt;margin-top:7.8pt;width:20.55pt;height:10.7pt;z-index:251707392"/>
              </w:pict>
            </w:r>
            <w:r w:rsidRPr="00A02E29">
              <w:rPr>
                <w:b/>
                <w:noProof/>
              </w:rPr>
              <w:pict>
                <v:rect id="_x0000_s1155" style="position:absolute;left:0;text-align:left;margin-left:318pt;margin-top:25.5pt;width:20.55pt;height:10.7pt;z-index:251708416"/>
              </w:pict>
            </w:r>
            <w:r w:rsidR="00C05484" w:rsidRPr="00A02E29">
              <w:rPr>
                <w:bCs/>
                <w:sz w:val="24"/>
                <w:szCs w:val="24"/>
              </w:rPr>
              <w:t>Presence of the committee and mechanism of receiving student grievances (online/ offline)</w:t>
            </w:r>
          </w:p>
          <w:p w:rsidR="00C05484" w:rsidRPr="00A02E29" w:rsidRDefault="00A06509" w:rsidP="00740F39">
            <w:pPr>
              <w:pStyle w:val="ListParagraph"/>
              <w:widowControl w:val="0"/>
              <w:numPr>
                <w:ilvl w:val="0"/>
                <w:numId w:val="232"/>
              </w:numPr>
              <w:autoSpaceDE w:val="0"/>
              <w:autoSpaceDN w:val="0"/>
              <w:adjustRightInd w:val="0"/>
              <w:ind w:right="59"/>
              <w:rPr>
                <w:bCs/>
                <w:sz w:val="24"/>
                <w:szCs w:val="24"/>
              </w:rPr>
            </w:pPr>
            <w:r w:rsidRPr="00A02E29">
              <w:rPr>
                <w:b/>
                <w:noProof/>
              </w:rPr>
              <w:pict>
                <v:rect id="_x0000_s1156" style="position:absolute;left:0;text-align:left;margin-left:318pt;margin-top:13pt;width:20.55pt;height:10.7pt;z-index:251709440"/>
              </w:pict>
            </w:r>
            <w:r w:rsidR="00C05484" w:rsidRPr="00A02E29">
              <w:rPr>
                <w:bCs/>
                <w:sz w:val="24"/>
                <w:szCs w:val="24"/>
              </w:rPr>
              <w:t>Periodic meetings of the committee with minutes</w:t>
            </w:r>
          </w:p>
          <w:p w:rsidR="00C05484" w:rsidRPr="00A02E29" w:rsidRDefault="00C05484" w:rsidP="00740F39">
            <w:pPr>
              <w:pStyle w:val="ListParagraph"/>
              <w:widowControl w:val="0"/>
              <w:numPr>
                <w:ilvl w:val="0"/>
                <w:numId w:val="232"/>
              </w:numPr>
              <w:autoSpaceDE w:val="0"/>
              <w:autoSpaceDN w:val="0"/>
              <w:adjustRightInd w:val="0"/>
              <w:ind w:right="59"/>
              <w:rPr>
                <w:bCs/>
                <w:sz w:val="24"/>
                <w:szCs w:val="24"/>
              </w:rPr>
            </w:pPr>
            <w:r w:rsidRPr="00A02E29">
              <w:rPr>
                <w:bCs/>
                <w:sz w:val="24"/>
                <w:szCs w:val="24"/>
              </w:rPr>
              <w:t>Record of action taken</w:t>
            </w:r>
          </w:p>
          <w:p w:rsidR="00C05484" w:rsidRPr="00A02E29" w:rsidRDefault="00C05484" w:rsidP="00B62652">
            <w:pPr>
              <w:widowControl w:val="0"/>
              <w:autoSpaceDE w:val="0"/>
              <w:autoSpaceDN w:val="0"/>
              <w:adjustRightInd w:val="0"/>
              <w:ind w:right="59"/>
              <w:rPr>
                <w:bCs/>
                <w:i/>
                <w:sz w:val="24"/>
                <w:szCs w:val="24"/>
              </w:rPr>
            </w:pPr>
          </w:p>
          <w:p w:rsidR="00C05484" w:rsidRPr="00A02E29" w:rsidRDefault="00C05484" w:rsidP="00B62652">
            <w:pPr>
              <w:widowControl w:val="0"/>
              <w:autoSpaceDE w:val="0"/>
              <w:autoSpaceDN w:val="0"/>
              <w:adjustRightInd w:val="0"/>
              <w:ind w:right="59"/>
              <w:jc w:val="both"/>
              <w:rPr>
                <w:strike/>
                <w:sz w:val="24"/>
                <w:szCs w:val="24"/>
              </w:rPr>
            </w:pPr>
            <w:r w:rsidRPr="00A02E29">
              <w:rPr>
                <w:sz w:val="24"/>
                <w:szCs w:val="24"/>
              </w:rPr>
              <w:t>Data Requirement: (As per Data Template)</w:t>
            </w:r>
          </w:p>
          <w:p w:rsidR="00C05484" w:rsidRPr="00A02E29" w:rsidRDefault="00C05484" w:rsidP="00B62652">
            <w:pPr>
              <w:rPr>
                <w:b/>
              </w:rPr>
            </w:pPr>
          </w:p>
          <w:p w:rsidR="00C05484" w:rsidRPr="00A02E29" w:rsidRDefault="00C05484" w:rsidP="00B62652">
            <w:pPr>
              <w:rPr>
                <w:b/>
              </w:rPr>
            </w:pPr>
            <w:r w:rsidRPr="00A02E29">
              <w:rPr>
                <w:b/>
              </w:rPr>
              <w:t>Upload</w:t>
            </w:r>
          </w:p>
          <w:p w:rsidR="00C05484" w:rsidRPr="00A02E29" w:rsidRDefault="00C05484" w:rsidP="00740F39">
            <w:pPr>
              <w:numPr>
                <w:ilvl w:val="0"/>
                <w:numId w:val="92"/>
              </w:numPr>
              <w:spacing w:line="276" w:lineRule="auto"/>
            </w:pPr>
            <w:r w:rsidRPr="00A02E29">
              <w:t>Minutes of the meetings of student Grievance redressal committee and Anti-Ragging committee</w:t>
            </w:r>
          </w:p>
          <w:p w:rsidR="00980103" w:rsidRPr="00A02E29" w:rsidRDefault="00980103" w:rsidP="00740F39">
            <w:pPr>
              <w:numPr>
                <w:ilvl w:val="0"/>
                <w:numId w:val="92"/>
              </w:numPr>
              <w:spacing w:line="276" w:lineRule="auto"/>
              <w:rPr>
                <w:sz w:val="24"/>
                <w:szCs w:val="24"/>
              </w:rPr>
            </w:pPr>
            <w:r w:rsidRPr="00A02E29">
              <w:rPr>
                <w:rFonts w:ascii="Rockwell" w:hAnsi="Rockwell" w:cs="Calibri"/>
              </w:rPr>
              <w:t>Circular/web-link/ committee report justifying the objective of the metric</w:t>
            </w:r>
            <w:r w:rsidRPr="00A02E29">
              <w:t xml:space="preserve"> </w:t>
            </w:r>
          </w:p>
          <w:p w:rsidR="00C05484" w:rsidRPr="00A02E29" w:rsidRDefault="00C05484" w:rsidP="00740F39">
            <w:pPr>
              <w:numPr>
                <w:ilvl w:val="0"/>
                <w:numId w:val="92"/>
              </w:numPr>
              <w:spacing w:line="276" w:lineRule="auto"/>
              <w:rPr>
                <w:sz w:val="24"/>
                <w:szCs w:val="24"/>
              </w:rPr>
            </w:pPr>
            <w:r w:rsidRPr="00A02E29">
              <w:t xml:space="preserve">Details of student grievances and action taken (Data Template) </w:t>
            </w:r>
          </w:p>
          <w:p w:rsidR="00C05484" w:rsidRPr="00A02E29" w:rsidRDefault="00C05484" w:rsidP="00740F39">
            <w:pPr>
              <w:numPr>
                <w:ilvl w:val="0"/>
                <w:numId w:val="92"/>
              </w:numPr>
              <w:spacing w:line="276" w:lineRule="auto"/>
              <w:rPr>
                <w:sz w:val="24"/>
                <w:szCs w:val="24"/>
              </w:rPr>
            </w:pPr>
            <w:r w:rsidRPr="00A02E29">
              <w:t xml:space="preserve"> Any other relevant information</w:t>
            </w:r>
          </w:p>
        </w:tc>
        <w:tc>
          <w:tcPr>
            <w:tcW w:w="1620" w:type="dxa"/>
          </w:tcPr>
          <w:p w:rsidR="00C05484" w:rsidRPr="00A02E29" w:rsidRDefault="00C05484" w:rsidP="00B62652">
            <w:pPr>
              <w:rPr>
                <w:b/>
                <w:bCs/>
                <w:sz w:val="24"/>
                <w:szCs w:val="24"/>
              </w:rPr>
            </w:pPr>
            <w:r w:rsidRPr="00A02E29">
              <w:rPr>
                <w:b/>
                <w:bCs/>
                <w:sz w:val="24"/>
                <w:szCs w:val="24"/>
              </w:rPr>
              <w:t>6</w:t>
            </w:r>
          </w:p>
        </w:tc>
      </w:tr>
    </w:tbl>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C05484">
      <w:pPr>
        <w:jc w:val="center"/>
        <w:rPr>
          <w:b/>
          <w:bCs/>
          <w:sz w:val="24"/>
          <w:szCs w:val="24"/>
        </w:rPr>
      </w:pPr>
    </w:p>
    <w:p w:rsidR="00C05484" w:rsidRPr="00A02E29" w:rsidRDefault="00C05484" w:rsidP="00F375E8">
      <w:pPr>
        <w:shd w:val="clear" w:color="auto" w:fill="FFFF00"/>
        <w:jc w:val="center"/>
        <w:rPr>
          <w:b/>
          <w:bCs/>
          <w:sz w:val="24"/>
          <w:szCs w:val="24"/>
        </w:rPr>
      </w:pPr>
      <w:r w:rsidRPr="00A02E29">
        <w:rPr>
          <w:b/>
          <w:bCs/>
          <w:sz w:val="24"/>
          <w:szCs w:val="24"/>
        </w:rPr>
        <w:t>Key Indicator - 5.2 Student Progression (40)</w:t>
      </w:r>
    </w:p>
    <w:p w:rsidR="00C05484" w:rsidRPr="00A02E29" w:rsidRDefault="00C05484" w:rsidP="00C05484">
      <w:pPr>
        <w:jc w:val="center"/>
        <w:rPr>
          <w:b/>
          <w:bCs/>
          <w:sz w:val="24"/>
          <w:szCs w:val="24"/>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7200"/>
        <w:gridCol w:w="1440"/>
      </w:tblGrid>
      <w:tr w:rsidR="00C05484" w:rsidRPr="00A02E29" w:rsidTr="00B62652">
        <w:trPr>
          <w:trHeight w:val="242"/>
        </w:trPr>
        <w:tc>
          <w:tcPr>
            <w:tcW w:w="1350" w:type="dxa"/>
            <w:tcBorders>
              <w:top w:val="single" w:sz="4" w:space="0" w:color="auto"/>
              <w:left w:val="single" w:sz="4" w:space="0" w:color="auto"/>
              <w:bottom w:val="nil"/>
              <w:right w:val="single" w:sz="4" w:space="0" w:color="auto"/>
            </w:tcBorders>
          </w:tcPr>
          <w:p w:rsidR="00C05484" w:rsidRPr="00A02E29" w:rsidRDefault="00C05484" w:rsidP="00B62652">
            <w:pPr>
              <w:jc w:val="center"/>
              <w:rPr>
                <w:b/>
                <w:bCs/>
                <w:sz w:val="24"/>
                <w:szCs w:val="24"/>
              </w:rPr>
            </w:pPr>
            <w:r w:rsidRPr="00A02E29">
              <w:rPr>
                <w:b/>
                <w:bCs/>
                <w:sz w:val="24"/>
                <w:szCs w:val="24"/>
              </w:rPr>
              <w:t>Metric No.</w:t>
            </w:r>
          </w:p>
        </w:tc>
        <w:tc>
          <w:tcPr>
            <w:tcW w:w="7200" w:type="dxa"/>
            <w:tcBorders>
              <w:top w:val="single" w:sz="4" w:space="0" w:color="auto"/>
              <w:left w:val="single" w:sz="4" w:space="0" w:color="auto"/>
              <w:bottom w:val="nil"/>
              <w:right w:val="single" w:sz="4" w:space="0" w:color="auto"/>
            </w:tcBorders>
          </w:tcPr>
          <w:p w:rsidR="00C05484" w:rsidRPr="00A02E29" w:rsidRDefault="00C05484" w:rsidP="00B62652">
            <w:pPr>
              <w:rPr>
                <w:b/>
                <w:bCs/>
                <w:sz w:val="24"/>
                <w:szCs w:val="24"/>
              </w:rPr>
            </w:pPr>
          </w:p>
        </w:tc>
        <w:tc>
          <w:tcPr>
            <w:tcW w:w="1440" w:type="dxa"/>
            <w:tcBorders>
              <w:top w:val="single" w:sz="4" w:space="0" w:color="auto"/>
              <w:left w:val="single" w:sz="4" w:space="0" w:color="auto"/>
              <w:right w:val="single" w:sz="4" w:space="0" w:color="auto"/>
            </w:tcBorders>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70"/>
        </w:trPr>
        <w:tc>
          <w:tcPr>
            <w:tcW w:w="1350" w:type="dxa"/>
            <w:tcBorders>
              <w:left w:val="single" w:sz="4" w:space="0" w:color="auto"/>
            </w:tcBorders>
          </w:tcPr>
          <w:p w:rsidR="00C05484" w:rsidRPr="00A02E29" w:rsidRDefault="00C05484" w:rsidP="00B62652">
            <w:pPr>
              <w:jc w:val="center"/>
              <w:rPr>
                <w:b/>
                <w:bCs/>
                <w:sz w:val="24"/>
                <w:szCs w:val="24"/>
              </w:rPr>
            </w:pPr>
            <w:r w:rsidRPr="00A02E29">
              <w:rPr>
                <w:b/>
                <w:bCs/>
                <w:sz w:val="24"/>
                <w:szCs w:val="24"/>
              </w:rPr>
              <w:t>5.2.1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200" w:type="dxa"/>
          </w:tcPr>
          <w:p w:rsidR="00C05484" w:rsidRPr="00A02E29" w:rsidRDefault="00C05484" w:rsidP="00D83411">
            <w:pPr>
              <w:jc w:val="both"/>
              <w:rPr>
                <w:b/>
                <w:bCs/>
                <w:i/>
                <w:sz w:val="24"/>
                <w:szCs w:val="24"/>
              </w:rPr>
            </w:pPr>
            <w:r w:rsidRPr="00A02E29">
              <w:rPr>
                <w:b/>
                <w:bCs/>
                <w:i/>
                <w:sz w:val="24"/>
                <w:szCs w:val="24"/>
              </w:rPr>
              <w:t>Average percentage of students qualifying in state/ national/ international level examinations during the last five years</w:t>
            </w:r>
          </w:p>
          <w:p w:rsidR="00C05484" w:rsidRPr="00A02E29" w:rsidRDefault="00C05484" w:rsidP="00B62652">
            <w:pPr>
              <w:rPr>
                <w:b/>
                <w:bCs/>
                <w:i/>
                <w:sz w:val="24"/>
                <w:szCs w:val="24"/>
              </w:rPr>
            </w:pPr>
            <w:r w:rsidRPr="00A02E29">
              <w:rPr>
                <w:b/>
                <w:bCs/>
                <w:i/>
                <w:sz w:val="24"/>
                <w:szCs w:val="24"/>
              </w:rPr>
              <w:t>(eg: NET/SLET/GATE/GMAT/</w:t>
            </w:r>
            <w:r w:rsidRPr="00A02E29">
              <w:rPr>
                <w:rFonts w:eastAsia="Calibri"/>
                <w:b/>
                <w:sz w:val="24"/>
                <w:szCs w:val="24"/>
                <w:lang w:val="en-IN" w:bidi="ar-SA"/>
              </w:rPr>
              <w:t>GPAT</w:t>
            </w:r>
            <w:r w:rsidRPr="00A02E29">
              <w:rPr>
                <w:b/>
                <w:bCs/>
                <w:i/>
                <w:sz w:val="24"/>
                <w:szCs w:val="24"/>
              </w:rPr>
              <w:t>/CAT/GRE/TOEFL/</w:t>
            </w:r>
            <w:r w:rsidR="00F375E8" w:rsidRPr="00A02E29">
              <w:rPr>
                <w:b/>
                <w:bCs/>
                <w:i/>
                <w:sz w:val="24"/>
                <w:szCs w:val="24"/>
              </w:rPr>
              <w:t xml:space="preserve"> </w:t>
            </w:r>
            <w:r w:rsidRPr="00A02E29">
              <w:rPr>
                <w:b/>
                <w:bCs/>
                <w:i/>
                <w:sz w:val="24"/>
                <w:szCs w:val="24"/>
              </w:rPr>
              <w:t>PLAB/</w:t>
            </w:r>
            <w:r w:rsidR="00D83411" w:rsidRPr="00A02E29">
              <w:rPr>
                <w:b/>
                <w:bCs/>
                <w:i/>
                <w:sz w:val="24"/>
                <w:szCs w:val="24"/>
              </w:rPr>
              <w:t xml:space="preserve"> </w:t>
            </w:r>
            <w:r w:rsidRPr="00A02E29">
              <w:rPr>
                <w:b/>
                <w:bCs/>
                <w:i/>
                <w:sz w:val="24"/>
                <w:szCs w:val="24"/>
              </w:rPr>
              <w:t>USMLE /AYUSH/ Civil Services/</w:t>
            </w:r>
            <w:r w:rsidR="008655FF" w:rsidRPr="00A02E29">
              <w:rPr>
                <w:b/>
                <w:bCs/>
                <w:i/>
                <w:sz w:val="24"/>
                <w:szCs w:val="24"/>
              </w:rPr>
              <w:t>Defense</w:t>
            </w:r>
            <w:r w:rsidRPr="00A02E29">
              <w:rPr>
                <w:b/>
                <w:bCs/>
                <w:i/>
                <w:sz w:val="24"/>
                <w:szCs w:val="24"/>
              </w:rPr>
              <w:t xml:space="preserve"> /UPSC/State government examinations/PG-NEET/ </w:t>
            </w:r>
            <w:r w:rsidRPr="00A02E29">
              <w:rPr>
                <w:rFonts w:ascii="Cambria" w:hAnsi="Cambria" w:cs="Calibri"/>
                <w:sz w:val="24"/>
                <w:szCs w:val="24"/>
              </w:rPr>
              <w:t>AIIMSPGET, JIPMER Entrance Test, PGIMER Entrance Test etc.,</w:t>
            </w:r>
            <w:r w:rsidRPr="00A02E29">
              <w:rPr>
                <w:b/>
                <w:bCs/>
                <w:i/>
                <w:sz w:val="24"/>
                <w:szCs w:val="24"/>
              </w:rPr>
              <w:t xml:space="preserve"> )</w:t>
            </w:r>
          </w:p>
          <w:p w:rsidR="00C05484" w:rsidRPr="00A02E29" w:rsidRDefault="00C05484" w:rsidP="00B62652">
            <w:pPr>
              <w:rPr>
                <w:b/>
                <w:bCs/>
                <w:i/>
                <w:sz w:val="24"/>
                <w:szCs w:val="24"/>
              </w:rPr>
            </w:pPr>
          </w:p>
          <w:p w:rsidR="00C05484" w:rsidRPr="00A02E29" w:rsidRDefault="00C05484" w:rsidP="00B62652">
            <w:pPr>
              <w:rPr>
                <w:sz w:val="24"/>
                <w:szCs w:val="24"/>
              </w:rPr>
            </w:pPr>
            <w:r w:rsidRPr="00A02E29">
              <w:rPr>
                <w:sz w:val="24"/>
                <w:szCs w:val="24"/>
              </w:rPr>
              <w:t>5.2.1.1: Number of students qualifying in state/ national/ international level examinations (eg: NET/SLET/GATE/GMAT/</w:t>
            </w:r>
            <w:r w:rsidR="00F375E8" w:rsidRPr="00A02E29">
              <w:rPr>
                <w:rFonts w:eastAsia="Calibri"/>
                <w:b/>
                <w:sz w:val="24"/>
                <w:szCs w:val="24"/>
                <w:lang w:val="en-IN" w:bidi="ar-SA"/>
              </w:rPr>
              <w:t xml:space="preserve"> GPAT</w:t>
            </w:r>
            <w:r w:rsidR="00F375E8" w:rsidRPr="00A02E29">
              <w:rPr>
                <w:b/>
                <w:bCs/>
                <w:i/>
                <w:sz w:val="24"/>
                <w:szCs w:val="24"/>
              </w:rPr>
              <w:t>/</w:t>
            </w:r>
            <w:r w:rsidRPr="00A02E29">
              <w:rPr>
                <w:sz w:val="24"/>
                <w:szCs w:val="24"/>
              </w:rPr>
              <w:t>CAT/</w:t>
            </w:r>
            <w:r w:rsidR="00F375E8" w:rsidRPr="00A02E29">
              <w:rPr>
                <w:sz w:val="24"/>
                <w:szCs w:val="24"/>
              </w:rPr>
              <w:t xml:space="preserve"> </w:t>
            </w:r>
            <w:r w:rsidRPr="00A02E29">
              <w:rPr>
                <w:sz w:val="24"/>
                <w:szCs w:val="24"/>
              </w:rPr>
              <w:t>GRE/TOEFL/</w:t>
            </w:r>
            <w:r w:rsidRPr="00A02E29">
              <w:rPr>
                <w:b/>
                <w:bCs/>
                <w:sz w:val="24"/>
                <w:szCs w:val="24"/>
              </w:rPr>
              <w:t xml:space="preserve"> </w:t>
            </w:r>
            <w:r w:rsidRPr="00A02E29">
              <w:rPr>
                <w:sz w:val="24"/>
                <w:szCs w:val="24"/>
              </w:rPr>
              <w:t>PLAB/ USMLE /Civil services/ Defense/UPSC/State government examinations/</w:t>
            </w:r>
            <w:r w:rsidRPr="00A02E29">
              <w:rPr>
                <w:b/>
                <w:bCs/>
                <w:i/>
                <w:sz w:val="24"/>
                <w:szCs w:val="24"/>
              </w:rPr>
              <w:t xml:space="preserve"> PG-NEET/</w:t>
            </w:r>
            <w:r w:rsidRPr="00A02E29">
              <w:rPr>
                <w:sz w:val="24"/>
                <w:szCs w:val="24"/>
              </w:rPr>
              <w:t xml:space="preserve"> </w:t>
            </w:r>
            <w:r w:rsidRPr="00A02E29">
              <w:rPr>
                <w:rFonts w:ascii="Cambria" w:hAnsi="Cambria" w:cs="Calibri"/>
                <w:sz w:val="24"/>
                <w:szCs w:val="24"/>
              </w:rPr>
              <w:t>AIMSPGET, JIPMER Entrance Test, PGIMER Entrance Test etc.,</w:t>
            </w:r>
            <w:r w:rsidRPr="00A02E29">
              <w:rPr>
                <w:sz w:val="24"/>
                <w:szCs w:val="24"/>
              </w:rPr>
              <w:t xml:space="preserve">) year-wise during the last five years </w:t>
            </w:r>
          </w:p>
          <w:p w:rsidR="00C05484" w:rsidRPr="00A02E29" w:rsidRDefault="00C05484" w:rsidP="00B62652">
            <w:pPr>
              <w:rPr>
                <w:sz w:val="24"/>
                <w:szCs w:val="24"/>
              </w:rPr>
            </w:pPr>
          </w:p>
          <w:tbl>
            <w:tblPr>
              <w:tblW w:w="6361"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566"/>
              <w:gridCol w:w="567"/>
              <w:gridCol w:w="709"/>
              <w:gridCol w:w="710"/>
              <w:gridCol w:w="549"/>
            </w:tblGrid>
            <w:tr w:rsidR="00C05484" w:rsidRPr="00A02E29" w:rsidTr="006978D8">
              <w:trPr>
                <w:trHeight w:val="387"/>
              </w:trPr>
              <w:tc>
                <w:tcPr>
                  <w:tcW w:w="3260" w:type="dxa"/>
                </w:tcPr>
                <w:p w:rsidR="00C05484" w:rsidRPr="00A02E29" w:rsidRDefault="00C05484" w:rsidP="00B62652">
                  <w:pPr>
                    <w:rPr>
                      <w:b/>
                    </w:rPr>
                  </w:pPr>
                  <w:r w:rsidRPr="00A02E29">
                    <w:rPr>
                      <w:b/>
                    </w:rPr>
                    <w:t>Year</w:t>
                  </w:r>
                </w:p>
              </w:tc>
              <w:tc>
                <w:tcPr>
                  <w:tcW w:w="566"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710" w:type="dxa"/>
                </w:tcPr>
                <w:p w:rsidR="00C05484" w:rsidRPr="00A02E29" w:rsidRDefault="00C05484" w:rsidP="00B62652"/>
              </w:tc>
              <w:tc>
                <w:tcPr>
                  <w:tcW w:w="549" w:type="dxa"/>
                </w:tcPr>
                <w:p w:rsidR="00C05484" w:rsidRPr="00A02E29" w:rsidRDefault="00C05484" w:rsidP="00B62652"/>
              </w:tc>
            </w:tr>
            <w:tr w:rsidR="00C05484" w:rsidRPr="00A02E29" w:rsidTr="006978D8">
              <w:trPr>
                <w:trHeight w:val="387"/>
              </w:trPr>
              <w:tc>
                <w:tcPr>
                  <w:tcW w:w="3260" w:type="dxa"/>
                </w:tcPr>
                <w:p w:rsidR="00C05484" w:rsidRPr="00A02E29" w:rsidRDefault="00C05484" w:rsidP="00B62652">
                  <w:pPr>
                    <w:rPr>
                      <w:b/>
                    </w:rPr>
                  </w:pPr>
                  <w:r w:rsidRPr="00A02E29">
                    <w:rPr>
                      <w:b/>
                    </w:rPr>
                    <w:t xml:space="preserve">Number of Students qualifying </w:t>
                  </w:r>
                </w:p>
              </w:tc>
              <w:tc>
                <w:tcPr>
                  <w:tcW w:w="566"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710" w:type="dxa"/>
                </w:tcPr>
                <w:p w:rsidR="00C05484" w:rsidRPr="00A02E29" w:rsidRDefault="00C05484" w:rsidP="00B62652"/>
              </w:tc>
              <w:tc>
                <w:tcPr>
                  <w:tcW w:w="549" w:type="dxa"/>
                </w:tcPr>
                <w:p w:rsidR="00C05484" w:rsidRPr="00A02E29" w:rsidRDefault="00C05484" w:rsidP="00B62652"/>
              </w:tc>
            </w:tr>
          </w:tbl>
          <w:p w:rsidR="00C05484" w:rsidRPr="00A02E29" w:rsidRDefault="00C05484" w:rsidP="00B62652">
            <w:pPr>
              <w:rPr>
                <w:sz w:val="10"/>
                <w:szCs w:val="10"/>
              </w:rPr>
            </w:pP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5.2.1.2: Number of students appearing in state/ national/ international level examinations (eg: NET/SLET/GATE/GMAT/</w:t>
            </w:r>
            <w:r w:rsidR="00F375E8" w:rsidRPr="00A02E29">
              <w:rPr>
                <w:rFonts w:eastAsia="Calibri"/>
                <w:b/>
                <w:sz w:val="24"/>
                <w:szCs w:val="24"/>
                <w:lang w:val="en-IN" w:bidi="ar-SA"/>
              </w:rPr>
              <w:t xml:space="preserve"> GPAT</w:t>
            </w:r>
            <w:r w:rsidR="00F375E8" w:rsidRPr="00A02E29">
              <w:rPr>
                <w:b/>
                <w:bCs/>
                <w:i/>
                <w:sz w:val="24"/>
                <w:szCs w:val="24"/>
              </w:rPr>
              <w:t>/</w:t>
            </w:r>
            <w:r w:rsidRPr="00A02E29">
              <w:rPr>
                <w:sz w:val="24"/>
                <w:szCs w:val="24"/>
              </w:rPr>
              <w:t>CAT/GRE</w:t>
            </w:r>
            <w:r w:rsidR="00F375E8" w:rsidRPr="00A02E29">
              <w:rPr>
                <w:sz w:val="24"/>
                <w:szCs w:val="24"/>
              </w:rPr>
              <w:t xml:space="preserve"> </w:t>
            </w:r>
            <w:r w:rsidRPr="00A02E29">
              <w:rPr>
                <w:sz w:val="24"/>
                <w:szCs w:val="24"/>
              </w:rPr>
              <w:t>/TOEFL/</w:t>
            </w:r>
            <w:r w:rsidRPr="00A02E29">
              <w:rPr>
                <w:i/>
                <w:sz w:val="24"/>
                <w:szCs w:val="24"/>
              </w:rPr>
              <w:t xml:space="preserve"> PLAB/</w:t>
            </w:r>
            <w:r w:rsidRPr="00A02E29">
              <w:rPr>
                <w:sz w:val="24"/>
                <w:szCs w:val="24"/>
              </w:rPr>
              <w:t xml:space="preserve"> </w:t>
            </w:r>
            <w:r w:rsidRPr="00A02E29">
              <w:rPr>
                <w:i/>
                <w:sz w:val="24"/>
                <w:szCs w:val="24"/>
              </w:rPr>
              <w:t>USMLE/</w:t>
            </w:r>
            <w:r w:rsidRPr="00A02E29">
              <w:rPr>
                <w:sz w:val="24"/>
                <w:szCs w:val="24"/>
              </w:rPr>
              <w:t>Civil Services/State government examinations</w:t>
            </w:r>
            <w:r w:rsidRPr="00A02E29">
              <w:rPr>
                <w:b/>
                <w:bCs/>
                <w:i/>
                <w:sz w:val="24"/>
                <w:szCs w:val="24"/>
              </w:rPr>
              <w:t xml:space="preserve"> PG-NEET/ </w:t>
            </w:r>
            <w:r w:rsidRPr="00A02E29">
              <w:rPr>
                <w:rFonts w:ascii="Cambria" w:hAnsi="Cambria" w:cs="Calibri"/>
                <w:sz w:val="24"/>
                <w:szCs w:val="24"/>
              </w:rPr>
              <w:t>AIMSPGET, JIPMER Entrance Test, PGIMER Entrance Test etc.,</w:t>
            </w:r>
            <w:r w:rsidRPr="00A02E29">
              <w:rPr>
                <w:sz w:val="24"/>
                <w:szCs w:val="24"/>
              </w:rPr>
              <w:t xml:space="preserve">)) year wise during the last five years </w:t>
            </w:r>
          </w:p>
          <w:p w:rsidR="00F375E8" w:rsidRPr="00A02E29" w:rsidRDefault="00F375E8" w:rsidP="00B62652">
            <w:pPr>
              <w:rPr>
                <w:sz w:val="24"/>
                <w:szCs w:val="24"/>
              </w:rPr>
            </w:pPr>
          </w:p>
          <w:tbl>
            <w:tblPr>
              <w:tblW w:w="666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680"/>
              <w:gridCol w:w="680"/>
              <w:gridCol w:w="681"/>
              <w:gridCol w:w="680"/>
              <w:gridCol w:w="681"/>
            </w:tblGrid>
            <w:tr w:rsidR="00C05484" w:rsidRPr="00A02E29" w:rsidTr="00D83411">
              <w:trPr>
                <w:trHeight w:val="387"/>
              </w:trPr>
              <w:tc>
                <w:tcPr>
                  <w:tcW w:w="3260" w:type="dxa"/>
                </w:tcPr>
                <w:p w:rsidR="00C05484" w:rsidRPr="00A02E29" w:rsidRDefault="00C05484" w:rsidP="00B62652">
                  <w:pPr>
                    <w:rPr>
                      <w:b/>
                    </w:rPr>
                  </w:pPr>
                  <w:r w:rsidRPr="00A02E29">
                    <w:rPr>
                      <w:b/>
                    </w:rPr>
                    <w:lastRenderedPageBreak/>
                    <w:t>Year</w:t>
                  </w:r>
                </w:p>
              </w:tc>
              <w:tc>
                <w:tcPr>
                  <w:tcW w:w="680" w:type="dxa"/>
                </w:tcPr>
                <w:p w:rsidR="00C05484" w:rsidRPr="00A02E29" w:rsidRDefault="00C05484" w:rsidP="00B62652"/>
              </w:tc>
              <w:tc>
                <w:tcPr>
                  <w:tcW w:w="680" w:type="dxa"/>
                </w:tcPr>
                <w:p w:rsidR="00C05484" w:rsidRPr="00A02E29" w:rsidRDefault="00C05484" w:rsidP="00B62652"/>
              </w:tc>
              <w:tc>
                <w:tcPr>
                  <w:tcW w:w="681" w:type="dxa"/>
                </w:tcPr>
                <w:p w:rsidR="00C05484" w:rsidRPr="00A02E29" w:rsidRDefault="00C05484" w:rsidP="00B62652"/>
              </w:tc>
              <w:tc>
                <w:tcPr>
                  <w:tcW w:w="680" w:type="dxa"/>
                </w:tcPr>
                <w:p w:rsidR="00C05484" w:rsidRPr="00A02E29" w:rsidRDefault="00C05484" w:rsidP="00B62652"/>
              </w:tc>
              <w:tc>
                <w:tcPr>
                  <w:tcW w:w="681" w:type="dxa"/>
                </w:tcPr>
                <w:p w:rsidR="00C05484" w:rsidRPr="00A02E29" w:rsidRDefault="00C05484" w:rsidP="00B62652"/>
              </w:tc>
            </w:tr>
            <w:tr w:rsidR="00C05484" w:rsidRPr="00A02E29" w:rsidTr="00D83411">
              <w:trPr>
                <w:trHeight w:val="387"/>
              </w:trPr>
              <w:tc>
                <w:tcPr>
                  <w:tcW w:w="3260" w:type="dxa"/>
                </w:tcPr>
                <w:p w:rsidR="00C05484" w:rsidRPr="00A02E29" w:rsidRDefault="00C05484" w:rsidP="00B62652">
                  <w:pPr>
                    <w:rPr>
                      <w:b/>
                    </w:rPr>
                  </w:pPr>
                  <w:r w:rsidRPr="00A02E29">
                    <w:rPr>
                      <w:b/>
                    </w:rPr>
                    <w:t>Number of Students appearing</w:t>
                  </w:r>
                </w:p>
              </w:tc>
              <w:tc>
                <w:tcPr>
                  <w:tcW w:w="680" w:type="dxa"/>
                </w:tcPr>
                <w:p w:rsidR="00C05484" w:rsidRPr="00A02E29" w:rsidRDefault="00C05484" w:rsidP="00B62652"/>
              </w:tc>
              <w:tc>
                <w:tcPr>
                  <w:tcW w:w="680" w:type="dxa"/>
                </w:tcPr>
                <w:p w:rsidR="00C05484" w:rsidRPr="00A02E29" w:rsidRDefault="00C05484" w:rsidP="00B62652"/>
              </w:tc>
              <w:tc>
                <w:tcPr>
                  <w:tcW w:w="681" w:type="dxa"/>
                </w:tcPr>
                <w:p w:rsidR="00C05484" w:rsidRPr="00A02E29" w:rsidRDefault="00C05484" w:rsidP="00B62652"/>
              </w:tc>
              <w:tc>
                <w:tcPr>
                  <w:tcW w:w="680" w:type="dxa"/>
                </w:tcPr>
                <w:p w:rsidR="00C05484" w:rsidRPr="00A02E29" w:rsidRDefault="00C05484" w:rsidP="00B62652"/>
              </w:tc>
              <w:tc>
                <w:tcPr>
                  <w:tcW w:w="681" w:type="dxa"/>
                </w:tcPr>
                <w:p w:rsidR="00C05484" w:rsidRPr="00A02E29" w:rsidRDefault="00C05484" w:rsidP="00B62652"/>
              </w:tc>
            </w:tr>
          </w:tbl>
          <w:p w:rsidR="00C05484" w:rsidRPr="00A02E29" w:rsidRDefault="00C05484" w:rsidP="00B62652">
            <w:pPr>
              <w:rPr>
                <w:bCs/>
                <w:sz w:val="10"/>
                <w:szCs w:val="10"/>
              </w:rPr>
            </w:pPr>
          </w:p>
          <w:p w:rsidR="00C05484" w:rsidRPr="00A02E29" w:rsidRDefault="00C05484" w:rsidP="00B62652">
            <w:pPr>
              <w:rPr>
                <w:bCs/>
                <w:sz w:val="24"/>
                <w:szCs w:val="24"/>
              </w:rPr>
            </w:pPr>
            <w:r w:rsidRPr="00A02E29">
              <w:rPr>
                <w:bCs/>
                <w:sz w:val="24"/>
                <w:szCs w:val="24"/>
              </w:rPr>
              <w:t>Data Requirement for the last five years:</w:t>
            </w:r>
            <w:r w:rsidRPr="00A02E29">
              <w:rPr>
                <w:bCs/>
                <w:szCs w:val="24"/>
              </w:rPr>
              <w:t xml:space="preserve"> (As per Data Template)</w:t>
            </w:r>
          </w:p>
          <w:p w:rsidR="00C05484" w:rsidRPr="00A02E29" w:rsidRDefault="00C05484" w:rsidP="00B62652">
            <w:pPr>
              <w:rPr>
                <w:sz w:val="24"/>
                <w:szCs w:val="24"/>
              </w:rPr>
            </w:pPr>
            <w:r w:rsidRPr="00A02E29">
              <w:rPr>
                <w:sz w:val="24"/>
                <w:szCs w:val="24"/>
              </w:rPr>
              <w:t xml:space="preserve"> Number of students selected IN</w:t>
            </w:r>
          </w:p>
          <w:p w:rsidR="00C05484" w:rsidRPr="00A02E29" w:rsidRDefault="00C05484" w:rsidP="00B62652">
            <w:pPr>
              <w:numPr>
                <w:ilvl w:val="0"/>
                <w:numId w:val="29"/>
              </w:numPr>
              <w:contextualSpacing/>
              <w:rPr>
                <w:bCs/>
                <w:sz w:val="24"/>
                <w:szCs w:val="24"/>
              </w:rPr>
            </w:pPr>
            <w:r w:rsidRPr="00A02E29">
              <w:rPr>
                <w:bCs/>
                <w:sz w:val="24"/>
                <w:szCs w:val="24"/>
              </w:rPr>
              <w:t>NET</w:t>
            </w:r>
          </w:p>
          <w:p w:rsidR="00C05484" w:rsidRPr="00A02E29" w:rsidRDefault="00C05484" w:rsidP="00B62652">
            <w:pPr>
              <w:numPr>
                <w:ilvl w:val="0"/>
                <w:numId w:val="29"/>
              </w:numPr>
              <w:contextualSpacing/>
              <w:rPr>
                <w:bCs/>
                <w:sz w:val="24"/>
                <w:szCs w:val="24"/>
              </w:rPr>
            </w:pPr>
            <w:r w:rsidRPr="00A02E29">
              <w:rPr>
                <w:bCs/>
                <w:sz w:val="24"/>
                <w:szCs w:val="24"/>
              </w:rPr>
              <w:t>SLET</w:t>
            </w:r>
          </w:p>
          <w:p w:rsidR="00C05484" w:rsidRPr="00A02E29" w:rsidRDefault="00C05484" w:rsidP="00B62652">
            <w:pPr>
              <w:numPr>
                <w:ilvl w:val="0"/>
                <w:numId w:val="29"/>
              </w:numPr>
              <w:contextualSpacing/>
              <w:rPr>
                <w:bCs/>
                <w:sz w:val="24"/>
                <w:szCs w:val="24"/>
              </w:rPr>
            </w:pPr>
            <w:r w:rsidRPr="00A02E29">
              <w:rPr>
                <w:bCs/>
                <w:sz w:val="24"/>
                <w:szCs w:val="24"/>
              </w:rPr>
              <w:t>GATE</w:t>
            </w:r>
          </w:p>
          <w:p w:rsidR="00C05484" w:rsidRPr="00A02E29" w:rsidRDefault="00C05484" w:rsidP="00B62652">
            <w:pPr>
              <w:numPr>
                <w:ilvl w:val="0"/>
                <w:numId w:val="29"/>
              </w:numPr>
              <w:contextualSpacing/>
              <w:rPr>
                <w:bCs/>
                <w:sz w:val="24"/>
                <w:szCs w:val="24"/>
              </w:rPr>
            </w:pPr>
            <w:r w:rsidRPr="00A02E29">
              <w:rPr>
                <w:bCs/>
                <w:sz w:val="24"/>
                <w:szCs w:val="24"/>
              </w:rPr>
              <w:t>GMAT</w:t>
            </w:r>
          </w:p>
          <w:p w:rsidR="00F375E8" w:rsidRPr="00A02E29" w:rsidRDefault="00F375E8" w:rsidP="00B62652">
            <w:pPr>
              <w:numPr>
                <w:ilvl w:val="0"/>
                <w:numId w:val="29"/>
              </w:numPr>
              <w:contextualSpacing/>
              <w:rPr>
                <w:bCs/>
                <w:sz w:val="24"/>
                <w:szCs w:val="24"/>
              </w:rPr>
            </w:pPr>
            <w:r w:rsidRPr="00A02E29">
              <w:rPr>
                <w:rFonts w:eastAsia="Calibri"/>
                <w:b/>
                <w:sz w:val="24"/>
                <w:szCs w:val="24"/>
                <w:lang w:val="en-IN" w:bidi="ar-SA"/>
              </w:rPr>
              <w:t>GPAT</w:t>
            </w:r>
          </w:p>
          <w:p w:rsidR="00C05484" w:rsidRPr="00A02E29" w:rsidRDefault="00C05484" w:rsidP="00B62652">
            <w:pPr>
              <w:numPr>
                <w:ilvl w:val="0"/>
                <w:numId w:val="29"/>
              </w:numPr>
              <w:contextualSpacing/>
              <w:rPr>
                <w:bCs/>
                <w:sz w:val="24"/>
                <w:szCs w:val="24"/>
              </w:rPr>
            </w:pPr>
            <w:r w:rsidRPr="00A02E29">
              <w:rPr>
                <w:bCs/>
                <w:sz w:val="24"/>
                <w:szCs w:val="24"/>
              </w:rPr>
              <w:t>CAT</w:t>
            </w:r>
          </w:p>
          <w:p w:rsidR="00C05484" w:rsidRPr="00A02E29" w:rsidRDefault="00C05484" w:rsidP="00B62652">
            <w:pPr>
              <w:numPr>
                <w:ilvl w:val="0"/>
                <w:numId w:val="29"/>
              </w:numPr>
              <w:contextualSpacing/>
              <w:rPr>
                <w:bCs/>
                <w:sz w:val="24"/>
                <w:szCs w:val="24"/>
              </w:rPr>
            </w:pPr>
            <w:r w:rsidRPr="00A02E29">
              <w:rPr>
                <w:bCs/>
                <w:sz w:val="24"/>
                <w:szCs w:val="24"/>
              </w:rPr>
              <w:t>GRE</w:t>
            </w:r>
          </w:p>
          <w:p w:rsidR="00C05484" w:rsidRPr="00A02E29" w:rsidRDefault="00C05484" w:rsidP="00B62652">
            <w:pPr>
              <w:numPr>
                <w:ilvl w:val="0"/>
                <w:numId w:val="29"/>
              </w:numPr>
              <w:contextualSpacing/>
              <w:rPr>
                <w:bCs/>
                <w:sz w:val="24"/>
                <w:szCs w:val="24"/>
              </w:rPr>
            </w:pPr>
            <w:r w:rsidRPr="00A02E29">
              <w:rPr>
                <w:bCs/>
                <w:sz w:val="24"/>
                <w:szCs w:val="24"/>
              </w:rPr>
              <w:t>TOEFL</w:t>
            </w:r>
          </w:p>
          <w:p w:rsidR="00C05484" w:rsidRPr="00A02E29" w:rsidRDefault="00C05484" w:rsidP="00B62652">
            <w:pPr>
              <w:numPr>
                <w:ilvl w:val="0"/>
                <w:numId w:val="29"/>
              </w:numPr>
              <w:contextualSpacing/>
              <w:rPr>
                <w:bCs/>
                <w:sz w:val="24"/>
                <w:szCs w:val="24"/>
              </w:rPr>
            </w:pPr>
            <w:r w:rsidRPr="00A02E29">
              <w:rPr>
                <w:bCs/>
                <w:sz w:val="24"/>
                <w:szCs w:val="24"/>
              </w:rPr>
              <w:t>PLAB</w:t>
            </w:r>
          </w:p>
          <w:p w:rsidR="00C05484" w:rsidRPr="00A02E29" w:rsidRDefault="00C05484" w:rsidP="00B62652">
            <w:pPr>
              <w:numPr>
                <w:ilvl w:val="0"/>
                <w:numId w:val="29"/>
              </w:numPr>
              <w:contextualSpacing/>
              <w:rPr>
                <w:bCs/>
                <w:sz w:val="24"/>
                <w:szCs w:val="24"/>
              </w:rPr>
            </w:pPr>
            <w:r w:rsidRPr="00A02E29">
              <w:rPr>
                <w:bCs/>
                <w:sz w:val="24"/>
                <w:szCs w:val="24"/>
              </w:rPr>
              <w:t>USMLE</w:t>
            </w:r>
          </w:p>
          <w:p w:rsidR="00C05484" w:rsidRPr="00A02E29" w:rsidRDefault="00C05484" w:rsidP="00B62652">
            <w:pPr>
              <w:numPr>
                <w:ilvl w:val="0"/>
                <w:numId w:val="29"/>
              </w:numPr>
              <w:contextualSpacing/>
              <w:rPr>
                <w:bCs/>
                <w:sz w:val="24"/>
                <w:szCs w:val="24"/>
              </w:rPr>
            </w:pPr>
            <w:r w:rsidRPr="00A02E29">
              <w:rPr>
                <w:bCs/>
                <w:sz w:val="24"/>
                <w:szCs w:val="24"/>
              </w:rPr>
              <w:t>Civil Services</w:t>
            </w:r>
          </w:p>
          <w:p w:rsidR="00C05484" w:rsidRPr="00A02E29" w:rsidRDefault="00C05484" w:rsidP="00B62652">
            <w:pPr>
              <w:numPr>
                <w:ilvl w:val="0"/>
                <w:numId w:val="29"/>
              </w:numPr>
              <w:contextualSpacing/>
              <w:rPr>
                <w:bCs/>
                <w:sz w:val="24"/>
                <w:szCs w:val="24"/>
              </w:rPr>
            </w:pPr>
            <w:r w:rsidRPr="00A02E29">
              <w:rPr>
                <w:bCs/>
                <w:sz w:val="24"/>
                <w:szCs w:val="24"/>
              </w:rPr>
              <w:t>State government examinations</w:t>
            </w:r>
          </w:p>
          <w:p w:rsidR="00C05484" w:rsidRPr="00A02E29" w:rsidRDefault="00A169A9" w:rsidP="00B62652">
            <w:pPr>
              <w:numPr>
                <w:ilvl w:val="0"/>
                <w:numId w:val="29"/>
              </w:numPr>
              <w:contextualSpacing/>
              <w:rPr>
                <w:bCs/>
                <w:sz w:val="24"/>
                <w:szCs w:val="24"/>
                <w:u w:val="single"/>
              </w:rPr>
            </w:pPr>
            <w:r w:rsidRPr="00A02E29">
              <w:rPr>
                <w:b/>
                <w:bCs/>
                <w:i/>
                <w:sz w:val="24"/>
                <w:szCs w:val="24"/>
                <w:u w:val="single"/>
              </w:rPr>
              <w:t>PG-NEET</w:t>
            </w:r>
          </w:p>
          <w:p w:rsidR="00C05484" w:rsidRPr="00A02E29" w:rsidRDefault="00C05484" w:rsidP="00B62652">
            <w:pPr>
              <w:numPr>
                <w:ilvl w:val="0"/>
                <w:numId w:val="29"/>
              </w:numPr>
              <w:contextualSpacing/>
              <w:rPr>
                <w:bCs/>
                <w:sz w:val="24"/>
                <w:szCs w:val="24"/>
              </w:rPr>
            </w:pPr>
            <w:r w:rsidRPr="00A02E29">
              <w:rPr>
                <w:rFonts w:ascii="Cambria" w:hAnsi="Cambria" w:cs="Calibri"/>
                <w:sz w:val="24"/>
                <w:szCs w:val="24"/>
              </w:rPr>
              <w:t>AIMSPGET</w:t>
            </w:r>
          </w:p>
          <w:p w:rsidR="00C05484" w:rsidRPr="00A02E29" w:rsidRDefault="00C05484" w:rsidP="00B62652">
            <w:pPr>
              <w:numPr>
                <w:ilvl w:val="0"/>
                <w:numId w:val="29"/>
              </w:numPr>
              <w:contextualSpacing/>
              <w:rPr>
                <w:bCs/>
                <w:sz w:val="24"/>
                <w:szCs w:val="24"/>
              </w:rPr>
            </w:pPr>
            <w:r w:rsidRPr="00A02E29">
              <w:rPr>
                <w:rFonts w:ascii="Cambria" w:hAnsi="Cambria" w:cs="Calibri"/>
                <w:sz w:val="24"/>
                <w:szCs w:val="24"/>
              </w:rPr>
              <w:t>JIPMER Entrance Test</w:t>
            </w:r>
          </w:p>
          <w:p w:rsidR="00C05484" w:rsidRPr="00A02E29" w:rsidRDefault="00C05484" w:rsidP="00B62652">
            <w:pPr>
              <w:numPr>
                <w:ilvl w:val="0"/>
                <w:numId w:val="29"/>
              </w:numPr>
              <w:contextualSpacing/>
              <w:rPr>
                <w:bCs/>
                <w:sz w:val="24"/>
                <w:szCs w:val="24"/>
              </w:rPr>
            </w:pPr>
            <w:r w:rsidRPr="00A02E29">
              <w:rPr>
                <w:rFonts w:ascii="Cambria" w:hAnsi="Cambria" w:cs="Calibri"/>
                <w:sz w:val="24"/>
                <w:szCs w:val="24"/>
              </w:rPr>
              <w:t>PGIMER Entrance Test</w:t>
            </w:r>
            <w:r w:rsidRPr="00A02E29">
              <w:rPr>
                <w:bCs/>
                <w:sz w:val="24"/>
                <w:szCs w:val="24"/>
              </w:rPr>
              <w:t xml:space="preserve"> </w:t>
            </w:r>
          </w:p>
          <w:p w:rsidR="00C05484" w:rsidRPr="00A02E29" w:rsidRDefault="00C05484" w:rsidP="00B62652">
            <w:pPr>
              <w:numPr>
                <w:ilvl w:val="0"/>
                <w:numId w:val="29"/>
              </w:numPr>
              <w:contextualSpacing/>
              <w:rPr>
                <w:bCs/>
                <w:sz w:val="24"/>
                <w:szCs w:val="24"/>
              </w:rPr>
            </w:pPr>
            <w:r w:rsidRPr="00A02E29">
              <w:rPr>
                <w:bCs/>
                <w:sz w:val="24"/>
                <w:szCs w:val="24"/>
              </w:rPr>
              <w:t>UPSC</w:t>
            </w:r>
          </w:p>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 xml:space="preserve">Formula: </w:t>
            </w:r>
          </w:p>
          <w:p w:rsidR="00C05484" w:rsidRPr="00A02E29" w:rsidRDefault="00C05484" w:rsidP="00B62652">
            <w:pPr>
              <w:jc w:val="center"/>
              <w:rPr>
                <w:b/>
                <w:sz w:val="24"/>
                <w:szCs w:val="24"/>
              </w:rPr>
            </w:pPr>
            <w:r w:rsidRPr="00A02E29">
              <w:rPr>
                <w:bCs/>
                <w:iCs/>
                <w:sz w:val="18"/>
                <w:szCs w:val="18"/>
              </w:rPr>
              <w:t>Percentage per year</w:t>
            </w:r>
            <w:r w:rsidRPr="00A02E29">
              <w:rPr>
                <w:b/>
                <w:bCs/>
                <w:iCs/>
                <w:sz w:val="18"/>
                <w:szCs w:val="18"/>
              </w:rPr>
              <w:t xml:space="preserve"> = </w:t>
            </w:r>
            <w:r w:rsidR="00A06509" w:rsidRPr="00A02E29">
              <w:rPr>
                <w:b/>
                <w:sz w:val="18"/>
                <w:szCs w:val="18"/>
              </w:rPr>
              <w:fldChar w:fldCharType="begin"/>
            </w:r>
            <w:r w:rsidRPr="00A02E29">
              <w:rPr>
                <w:b/>
                <w:sz w:val="18"/>
                <w:szCs w:val="18"/>
              </w:rPr>
              <w:instrText xml:space="preserve"> QUOTE </w:instrText>
            </w:r>
            <m:oMath>
              <m:f>
                <m:fPr>
                  <m:ctrlPr>
                    <w:rPr>
                      <w:rFonts w:ascii="Cambria Math" w:eastAsia="Calibri" w:hAnsi="Sylfaen"/>
                      <w:bCs/>
                      <w:iCs/>
                      <w:sz w:val="18"/>
                      <w:szCs w:val="18"/>
                    </w:rPr>
                  </m:ctrlPr>
                </m:fPr>
                <m:num>
                  <m:eqArr>
                    <m:eqArrPr>
                      <m:ctrlPr>
                        <w:rPr>
                          <w:rFonts w:ascii="Cambria Math" w:eastAsia="Calibri" w:hAnsi="Sylfaen"/>
                          <w:bCs/>
                          <w:iCs/>
                          <w:sz w:val="18"/>
                          <w:szCs w:val="18"/>
                        </w:rPr>
                      </m:ctrlPr>
                    </m:eqArrPr>
                    <m:e>
                      <m:r>
                        <m:rPr>
                          <m:sty m:val="p"/>
                        </m:rPr>
                        <w:rPr>
                          <w:rFonts w:ascii="Cambria Math" w:eastAsia="Calibri" w:hAnsi="Sylfaen"/>
                          <w:sz w:val="18"/>
                          <w:szCs w:val="18"/>
                        </w:rPr>
                        <m:t xml:space="preserve">Number of students </m:t>
                      </m:r>
                      <m:ctrlPr>
                        <w:rPr>
                          <w:rFonts w:ascii="Cambria Math" w:eastAsia="Cambria Math" w:hAnsi="Sylfaen" w:cs="Cambria Math"/>
                          <w:bCs/>
                          <w:iCs/>
                          <w:sz w:val="18"/>
                          <w:szCs w:val="18"/>
                        </w:rPr>
                      </m:ctrlPr>
                    </m:e>
                    <m:e>
                      <m:r>
                        <m:rPr>
                          <m:sty m:val="p"/>
                        </m:rPr>
                        <w:rPr>
                          <w:rFonts w:ascii="Cambria Math" w:eastAsia="Calibri" w:hAnsi="Sylfaen"/>
                          <w:sz w:val="18"/>
                          <w:szCs w:val="18"/>
                        </w:rPr>
                        <m:t>qualifying in state,national,international level exams</m:t>
                      </m:r>
                    </m:e>
                  </m:eqArr>
                </m:num>
                <m:den>
                  <m:eqArr>
                    <m:eqArrPr>
                      <m:ctrlPr>
                        <w:rPr>
                          <w:rFonts w:ascii="Cambria Math" w:eastAsia="Calibri" w:hAnsi="Sylfaen"/>
                          <w:sz w:val="18"/>
                          <w:szCs w:val="18"/>
                        </w:rPr>
                      </m:ctrlPr>
                    </m:eqArrPr>
                    <m:e>
                      <m:eqArr>
                        <m:eqArrPr>
                          <m:ctrlPr>
                            <w:rPr>
                              <w:rFonts w:ascii="Cambria Math" w:eastAsia="Calibri" w:hAnsi="Sylfaen"/>
                              <w:sz w:val="18"/>
                              <w:szCs w:val="18"/>
                            </w:rPr>
                          </m:ctrlPr>
                        </m:eqArrPr>
                        <m:e>
                          <m:r>
                            <m:rPr>
                              <m:sty m:val="p"/>
                            </m:rPr>
                            <w:rPr>
                              <w:rFonts w:ascii="Cambria Math" w:eastAsia="Calibri" w:hAnsi="Sylfaen"/>
                              <w:sz w:val="18"/>
                              <w:szCs w:val="18"/>
                            </w:rPr>
                            <m:t xml:space="preserve"> Number of students  who have  appeared </m:t>
                          </m:r>
                        </m:e>
                        <m:e>
                          <m:r>
                            <m:rPr>
                              <m:sty m:val="p"/>
                            </m:rPr>
                            <w:rPr>
                              <w:rFonts w:ascii="Cambria Math" w:eastAsia="Calibri" w:hAnsi="Sylfaen"/>
                              <w:sz w:val="18"/>
                              <w:szCs w:val="18"/>
                            </w:rPr>
                            <m:t xml:space="preserve"> for the exam </m:t>
                          </m:r>
                        </m:e>
                      </m:eqArr>
                    </m:e>
                  </m:eqArr>
                </m:den>
              </m:f>
              <m:r>
                <m:rPr>
                  <m:sty m:val="p"/>
                </m:rPr>
                <w:rPr>
                  <w:rFonts w:ascii="Cambria Math" w:eastAsia="Calibri" w:hAnsi="Sylfaen"/>
                  <w:sz w:val="18"/>
                  <w:szCs w:val="18"/>
                </w:rPr>
                <m:t xml:space="preserve">X </m:t>
              </m:r>
              <m:r>
                <m:rPr>
                  <m:sty m:val="b"/>
                </m:rPr>
                <w:rPr>
                  <w:rFonts w:ascii="Cambria Math" w:eastAsia="Calibri" w:hAnsi="Cambria Math"/>
                  <w:sz w:val="18"/>
                  <w:szCs w:val="18"/>
                </w:rPr>
                <m:t>100</m:t>
              </m:r>
            </m:oMath>
            <w:r w:rsidRPr="00A02E29">
              <w:rPr>
                <w:b/>
                <w:sz w:val="18"/>
                <w:szCs w:val="18"/>
              </w:rPr>
              <w:instrText xml:space="preserve"> </w:instrText>
            </w:r>
            <w:r w:rsidR="00A06509" w:rsidRPr="00A02E29">
              <w:rPr>
                <w:b/>
                <w:sz w:val="18"/>
                <w:szCs w:val="18"/>
              </w:rPr>
              <w:fldChar w:fldCharType="separate"/>
            </w:r>
            <w:r w:rsidRPr="00A02E29">
              <w:rPr>
                <w:b/>
                <w:sz w:val="18"/>
                <w:szCs w:val="18"/>
              </w:rPr>
              <w:t xml:space="preserve"> </w:t>
            </w:r>
            <w:r w:rsidR="00A06509" w:rsidRPr="00A02E29">
              <w:rPr>
                <w:b/>
                <w:sz w:val="18"/>
                <w:szCs w:val="18"/>
              </w:rPr>
              <w:fldChar w:fldCharType="end"/>
            </w:r>
            <w:r w:rsidRPr="00A02E29">
              <w:rPr>
                <w:b/>
                <w:sz w:val="18"/>
                <w:szCs w:val="18"/>
              </w:rPr>
              <w:t xml:space="preserve"> </w:t>
            </w:r>
            <m:oMath>
              <m:f>
                <m:fPr>
                  <m:ctrlPr>
                    <w:rPr>
                      <w:rFonts w:ascii="Cambria Math" w:eastAsia="Calibri" w:hAnsi="Sylfaen"/>
                      <w:bCs/>
                      <w:iCs/>
                      <w:sz w:val="20"/>
                      <w:szCs w:val="20"/>
                    </w:rPr>
                  </m:ctrlPr>
                </m:fPr>
                <m:num>
                  <m:eqArr>
                    <m:eqArrPr>
                      <m:ctrlPr>
                        <w:rPr>
                          <w:rFonts w:ascii="Cambria Math" w:eastAsia="Calibri" w:hAnsi="Sylfaen"/>
                          <w:bCs/>
                          <w:iCs/>
                          <w:sz w:val="20"/>
                          <w:szCs w:val="20"/>
                        </w:rPr>
                      </m:ctrlPr>
                    </m:eqArrPr>
                    <m:e>
                      <m:r>
                        <m:rPr>
                          <m:sty m:val="p"/>
                        </m:rPr>
                        <w:rPr>
                          <w:rFonts w:ascii="Cambria Math" w:eastAsia="Calibri" w:hAnsi="Sylfaen"/>
                          <w:sz w:val="20"/>
                          <w:szCs w:val="20"/>
                        </w:rPr>
                        <m:t xml:space="preserve">Number of students </m:t>
                      </m:r>
                      <m:ctrlPr>
                        <w:rPr>
                          <w:rFonts w:ascii="Cambria Math" w:eastAsia="Cambria Math" w:hAnsi="Sylfaen" w:cs="Cambria Math"/>
                          <w:bCs/>
                          <w:iCs/>
                          <w:sz w:val="20"/>
                          <w:szCs w:val="20"/>
                        </w:rPr>
                      </m:ctrlPr>
                    </m:e>
                    <m:e>
                      <m:r>
                        <m:rPr>
                          <m:sty m:val="p"/>
                        </m:rPr>
                        <w:rPr>
                          <w:rFonts w:ascii="Cambria Math" w:eastAsia="Calibri" w:hAnsi="Sylfaen"/>
                          <w:sz w:val="20"/>
                          <w:szCs w:val="20"/>
                        </w:rPr>
                        <m:t>qualifying in state,national,international level exams in a year</m:t>
                      </m:r>
                    </m:e>
                  </m:eqArr>
                  <m:r>
                    <m:rPr>
                      <m:sty m:val="p"/>
                    </m:rPr>
                    <w:rPr>
                      <w:rFonts w:ascii="Cambria Math" w:eastAsia="Calibri" w:hAnsi="Sylfaen"/>
                      <w:sz w:val="20"/>
                      <w:szCs w:val="20"/>
                    </w:rPr>
                    <m:t xml:space="preserve"> </m:t>
                  </m:r>
                </m:num>
                <m:den>
                  <m:eqArr>
                    <m:eqArrPr>
                      <m:ctrlPr>
                        <w:rPr>
                          <w:rFonts w:ascii="Cambria Math" w:eastAsia="Calibri" w:hAnsi="Sylfaen"/>
                          <w:sz w:val="20"/>
                          <w:szCs w:val="20"/>
                        </w:rPr>
                      </m:ctrlPr>
                    </m:eqArrPr>
                    <m:e>
                      <m:eqArr>
                        <m:eqArrPr>
                          <m:ctrlPr>
                            <w:rPr>
                              <w:rFonts w:ascii="Cambria Math" w:eastAsia="Calibri" w:hAnsi="Sylfaen"/>
                              <w:sz w:val="20"/>
                              <w:szCs w:val="20"/>
                            </w:rPr>
                          </m:ctrlPr>
                        </m:eqArrPr>
                        <m:e>
                          <m:r>
                            <m:rPr>
                              <m:sty m:val="p"/>
                            </m:rPr>
                            <w:rPr>
                              <w:rFonts w:ascii="Cambria Math" w:eastAsia="Calibri" w:hAnsi="Sylfaen"/>
                              <w:sz w:val="20"/>
                              <w:szCs w:val="20"/>
                            </w:rPr>
                            <m:t xml:space="preserve"> Number of students  appeared </m:t>
                          </m:r>
                        </m:e>
                        <m:e>
                          <m:r>
                            <m:rPr>
                              <m:sty m:val="p"/>
                            </m:rPr>
                            <w:rPr>
                              <w:rFonts w:ascii="Cambria Math" w:eastAsia="Calibri" w:hAnsi="Sylfaen"/>
                              <w:sz w:val="20"/>
                              <w:szCs w:val="20"/>
                            </w:rPr>
                            <m:t xml:space="preserve"> for  state, national, International level exams in that year</m:t>
                          </m:r>
                        </m:e>
                      </m:eqArr>
                    </m:e>
                  </m:eqArr>
                </m:den>
              </m:f>
              <m:r>
                <m:rPr>
                  <m:sty m:val="p"/>
                </m:rPr>
                <w:rPr>
                  <w:rFonts w:ascii="Cambria Math" w:eastAsia="Calibri" w:hAnsi="Sylfaen"/>
                  <w:sz w:val="20"/>
                  <w:szCs w:val="20"/>
                </w:rPr>
                <m:t xml:space="preserve">X </m:t>
              </m:r>
              <m:r>
                <m:rPr>
                  <m:sty m:val="b"/>
                </m:rPr>
                <w:rPr>
                  <w:rFonts w:ascii="Cambria Math" w:eastAsia="Calibri" w:hAnsi="Cambria Math"/>
                  <w:sz w:val="20"/>
                  <w:szCs w:val="20"/>
                </w:rPr>
                <m:t>100</m:t>
              </m:r>
            </m:oMath>
            <w:r w:rsidRPr="00A02E29">
              <w:rPr>
                <w:b/>
                <w:sz w:val="24"/>
                <w:szCs w:val="24"/>
              </w:rPr>
              <w:t xml:space="preserve"> </w:t>
            </w:r>
            <w:r w:rsidR="00A06509" w:rsidRPr="00A02E29">
              <w:rPr>
                <w:b/>
                <w:sz w:val="24"/>
                <w:szCs w:val="24"/>
              </w:rPr>
              <w:fldChar w:fldCharType="begin"/>
            </w:r>
            <w:r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iCs/>
                          <w:sz w:val="28"/>
                          <w:szCs w:val="28"/>
                        </w:rPr>
                      </m:ctrlPr>
                    </m:eqArrPr>
                    <m:e>
                      <m:r>
                        <m:rPr>
                          <m:sty m:val="p"/>
                        </m:rPr>
                        <w:rPr>
                          <w:rFonts w:ascii="Cambria Math" w:hAnsi="Cambria Math"/>
                          <w:sz w:val="28"/>
                          <w:szCs w:val="28"/>
                        </w:rPr>
                        <m:t xml:space="preserve">Number of students </m:t>
                      </m:r>
                      <m:ctrlPr>
                        <w:rPr>
                          <w:rFonts w:ascii="Cambria Math" w:eastAsia="Cambria Math" w:hAnsi="Cambria Math"/>
                          <w:bCs/>
                          <w:iCs/>
                          <w:sz w:val="28"/>
                          <w:szCs w:val="28"/>
                        </w:rPr>
                      </m:ctrlPr>
                    </m:e>
                    <m:e>
                      <m:r>
                        <m:rPr>
                          <m:sty m:val="p"/>
                        </m:rPr>
                        <w:rPr>
                          <w:rFonts w:ascii="Cambria Math" w:hAnsi="Cambria Math"/>
                          <w:sz w:val="28"/>
                          <w:szCs w:val="28"/>
                        </w:rPr>
                        <m:t>qualifying in state,national,</m:t>
                      </m:r>
                      <m:ctrlPr>
                        <w:rPr>
                          <w:rFonts w:ascii="Cambria Math" w:eastAsia="Cambria Math" w:hAnsi="Cambria Math" w:cs="Cambria Math"/>
                          <w:sz w:val="28"/>
                          <w:szCs w:val="28"/>
                        </w:rPr>
                      </m:ctrlPr>
                    </m:e>
                    <m:e>
                      <m:r>
                        <m:rPr>
                          <m:sty m:val="p"/>
                        </m:rPr>
                        <w:rPr>
                          <w:rFonts w:ascii="Cambria Math" w:hAnsi="Cambria Math"/>
                          <w:sz w:val="28"/>
                          <w:szCs w:val="28"/>
                        </w:rPr>
                        <m:t>international level exams</m:t>
                      </m:r>
                    </m:e>
                  </m:eqArr>
                </m:num>
                <m:den>
                  <m:eqArr>
                    <m:eqArrPr>
                      <m:ctrlPr>
                        <w:rPr>
                          <w:rFonts w:ascii="Cambria Math" w:hAnsi="Cambria Math"/>
                          <w:sz w:val="28"/>
                          <w:szCs w:val="28"/>
                        </w:rPr>
                      </m:ctrlPr>
                    </m:eqArrPr>
                    <m:e>
                      <m:eqArr>
                        <m:eqArrPr>
                          <m:ctrlPr>
                            <w:rPr>
                              <w:rFonts w:ascii="Cambria Math" w:hAnsi="Cambria Math"/>
                              <w:sz w:val="28"/>
                              <w:szCs w:val="28"/>
                            </w:rPr>
                          </m:ctrlPr>
                        </m:eqArrPr>
                        <m:e>
                          <m:r>
                            <m:rPr>
                              <m:sty m:val="p"/>
                            </m:rPr>
                            <w:rPr>
                              <w:rFonts w:ascii="Cambria Math" w:hAnsi="Cambria Math"/>
                              <w:sz w:val="28"/>
                              <w:szCs w:val="28"/>
                            </w:rPr>
                            <m:t xml:space="preserve">Total number of students  who have  appeared </m:t>
                          </m:r>
                        </m:e>
                        <m:e>
                          <m:r>
                            <m:rPr>
                              <m:sty m:val="p"/>
                            </m:rPr>
                            <w:rPr>
                              <w:rFonts w:ascii="Cambria Math" w:hAnsi="Cambria Math"/>
                              <w:sz w:val="28"/>
                              <w:szCs w:val="28"/>
                            </w:rPr>
                            <m:t xml:space="preserve"> for these exams </m:t>
                          </m:r>
                        </m:e>
                      </m:eqAr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
                <w:sz w:val="24"/>
                <w:szCs w:val="24"/>
              </w:rPr>
              <w:instrText xml:space="preserve"> </w:instrText>
            </w:r>
            <w:r w:rsidR="00A06509" w:rsidRPr="00A02E29">
              <w:rPr>
                <w:b/>
                <w:sz w:val="24"/>
                <w:szCs w:val="24"/>
              </w:rPr>
              <w:fldChar w:fldCharType="end"/>
            </w:r>
          </w:p>
          <w:p w:rsidR="00C05484" w:rsidRPr="00A02E29" w:rsidRDefault="00C05484" w:rsidP="00B62652">
            <w:pPr>
              <w:rPr>
                <w:b/>
                <w:bCs/>
                <w:iCs/>
                <w:sz w:val="24"/>
                <w:szCs w:val="24"/>
              </w:rPr>
            </w:pPr>
          </w:p>
          <w:p w:rsidR="00C05484" w:rsidRPr="00A02E29" w:rsidRDefault="00C05484" w:rsidP="00B62652">
            <w:pPr>
              <w:jc w:val="center"/>
              <w:rPr>
                <w:sz w:val="24"/>
                <w:szCs w:val="24"/>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
              </w:rPr>
            </w:pPr>
            <w:r w:rsidRPr="00A02E29">
              <w:rPr>
                <w:b/>
              </w:rPr>
              <w:t>Upload</w:t>
            </w:r>
          </w:p>
          <w:p w:rsidR="00C05484" w:rsidRPr="00A02E29" w:rsidRDefault="00C05484" w:rsidP="00740F39">
            <w:pPr>
              <w:numPr>
                <w:ilvl w:val="0"/>
                <w:numId w:val="95"/>
              </w:numPr>
              <w:spacing w:line="276" w:lineRule="auto"/>
              <w:rPr>
                <w:bCs/>
                <w:sz w:val="24"/>
                <w:szCs w:val="24"/>
              </w:rPr>
            </w:pPr>
            <w:r w:rsidRPr="00A02E29">
              <w:t xml:space="preserve">List of students qualifying in state/ national/ international level examinations during the last five years (Data Template) </w:t>
            </w:r>
          </w:p>
          <w:p w:rsidR="00C05484" w:rsidRPr="00A02E29" w:rsidRDefault="00B722B4" w:rsidP="00740F39">
            <w:pPr>
              <w:numPr>
                <w:ilvl w:val="0"/>
                <w:numId w:val="192"/>
              </w:numPr>
              <w:spacing w:line="259" w:lineRule="auto"/>
              <w:ind w:left="714" w:hanging="357"/>
              <w:contextualSpacing/>
              <w:rPr>
                <w:rFonts w:eastAsia="Calibri"/>
                <w:lang w:val="en-IN" w:bidi="ar-SA"/>
              </w:rPr>
            </w:pPr>
            <w:r w:rsidRPr="00A02E29">
              <w:rPr>
                <w:rFonts w:ascii="Rockwell" w:hAnsi="Rockwell" w:cs="Calibri"/>
              </w:rPr>
              <w:t>Pass Certificates of the examination</w:t>
            </w:r>
          </w:p>
          <w:p w:rsidR="00C05484" w:rsidRPr="009907AC" w:rsidRDefault="00C05484" w:rsidP="00B62652">
            <w:pPr>
              <w:numPr>
                <w:ilvl w:val="0"/>
                <w:numId w:val="95"/>
              </w:numPr>
              <w:spacing w:line="276" w:lineRule="auto"/>
              <w:rPr>
                <w:bCs/>
                <w:sz w:val="24"/>
                <w:szCs w:val="24"/>
              </w:rPr>
            </w:pPr>
            <w:r w:rsidRPr="00A02E29">
              <w:t>Any other relevant  information</w:t>
            </w:r>
          </w:p>
          <w:p w:rsidR="00F65C70" w:rsidRPr="00A02E29" w:rsidRDefault="00F65C70" w:rsidP="00B62652">
            <w:pPr>
              <w:spacing w:line="276" w:lineRule="auto"/>
              <w:ind w:left="720"/>
              <w:rPr>
                <w:bCs/>
                <w:sz w:val="24"/>
                <w:szCs w:val="24"/>
              </w:rPr>
            </w:pPr>
          </w:p>
        </w:tc>
        <w:tc>
          <w:tcPr>
            <w:tcW w:w="1440" w:type="dxa"/>
          </w:tcPr>
          <w:p w:rsidR="00C05484" w:rsidRPr="00A02E29" w:rsidRDefault="00C05484" w:rsidP="00B62652">
            <w:pPr>
              <w:jc w:val="center"/>
              <w:rPr>
                <w:b/>
                <w:bCs/>
                <w:iCs/>
                <w:sz w:val="24"/>
                <w:szCs w:val="24"/>
              </w:rPr>
            </w:pPr>
            <w:r w:rsidRPr="00A02E29">
              <w:rPr>
                <w:b/>
                <w:sz w:val="24"/>
                <w:szCs w:val="24"/>
              </w:rPr>
              <w:lastRenderedPageBreak/>
              <w:t>10</w:t>
            </w:r>
          </w:p>
        </w:tc>
      </w:tr>
      <w:tr w:rsidR="00C05484" w:rsidRPr="00A02E29" w:rsidTr="00B62652">
        <w:trPr>
          <w:trHeight w:val="264"/>
        </w:trPr>
        <w:tc>
          <w:tcPr>
            <w:tcW w:w="1350" w:type="dxa"/>
            <w:tcBorders>
              <w:left w:val="single" w:sz="4" w:space="0" w:color="auto"/>
            </w:tcBorders>
          </w:tcPr>
          <w:p w:rsidR="00C05484" w:rsidRPr="00A02E29" w:rsidRDefault="00C05484" w:rsidP="00B62652">
            <w:pPr>
              <w:jc w:val="center"/>
              <w:rPr>
                <w:b/>
                <w:bCs/>
                <w:sz w:val="24"/>
                <w:szCs w:val="24"/>
              </w:rPr>
            </w:pPr>
            <w:r w:rsidRPr="00A02E29">
              <w:rPr>
                <w:b/>
                <w:bCs/>
                <w:sz w:val="24"/>
                <w:szCs w:val="24"/>
              </w:rPr>
              <w:lastRenderedPageBreak/>
              <w:t>5.2.2</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200" w:type="dxa"/>
          </w:tcPr>
          <w:p w:rsidR="00C05484" w:rsidRPr="00A02E29" w:rsidRDefault="00C05484" w:rsidP="00B62652">
            <w:pPr>
              <w:rPr>
                <w:b/>
                <w:bCs/>
                <w:i/>
                <w:sz w:val="24"/>
                <w:szCs w:val="24"/>
              </w:rPr>
            </w:pPr>
            <w:r w:rsidRPr="00A02E29">
              <w:rPr>
                <w:b/>
                <w:bCs/>
                <w:i/>
                <w:sz w:val="24"/>
                <w:szCs w:val="24"/>
              </w:rPr>
              <w:t>Average percentage of placement /self-employed professional services of outgoing students during the last five years</w:t>
            </w:r>
          </w:p>
          <w:p w:rsidR="00C05484" w:rsidRPr="00A02E29" w:rsidRDefault="00C05484" w:rsidP="00B62652">
            <w:pPr>
              <w:rPr>
                <w:b/>
                <w:bCs/>
                <w:i/>
                <w:sz w:val="24"/>
                <w:szCs w:val="24"/>
              </w:rPr>
            </w:pPr>
          </w:p>
          <w:p w:rsidR="00C05484" w:rsidRPr="00A02E29" w:rsidRDefault="00C05484" w:rsidP="00B62652">
            <w:pPr>
              <w:jc w:val="both"/>
              <w:rPr>
                <w:sz w:val="24"/>
                <w:szCs w:val="24"/>
              </w:rPr>
            </w:pPr>
            <w:r w:rsidRPr="00A02E29">
              <w:rPr>
                <w:sz w:val="24"/>
                <w:szCs w:val="24"/>
              </w:rPr>
              <w:t xml:space="preserve">Number of outgoing students who got placed / self-employed year- wise during the last five years </w:t>
            </w:r>
          </w:p>
          <w:tbl>
            <w:tblPr>
              <w:tblW w:w="570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708"/>
              <w:gridCol w:w="567"/>
              <w:gridCol w:w="709"/>
              <w:gridCol w:w="870"/>
              <w:gridCol w:w="870"/>
            </w:tblGrid>
            <w:tr w:rsidR="00C05484" w:rsidRPr="00A02E29" w:rsidTr="00B62652">
              <w:trPr>
                <w:trHeight w:val="387"/>
              </w:trPr>
              <w:tc>
                <w:tcPr>
                  <w:tcW w:w="1984" w:type="dxa"/>
                </w:tcPr>
                <w:p w:rsidR="00C05484" w:rsidRPr="00A02E29" w:rsidRDefault="00C05484" w:rsidP="00B62652">
                  <w:pPr>
                    <w:rPr>
                      <w:b/>
                    </w:rPr>
                  </w:pPr>
                  <w:r w:rsidRPr="00A02E29">
                    <w:rPr>
                      <w:b/>
                    </w:rPr>
                    <w:t>Year</w:t>
                  </w:r>
                </w:p>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870" w:type="dxa"/>
                </w:tcPr>
                <w:p w:rsidR="00C05484" w:rsidRPr="00A02E29" w:rsidRDefault="00C05484" w:rsidP="00B62652"/>
              </w:tc>
              <w:tc>
                <w:tcPr>
                  <w:tcW w:w="870" w:type="dxa"/>
                </w:tcPr>
                <w:p w:rsidR="00C05484" w:rsidRPr="00A02E29" w:rsidRDefault="00C05484" w:rsidP="00B62652"/>
              </w:tc>
            </w:tr>
            <w:tr w:rsidR="00C05484" w:rsidRPr="00A02E29" w:rsidTr="00B62652">
              <w:trPr>
                <w:trHeight w:val="387"/>
              </w:trPr>
              <w:tc>
                <w:tcPr>
                  <w:tcW w:w="1984" w:type="dxa"/>
                </w:tcPr>
                <w:p w:rsidR="00C05484" w:rsidRPr="00A02E29" w:rsidRDefault="00C05484" w:rsidP="00B62652">
                  <w:pPr>
                    <w:rPr>
                      <w:b/>
                    </w:rPr>
                  </w:pPr>
                  <w:r w:rsidRPr="00A02E29">
                    <w:rPr>
                      <w:b/>
                    </w:rPr>
                    <w:t>Number students placed / self employed</w:t>
                  </w:r>
                </w:p>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870" w:type="dxa"/>
                </w:tcPr>
                <w:p w:rsidR="00C05484" w:rsidRPr="00A02E29" w:rsidRDefault="00C05484" w:rsidP="00B62652"/>
              </w:tc>
              <w:tc>
                <w:tcPr>
                  <w:tcW w:w="870" w:type="dxa"/>
                </w:tcPr>
                <w:p w:rsidR="00C05484" w:rsidRPr="00A02E29" w:rsidRDefault="00C05484" w:rsidP="00B62652"/>
              </w:tc>
            </w:tr>
          </w:tbl>
          <w:p w:rsidR="00C05484" w:rsidRPr="00A02E29" w:rsidRDefault="00C05484" w:rsidP="00B62652">
            <w:pPr>
              <w:rPr>
                <w:bCs/>
                <w:sz w:val="24"/>
                <w:szCs w:val="24"/>
              </w:rPr>
            </w:pPr>
          </w:p>
          <w:p w:rsidR="00C05484" w:rsidRPr="00A02E29" w:rsidRDefault="00C05484" w:rsidP="00B62652">
            <w:pPr>
              <w:rPr>
                <w:bCs/>
                <w:szCs w:val="24"/>
              </w:rPr>
            </w:pPr>
            <w:r w:rsidRPr="00A02E29">
              <w:rPr>
                <w:bCs/>
                <w:sz w:val="24"/>
                <w:szCs w:val="24"/>
              </w:rPr>
              <w:t>Data Requirement for the last five years:</w:t>
            </w:r>
            <w:r w:rsidRPr="00A02E29">
              <w:rPr>
                <w:bCs/>
                <w:szCs w:val="24"/>
              </w:rPr>
              <w:t xml:space="preserve"> (As per Data Template)</w:t>
            </w:r>
          </w:p>
          <w:p w:rsidR="00C05484" w:rsidRPr="00A02E29" w:rsidRDefault="00C05484" w:rsidP="00B62652">
            <w:pPr>
              <w:numPr>
                <w:ilvl w:val="0"/>
                <w:numId w:val="28"/>
              </w:numPr>
              <w:contextualSpacing/>
              <w:rPr>
                <w:b/>
                <w:sz w:val="24"/>
                <w:szCs w:val="24"/>
              </w:rPr>
            </w:pPr>
            <w:r w:rsidRPr="00A02E29">
              <w:rPr>
                <w:sz w:val="24"/>
                <w:szCs w:val="24"/>
              </w:rPr>
              <w:t>Number of students placed</w:t>
            </w:r>
            <w:r w:rsidR="00B054E3" w:rsidRPr="00A02E29">
              <w:rPr>
                <w:sz w:val="24"/>
                <w:szCs w:val="24"/>
              </w:rPr>
              <w:t xml:space="preserve"> / Self Employed </w:t>
            </w:r>
          </w:p>
          <w:p w:rsidR="00C05484" w:rsidRPr="00A02E29" w:rsidRDefault="00C05484" w:rsidP="00740F39">
            <w:pPr>
              <w:pStyle w:val="ListParagraph"/>
              <w:numPr>
                <w:ilvl w:val="0"/>
                <w:numId w:val="136"/>
              </w:numPr>
              <w:rPr>
                <w:iCs/>
                <w:sz w:val="24"/>
                <w:szCs w:val="24"/>
              </w:rPr>
            </w:pPr>
            <w:r w:rsidRPr="00A02E29">
              <w:rPr>
                <w:iCs/>
                <w:sz w:val="24"/>
                <w:szCs w:val="24"/>
              </w:rPr>
              <w:t>Names of the employers with contact details</w:t>
            </w:r>
          </w:p>
          <w:p w:rsidR="00C05484" w:rsidRPr="00A02E29" w:rsidRDefault="00C05484" w:rsidP="00B62652">
            <w:pPr>
              <w:numPr>
                <w:ilvl w:val="0"/>
                <w:numId w:val="28"/>
              </w:numPr>
              <w:contextualSpacing/>
              <w:rPr>
                <w:iCs/>
                <w:sz w:val="24"/>
                <w:szCs w:val="24"/>
              </w:rPr>
            </w:pPr>
            <w:r w:rsidRPr="00A02E29">
              <w:rPr>
                <w:iCs/>
                <w:sz w:val="24"/>
                <w:szCs w:val="24"/>
              </w:rPr>
              <w:lastRenderedPageBreak/>
              <w:t>Name of self-employed professional with Register No. and contact details</w:t>
            </w:r>
          </w:p>
          <w:p w:rsidR="00C05484" w:rsidRPr="00A02E29" w:rsidRDefault="00C05484" w:rsidP="00B62652">
            <w:pPr>
              <w:rPr>
                <w:bCs/>
                <w:sz w:val="24"/>
                <w:szCs w:val="24"/>
              </w:rPr>
            </w:pPr>
          </w:p>
          <w:p w:rsidR="00C05484" w:rsidRPr="00A02E29" w:rsidRDefault="00C05484" w:rsidP="00B62652">
            <w:pPr>
              <w:rPr>
                <w:b/>
                <w:bCs/>
                <w:sz w:val="24"/>
                <w:szCs w:val="24"/>
              </w:rPr>
            </w:pPr>
            <w:r w:rsidRPr="00A02E29">
              <w:rPr>
                <w:bCs/>
                <w:sz w:val="24"/>
                <w:szCs w:val="24"/>
              </w:rPr>
              <w:t>Formula:</w:t>
            </w:r>
            <w:r w:rsidRPr="00A02E29">
              <w:rPr>
                <w:b/>
                <w:bCs/>
                <w:sz w:val="24"/>
                <w:szCs w:val="24"/>
              </w:rPr>
              <w:t xml:space="preserve">                   </w:t>
            </w:r>
          </w:p>
          <w:p w:rsidR="00C05484" w:rsidRPr="00A02E29" w:rsidRDefault="00C05484" w:rsidP="00B62652">
            <w:pPr>
              <w:jc w:val="center"/>
              <w:rPr>
                <w:bCs/>
                <w:sz w:val="24"/>
                <w:szCs w:val="24"/>
              </w:rPr>
            </w:pPr>
            <w:r w:rsidRPr="00A02E29">
              <w:rPr>
                <w:bCs/>
                <w:sz w:val="24"/>
                <w:szCs w:val="24"/>
              </w:rPr>
              <w:t xml:space="preserve">                Number of outgoing students placed</w:t>
            </w:r>
            <w:r w:rsidR="00B054E3" w:rsidRPr="00A02E29">
              <w:rPr>
                <w:bCs/>
                <w:sz w:val="24"/>
                <w:szCs w:val="24"/>
              </w:rPr>
              <w:t xml:space="preserve"> </w:t>
            </w:r>
            <w:r w:rsidR="00B054E3" w:rsidRPr="009907AC">
              <w:rPr>
                <w:bCs/>
                <w:sz w:val="24"/>
                <w:szCs w:val="24"/>
              </w:rPr>
              <w:t>/Self Employed</w:t>
            </w:r>
            <w:r w:rsidRPr="00A02E29">
              <w:rPr>
                <w:bCs/>
                <w:sz w:val="24"/>
                <w:szCs w:val="24"/>
              </w:rPr>
              <w:t xml:space="preserve"> in a year</w:t>
            </w:r>
          </w:p>
          <w:p w:rsidR="00C05484" w:rsidRPr="00A02E29" w:rsidRDefault="00C05484" w:rsidP="00B62652">
            <w:pPr>
              <w:rPr>
                <w:bCs/>
                <w:iCs/>
                <w:sz w:val="24"/>
                <w:szCs w:val="24"/>
              </w:rPr>
            </w:pPr>
            <w:r w:rsidRPr="00A02E29">
              <w:rPr>
                <w:bCs/>
                <w:iCs/>
                <w:sz w:val="24"/>
                <w:szCs w:val="24"/>
              </w:rPr>
              <w:t>Percentage per year = ----------------------------------------------- x 100</w:t>
            </w:r>
          </w:p>
          <w:p w:rsidR="00C05484" w:rsidRPr="00A02E29" w:rsidRDefault="00C05484" w:rsidP="00B62652">
            <w:pPr>
              <w:rPr>
                <w:bCs/>
                <w:iCs/>
                <w:sz w:val="24"/>
                <w:szCs w:val="24"/>
              </w:rPr>
            </w:pPr>
            <w:r w:rsidRPr="00A02E29">
              <w:rPr>
                <w:bCs/>
                <w:iCs/>
                <w:sz w:val="24"/>
                <w:szCs w:val="24"/>
              </w:rPr>
              <w:t xml:space="preserve">                              Total number of outgoing students in that year</w:t>
            </w:r>
          </w:p>
          <w:p w:rsidR="00C05484" w:rsidRPr="00A02E29" w:rsidRDefault="00C05484" w:rsidP="00B62652">
            <w:pPr>
              <w:rPr>
                <w:b/>
                <w:bCs/>
                <w:iCs/>
                <w:sz w:val="24"/>
                <w:szCs w:val="24"/>
              </w:rPr>
            </w:pPr>
          </w:p>
          <w:p w:rsidR="00C05484" w:rsidRPr="00A02E29" w:rsidRDefault="00C05484" w:rsidP="00B62652">
            <w:pPr>
              <w:rPr>
                <w:sz w:val="28"/>
                <w:szCs w:val="28"/>
              </w:rPr>
            </w:pPr>
            <w:r w:rsidRPr="00A02E29">
              <w:rPr>
                <w:b/>
                <w:bCs/>
                <w:iCs/>
                <w:sz w:val="24"/>
                <w:szCs w:val="24"/>
              </w:rPr>
              <w:t xml:space="preserve"> </w:t>
            </w:r>
            <w:r w:rsidR="00A06509" w:rsidRPr="00A02E29">
              <w:rPr>
                <w:b/>
                <w:sz w:val="24"/>
                <w:szCs w:val="24"/>
              </w:rPr>
              <w:fldChar w:fldCharType="begin"/>
            </w:r>
            <w:r w:rsidRPr="00A02E29">
              <w:rPr>
                <w:b/>
                <w:sz w:val="24"/>
                <w:szCs w:val="24"/>
              </w:rPr>
              <w:instrText xml:space="preserve"> QUOTE </w:instrText>
            </w:r>
            <m:oMath>
              <m:f>
                <m:fPr>
                  <m:ctrlPr>
                    <w:rPr>
                      <w:rFonts w:ascii="Cambria Math" w:eastAsia="Calibri" w:hAnsi="Sylfaen"/>
                      <w:bCs/>
                      <w:iCs/>
                      <w:sz w:val="20"/>
                      <w:szCs w:val="20"/>
                    </w:rPr>
                  </m:ctrlPr>
                </m:fPr>
                <m:num>
                  <m:eqArr>
                    <m:eqArrPr>
                      <m:ctrlPr>
                        <w:rPr>
                          <w:rFonts w:ascii="Cambria Math" w:eastAsia="Calibri" w:hAnsi="Sylfaen"/>
                          <w:bCs/>
                          <w:iCs/>
                          <w:sz w:val="20"/>
                          <w:szCs w:val="20"/>
                        </w:rPr>
                      </m:ctrlPr>
                    </m:eqArrPr>
                    <m:e>
                      <m:r>
                        <m:rPr>
                          <m:sty m:val="p"/>
                        </m:rPr>
                        <w:rPr>
                          <w:rFonts w:ascii="Cambria Math" w:eastAsia="Calibri" w:hAnsi="Sylfaen"/>
                          <w:sz w:val="20"/>
                          <w:szCs w:val="20"/>
                        </w:rPr>
                        <m:t>Number of outgoing students placed</m:t>
                      </m:r>
                      <m:ctrlPr>
                        <w:rPr>
                          <w:rFonts w:ascii="Cambria Math" w:eastAsia="Cambria Math" w:hAnsi="Sylfaen" w:cs="Cambria Math"/>
                          <w:bCs/>
                          <w:iCs/>
                          <w:sz w:val="20"/>
                          <w:szCs w:val="20"/>
                        </w:rPr>
                      </m:ctrlPr>
                    </m:e>
                    <m:e>
                      <m:r>
                        <m:rPr>
                          <m:sty m:val="p"/>
                        </m:rPr>
                        <w:rPr>
                          <w:rFonts w:ascii="Cambria Math" w:eastAsia="Calibri" w:hAnsi="Sylfaen"/>
                          <w:sz w:val="20"/>
                          <w:szCs w:val="20"/>
                        </w:rPr>
                        <m:t xml:space="preserve"> </m:t>
                      </m:r>
                      <m:ctrlPr>
                        <w:rPr>
                          <w:rFonts w:ascii="Cambria Math" w:eastAsia="Cambria Math" w:hAnsi="Sylfaen" w:cs="Cambria Math"/>
                          <w:sz w:val="20"/>
                          <w:szCs w:val="20"/>
                        </w:rPr>
                      </m:ctrlPr>
                    </m:e>
                    <m:e>
                      <m:r>
                        <m:rPr>
                          <m:sty m:val="p"/>
                        </m:rPr>
                        <w:rPr>
                          <w:rFonts w:ascii="Cambria Math" w:eastAsia="Calibri" w:hAnsi="Sylfaen"/>
                          <w:sz w:val="20"/>
                          <w:szCs w:val="20"/>
                        </w:rPr>
                        <m:t xml:space="preserve">  </m:t>
                      </m:r>
                    </m:e>
                  </m:eqArr>
                </m:num>
                <m:den>
                  <m:eqArr>
                    <m:eqArrPr>
                      <m:ctrlPr>
                        <w:rPr>
                          <w:rFonts w:ascii="Cambria Math" w:eastAsia="Calibri" w:hAnsi="Sylfaen"/>
                          <w:sz w:val="20"/>
                          <w:szCs w:val="20"/>
                        </w:rPr>
                      </m:ctrlPr>
                    </m:eqArrPr>
                    <m:e>
                      <m:r>
                        <m:rPr>
                          <m:sty m:val="p"/>
                        </m:rPr>
                        <w:rPr>
                          <w:rFonts w:ascii="Cambria Math" w:eastAsia="Calibri" w:hAnsi="Sylfaen"/>
                          <w:sz w:val="20"/>
                          <w:szCs w:val="20"/>
                        </w:rPr>
                        <m:t xml:space="preserve">Number of outgoing students </m:t>
                      </m:r>
                    </m:e>
                  </m:eqArr>
                </m:den>
              </m:f>
              <m:r>
                <m:rPr>
                  <m:sty m:val="p"/>
                </m:rPr>
                <w:rPr>
                  <w:rFonts w:ascii="Cambria Math" w:eastAsia="Calibri" w:hAnsi="Sylfaen"/>
                  <w:sz w:val="20"/>
                  <w:szCs w:val="20"/>
                </w:rPr>
                <m:t xml:space="preserve">X </m:t>
              </m:r>
              <m:r>
                <m:rPr>
                  <m:sty m:val="b"/>
                </m:rPr>
                <w:rPr>
                  <w:rFonts w:ascii="Cambria Math" w:eastAsia="Calibri" w:hAnsi="Cambria Math"/>
                  <w:sz w:val="20"/>
                  <w:szCs w:val="20"/>
                </w:rPr>
                <m:t>100</m:t>
              </m:r>
            </m:oMath>
            <w:r w:rsidRPr="00A02E29">
              <w:rPr>
                <w:b/>
                <w:sz w:val="24"/>
                <w:szCs w:val="24"/>
              </w:rPr>
              <w:instrText xml:space="preserve"> </w:instrText>
            </w:r>
            <w:r w:rsidR="00A06509" w:rsidRPr="00A02E29">
              <w:rPr>
                <w:b/>
                <w:sz w:val="24"/>
                <w:szCs w:val="24"/>
              </w:rPr>
              <w:fldChar w:fldCharType="end"/>
            </w:r>
            <w:r w:rsidR="00A06509" w:rsidRPr="00A02E29">
              <w:rPr>
                <w:b/>
                <w:sz w:val="24"/>
                <w:szCs w:val="24"/>
              </w:rPr>
              <w:fldChar w:fldCharType="begin"/>
            </w:r>
            <w:r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iCs/>
                          <w:sz w:val="28"/>
                          <w:szCs w:val="28"/>
                        </w:rPr>
                      </m:ctrlPr>
                    </m:eqArrPr>
                    <m:e>
                      <m:r>
                        <m:rPr>
                          <m:sty m:val="p"/>
                        </m:rPr>
                        <w:rPr>
                          <w:rFonts w:ascii="Cambria Math" w:hAnsi="Cambria Math"/>
                          <w:sz w:val="28"/>
                          <w:szCs w:val="28"/>
                        </w:rPr>
                        <m:t>Number of outgoing students placed</m:t>
                      </m:r>
                      <m:ctrlPr>
                        <w:rPr>
                          <w:rFonts w:ascii="Cambria Math" w:eastAsia="Cambria Math" w:hAnsi="Cambria Math"/>
                          <w:bCs/>
                          <w:iCs/>
                          <w:sz w:val="28"/>
                          <w:szCs w:val="28"/>
                        </w:rPr>
                      </m:ctrlPr>
                    </m:e>
                    <m:e>
                      <m:r>
                        <m:rPr>
                          <m:sty m:val="p"/>
                        </m:rPr>
                        <w:rPr>
                          <w:rFonts w:ascii="Cambria Math" w:hAnsi="Cambria Math"/>
                          <w:sz w:val="28"/>
                          <w:szCs w:val="28"/>
                        </w:rPr>
                        <m:t xml:space="preserve"> </m:t>
                      </m:r>
                      <m:ctrlPr>
                        <w:rPr>
                          <w:rFonts w:ascii="Cambria Math" w:eastAsia="Cambria Math" w:hAnsi="Cambria Math"/>
                          <w:sz w:val="28"/>
                          <w:szCs w:val="28"/>
                        </w:rPr>
                      </m:ctrlPr>
                    </m:e>
                    <m:e>
                      <m:r>
                        <m:rPr>
                          <m:sty m:val="p"/>
                        </m:rPr>
                        <w:rPr>
                          <w:rFonts w:ascii="Cambria Math" w:hAnsi="Cambria Math"/>
                          <w:sz w:val="28"/>
                          <w:szCs w:val="28"/>
                        </w:rPr>
                        <m:t xml:space="preserve">  </m:t>
                      </m:r>
                    </m:e>
                  </m:eqArr>
                </m:num>
                <m:den>
                  <m:eqArr>
                    <m:eqArrPr>
                      <m:ctrlPr>
                        <w:rPr>
                          <w:rFonts w:ascii="Cambria Math" w:hAnsi="Cambria Math"/>
                          <w:sz w:val="28"/>
                          <w:szCs w:val="28"/>
                        </w:rPr>
                      </m:ctrlPr>
                    </m:eqArrPr>
                    <m:e>
                      <m:r>
                        <m:rPr>
                          <m:sty m:val="p"/>
                        </m:rPr>
                        <w:rPr>
                          <w:rFonts w:ascii="Cambria Math" w:hAnsi="Cambria Math"/>
                          <w:sz w:val="28"/>
                          <w:szCs w:val="28"/>
                        </w:rPr>
                        <m:t xml:space="preserve">Total number of outgoing students </m:t>
                      </m: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
                <w:sz w:val="24"/>
                <w:szCs w:val="24"/>
              </w:rPr>
              <w:instrText xml:space="preserve"> </w:instrText>
            </w:r>
            <w:r w:rsidR="00A06509" w:rsidRPr="00A02E29">
              <w:rPr>
                <w:b/>
                <w:sz w:val="24"/>
                <w:szCs w:val="24"/>
              </w:rPr>
              <w:fldChar w:fldCharType="end"/>
            </w: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sz w:val="24"/>
                <w:szCs w:val="24"/>
              </w:rPr>
            </w:pPr>
          </w:p>
          <w:p w:rsidR="00C05484" w:rsidRPr="00A02E29" w:rsidRDefault="00C05484" w:rsidP="00B62652">
            <w:pPr>
              <w:rPr>
                <w:b/>
              </w:rPr>
            </w:pPr>
            <w:r w:rsidRPr="00A02E29">
              <w:rPr>
                <w:b/>
              </w:rPr>
              <w:t>Upload</w:t>
            </w:r>
          </w:p>
          <w:p w:rsidR="00C05484" w:rsidRPr="00A02E29" w:rsidRDefault="00C05484" w:rsidP="00740F39">
            <w:pPr>
              <w:numPr>
                <w:ilvl w:val="0"/>
                <w:numId w:val="93"/>
              </w:numPr>
              <w:spacing w:line="276" w:lineRule="auto"/>
            </w:pPr>
            <w:r w:rsidRPr="00A02E29">
              <w:t>Self-attested list of students placed / self-employed</w:t>
            </w:r>
          </w:p>
          <w:p w:rsidR="00C05484" w:rsidRPr="00A02E29" w:rsidRDefault="00C05484" w:rsidP="00740F39">
            <w:pPr>
              <w:numPr>
                <w:ilvl w:val="0"/>
                <w:numId w:val="93"/>
              </w:numPr>
              <w:spacing w:line="276" w:lineRule="auto"/>
              <w:rPr>
                <w:b/>
                <w:bCs/>
                <w:sz w:val="24"/>
                <w:szCs w:val="24"/>
              </w:rPr>
            </w:pPr>
            <w:r w:rsidRPr="00A02E29">
              <w:t xml:space="preserve">Details of student placement / self-employment during the last five years (Data Template) </w:t>
            </w:r>
          </w:p>
          <w:p w:rsidR="00C05484" w:rsidRPr="00A02E29" w:rsidRDefault="00C05484" w:rsidP="00740F39">
            <w:pPr>
              <w:numPr>
                <w:ilvl w:val="0"/>
                <w:numId w:val="93"/>
              </w:numPr>
              <w:spacing w:line="276" w:lineRule="auto"/>
              <w:rPr>
                <w:strike/>
              </w:rPr>
            </w:pPr>
            <w:r w:rsidRPr="00A02E29">
              <w:t>Any other relevant  information</w:t>
            </w:r>
          </w:p>
          <w:p w:rsidR="00C05484" w:rsidRPr="00A02E29" w:rsidRDefault="00C05484" w:rsidP="00B62652">
            <w:pPr>
              <w:spacing w:line="276" w:lineRule="auto"/>
              <w:ind w:left="720"/>
              <w:rPr>
                <w:strike/>
              </w:rPr>
            </w:pPr>
          </w:p>
        </w:tc>
        <w:tc>
          <w:tcPr>
            <w:tcW w:w="1440" w:type="dxa"/>
          </w:tcPr>
          <w:p w:rsidR="00C05484" w:rsidRPr="00A02E29" w:rsidRDefault="00C05484" w:rsidP="00B62652">
            <w:pPr>
              <w:jc w:val="center"/>
              <w:rPr>
                <w:b/>
                <w:sz w:val="24"/>
                <w:szCs w:val="24"/>
              </w:rPr>
            </w:pPr>
            <w:r w:rsidRPr="00A02E29">
              <w:rPr>
                <w:b/>
                <w:sz w:val="24"/>
                <w:szCs w:val="24"/>
              </w:rPr>
              <w:lastRenderedPageBreak/>
              <w:t>15</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p w:rsidR="00C05484" w:rsidRPr="00A02E29" w:rsidRDefault="00C05484" w:rsidP="00B62652">
            <w:pPr>
              <w:jc w:val="center"/>
              <w:rPr>
                <w:bCs/>
                <w:iCs/>
                <w:sz w:val="24"/>
                <w:szCs w:val="24"/>
              </w:rPr>
            </w:pPr>
          </w:p>
        </w:tc>
      </w:tr>
      <w:tr w:rsidR="00C05484" w:rsidRPr="00A02E29" w:rsidTr="00B62652">
        <w:trPr>
          <w:trHeight w:val="274"/>
        </w:trPr>
        <w:tc>
          <w:tcPr>
            <w:tcW w:w="1350" w:type="dxa"/>
            <w:tcBorders>
              <w:left w:val="single" w:sz="4" w:space="0" w:color="auto"/>
            </w:tcBorders>
          </w:tcPr>
          <w:p w:rsidR="00C05484" w:rsidRPr="00A02E29" w:rsidRDefault="00C05484" w:rsidP="00B62652">
            <w:pPr>
              <w:jc w:val="center"/>
              <w:rPr>
                <w:b/>
                <w:bCs/>
                <w:sz w:val="24"/>
                <w:szCs w:val="24"/>
              </w:rPr>
            </w:pPr>
            <w:r w:rsidRPr="00A02E29">
              <w:rPr>
                <w:b/>
                <w:bCs/>
                <w:sz w:val="24"/>
                <w:szCs w:val="24"/>
              </w:rPr>
              <w:lastRenderedPageBreak/>
              <w:t>5.2.3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200" w:type="dxa"/>
          </w:tcPr>
          <w:p w:rsidR="00C05484" w:rsidRPr="00A02E29" w:rsidRDefault="00C05484" w:rsidP="00B62652">
            <w:pPr>
              <w:rPr>
                <w:b/>
                <w:i/>
                <w:strike/>
                <w:sz w:val="24"/>
                <w:szCs w:val="24"/>
              </w:rPr>
            </w:pPr>
            <w:r w:rsidRPr="00A02E29">
              <w:rPr>
                <w:b/>
                <w:bCs/>
                <w:i/>
                <w:sz w:val="24"/>
                <w:szCs w:val="24"/>
              </w:rPr>
              <w:t xml:space="preserve">Percentage of the </w:t>
            </w:r>
            <w:r w:rsidR="007C4F65" w:rsidRPr="00A02E29">
              <w:rPr>
                <w:b/>
                <w:bCs/>
                <w:i/>
                <w:sz w:val="24"/>
                <w:szCs w:val="24"/>
              </w:rPr>
              <w:t xml:space="preserve">graduates </w:t>
            </w:r>
            <w:r w:rsidR="000C52AB" w:rsidRPr="00A02E29">
              <w:rPr>
                <w:b/>
                <w:bCs/>
                <w:i/>
                <w:sz w:val="24"/>
                <w:szCs w:val="24"/>
              </w:rPr>
              <w:t>in the preceding academic year</w:t>
            </w:r>
            <w:r w:rsidR="007C4F65" w:rsidRPr="00A02E29">
              <w:rPr>
                <w:b/>
                <w:bCs/>
                <w:i/>
                <w:sz w:val="24"/>
                <w:szCs w:val="24"/>
              </w:rPr>
              <w:t xml:space="preserve">, who have had progression to higher education. </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Number of outgoing students progressing to higher education</w:t>
            </w:r>
          </w:p>
          <w:p w:rsidR="00C05484" w:rsidRPr="00A02E29" w:rsidRDefault="00C05484" w:rsidP="00B62652">
            <w:pPr>
              <w:rPr>
                <w:bCs/>
                <w:sz w:val="10"/>
                <w:szCs w:val="10"/>
              </w:rPr>
            </w:pPr>
          </w:p>
          <w:p w:rsidR="00C05484" w:rsidRPr="00A02E29" w:rsidRDefault="00C05484" w:rsidP="00B62652">
            <w:pPr>
              <w:rPr>
                <w:bCs/>
                <w:sz w:val="24"/>
                <w:szCs w:val="24"/>
              </w:rPr>
            </w:pPr>
            <w:r w:rsidRPr="00A02E29">
              <w:rPr>
                <w:bCs/>
                <w:sz w:val="24"/>
                <w:szCs w:val="24"/>
              </w:rPr>
              <w:t xml:space="preserve">Data Requirement : </w:t>
            </w:r>
            <w:r w:rsidRPr="00A02E29">
              <w:rPr>
                <w:bCs/>
                <w:szCs w:val="24"/>
              </w:rPr>
              <w:t>(As per Data Template)</w:t>
            </w:r>
          </w:p>
          <w:p w:rsidR="00C05484" w:rsidRPr="00A02E29" w:rsidRDefault="00C05484" w:rsidP="00B62652">
            <w:pPr>
              <w:rPr>
                <w:iCs/>
                <w:sz w:val="24"/>
                <w:szCs w:val="24"/>
              </w:rPr>
            </w:pPr>
          </w:p>
          <w:p w:rsidR="00C05484" w:rsidRPr="00A02E29" w:rsidRDefault="00C05484" w:rsidP="00B62652">
            <w:pPr>
              <w:rPr>
                <w:iCs/>
                <w:sz w:val="24"/>
                <w:szCs w:val="24"/>
              </w:rPr>
            </w:pPr>
            <w:r w:rsidRPr="00A02E29">
              <w:rPr>
                <w:iCs/>
                <w:sz w:val="24"/>
                <w:szCs w:val="24"/>
              </w:rPr>
              <w:t>Number of students proceeding from</w:t>
            </w:r>
          </w:p>
          <w:p w:rsidR="00C05484" w:rsidRPr="00A02E29" w:rsidRDefault="00C05484" w:rsidP="00B62652">
            <w:pPr>
              <w:numPr>
                <w:ilvl w:val="0"/>
                <w:numId w:val="29"/>
              </w:numPr>
              <w:contextualSpacing/>
              <w:rPr>
                <w:sz w:val="24"/>
                <w:szCs w:val="24"/>
              </w:rPr>
            </w:pPr>
            <w:r w:rsidRPr="00A02E29">
              <w:rPr>
                <w:sz w:val="24"/>
                <w:szCs w:val="24"/>
              </w:rPr>
              <w:t>UG to PG:</w:t>
            </w:r>
          </w:p>
          <w:p w:rsidR="00C05484" w:rsidRPr="00A02E29" w:rsidRDefault="00C05484" w:rsidP="00B62652">
            <w:pPr>
              <w:numPr>
                <w:ilvl w:val="0"/>
                <w:numId w:val="29"/>
              </w:numPr>
              <w:contextualSpacing/>
              <w:rPr>
                <w:sz w:val="24"/>
                <w:szCs w:val="24"/>
              </w:rPr>
            </w:pPr>
            <w:r w:rsidRPr="00A02E29">
              <w:rPr>
                <w:sz w:val="24"/>
                <w:szCs w:val="24"/>
              </w:rPr>
              <w:t>PG to DM/M.Ch/DNB (Super Speciality)</w:t>
            </w:r>
          </w:p>
          <w:p w:rsidR="00C05484" w:rsidRPr="00A02E29" w:rsidRDefault="00C05484" w:rsidP="00B62652">
            <w:pPr>
              <w:numPr>
                <w:ilvl w:val="0"/>
                <w:numId w:val="29"/>
              </w:numPr>
              <w:contextualSpacing/>
              <w:rPr>
                <w:sz w:val="24"/>
                <w:szCs w:val="24"/>
              </w:rPr>
            </w:pPr>
            <w:r w:rsidRPr="00A02E29">
              <w:rPr>
                <w:sz w:val="24"/>
                <w:szCs w:val="24"/>
              </w:rPr>
              <w:t>PG to PhD:</w:t>
            </w:r>
          </w:p>
          <w:p w:rsidR="00C05484" w:rsidRPr="00A02E29" w:rsidRDefault="00C05484" w:rsidP="00B62652">
            <w:pPr>
              <w:numPr>
                <w:ilvl w:val="0"/>
                <w:numId w:val="29"/>
              </w:numPr>
              <w:contextualSpacing/>
              <w:rPr>
                <w:bCs/>
                <w:sz w:val="24"/>
                <w:szCs w:val="24"/>
              </w:rPr>
            </w:pPr>
            <w:r w:rsidRPr="00A02E29">
              <w:rPr>
                <w:sz w:val="24"/>
                <w:szCs w:val="24"/>
              </w:rPr>
              <w:t>Ph.D to Post doctoral:</w:t>
            </w:r>
          </w:p>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 xml:space="preserve">Formula: </w:t>
            </w:r>
          </w:p>
          <w:p w:rsidR="00C05484" w:rsidRPr="00A02E29" w:rsidRDefault="00A06509" w:rsidP="00B62652">
            <w:pPr>
              <w:jc w:val="center"/>
              <w:rPr>
                <w:sz w:val="24"/>
                <w:szCs w:val="24"/>
              </w:rPr>
            </w:pPr>
            <m:oMathPara>
              <m:oMath>
                <m:f>
                  <m:fPr>
                    <m:ctrlPr>
                      <w:rPr>
                        <w:rFonts w:ascii="Cambria Math" w:hAnsi="Cambria Math"/>
                        <w:bCs/>
                        <w:iCs/>
                        <w:sz w:val="20"/>
                        <w:szCs w:val="20"/>
                      </w:rPr>
                    </m:ctrlPr>
                  </m:fPr>
                  <m:num>
                    <m:eqArr>
                      <m:eqArrPr>
                        <m:ctrlPr>
                          <w:rPr>
                            <w:rFonts w:ascii="Cambria Math" w:hAnsi="Cambria Math"/>
                            <w:bCs/>
                            <w:iCs/>
                            <w:sz w:val="20"/>
                            <w:szCs w:val="20"/>
                          </w:rPr>
                        </m:ctrlPr>
                      </m:eqArrPr>
                      <m:e>
                        <m:r>
                          <m:rPr>
                            <m:sty m:val="p"/>
                          </m:rPr>
                          <w:rPr>
                            <w:rFonts w:ascii="Cambria Math" w:hAnsi="Cambria Math"/>
                            <w:sz w:val="20"/>
                            <w:szCs w:val="20"/>
                          </w:rPr>
                          <m:t xml:space="preserve">Number of graduated students of the preceding academic year, </m:t>
                        </m:r>
                      </m:e>
                      <m:e>
                        <m:r>
                          <m:rPr>
                            <m:sty m:val="p"/>
                          </m:rPr>
                          <w:rPr>
                            <w:rFonts w:ascii="Cambria Math" w:hAnsi="Cambria Math"/>
                            <w:sz w:val="20"/>
                            <w:szCs w:val="20"/>
                          </w:rPr>
                          <m:t>who have progressed to higher education</m:t>
                        </m:r>
                      </m:e>
                    </m:eqArr>
                  </m:num>
                  <m:den>
                    <m:eqArr>
                      <m:eqArrPr>
                        <m:ctrlPr>
                          <w:rPr>
                            <w:rFonts w:ascii="Cambria Math" w:hAnsi="Cambria Math"/>
                            <w:bCs/>
                            <w:iCs/>
                            <w:sz w:val="20"/>
                            <w:szCs w:val="20"/>
                          </w:rPr>
                        </m:ctrlPr>
                      </m:eqArrPr>
                      <m:e>
                        <m:r>
                          <m:rPr>
                            <m:sty m:val="p"/>
                          </m:rPr>
                          <w:rPr>
                            <w:rFonts w:ascii="Cambria Math" w:hAnsi="Cambria Math"/>
                            <w:sz w:val="20"/>
                            <w:szCs w:val="20"/>
                          </w:rPr>
                          <m:t>Total number of graduating students in that year</m:t>
                        </m:r>
                      </m:e>
                    </m:eqArr>
                  </m:den>
                </m:f>
                <m:r>
                  <m:rPr>
                    <m:sty m:val="p"/>
                  </m:rPr>
                  <w:rPr>
                    <w:rFonts w:ascii="Cambria Math" w:hAnsi="Cambria Math"/>
                    <w:sz w:val="20"/>
                    <w:szCs w:val="20"/>
                  </w:rPr>
                  <m:t>X100</m:t>
                </m:r>
              </m:oMath>
            </m:oMathPara>
          </w:p>
          <w:p w:rsidR="00C05484" w:rsidRPr="00A02E29" w:rsidRDefault="00C05484" w:rsidP="00B62652">
            <w:pPr>
              <w:rPr>
                <w:b/>
                <w:i/>
                <w:iCs/>
                <w:noProof/>
                <w:sz w:val="24"/>
                <w:szCs w:val="24"/>
              </w:rPr>
            </w:pPr>
          </w:p>
          <w:p w:rsidR="00F65C70" w:rsidRPr="00A02E29" w:rsidRDefault="00F65C70" w:rsidP="00B62652">
            <w:pPr>
              <w:rPr>
                <w:b/>
                <w:i/>
                <w:iCs/>
                <w:noProof/>
                <w:sz w:val="24"/>
                <w:szCs w:val="24"/>
              </w:rPr>
            </w:pPr>
          </w:p>
          <w:p w:rsidR="00F65C70" w:rsidRPr="00A02E29" w:rsidRDefault="00F65C70" w:rsidP="00B62652">
            <w:pPr>
              <w:rPr>
                <w:b/>
                <w:i/>
                <w:iCs/>
                <w:noProof/>
                <w:sz w:val="24"/>
                <w:szCs w:val="24"/>
              </w:rPr>
            </w:pPr>
          </w:p>
          <w:p w:rsidR="00C05484" w:rsidRPr="00A02E29" w:rsidRDefault="00C05484" w:rsidP="00B62652">
            <w:pPr>
              <w:rPr>
                <w:b/>
              </w:rPr>
            </w:pPr>
            <w:r w:rsidRPr="00A02E29">
              <w:rPr>
                <w:b/>
              </w:rPr>
              <w:t>Upload</w:t>
            </w:r>
          </w:p>
          <w:p w:rsidR="00C05484" w:rsidRPr="00A02E29" w:rsidRDefault="00C05484" w:rsidP="00740F39">
            <w:pPr>
              <w:numPr>
                <w:ilvl w:val="0"/>
                <w:numId w:val="94"/>
              </w:numPr>
              <w:spacing w:line="276" w:lineRule="auto"/>
            </w:pPr>
            <w:r w:rsidRPr="00A02E29">
              <w:t>List of students who</w:t>
            </w:r>
            <w:r w:rsidR="007E5E55" w:rsidRPr="00A02E29">
              <w:t xml:space="preserve"> have</w:t>
            </w:r>
            <w:r w:rsidRPr="00A02E29">
              <w:t xml:space="preserve"> progressed to Higher education </w:t>
            </w:r>
            <w:r w:rsidR="000C52AB" w:rsidRPr="00A02E29">
              <w:rPr>
                <w:iCs/>
              </w:rPr>
              <w:t>preceding academic year</w:t>
            </w:r>
            <w:r w:rsidRPr="00A02E29">
              <w:t xml:space="preserve">. </w:t>
            </w:r>
          </w:p>
          <w:p w:rsidR="00C05484" w:rsidRPr="00A02E29" w:rsidRDefault="00C05484" w:rsidP="00740F39">
            <w:pPr>
              <w:numPr>
                <w:ilvl w:val="0"/>
                <w:numId w:val="94"/>
              </w:numPr>
              <w:spacing w:line="276" w:lineRule="auto"/>
            </w:pPr>
            <w:r w:rsidRPr="00A02E29">
              <w:t>Supporting data for students/alumni</w:t>
            </w:r>
          </w:p>
          <w:p w:rsidR="00C05484" w:rsidRPr="00A02E29" w:rsidRDefault="00C05484" w:rsidP="00740F39">
            <w:pPr>
              <w:numPr>
                <w:ilvl w:val="0"/>
                <w:numId w:val="94"/>
              </w:numPr>
              <w:spacing w:line="276" w:lineRule="auto"/>
              <w:rPr>
                <w:iCs/>
                <w:sz w:val="24"/>
                <w:szCs w:val="24"/>
              </w:rPr>
            </w:pPr>
            <w:r w:rsidRPr="00A02E29">
              <w:t>Details of student progression to higher education (Data Template)</w:t>
            </w:r>
          </w:p>
          <w:p w:rsidR="00C05484" w:rsidRPr="00A02E29" w:rsidRDefault="00C05484" w:rsidP="00740F39">
            <w:pPr>
              <w:numPr>
                <w:ilvl w:val="0"/>
                <w:numId w:val="94"/>
              </w:numPr>
              <w:spacing w:line="276" w:lineRule="auto"/>
            </w:pPr>
            <w:r w:rsidRPr="00A02E29">
              <w:t>Any other relevant  information</w:t>
            </w:r>
          </w:p>
          <w:p w:rsidR="00C05484" w:rsidRPr="00A02E29" w:rsidRDefault="00C05484" w:rsidP="00B62652">
            <w:pPr>
              <w:spacing w:line="276" w:lineRule="auto"/>
              <w:ind w:left="720"/>
            </w:pPr>
          </w:p>
        </w:tc>
        <w:tc>
          <w:tcPr>
            <w:tcW w:w="1440" w:type="dxa"/>
          </w:tcPr>
          <w:p w:rsidR="00C05484" w:rsidRPr="00A02E29" w:rsidRDefault="00C05484" w:rsidP="00B62652">
            <w:pPr>
              <w:jc w:val="center"/>
              <w:rPr>
                <w:b/>
                <w:sz w:val="24"/>
                <w:szCs w:val="24"/>
              </w:rPr>
            </w:pPr>
            <w:r w:rsidRPr="00A02E29">
              <w:rPr>
                <w:b/>
                <w:sz w:val="24"/>
                <w:szCs w:val="24"/>
              </w:rPr>
              <w:t>15</w:t>
            </w:r>
          </w:p>
          <w:p w:rsidR="00C05484" w:rsidRPr="00A02E29" w:rsidRDefault="00C05484" w:rsidP="00B62652">
            <w:pPr>
              <w:jc w:val="center"/>
              <w:rPr>
                <w:b/>
                <w:sz w:val="24"/>
                <w:szCs w:val="24"/>
              </w:rPr>
            </w:pPr>
          </w:p>
          <w:p w:rsidR="00C05484" w:rsidRPr="00A02E29" w:rsidRDefault="00C05484" w:rsidP="00B62652">
            <w:pPr>
              <w:jc w:val="center"/>
              <w:rPr>
                <w:b/>
                <w:sz w:val="24"/>
                <w:szCs w:val="24"/>
              </w:rPr>
            </w:pPr>
          </w:p>
          <w:p w:rsidR="00C05484" w:rsidRPr="00A02E29" w:rsidRDefault="00C05484" w:rsidP="00B62652">
            <w:pPr>
              <w:jc w:val="center"/>
              <w:rPr>
                <w:b/>
                <w:bCs/>
                <w:iCs/>
                <w:sz w:val="24"/>
                <w:szCs w:val="24"/>
              </w:rPr>
            </w:pPr>
          </w:p>
        </w:tc>
      </w:tr>
    </w:tbl>
    <w:p w:rsidR="00C05484" w:rsidRPr="00A02E29" w:rsidRDefault="00C05484" w:rsidP="00C05484">
      <w:pPr>
        <w:rPr>
          <w:b/>
          <w:bCs/>
          <w:sz w:val="24"/>
          <w:szCs w:val="24"/>
        </w:rPr>
      </w:pPr>
    </w:p>
    <w:p w:rsidR="002F6F95" w:rsidRPr="00A02E29" w:rsidRDefault="002F6F95" w:rsidP="00C05484">
      <w:pPr>
        <w:rPr>
          <w:b/>
          <w:bCs/>
          <w:sz w:val="24"/>
          <w:szCs w:val="24"/>
        </w:rPr>
      </w:pPr>
    </w:p>
    <w:p w:rsidR="00D83411" w:rsidRDefault="00D83411" w:rsidP="00C05484">
      <w:pPr>
        <w:rPr>
          <w:b/>
          <w:bCs/>
          <w:sz w:val="24"/>
          <w:szCs w:val="24"/>
        </w:rPr>
      </w:pPr>
    </w:p>
    <w:p w:rsidR="009907AC" w:rsidRDefault="009907AC" w:rsidP="00C05484">
      <w:pPr>
        <w:rPr>
          <w:b/>
          <w:bCs/>
          <w:sz w:val="24"/>
          <w:szCs w:val="24"/>
        </w:rPr>
      </w:pPr>
    </w:p>
    <w:p w:rsidR="009907AC" w:rsidRPr="00A02E29" w:rsidRDefault="009907AC" w:rsidP="00C05484">
      <w:pPr>
        <w:rPr>
          <w:b/>
          <w:bCs/>
          <w:sz w:val="24"/>
          <w:szCs w:val="24"/>
        </w:rPr>
      </w:pPr>
    </w:p>
    <w:p w:rsidR="00D83411" w:rsidRPr="00A02E29" w:rsidRDefault="00D83411" w:rsidP="00C05484">
      <w:pPr>
        <w:rPr>
          <w:b/>
          <w:bCs/>
          <w:sz w:val="24"/>
          <w:szCs w:val="24"/>
        </w:rPr>
      </w:pPr>
    </w:p>
    <w:p w:rsidR="00C05484" w:rsidRPr="00A02E29" w:rsidRDefault="00C05484" w:rsidP="00F375E8">
      <w:pPr>
        <w:shd w:val="clear" w:color="auto" w:fill="FFFF00"/>
        <w:ind w:left="720" w:firstLine="720"/>
        <w:rPr>
          <w:b/>
          <w:bCs/>
          <w:sz w:val="24"/>
          <w:szCs w:val="24"/>
        </w:rPr>
      </w:pPr>
      <w:r w:rsidRPr="00A02E29">
        <w:rPr>
          <w:b/>
          <w:bCs/>
          <w:sz w:val="24"/>
          <w:szCs w:val="24"/>
        </w:rPr>
        <w:lastRenderedPageBreak/>
        <w:t>Key Indicator - 5.3 Student Participation and Activities (20)</w:t>
      </w:r>
    </w:p>
    <w:p w:rsidR="00C05484" w:rsidRPr="00A02E29" w:rsidRDefault="00C05484" w:rsidP="00C05484">
      <w:pPr>
        <w:ind w:left="720" w:firstLine="720"/>
        <w:rPr>
          <w:spacing w:val="-2"/>
          <w:sz w:val="24"/>
          <w:szCs w:val="24"/>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513"/>
        <w:gridCol w:w="1417"/>
      </w:tblGrid>
      <w:tr w:rsidR="00C05484" w:rsidRPr="00A02E29" w:rsidTr="00B62652">
        <w:trPr>
          <w:trHeight w:val="510"/>
        </w:trPr>
        <w:tc>
          <w:tcPr>
            <w:tcW w:w="993" w:type="dxa"/>
            <w:tcBorders>
              <w:top w:val="single" w:sz="4" w:space="0" w:color="auto"/>
              <w:left w:val="single" w:sz="4" w:space="0" w:color="auto"/>
              <w:right w:val="single" w:sz="4" w:space="0" w:color="auto"/>
            </w:tcBorders>
          </w:tcPr>
          <w:p w:rsidR="00C05484" w:rsidRPr="00A02E29" w:rsidRDefault="00C05484" w:rsidP="00B62652">
            <w:pPr>
              <w:rPr>
                <w:b/>
                <w:bCs/>
                <w:sz w:val="24"/>
                <w:szCs w:val="24"/>
              </w:rPr>
            </w:pPr>
            <w:r w:rsidRPr="00A02E29">
              <w:rPr>
                <w:b/>
                <w:bCs/>
                <w:sz w:val="24"/>
                <w:szCs w:val="24"/>
              </w:rPr>
              <w:t>Metric No.</w:t>
            </w:r>
          </w:p>
        </w:tc>
        <w:tc>
          <w:tcPr>
            <w:tcW w:w="7513" w:type="dxa"/>
            <w:tcBorders>
              <w:top w:val="single" w:sz="4" w:space="0" w:color="auto"/>
              <w:left w:val="single" w:sz="4" w:space="0" w:color="auto"/>
              <w:right w:val="single" w:sz="4" w:space="0" w:color="auto"/>
            </w:tcBorders>
          </w:tcPr>
          <w:p w:rsidR="00C05484" w:rsidRPr="00A02E29" w:rsidRDefault="00C05484" w:rsidP="00B62652">
            <w:pPr>
              <w:jc w:val="center"/>
              <w:rPr>
                <w:b/>
                <w:bCs/>
                <w:sz w:val="24"/>
                <w:szCs w:val="24"/>
              </w:rPr>
            </w:pPr>
          </w:p>
        </w:tc>
        <w:tc>
          <w:tcPr>
            <w:tcW w:w="1417" w:type="dxa"/>
            <w:tcBorders>
              <w:top w:val="single" w:sz="4" w:space="0" w:color="auto"/>
              <w:left w:val="single" w:sz="4" w:space="0" w:color="auto"/>
              <w:right w:val="single" w:sz="4" w:space="0" w:color="auto"/>
            </w:tcBorders>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710"/>
        </w:trPr>
        <w:tc>
          <w:tcPr>
            <w:tcW w:w="993" w:type="dxa"/>
            <w:tcBorders>
              <w:left w:val="single" w:sz="4" w:space="0" w:color="auto"/>
              <w:right w:val="single" w:sz="4" w:space="0" w:color="auto"/>
            </w:tcBorders>
          </w:tcPr>
          <w:p w:rsidR="00C05484" w:rsidRPr="00A02E29" w:rsidRDefault="00C05484" w:rsidP="00B62652">
            <w:pPr>
              <w:jc w:val="center"/>
              <w:rPr>
                <w:b/>
                <w:bCs/>
                <w:sz w:val="24"/>
                <w:szCs w:val="24"/>
              </w:rPr>
            </w:pPr>
            <w:r w:rsidRPr="00A02E29">
              <w:rPr>
                <w:b/>
                <w:bCs/>
                <w:sz w:val="24"/>
                <w:szCs w:val="24"/>
              </w:rPr>
              <w:t>5.3.1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513" w:type="dxa"/>
            <w:tcBorders>
              <w:left w:val="single" w:sz="4" w:space="0" w:color="auto"/>
              <w:right w:val="single" w:sz="4" w:space="0" w:color="auto"/>
            </w:tcBorders>
          </w:tcPr>
          <w:p w:rsidR="00C05484" w:rsidRPr="00A02E29" w:rsidRDefault="00C05484" w:rsidP="00D83411">
            <w:pPr>
              <w:jc w:val="both"/>
              <w:rPr>
                <w:b/>
                <w:i/>
                <w:sz w:val="24"/>
                <w:szCs w:val="24"/>
              </w:rPr>
            </w:pPr>
            <w:r w:rsidRPr="00A02E29">
              <w:rPr>
                <w:b/>
                <w:i/>
                <w:sz w:val="24"/>
                <w:szCs w:val="24"/>
              </w:rPr>
              <w:t>Number of awards/medals  for outstanding performance in sports/</w:t>
            </w:r>
            <w:r w:rsidR="00D83411" w:rsidRPr="00A02E29">
              <w:rPr>
                <w:b/>
                <w:i/>
                <w:sz w:val="24"/>
                <w:szCs w:val="24"/>
              </w:rPr>
              <w:t xml:space="preserve"> </w:t>
            </w:r>
            <w:r w:rsidRPr="00A02E29">
              <w:rPr>
                <w:b/>
                <w:i/>
                <w:sz w:val="24"/>
                <w:szCs w:val="24"/>
              </w:rPr>
              <w:t>cultural activities at  state/regional/national/international events (award for a team event should be counted as one) during the last five years</w:t>
            </w:r>
          </w:p>
          <w:p w:rsidR="00C05484" w:rsidRPr="00A02E29" w:rsidRDefault="00C05484" w:rsidP="00B62652">
            <w:pPr>
              <w:rPr>
                <w:b/>
                <w:i/>
                <w:sz w:val="12"/>
                <w:szCs w:val="24"/>
              </w:rPr>
            </w:pPr>
          </w:p>
          <w:p w:rsidR="00C05484" w:rsidRPr="00A02E29" w:rsidRDefault="00C05484" w:rsidP="00D83411">
            <w:pPr>
              <w:jc w:val="both"/>
              <w:rPr>
                <w:sz w:val="24"/>
                <w:szCs w:val="24"/>
              </w:rPr>
            </w:pPr>
            <w:r w:rsidRPr="00A02E29">
              <w:rPr>
                <w:sz w:val="24"/>
                <w:szCs w:val="24"/>
              </w:rPr>
              <w:t xml:space="preserve">Number of awards/medals for outstanding performance in sports/cultural activities at  state/regional /national/international events (award for a team event should be counted as one) year-wise during the last five years </w:t>
            </w:r>
          </w:p>
          <w:p w:rsidR="00C05484" w:rsidRPr="00A02E29" w:rsidRDefault="00C05484" w:rsidP="00B62652">
            <w:pPr>
              <w:rPr>
                <w:sz w:val="10"/>
                <w:szCs w:val="10"/>
              </w:rPr>
            </w:pPr>
          </w:p>
          <w:tbl>
            <w:tblPr>
              <w:tblW w:w="581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0"/>
              <w:gridCol w:w="708"/>
              <w:gridCol w:w="567"/>
              <w:gridCol w:w="709"/>
              <w:gridCol w:w="870"/>
              <w:gridCol w:w="870"/>
            </w:tblGrid>
            <w:tr w:rsidR="00C05484" w:rsidRPr="00A02E29" w:rsidTr="00B62652">
              <w:trPr>
                <w:trHeight w:val="387"/>
              </w:trPr>
              <w:tc>
                <w:tcPr>
                  <w:tcW w:w="2090" w:type="dxa"/>
                </w:tcPr>
                <w:p w:rsidR="00C05484" w:rsidRPr="00A02E29" w:rsidRDefault="00C05484" w:rsidP="00B62652">
                  <w:pPr>
                    <w:rPr>
                      <w:b/>
                    </w:rPr>
                  </w:pPr>
                  <w:r w:rsidRPr="00A02E29">
                    <w:rPr>
                      <w:b/>
                    </w:rPr>
                    <w:t>Year</w:t>
                  </w:r>
                </w:p>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870" w:type="dxa"/>
                </w:tcPr>
                <w:p w:rsidR="00C05484" w:rsidRPr="00A02E29" w:rsidRDefault="00C05484" w:rsidP="00B62652"/>
              </w:tc>
              <w:tc>
                <w:tcPr>
                  <w:tcW w:w="870" w:type="dxa"/>
                </w:tcPr>
                <w:p w:rsidR="00C05484" w:rsidRPr="00A02E29" w:rsidRDefault="00C05484" w:rsidP="00B62652"/>
              </w:tc>
            </w:tr>
            <w:tr w:rsidR="00C05484" w:rsidRPr="00A02E29" w:rsidTr="00B62652">
              <w:trPr>
                <w:trHeight w:val="387"/>
              </w:trPr>
              <w:tc>
                <w:tcPr>
                  <w:tcW w:w="2090" w:type="dxa"/>
                </w:tcPr>
                <w:p w:rsidR="00C05484" w:rsidRPr="00A02E29" w:rsidRDefault="00C05484" w:rsidP="00B62652">
                  <w:pPr>
                    <w:rPr>
                      <w:b/>
                    </w:rPr>
                  </w:pPr>
                  <w:r w:rsidRPr="00A02E29">
                    <w:rPr>
                      <w:b/>
                    </w:rPr>
                    <w:t xml:space="preserve">Number of awards/medals </w:t>
                  </w:r>
                </w:p>
              </w:tc>
              <w:tc>
                <w:tcPr>
                  <w:tcW w:w="708" w:type="dxa"/>
                </w:tcPr>
                <w:p w:rsidR="00C05484" w:rsidRPr="00A02E29" w:rsidRDefault="00C05484" w:rsidP="00B62652"/>
              </w:tc>
              <w:tc>
                <w:tcPr>
                  <w:tcW w:w="567" w:type="dxa"/>
                </w:tcPr>
                <w:p w:rsidR="00C05484" w:rsidRPr="00A02E29" w:rsidRDefault="00C05484" w:rsidP="00B62652"/>
              </w:tc>
              <w:tc>
                <w:tcPr>
                  <w:tcW w:w="709" w:type="dxa"/>
                </w:tcPr>
                <w:p w:rsidR="00C05484" w:rsidRPr="00A02E29" w:rsidRDefault="00C05484" w:rsidP="00B62652"/>
              </w:tc>
              <w:tc>
                <w:tcPr>
                  <w:tcW w:w="870" w:type="dxa"/>
                </w:tcPr>
                <w:p w:rsidR="00C05484" w:rsidRPr="00A02E29" w:rsidRDefault="00C05484" w:rsidP="00B62652"/>
              </w:tc>
              <w:tc>
                <w:tcPr>
                  <w:tcW w:w="870" w:type="dxa"/>
                </w:tcPr>
                <w:p w:rsidR="00C05484" w:rsidRPr="00A02E29" w:rsidRDefault="00C05484" w:rsidP="00B62652"/>
              </w:tc>
            </w:tr>
          </w:tbl>
          <w:p w:rsidR="00C05484" w:rsidRPr="00A02E29" w:rsidRDefault="00C05484" w:rsidP="00B62652">
            <w:pPr>
              <w:rPr>
                <w:bCs/>
                <w:sz w:val="10"/>
                <w:szCs w:val="10"/>
              </w:rPr>
            </w:pPr>
          </w:p>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Data Requirement for the last five years:</w:t>
            </w:r>
            <w:r w:rsidRPr="00A02E29">
              <w:rPr>
                <w:bCs/>
                <w:szCs w:val="24"/>
              </w:rPr>
              <w:t xml:space="preserve"> (As per Data Template)</w:t>
            </w:r>
          </w:p>
          <w:p w:rsidR="00C05484" w:rsidRPr="00A02E29" w:rsidRDefault="00C05484" w:rsidP="00B62652">
            <w:pPr>
              <w:numPr>
                <w:ilvl w:val="0"/>
                <w:numId w:val="29"/>
              </w:numPr>
              <w:contextualSpacing/>
              <w:rPr>
                <w:bCs/>
                <w:sz w:val="24"/>
                <w:szCs w:val="24"/>
              </w:rPr>
            </w:pPr>
            <w:r w:rsidRPr="00A02E29">
              <w:rPr>
                <w:bCs/>
                <w:sz w:val="24"/>
                <w:szCs w:val="24"/>
              </w:rPr>
              <w:t>Name of the award/ medal</w:t>
            </w:r>
          </w:p>
          <w:p w:rsidR="00C05484" w:rsidRPr="00A02E29" w:rsidRDefault="00C05484" w:rsidP="00B62652">
            <w:pPr>
              <w:numPr>
                <w:ilvl w:val="0"/>
                <w:numId w:val="29"/>
              </w:numPr>
              <w:contextualSpacing/>
              <w:rPr>
                <w:bCs/>
                <w:sz w:val="24"/>
                <w:szCs w:val="24"/>
              </w:rPr>
            </w:pPr>
            <w:r w:rsidRPr="00A02E29">
              <w:rPr>
                <w:bCs/>
                <w:sz w:val="24"/>
                <w:szCs w:val="24"/>
              </w:rPr>
              <w:t xml:space="preserve">State/Regional/National/ International </w:t>
            </w:r>
          </w:p>
          <w:p w:rsidR="00C05484" w:rsidRPr="00A02E29" w:rsidRDefault="00C05484" w:rsidP="00B62652">
            <w:pPr>
              <w:numPr>
                <w:ilvl w:val="0"/>
                <w:numId w:val="29"/>
              </w:numPr>
              <w:contextualSpacing/>
              <w:rPr>
                <w:bCs/>
                <w:sz w:val="24"/>
                <w:szCs w:val="24"/>
              </w:rPr>
            </w:pPr>
            <w:r w:rsidRPr="00A02E29">
              <w:rPr>
                <w:bCs/>
                <w:sz w:val="24"/>
                <w:szCs w:val="24"/>
              </w:rPr>
              <w:t>Sports/ Cultural</w:t>
            </w:r>
          </w:p>
          <w:p w:rsidR="00C05484" w:rsidRPr="00A02E29" w:rsidRDefault="00C05484" w:rsidP="00B62652">
            <w:pPr>
              <w:rPr>
                <w:b/>
              </w:rPr>
            </w:pPr>
          </w:p>
          <w:p w:rsidR="00C05484" w:rsidRPr="00A02E29" w:rsidRDefault="00C05484" w:rsidP="00B62652">
            <w:pPr>
              <w:rPr>
                <w:b/>
              </w:rPr>
            </w:pPr>
            <w:r w:rsidRPr="00A02E29">
              <w:rPr>
                <w:b/>
              </w:rPr>
              <w:t>Upload</w:t>
            </w:r>
          </w:p>
          <w:p w:rsidR="00C05484" w:rsidRPr="00A02E29" w:rsidRDefault="00C05484" w:rsidP="00740F39">
            <w:pPr>
              <w:numPr>
                <w:ilvl w:val="0"/>
                <w:numId w:val="96"/>
              </w:numPr>
              <w:spacing w:line="276" w:lineRule="auto"/>
            </w:pPr>
            <w:r w:rsidRPr="00A02E29">
              <w:t xml:space="preserve">e-copies of award letters and certificates </w:t>
            </w:r>
          </w:p>
          <w:p w:rsidR="00C05484" w:rsidRPr="00A02E29" w:rsidRDefault="00C05484" w:rsidP="00740F39">
            <w:pPr>
              <w:numPr>
                <w:ilvl w:val="0"/>
                <w:numId w:val="96"/>
              </w:numPr>
              <w:spacing w:line="276" w:lineRule="auto"/>
              <w:rPr>
                <w:bCs/>
                <w:sz w:val="24"/>
                <w:szCs w:val="24"/>
              </w:rPr>
            </w:pPr>
            <w:r w:rsidRPr="00A02E29">
              <w:t xml:space="preserve">List of awards/medals for outstanding performance in sports/cultural activities at national/international events year-wise during the last five years (Data Template) </w:t>
            </w:r>
          </w:p>
          <w:p w:rsidR="00C05484" w:rsidRPr="00A02E29" w:rsidRDefault="00C05484" w:rsidP="00740F39">
            <w:pPr>
              <w:numPr>
                <w:ilvl w:val="0"/>
                <w:numId w:val="96"/>
              </w:numPr>
              <w:spacing w:line="276" w:lineRule="auto"/>
            </w:pPr>
            <w:r w:rsidRPr="00A02E29">
              <w:t>Any other relevant  information</w:t>
            </w:r>
          </w:p>
          <w:p w:rsidR="00C05484" w:rsidRPr="00A02E29" w:rsidRDefault="00C05484" w:rsidP="00B62652">
            <w:pPr>
              <w:spacing w:line="276" w:lineRule="auto"/>
              <w:ind w:left="720"/>
            </w:pPr>
          </w:p>
        </w:tc>
        <w:tc>
          <w:tcPr>
            <w:tcW w:w="1417" w:type="dxa"/>
            <w:tcBorders>
              <w:left w:val="single" w:sz="4" w:space="0" w:color="auto"/>
              <w:right w:val="single" w:sz="4" w:space="0" w:color="auto"/>
            </w:tcBorders>
          </w:tcPr>
          <w:p w:rsidR="00C05484" w:rsidRPr="00A02E29" w:rsidRDefault="00C05484" w:rsidP="00B62652">
            <w:pPr>
              <w:jc w:val="center"/>
              <w:rPr>
                <w:b/>
                <w:bCs/>
                <w:sz w:val="24"/>
                <w:szCs w:val="24"/>
              </w:rPr>
            </w:pPr>
            <w:r w:rsidRPr="00A02E29">
              <w:rPr>
                <w:b/>
                <w:bCs/>
                <w:sz w:val="24"/>
                <w:szCs w:val="24"/>
              </w:rPr>
              <w:t>10</w:t>
            </w:r>
          </w:p>
        </w:tc>
      </w:tr>
      <w:tr w:rsidR="00C05484" w:rsidRPr="00A02E29" w:rsidTr="00B62652">
        <w:trPr>
          <w:trHeight w:val="264"/>
        </w:trPr>
        <w:tc>
          <w:tcPr>
            <w:tcW w:w="993" w:type="dxa"/>
            <w:tcBorders>
              <w:left w:val="single" w:sz="4" w:space="0" w:color="auto"/>
              <w:right w:val="single" w:sz="4" w:space="0" w:color="auto"/>
            </w:tcBorders>
          </w:tcPr>
          <w:p w:rsidR="00C05484" w:rsidRPr="00A02E29" w:rsidRDefault="00C05484" w:rsidP="00B62652">
            <w:pPr>
              <w:jc w:val="center"/>
              <w:rPr>
                <w:b/>
                <w:bCs/>
                <w:sz w:val="24"/>
                <w:szCs w:val="24"/>
              </w:rPr>
            </w:pPr>
            <w:r w:rsidRPr="00A02E29">
              <w:rPr>
                <w:b/>
                <w:bCs/>
                <w:sz w:val="24"/>
                <w:szCs w:val="24"/>
              </w:rPr>
              <w:t>5.3.2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1</w:t>
            </w:r>
            <w:r w:rsidRPr="00A02E29">
              <w:rPr>
                <w:b/>
                <w:bCs/>
                <w:sz w:val="24"/>
                <w:szCs w:val="24"/>
              </w:rPr>
              <w:t>M</w:t>
            </w:r>
          </w:p>
        </w:tc>
        <w:tc>
          <w:tcPr>
            <w:tcW w:w="7513" w:type="dxa"/>
            <w:tcBorders>
              <w:left w:val="single" w:sz="4" w:space="0" w:color="auto"/>
              <w:right w:val="single" w:sz="4" w:space="0" w:color="auto"/>
            </w:tcBorders>
          </w:tcPr>
          <w:p w:rsidR="00C05484" w:rsidRPr="00A02E29" w:rsidRDefault="00C05484" w:rsidP="00B62652">
            <w:pPr>
              <w:rPr>
                <w:b/>
                <w:i/>
                <w:sz w:val="24"/>
                <w:szCs w:val="24"/>
              </w:rPr>
            </w:pPr>
            <w:r w:rsidRPr="00A02E29">
              <w:rPr>
                <w:b/>
                <w:i/>
                <w:sz w:val="24"/>
                <w:szCs w:val="24"/>
              </w:rPr>
              <w:t xml:space="preserve">Presence of Student Council and its activities for Institutional development and student welfare. </w:t>
            </w:r>
          </w:p>
          <w:p w:rsidR="00C05484" w:rsidRPr="00A02E29" w:rsidRDefault="00C05484" w:rsidP="00B62652">
            <w:pPr>
              <w:rPr>
                <w:i/>
                <w:iCs/>
                <w:noProof/>
                <w:sz w:val="24"/>
                <w:szCs w:val="24"/>
              </w:rPr>
            </w:pPr>
          </w:p>
          <w:p w:rsidR="00C05484" w:rsidRPr="00A02E29" w:rsidRDefault="00C05484" w:rsidP="00B62652">
            <w:pPr>
              <w:rPr>
                <w:sz w:val="24"/>
                <w:szCs w:val="24"/>
              </w:rPr>
            </w:pPr>
            <w:r w:rsidRPr="00A02E29">
              <w:rPr>
                <w:sz w:val="24"/>
                <w:szCs w:val="24"/>
              </w:rPr>
              <w:t xml:space="preserve">Describe the  Student Council activities  and students’ role in Institutional development and student welfare within 500 words </w:t>
            </w:r>
          </w:p>
          <w:p w:rsidR="00C05484" w:rsidRPr="00A02E29" w:rsidRDefault="00C05484" w:rsidP="00B62652">
            <w:pPr>
              <w:rPr>
                <w:b/>
              </w:rPr>
            </w:pPr>
          </w:p>
          <w:p w:rsidR="00C05484" w:rsidRPr="00A02E29" w:rsidRDefault="00C05484" w:rsidP="00B62652">
            <w:pPr>
              <w:rPr>
                <w:b/>
              </w:rPr>
            </w:pPr>
            <w:r w:rsidRPr="00A02E29">
              <w:rPr>
                <w:b/>
              </w:rPr>
              <w:t>Provide weblink to:</w:t>
            </w:r>
          </w:p>
          <w:p w:rsidR="00C05484" w:rsidRPr="00A02E29" w:rsidRDefault="00C05484" w:rsidP="00740F39">
            <w:pPr>
              <w:numPr>
                <w:ilvl w:val="0"/>
                <w:numId w:val="89"/>
              </w:numPr>
              <w:rPr>
                <w:bCs/>
                <w:iCs/>
                <w:noProof/>
                <w:sz w:val="24"/>
                <w:szCs w:val="24"/>
              </w:rPr>
            </w:pPr>
            <w:r w:rsidRPr="00A02E29">
              <w:t xml:space="preserve">Student </w:t>
            </w:r>
            <w:r w:rsidR="006253C1" w:rsidRPr="00A02E29">
              <w:t>C</w:t>
            </w:r>
            <w:r w:rsidRPr="00A02E29">
              <w:t>ouncil activities</w:t>
            </w:r>
          </w:p>
          <w:p w:rsidR="00C05484" w:rsidRPr="00A02E29" w:rsidRDefault="00C05484" w:rsidP="00740F39">
            <w:pPr>
              <w:numPr>
                <w:ilvl w:val="0"/>
                <w:numId w:val="89"/>
              </w:numPr>
              <w:spacing w:line="276" w:lineRule="auto"/>
              <w:rPr>
                <w:iCs/>
                <w:sz w:val="24"/>
                <w:szCs w:val="24"/>
              </w:rPr>
            </w:pPr>
            <w:r w:rsidRPr="00A02E29">
              <w:t>Any other relevant  information</w:t>
            </w:r>
          </w:p>
          <w:p w:rsidR="00C05484" w:rsidRPr="00A02E29" w:rsidRDefault="00C05484" w:rsidP="00B62652">
            <w:pPr>
              <w:spacing w:line="276" w:lineRule="auto"/>
              <w:ind w:left="720"/>
              <w:rPr>
                <w:iCs/>
                <w:sz w:val="24"/>
                <w:szCs w:val="24"/>
              </w:rPr>
            </w:pPr>
          </w:p>
        </w:tc>
        <w:tc>
          <w:tcPr>
            <w:tcW w:w="1417" w:type="dxa"/>
            <w:tcBorders>
              <w:left w:val="single" w:sz="4" w:space="0" w:color="auto"/>
              <w:right w:val="single" w:sz="4" w:space="0" w:color="auto"/>
            </w:tcBorders>
          </w:tcPr>
          <w:p w:rsidR="00C05484" w:rsidRPr="00A02E29" w:rsidRDefault="00C05484" w:rsidP="00B62652">
            <w:pPr>
              <w:jc w:val="center"/>
              <w:rPr>
                <w:bCs/>
                <w:sz w:val="24"/>
                <w:szCs w:val="24"/>
              </w:rPr>
            </w:pPr>
            <w:r w:rsidRPr="00A02E29">
              <w:rPr>
                <w:b/>
                <w:bCs/>
                <w:sz w:val="24"/>
                <w:szCs w:val="24"/>
              </w:rPr>
              <w:t>5</w:t>
            </w:r>
          </w:p>
        </w:tc>
      </w:tr>
      <w:tr w:rsidR="00C05484" w:rsidRPr="00A02E29" w:rsidTr="00B62652">
        <w:trPr>
          <w:trHeight w:val="264"/>
        </w:trPr>
        <w:tc>
          <w:tcPr>
            <w:tcW w:w="993" w:type="dxa"/>
            <w:tcBorders>
              <w:left w:val="single" w:sz="4" w:space="0" w:color="auto"/>
              <w:right w:val="single" w:sz="4" w:space="0" w:color="auto"/>
            </w:tcBorders>
          </w:tcPr>
          <w:p w:rsidR="00C05484" w:rsidRPr="00A02E29" w:rsidRDefault="00C05484" w:rsidP="00B62652">
            <w:pPr>
              <w:jc w:val="center"/>
              <w:rPr>
                <w:b/>
                <w:bCs/>
                <w:sz w:val="24"/>
                <w:szCs w:val="24"/>
              </w:rPr>
            </w:pPr>
            <w:r w:rsidRPr="00A02E29">
              <w:rPr>
                <w:b/>
                <w:bCs/>
                <w:sz w:val="24"/>
                <w:szCs w:val="24"/>
              </w:rPr>
              <w:t>5.3.3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513" w:type="dxa"/>
            <w:tcBorders>
              <w:left w:val="single" w:sz="4" w:space="0" w:color="auto"/>
              <w:right w:val="single" w:sz="4" w:space="0" w:color="auto"/>
            </w:tcBorders>
          </w:tcPr>
          <w:p w:rsidR="00C05484" w:rsidRPr="00A02E29" w:rsidRDefault="00C05484" w:rsidP="00B62652">
            <w:pPr>
              <w:rPr>
                <w:b/>
                <w:bCs/>
                <w:i/>
                <w:sz w:val="24"/>
                <w:szCs w:val="24"/>
              </w:rPr>
            </w:pPr>
            <w:r w:rsidRPr="00A02E29">
              <w:rPr>
                <w:b/>
                <w:i/>
                <w:sz w:val="24"/>
                <w:szCs w:val="24"/>
              </w:rPr>
              <w:t xml:space="preserve">Average Number of sports and cultural activities / </w:t>
            </w:r>
            <w:r w:rsidR="00F9257E" w:rsidRPr="00A02E29">
              <w:rPr>
                <w:b/>
                <w:i/>
                <w:sz w:val="24"/>
                <w:szCs w:val="24"/>
              </w:rPr>
              <w:t xml:space="preserve">events/ </w:t>
            </w:r>
            <w:r w:rsidRPr="00A02E29">
              <w:rPr>
                <w:b/>
                <w:i/>
                <w:sz w:val="24"/>
                <w:szCs w:val="24"/>
              </w:rPr>
              <w:t>competitions</w:t>
            </w:r>
            <w:r w:rsidRPr="00A02E29">
              <w:rPr>
                <w:b/>
                <w:bCs/>
                <w:i/>
                <w:sz w:val="24"/>
                <w:szCs w:val="24"/>
              </w:rPr>
              <w:t xml:space="preserve"> organised in the Institution per year </w:t>
            </w:r>
          </w:p>
          <w:p w:rsidR="00C05484" w:rsidRPr="00A02E29" w:rsidRDefault="00C05484" w:rsidP="00B62652">
            <w:pPr>
              <w:rPr>
                <w:b/>
                <w:bCs/>
                <w:i/>
                <w:sz w:val="24"/>
                <w:szCs w:val="24"/>
              </w:rPr>
            </w:pPr>
            <w:r w:rsidRPr="00A02E29">
              <w:rPr>
                <w:b/>
                <w:bCs/>
                <w:i/>
                <w:sz w:val="24"/>
                <w:szCs w:val="24"/>
              </w:rPr>
              <w:t xml:space="preserve"> </w:t>
            </w:r>
          </w:p>
          <w:p w:rsidR="00C05484" w:rsidRPr="00A02E29" w:rsidRDefault="00C05484" w:rsidP="00B62652">
            <w:pPr>
              <w:rPr>
                <w:sz w:val="24"/>
                <w:szCs w:val="24"/>
              </w:rPr>
            </w:pPr>
            <w:r w:rsidRPr="00A02E29">
              <w:rPr>
                <w:sz w:val="24"/>
                <w:szCs w:val="24"/>
              </w:rPr>
              <w:t xml:space="preserve">Number of sports and cultural activities / competitions organised by the Institution year-wise during the last five years </w:t>
            </w:r>
          </w:p>
          <w:p w:rsidR="00C05484" w:rsidRPr="00A02E29" w:rsidRDefault="00C05484" w:rsidP="00B62652">
            <w:pPr>
              <w:rPr>
                <w:sz w:val="24"/>
                <w:szCs w:val="24"/>
              </w:rPr>
            </w:pPr>
          </w:p>
          <w:p w:rsidR="00C05484" w:rsidRPr="00A02E29" w:rsidRDefault="00C05484" w:rsidP="00B62652">
            <w:pPr>
              <w:rPr>
                <w:sz w:val="10"/>
                <w:szCs w:val="10"/>
              </w:rPr>
            </w:pPr>
          </w:p>
          <w:tbl>
            <w:tblPr>
              <w:tblW w:w="585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744"/>
              <w:gridCol w:w="745"/>
              <w:gridCol w:w="745"/>
              <w:gridCol w:w="745"/>
              <w:gridCol w:w="745"/>
            </w:tblGrid>
            <w:tr w:rsidR="00C05484" w:rsidRPr="00A02E29" w:rsidTr="00D83411">
              <w:trPr>
                <w:trHeight w:val="323"/>
              </w:trPr>
              <w:tc>
                <w:tcPr>
                  <w:tcW w:w="2127" w:type="dxa"/>
                </w:tcPr>
                <w:p w:rsidR="00C05484" w:rsidRPr="00A02E29" w:rsidRDefault="00C05484" w:rsidP="00B62652">
                  <w:pPr>
                    <w:rPr>
                      <w:b/>
                    </w:rPr>
                  </w:pPr>
                  <w:r w:rsidRPr="00A02E29">
                    <w:rPr>
                      <w:b/>
                    </w:rPr>
                    <w:t>Year</w:t>
                  </w:r>
                </w:p>
              </w:tc>
              <w:tc>
                <w:tcPr>
                  <w:tcW w:w="744"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r>
            <w:tr w:rsidR="00C05484" w:rsidRPr="00A02E29" w:rsidTr="00D83411">
              <w:trPr>
                <w:trHeight w:val="143"/>
              </w:trPr>
              <w:tc>
                <w:tcPr>
                  <w:tcW w:w="2127" w:type="dxa"/>
                </w:tcPr>
                <w:p w:rsidR="00C05484" w:rsidRPr="00A02E29" w:rsidRDefault="00C05484" w:rsidP="00B62652">
                  <w:pPr>
                    <w:rPr>
                      <w:b/>
                    </w:rPr>
                  </w:pPr>
                  <w:r w:rsidRPr="00A02E29">
                    <w:rPr>
                      <w:b/>
                    </w:rPr>
                    <w:t xml:space="preserve">Number events  </w:t>
                  </w:r>
                </w:p>
              </w:tc>
              <w:tc>
                <w:tcPr>
                  <w:tcW w:w="744"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c>
                <w:tcPr>
                  <w:tcW w:w="745" w:type="dxa"/>
                </w:tcPr>
                <w:p w:rsidR="00C05484" w:rsidRPr="00A02E29" w:rsidRDefault="00C05484" w:rsidP="00B62652"/>
              </w:tc>
            </w:tr>
          </w:tbl>
          <w:p w:rsidR="00C05484" w:rsidRPr="00A02E29" w:rsidRDefault="00C05484" w:rsidP="00B62652">
            <w:pPr>
              <w:rPr>
                <w:bCs/>
                <w:sz w:val="10"/>
                <w:szCs w:val="10"/>
              </w:rPr>
            </w:pPr>
          </w:p>
          <w:p w:rsidR="00C05484" w:rsidRDefault="00C05484" w:rsidP="00B62652">
            <w:pPr>
              <w:rPr>
                <w:bCs/>
                <w:sz w:val="24"/>
                <w:szCs w:val="24"/>
              </w:rPr>
            </w:pPr>
          </w:p>
          <w:p w:rsidR="009907AC" w:rsidRPr="00A02E29" w:rsidRDefault="009907AC" w:rsidP="00B62652">
            <w:pPr>
              <w:rPr>
                <w:bCs/>
                <w:sz w:val="24"/>
                <w:szCs w:val="24"/>
              </w:rPr>
            </w:pPr>
          </w:p>
          <w:p w:rsidR="00C05484" w:rsidRPr="00A02E29" w:rsidRDefault="00C05484" w:rsidP="00B62652">
            <w:pPr>
              <w:rPr>
                <w:bCs/>
                <w:sz w:val="24"/>
                <w:szCs w:val="24"/>
              </w:rPr>
            </w:pPr>
            <w:r w:rsidRPr="00A02E29">
              <w:rPr>
                <w:bCs/>
                <w:sz w:val="24"/>
                <w:szCs w:val="24"/>
              </w:rPr>
              <w:lastRenderedPageBreak/>
              <w:t>Formula:</w:t>
            </w:r>
          </w:p>
          <w:p w:rsidR="00C05484" w:rsidRPr="00A02E29" w:rsidRDefault="00A06509" w:rsidP="00B62652">
            <w:pPr>
              <w:jc w:val="center"/>
            </w:pPr>
            <m:oMathPara>
              <m:oMath>
                <m:f>
                  <m:fPr>
                    <m:ctrlPr>
                      <w:rPr>
                        <w:rFonts w:ascii="Cambria Math" w:eastAsia="Calibri" w:hAnsi="Sylfaen"/>
                        <w:b/>
                        <w:bCs/>
                      </w:rPr>
                    </m:ctrlPr>
                  </m:fPr>
                  <m:num>
                    <m:eqArr>
                      <m:eqArrPr>
                        <m:ctrlPr>
                          <w:rPr>
                            <w:rFonts w:ascii="Cambria Math" w:eastAsia="Calibri" w:hAnsi="Sylfaen"/>
                            <w:bCs/>
                          </w:rPr>
                        </m:ctrlPr>
                      </m:eqArrPr>
                      <m:e>
                        <m:r>
                          <m:rPr>
                            <m:sty m:val="p"/>
                          </m:rPr>
                          <w:rPr>
                            <w:rFonts w:ascii="Cambria Math" w:eastAsia="Calibri" w:hAnsi="Cambria Math"/>
                          </w:rPr>
                          <m:t>Number</m:t>
                        </m:r>
                        <m:r>
                          <m:rPr>
                            <m:sty m:val="p"/>
                          </m:rPr>
                          <w:rPr>
                            <w:rFonts w:ascii="Cambria Math" w:eastAsia="Calibri" w:hAnsi="Sylfaen"/>
                          </w:rPr>
                          <m:t xml:space="preserve"> </m:t>
                        </m:r>
                        <m:r>
                          <m:rPr>
                            <m:sty m:val="p"/>
                          </m:rPr>
                          <w:rPr>
                            <w:rFonts w:ascii="Cambria Math" w:eastAsia="Calibri" w:hAnsi="Cambria Math"/>
                          </w:rPr>
                          <m:t>of</m:t>
                        </m:r>
                        <m:r>
                          <m:rPr>
                            <m:sty m:val="p"/>
                          </m:rPr>
                          <w:rPr>
                            <w:rFonts w:ascii="Cambria Math" w:eastAsia="Calibri" w:hAnsi="Sylfaen"/>
                          </w:rPr>
                          <m:t xml:space="preserve"> </m:t>
                        </m:r>
                        <m:r>
                          <m:rPr>
                            <m:sty m:val="p"/>
                          </m:rPr>
                          <w:rPr>
                            <w:rFonts w:ascii="Cambria Math" w:eastAsia="Calibri" w:hAnsi="Cambria Math"/>
                          </w:rPr>
                          <m:t>sports and cultural activites /</m:t>
                        </m:r>
                        <m:r>
                          <m:rPr>
                            <m:sty m:val="p"/>
                          </m:rPr>
                          <w:rPr>
                            <w:rFonts w:ascii="Cambria Math" w:hAnsi="Cambria Math"/>
                          </w:rPr>
                          <m:t>events/</m:t>
                        </m:r>
                        <m:r>
                          <m:rPr>
                            <m:sty m:val="bi"/>
                          </m:rPr>
                          <w:rPr>
                            <w:rFonts w:ascii="Cambria Math" w:hAnsi="Cambria Math"/>
                          </w:rPr>
                          <m:t xml:space="preserve"> </m:t>
                        </m:r>
                        <m:r>
                          <m:rPr>
                            <m:sty m:val="p"/>
                          </m:rPr>
                          <w:rPr>
                            <w:rFonts w:ascii="Cambria Math" w:eastAsia="Calibri" w:hAnsi="Cambria Math"/>
                          </w:rPr>
                          <m:t xml:space="preserve"> competitions</m:t>
                        </m:r>
                        <m:r>
                          <m:rPr>
                            <m:sty m:val="p"/>
                          </m:rPr>
                          <w:rPr>
                            <w:rFonts w:ascii="Cambria Math" w:eastAsia="Calibri" w:hAnsi="Sylfaen"/>
                          </w:rPr>
                          <m:t xml:space="preserve"> </m:t>
                        </m:r>
                      </m:e>
                      <m:e>
                        <m:r>
                          <m:rPr>
                            <m:sty m:val="p"/>
                          </m:rPr>
                          <w:rPr>
                            <w:rFonts w:ascii="Cambria Math" w:eastAsia="Calibri" w:hAnsi="Cambria Math"/>
                          </w:rPr>
                          <m:t>organised</m:t>
                        </m:r>
                        <m:r>
                          <m:rPr>
                            <m:sty m:val="p"/>
                          </m:rPr>
                          <w:rPr>
                            <w:rFonts w:ascii="Cambria Math" w:eastAsia="Calibri" w:hAnsi="Sylfaen"/>
                          </w:rPr>
                          <m:t xml:space="preserve"> </m:t>
                        </m:r>
                        <m:r>
                          <m:rPr>
                            <m:sty m:val="p"/>
                          </m:rPr>
                          <w:rPr>
                            <w:rFonts w:ascii="Cambria Math" w:eastAsia="Calibri" w:hAnsi="Cambria Math"/>
                          </w:rPr>
                          <m:t>by</m:t>
                        </m:r>
                        <m:r>
                          <m:rPr>
                            <m:sty m:val="p"/>
                          </m:rPr>
                          <w:rPr>
                            <w:rFonts w:ascii="Cambria Math" w:eastAsia="Calibri" w:hAnsi="Sylfaen"/>
                          </w:rPr>
                          <m:t xml:space="preserve"> </m:t>
                        </m:r>
                        <m:r>
                          <m:rPr>
                            <m:sty m:val="p"/>
                          </m:rPr>
                          <w:rPr>
                            <w:rFonts w:ascii="Cambria Math" w:eastAsia="Calibri" w:hAnsi="Cambria Math"/>
                          </w:rPr>
                          <m:t>the</m:t>
                        </m:r>
                        <m:r>
                          <m:rPr>
                            <m:sty m:val="p"/>
                          </m:rPr>
                          <w:rPr>
                            <w:rFonts w:ascii="Cambria Math" w:eastAsia="Calibri" w:hAnsi="Sylfaen"/>
                          </w:rPr>
                          <m:t xml:space="preserve"> I</m:t>
                        </m:r>
                        <m:r>
                          <m:rPr>
                            <m:sty m:val="p"/>
                          </m:rPr>
                          <w:rPr>
                            <w:rFonts w:ascii="Cambria Math" w:eastAsia="Calibri" w:hAnsi="Cambria Math"/>
                          </w:rPr>
                          <m:t>nstitution</m:t>
                        </m:r>
                        <m:r>
                          <m:rPr>
                            <m:sty m:val="p"/>
                          </m:rPr>
                          <w:rPr>
                            <w:rFonts w:ascii="Cambria Math" w:eastAsia="Calibri" w:hAnsi="Sylfaen"/>
                          </w:rPr>
                          <m:t xml:space="preserve"> </m:t>
                        </m:r>
                        <m:r>
                          <m:rPr>
                            <m:sty m:val="p"/>
                          </m:rPr>
                          <w:rPr>
                            <w:rFonts w:ascii="Cambria Math" w:eastAsia="Calibri" w:hAnsi="Cambria Math"/>
                          </w:rPr>
                          <m:t>during</m:t>
                        </m:r>
                        <m:r>
                          <m:rPr>
                            <m:sty m:val="p"/>
                          </m:rPr>
                          <w:rPr>
                            <w:rFonts w:ascii="Cambria Math" w:eastAsia="Calibri" w:hAnsi="Sylfaen"/>
                          </w:rPr>
                          <m:t xml:space="preserve"> </m:t>
                        </m:r>
                        <m:r>
                          <m:rPr>
                            <m:sty m:val="p"/>
                          </m:rPr>
                          <w:rPr>
                            <w:rFonts w:ascii="Cambria Math" w:eastAsia="Calibri" w:hAnsi="Cambria Math"/>
                          </w:rPr>
                          <m:t>the</m:t>
                        </m:r>
                        <m:r>
                          <m:rPr>
                            <m:sty m:val="p"/>
                          </m:rPr>
                          <w:rPr>
                            <w:rFonts w:ascii="Cambria Math" w:eastAsia="Calibri" w:hAnsi="Sylfaen"/>
                          </w:rPr>
                          <m:t xml:space="preserve"> </m:t>
                        </m:r>
                        <m:r>
                          <m:rPr>
                            <m:sty m:val="p"/>
                          </m:rPr>
                          <w:rPr>
                            <w:rFonts w:ascii="Cambria Math" w:eastAsia="Calibri" w:hAnsi="Cambria Math"/>
                          </w:rPr>
                          <m:t>last</m:t>
                        </m:r>
                        <m:r>
                          <m:rPr>
                            <m:sty m:val="p"/>
                          </m:rPr>
                          <w:rPr>
                            <w:rFonts w:ascii="Cambria Math" w:eastAsia="Calibri" w:hAnsi="Sylfaen"/>
                          </w:rPr>
                          <m:t xml:space="preserve"> </m:t>
                        </m:r>
                        <m:r>
                          <m:rPr>
                            <m:sty m:val="p"/>
                          </m:rPr>
                          <w:rPr>
                            <w:rFonts w:ascii="Cambria Math" w:eastAsia="Calibri" w:hAnsi="Cambria Math"/>
                          </w:rPr>
                          <m:t>5</m:t>
                        </m:r>
                        <m:r>
                          <m:rPr>
                            <m:sty m:val="p"/>
                          </m:rPr>
                          <w:rPr>
                            <w:rFonts w:ascii="Cambria Math" w:eastAsia="Calibri" w:hAnsi="Sylfaen"/>
                          </w:rPr>
                          <m:t xml:space="preserve"> </m:t>
                        </m:r>
                        <m:r>
                          <m:rPr>
                            <m:sty m:val="p"/>
                          </m:rPr>
                          <w:rPr>
                            <w:rFonts w:ascii="Cambria Math" w:eastAsia="Calibri" w:hAnsi="Cambria Math"/>
                          </w:rPr>
                          <m:t>years</m:t>
                        </m:r>
                      </m:e>
                    </m:eqArr>
                  </m:num>
                  <m:den>
                    <m:r>
                      <m:rPr>
                        <m:sty m:val="b"/>
                      </m:rPr>
                      <w:rPr>
                        <w:rFonts w:ascii="Cambria Math" w:eastAsia="Calibri" w:hAnsi="Cambria Math"/>
                      </w:rPr>
                      <m:t>5</m:t>
                    </m:r>
                  </m:den>
                </m:f>
              </m:oMath>
            </m:oMathPara>
          </w:p>
          <w:p w:rsidR="00C05484" w:rsidRPr="00A02E29" w:rsidRDefault="00C05484" w:rsidP="00B62652">
            <w:pPr>
              <w:rPr>
                <w:b/>
                <w:iCs/>
                <w:noProof/>
                <w:sz w:val="24"/>
                <w:szCs w:val="24"/>
              </w:rPr>
            </w:pPr>
            <w:r w:rsidRPr="00A02E29">
              <w:rPr>
                <w:b/>
                <w:iCs/>
                <w:noProof/>
                <w:sz w:val="24"/>
                <w:szCs w:val="24"/>
              </w:rPr>
              <w:t>Upload:</w:t>
            </w:r>
          </w:p>
          <w:p w:rsidR="006E3212" w:rsidRPr="00A02E29" w:rsidRDefault="006E3212" w:rsidP="00740F39">
            <w:pPr>
              <w:pStyle w:val="ListParagraph"/>
              <w:numPr>
                <w:ilvl w:val="0"/>
                <w:numId w:val="144"/>
              </w:numPr>
              <w:rPr>
                <w:rFonts w:ascii="Rockwell" w:hAnsi="Rockwell"/>
              </w:rPr>
            </w:pPr>
            <w:r w:rsidRPr="00A02E29">
              <w:rPr>
                <w:rFonts w:ascii="Rockwell" w:hAnsi="Rockwell"/>
              </w:rPr>
              <w:t>Report of the events/along with photographs appropriately dated and captioned year-wise.</w:t>
            </w:r>
          </w:p>
          <w:p w:rsidR="00C05484" w:rsidRPr="00A02E29" w:rsidRDefault="006E3212" w:rsidP="00740F39">
            <w:pPr>
              <w:numPr>
                <w:ilvl w:val="0"/>
                <w:numId w:val="89"/>
              </w:numPr>
              <w:spacing w:line="276" w:lineRule="auto"/>
              <w:ind w:left="502"/>
            </w:pPr>
            <w:r w:rsidRPr="00A02E29">
              <w:rPr>
                <w:rFonts w:ascii="Rockwell" w:hAnsi="Rockwell"/>
              </w:rPr>
              <w:t>Copy of circular/brochure indicating such kind of activities</w:t>
            </w:r>
            <w:r w:rsidRPr="00A02E29">
              <w:t xml:space="preserve"> </w:t>
            </w:r>
            <w:r w:rsidR="00C05484" w:rsidRPr="00A02E29">
              <w:t>Information as per Data template</w:t>
            </w:r>
          </w:p>
          <w:p w:rsidR="00C05484" w:rsidRPr="00A02E29" w:rsidRDefault="00C05484" w:rsidP="00740F39">
            <w:pPr>
              <w:numPr>
                <w:ilvl w:val="0"/>
                <w:numId w:val="89"/>
              </w:numPr>
              <w:spacing w:line="276" w:lineRule="auto"/>
              <w:ind w:left="502"/>
            </w:pPr>
            <w:r w:rsidRPr="00A02E29">
              <w:t>Any other relevant  information</w:t>
            </w:r>
          </w:p>
          <w:p w:rsidR="00C05484" w:rsidRPr="00A02E29" w:rsidRDefault="00C05484" w:rsidP="00B62652">
            <w:pPr>
              <w:spacing w:line="276" w:lineRule="auto"/>
              <w:ind w:left="720"/>
            </w:pPr>
          </w:p>
        </w:tc>
        <w:tc>
          <w:tcPr>
            <w:tcW w:w="1417" w:type="dxa"/>
            <w:tcBorders>
              <w:left w:val="single" w:sz="4" w:space="0" w:color="auto"/>
              <w:right w:val="single" w:sz="4" w:space="0" w:color="auto"/>
            </w:tcBorders>
          </w:tcPr>
          <w:p w:rsidR="00C05484" w:rsidRPr="00A02E29" w:rsidRDefault="00C05484" w:rsidP="00B62652">
            <w:pPr>
              <w:jc w:val="center"/>
              <w:rPr>
                <w:sz w:val="24"/>
                <w:szCs w:val="24"/>
              </w:rPr>
            </w:pPr>
            <w:r w:rsidRPr="00A02E29">
              <w:rPr>
                <w:b/>
                <w:bCs/>
                <w:sz w:val="24"/>
                <w:szCs w:val="24"/>
              </w:rPr>
              <w:lastRenderedPageBreak/>
              <w:t>5</w:t>
            </w:r>
          </w:p>
        </w:tc>
      </w:tr>
    </w:tbl>
    <w:p w:rsidR="00C05484" w:rsidRDefault="00C05484" w:rsidP="00C05484">
      <w:pPr>
        <w:jc w:val="center"/>
        <w:rPr>
          <w:b/>
          <w:bCs/>
          <w:sz w:val="24"/>
          <w:szCs w:val="24"/>
        </w:rPr>
      </w:pPr>
    </w:p>
    <w:p w:rsidR="009907AC" w:rsidRDefault="009907AC" w:rsidP="00C05484">
      <w:pPr>
        <w:jc w:val="center"/>
        <w:rPr>
          <w:b/>
          <w:bCs/>
          <w:sz w:val="24"/>
          <w:szCs w:val="24"/>
        </w:rPr>
      </w:pPr>
    </w:p>
    <w:p w:rsidR="009907AC" w:rsidRPr="00A02E29" w:rsidRDefault="009907AC" w:rsidP="00C05484">
      <w:pPr>
        <w:jc w:val="center"/>
        <w:rPr>
          <w:b/>
          <w:bCs/>
          <w:sz w:val="24"/>
          <w:szCs w:val="24"/>
        </w:rPr>
      </w:pPr>
    </w:p>
    <w:p w:rsidR="00C05484" w:rsidRPr="00A02E29" w:rsidRDefault="00C05484" w:rsidP="00F375E8">
      <w:pPr>
        <w:shd w:val="clear" w:color="auto" w:fill="FFFF00"/>
        <w:jc w:val="center"/>
        <w:rPr>
          <w:b/>
          <w:bCs/>
          <w:sz w:val="24"/>
          <w:szCs w:val="24"/>
        </w:rPr>
      </w:pPr>
      <w:r w:rsidRPr="00A02E29">
        <w:rPr>
          <w:b/>
          <w:bCs/>
          <w:sz w:val="24"/>
          <w:szCs w:val="24"/>
        </w:rPr>
        <w:t>Key Indicator - 5.4 Alumni Engagement (10)</w:t>
      </w:r>
    </w:p>
    <w:tbl>
      <w:tblPr>
        <w:tblpPr w:leftFromText="180" w:rightFromText="180" w:vertAnchor="text" w:horzAnchor="margin" w:tblpX="-68" w:tblpY="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513"/>
        <w:gridCol w:w="1417"/>
      </w:tblGrid>
      <w:tr w:rsidR="00C05484" w:rsidRPr="00A02E29" w:rsidTr="00B62652">
        <w:trPr>
          <w:trHeight w:val="350"/>
        </w:trPr>
        <w:tc>
          <w:tcPr>
            <w:tcW w:w="959" w:type="dxa"/>
          </w:tcPr>
          <w:p w:rsidR="00C05484" w:rsidRPr="00A02E29" w:rsidRDefault="00C05484" w:rsidP="00B62652">
            <w:pPr>
              <w:jc w:val="center"/>
              <w:rPr>
                <w:b/>
                <w:bCs/>
                <w:sz w:val="24"/>
                <w:szCs w:val="24"/>
              </w:rPr>
            </w:pPr>
            <w:r w:rsidRPr="00A02E29">
              <w:rPr>
                <w:b/>
                <w:bCs/>
                <w:sz w:val="24"/>
                <w:szCs w:val="24"/>
              </w:rPr>
              <w:t>Metric No.</w:t>
            </w:r>
          </w:p>
        </w:tc>
        <w:tc>
          <w:tcPr>
            <w:tcW w:w="7513" w:type="dxa"/>
          </w:tcPr>
          <w:p w:rsidR="00C05484" w:rsidRPr="00A02E29" w:rsidRDefault="00C05484" w:rsidP="00B62652">
            <w:pPr>
              <w:jc w:val="center"/>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3314"/>
        </w:trPr>
        <w:tc>
          <w:tcPr>
            <w:tcW w:w="959" w:type="dxa"/>
          </w:tcPr>
          <w:p w:rsidR="00C05484" w:rsidRPr="00A02E29" w:rsidRDefault="00C05484" w:rsidP="00B62652">
            <w:pPr>
              <w:jc w:val="center"/>
              <w:rPr>
                <w:b/>
                <w:bCs/>
                <w:sz w:val="24"/>
                <w:szCs w:val="24"/>
              </w:rPr>
            </w:pPr>
            <w:r w:rsidRPr="00A02E29">
              <w:rPr>
                <w:b/>
                <w:bCs/>
                <w:sz w:val="24"/>
                <w:szCs w:val="24"/>
              </w:rPr>
              <w:t>5.4.1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 xml:space="preserve">M </w:t>
            </w:r>
          </w:p>
        </w:tc>
        <w:tc>
          <w:tcPr>
            <w:tcW w:w="7513" w:type="dxa"/>
          </w:tcPr>
          <w:p w:rsidR="00C05484" w:rsidRPr="00A02E29" w:rsidRDefault="00C05484" w:rsidP="00B62652">
            <w:pPr>
              <w:widowControl w:val="0"/>
              <w:tabs>
                <w:tab w:val="left" w:pos="540"/>
              </w:tabs>
              <w:autoSpaceDE w:val="0"/>
              <w:autoSpaceDN w:val="0"/>
              <w:adjustRightInd w:val="0"/>
              <w:ind w:right="59"/>
              <w:rPr>
                <w:b/>
                <w:i/>
                <w:sz w:val="24"/>
                <w:szCs w:val="24"/>
              </w:rPr>
            </w:pPr>
            <w:r w:rsidRPr="00A02E29">
              <w:rPr>
                <w:b/>
                <w:i/>
                <w:sz w:val="24"/>
                <w:szCs w:val="24"/>
              </w:rPr>
              <w:t>The</w:t>
            </w:r>
            <w:r w:rsidRPr="00A02E29">
              <w:rPr>
                <w:b/>
                <w:i/>
                <w:spacing w:val="21"/>
                <w:sz w:val="24"/>
                <w:szCs w:val="24"/>
              </w:rPr>
              <w:t xml:space="preserve"> </w:t>
            </w:r>
            <w:r w:rsidRPr="00A02E29">
              <w:rPr>
                <w:b/>
                <w:i/>
                <w:sz w:val="24"/>
                <w:szCs w:val="24"/>
              </w:rPr>
              <w:t>Alumni</w:t>
            </w:r>
            <w:r w:rsidRPr="00A02E29">
              <w:rPr>
                <w:b/>
                <w:i/>
                <w:spacing w:val="21"/>
                <w:sz w:val="24"/>
                <w:szCs w:val="24"/>
              </w:rPr>
              <w:t xml:space="preserve"> </w:t>
            </w:r>
            <w:r w:rsidRPr="00A02E29">
              <w:rPr>
                <w:b/>
                <w:i/>
                <w:sz w:val="24"/>
                <w:szCs w:val="24"/>
              </w:rPr>
              <w:t>Association/Chapter</w:t>
            </w:r>
            <w:r w:rsidR="00F375E8" w:rsidRPr="00A02E29">
              <w:rPr>
                <w:b/>
                <w:i/>
                <w:sz w:val="24"/>
                <w:szCs w:val="24"/>
              </w:rPr>
              <w:t xml:space="preserve"> </w:t>
            </w:r>
            <w:r w:rsidRPr="00A02E29">
              <w:rPr>
                <w:b/>
                <w:i/>
                <w:sz w:val="24"/>
                <w:szCs w:val="24"/>
              </w:rPr>
              <w:t>(registered and functional) has</w:t>
            </w:r>
            <w:r w:rsidRPr="00A02E29">
              <w:rPr>
                <w:b/>
                <w:i/>
                <w:spacing w:val="21"/>
                <w:sz w:val="24"/>
                <w:szCs w:val="24"/>
              </w:rPr>
              <w:t xml:space="preserve"> </w:t>
            </w:r>
            <w:r w:rsidRPr="00A02E29">
              <w:rPr>
                <w:b/>
                <w:i/>
                <w:sz w:val="24"/>
                <w:szCs w:val="24"/>
              </w:rPr>
              <w:t>contributed</w:t>
            </w:r>
            <w:r w:rsidRPr="00A02E29">
              <w:rPr>
                <w:b/>
                <w:i/>
                <w:spacing w:val="21"/>
                <w:sz w:val="24"/>
                <w:szCs w:val="24"/>
              </w:rPr>
              <w:t xml:space="preserve"> </w:t>
            </w:r>
            <w:r w:rsidRPr="00A02E29">
              <w:rPr>
                <w:b/>
                <w:i/>
                <w:sz w:val="24"/>
                <w:szCs w:val="24"/>
              </w:rPr>
              <w:t>significantly</w:t>
            </w:r>
            <w:r w:rsidRPr="00A02E29">
              <w:rPr>
                <w:b/>
                <w:i/>
                <w:spacing w:val="21"/>
                <w:sz w:val="24"/>
                <w:szCs w:val="24"/>
              </w:rPr>
              <w:t xml:space="preserve"> </w:t>
            </w:r>
            <w:r w:rsidRPr="00A02E29">
              <w:rPr>
                <w:b/>
                <w:i/>
                <w:sz w:val="24"/>
                <w:szCs w:val="24"/>
              </w:rPr>
              <w:t>to</w:t>
            </w:r>
            <w:r w:rsidRPr="00A02E29">
              <w:rPr>
                <w:b/>
                <w:i/>
                <w:spacing w:val="21"/>
                <w:sz w:val="24"/>
                <w:szCs w:val="24"/>
              </w:rPr>
              <w:t xml:space="preserve"> </w:t>
            </w:r>
            <w:r w:rsidRPr="00A02E29">
              <w:rPr>
                <w:b/>
                <w:i/>
                <w:sz w:val="24"/>
                <w:szCs w:val="24"/>
              </w:rPr>
              <w:t>the development</w:t>
            </w:r>
            <w:r w:rsidRPr="00A02E29">
              <w:rPr>
                <w:b/>
                <w:i/>
                <w:spacing w:val="9"/>
                <w:sz w:val="24"/>
                <w:szCs w:val="24"/>
              </w:rPr>
              <w:t xml:space="preserve"> </w:t>
            </w:r>
            <w:r w:rsidRPr="00A02E29">
              <w:rPr>
                <w:b/>
                <w:i/>
                <w:sz w:val="24"/>
                <w:szCs w:val="24"/>
              </w:rPr>
              <w:t>of</w:t>
            </w:r>
            <w:r w:rsidRPr="00A02E29">
              <w:rPr>
                <w:b/>
                <w:i/>
                <w:spacing w:val="9"/>
                <w:sz w:val="24"/>
                <w:szCs w:val="24"/>
              </w:rPr>
              <w:t xml:space="preserve"> </w:t>
            </w:r>
            <w:r w:rsidRPr="00A02E29">
              <w:rPr>
                <w:b/>
                <w:i/>
                <w:sz w:val="24"/>
                <w:szCs w:val="24"/>
              </w:rPr>
              <w:t>the</w:t>
            </w:r>
            <w:r w:rsidRPr="00A02E29">
              <w:rPr>
                <w:b/>
                <w:i/>
                <w:spacing w:val="9"/>
                <w:sz w:val="24"/>
                <w:szCs w:val="24"/>
              </w:rPr>
              <w:t xml:space="preserve"> </w:t>
            </w:r>
            <w:r w:rsidRPr="00A02E29">
              <w:rPr>
                <w:b/>
                <w:i/>
                <w:sz w:val="24"/>
                <w:szCs w:val="24"/>
              </w:rPr>
              <w:t>Institution through financial and other support services during the last five years</w:t>
            </w:r>
          </w:p>
          <w:p w:rsidR="00C05484" w:rsidRPr="00A02E29" w:rsidRDefault="00C05484" w:rsidP="00B62652">
            <w:pPr>
              <w:widowControl w:val="0"/>
              <w:tabs>
                <w:tab w:val="left" w:pos="540"/>
              </w:tabs>
              <w:autoSpaceDE w:val="0"/>
              <w:autoSpaceDN w:val="0"/>
              <w:adjustRightInd w:val="0"/>
              <w:ind w:right="59"/>
              <w:rPr>
                <w:b/>
                <w:i/>
                <w:sz w:val="24"/>
                <w:szCs w:val="24"/>
              </w:rPr>
            </w:pPr>
          </w:p>
          <w:p w:rsidR="00C05484" w:rsidRPr="00A02E29" w:rsidRDefault="00C05484" w:rsidP="00B62652">
            <w:pPr>
              <w:rPr>
                <w:sz w:val="24"/>
                <w:szCs w:val="24"/>
              </w:rPr>
            </w:pPr>
            <w:r w:rsidRPr="00A02E29">
              <w:rPr>
                <w:sz w:val="24"/>
                <w:szCs w:val="24"/>
              </w:rPr>
              <w:t xml:space="preserve">Describe the contribution of Alumni Association to the Institution within 500 words </w:t>
            </w:r>
          </w:p>
          <w:p w:rsidR="00C05484" w:rsidRPr="00A02E29" w:rsidRDefault="00C05484" w:rsidP="00B62652">
            <w:pPr>
              <w:rPr>
                <w:b/>
              </w:rPr>
            </w:pPr>
          </w:p>
          <w:p w:rsidR="00C05484" w:rsidRPr="00A02E29" w:rsidRDefault="00C05484" w:rsidP="00B62652">
            <w:pPr>
              <w:rPr>
                <w:b/>
              </w:rPr>
            </w:pPr>
            <w:r w:rsidRPr="00A02E29">
              <w:rPr>
                <w:b/>
              </w:rPr>
              <w:t xml:space="preserve">Provide weblink to </w:t>
            </w:r>
          </w:p>
          <w:p w:rsidR="00C05484" w:rsidRPr="00A02E29" w:rsidRDefault="00C05484" w:rsidP="00740F39">
            <w:pPr>
              <w:numPr>
                <w:ilvl w:val="0"/>
                <w:numId w:val="89"/>
              </w:numPr>
              <w:spacing w:line="276" w:lineRule="auto"/>
              <w:ind w:left="714" w:hanging="357"/>
              <w:rPr>
                <w:iCs/>
                <w:noProof/>
                <w:sz w:val="24"/>
                <w:szCs w:val="24"/>
              </w:rPr>
            </w:pPr>
            <w:r w:rsidRPr="00A02E29">
              <w:t>Details of Alumni Association activities</w:t>
            </w:r>
          </w:p>
          <w:p w:rsidR="00C05484" w:rsidRPr="00A02E29" w:rsidRDefault="00C05484" w:rsidP="00740F39">
            <w:pPr>
              <w:numPr>
                <w:ilvl w:val="0"/>
                <w:numId w:val="89"/>
              </w:numPr>
              <w:spacing w:line="276" w:lineRule="auto"/>
              <w:ind w:left="714" w:hanging="357"/>
              <w:rPr>
                <w:iCs/>
                <w:noProof/>
                <w:sz w:val="24"/>
                <w:szCs w:val="24"/>
              </w:rPr>
            </w:pPr>
            <w:r w:rsidRPr="00A02E29">
              <w:t xml:space="preserve">Frequency of meetings of Alumni Association with minutes </w:t>
            </w:r>
          </w:p>
          <w:p w:rsidR="00C05484" w:rsidRPr="00A02E29" w:rsidRDefault="00C05484" w:rsidP="00740F39">
            <w:pPr>
              <w:numPr>
                <w:ilvl w:val="0"/>
                <w:numId w:val="89"/>
              </w:numPr>
              <w:spacing w:line="276" w:lineRule="auto"/>
              <w:ind w:left="714" w:hanging="357"/>
              <w:rPr>
                <w:iCs/>
                <w:noProof/>
                <w:sz w:val="24"/>
                <w:szCs w:val="24"/>
              </w:rPr>
            </w:pPr>
            <w:r w:rsidRPr="00A02E29">
              <w:t>Quantum of financial contribution</w:t>
            </w:r>
          </w:p>
          <w:p w:rsidR="00C05484" w:rsidRPr="00A02E29" w:rsidRDefault="00C05484" w:rsidP="00740F39">
            <w:pPr>
              <w:numPr>
                <w:ilvl w:val="0"/>
                <w:numId w:val="89"/>
              </w:numPr>
              <w:spacing w:line="276" w:lineRule="auto"/>
              <w:rPr>
                <w:iCs/>
                <w:noProof/>
                <w:sz w:val="24"/>
                <w:szCs w:val="24"/>
              </w:rPr>
            </w:pPr>
            <w:r w:rsidRPr="00A02E29">
              <w:t>Audited statement of accounts of the Alumni Association</w:t>
            </w:r>
            <w:r w:rsidR="004D36C2" w:rsidRPr="00A02E29">
              <w:t xml:space="preserve"> </w:t>
            </w:r>
            <w:r w:rsidR="004D36C2" w:rsidRPr="00A02E29">
              <w:rPr>
                <w:sz w:val="20"/>
              </w:rPr>
              <w:t>(</w:t>
            </w:r>
            <w:r w:rsidR="004D36C2" w:rsidRPr="00A02E29">
              <w:rPr>
                <w:rFonts w:ascii="Rockwell" w:hAnsi="Rockwell" w:cs="Calibri"/>
                <w:b/>
                <w:sz w:val="20"/>
                <w:u w:val="single"/>
              </w:rPr>
              <w:t>Refer annexure number -01 as per SOP)</w:t>
            </w:r>
            <w:r w:rsidR="004D36C2" w:rsidRPr="00A02E29">
              <w:t>.</w:t>
            </w:r>
          </w:p>
          <w:p w:rsidR="00C05484" w:rsidRPr="00A02E29" w:rsidRDefault="00C05484" w:rsidP="00B62652">
            <w:pPr>
              <w:spacing w:line="276" w:lineRule="auto"/>
              <w:rPr>
                <w:iCs/>
                <w:noProof/>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416"/>
        </w:trPr>
        <w:tc>
          <w:tcPr>
            <w:tcW w:w="959" w:type="dxa"/>
          </w:tcPr>
          <w:p w:rsidR="00C05484" w:rsidRPr="00A02E29" w:rsidRDefault="00C05484" w:rsidP="00B62652">
            <w:pPr>
              <w:jc w:val="center"/>
              <w:rPr>
                <w:b/>
                <w:bCs/>
                <w:sz w:val="24"/>
                <w:szCs w:val="24"/>
              </w:rPr>
            </w:pPr>
            <w:r w:rsidRPr="00A02E29">
              <w:rPr>
                <w:b/>
                <w:bCs/>
                <w:sz w:val="24"/>
                <w:szCs w:val="24"/>
              </w:rPr>
              <w:t>5.4.2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QnM</w:t>
            </w:r>
          </w:p>
          <w:p w:rsidR="00C05484" w:rsidRPr="00A02E29" w:rsidRDefault="00C05484" w:rsidP="00B62652">
            <w:pPr>
              <w:jc w:val="center"/>
              <w:rPr>
                <w:b/>
                <w:bCs/>
                <w:sz w:val="24"/>
                <w:szCs w:val="24"/>
              </w:rPr>
            </w:pPr>
          </w:p>
        </w:tc>
        <w:tc>
          <w:tcPr>
            <w:tcW w:w="7513" w:type="dxa"/>
          </w:tcPr>
          <w:p w:rsidR="00C05484" w:rsidRPr="00A02E29" w:rsidRDefault="00C05484" w:rsidP="00B62652">
            <w:pPr>
              <w:spacing w:line="276" w:lineRule="auto"/>
              <w:rPr>
                <w:b/>
                <w:bCs/>
              </w:rPr>
            </w:pPr>
            <w:r w:rsidRPr="00A02E29">
              <w:rPr>
                <w:b/>
                <w:bCs/>
              </w:rPr>
              <w:t xml:space="preserve">Provide the areas of contribution by the Alumni Association / chapters during the last five years </w:t>
            </w:r>
          </w:p>
          <w:p w:rsidR="00C05484" w:rsidRPr="00A02E29" w:rsidRDefault="00A06509" w:rsidP="00B62652">
            <w:pPr>
              <w:spacing w:line="276" w:lineRule="auto"/>
            </w:pPr>
            <w:r w:rsidRPr="00A02E29">
              <w:rPr>
                <w:b/>
                <w:bCs/>
                <w:noProof/>
                <w:lang w:val="en-IN" w:eastAsia="en-IN" w:bidi="sa-IN"/>
              </w:rPr>
              <w:pict>
                <v:rect id="_x0000_s1163" style="position:absolute;margin-left:223.6pt;margin-top:52.1pt;width:28.6pt;height:12.5pt;z-index:251716608"/>
              </w:pict>
            </w:r>
            <w:r w:rsidRPr="00A02E29">
              <w:rPr>
                <w:b/>
                <w:bCs/>
                <w:noProof/>
                <w:lang w:val="en-IN" w:eastAsia="en-IN" w:bidi="sa-IN"/>
              </w:rPr>
              <w:pict>
                <v:rect id="_x0000_s1162" style="position:absolute;margin-left:223.6pt;margin-top:38.35pt;width:28.6pt;height:12.5pt;z-index:251715584"/>
              </w:pict>
            </w:r>
            <w:r w:rsidRPr="00A02E29">
              <w:rPr>
                <w:b/>
                <w:bCs/>
                <w:noProof/>
                <w:lang w:val="en-IN" w:eastAsia="en-IN" w:bidi="sa-IN"/>
              </w:rPr>
              <w:pict>
                <v:rect id="_x0000_s1161" style="position:absolute;margin-left:223.6pt;margin-top:24.7pt;width:28.6pt;height:12.5pt;z-index:251714560"/>
              </w:pict>
            </w:r>
            <w:r w:rsidRPr="00A02E29">
              <w:rPr>
                <w:b/>
                <w:bCs/>
                <w:noProof/>
                <w:lang w:val="en-IN" w:eastAsia="en-IN" w:bidi="sa-IN"/>
              </w:rPr>
              <w:pict>
                <v:rect id="_x0000_s1160" style="position:absolute;margin-left:223.6pt;margin-top:10.95pt;width:28.6pt;height:12.5pt;z-index:251713536"/>
              </w:pict>
            </w:r>
            <w:r w:rsidRPr="00A02E29">
              <w:rPr>
                <w:b/>
                <w:bCs/>
                <w:noProof/>
                <w:lang w:val="en-IN" w:eastAsia="en-IN" w:bidi="sa-IN"/>
              </w:rPr>
              <w:pict>
                <v:rect id="_x0000_s1164" style="position:absolute;margin-left:223.6pt;margin-top:66.7pt;width:28.6pt;height:12.5pt;z-index:251717632"/>
              </w:pict>
            </w:r>
          </w:p>
          <w:p w:rsidR="00C05484" w:rsidRPr="00A02E29" w:rsidRDefault="00C05484" w:rsidP="00740F39">
            <w:pPr>
              <w:pStyle w:val="ListParagraph"/>
              <w:numPr>
                <w:ilvl w:val="0"/>
                <w:numId w:val="233"/>
              </w:numPr>
              <w:spacing w:line="276" w:lineRule="auto"/>
            </w:pPr>
            <w:r w:rsidRPr="00A02E29">
              <w:t>Financial / kind</w:t>
            </w:r>
          </w:p>
          <w:p w:rsidR="00C05484" w:rsidRPr="00A02E29" w:rsidRDefault="00C05484" w:rsidP="00740F39">
            <w:pPr>
              <w:pStyle w:val="ListParagraph"/>
              <w:numPr>
                <w:ilvl w:val="0"/>
                <w:numId w:val="233"/>
              </w:numPr>
              <w:spacing w:line="276" w:lineRule="auto"/>
            </w:pPr>
            <w:r w:rsidRPr="00A02E29">
              <w:t>Donation of books /Journals/ volumes</w:t>
            </w:r>
          </w:p>
          <w:p w:rsidR="00C05484" w:rsidRPr="00A02E29" w:rsidRDefault="00C05484" w:rsidP="00740F39">
            <w:pPr>
              <w:pStyle w:val="ListParagraph"/>
              <w:numPr>
                <w:ilvl w:val="0"/>
                <w:numId w:val="233"/>
              </w:numPr>
              <w:spacing w:line="276" w:lineRule="auto"/>
            </w:pPr>
            <w:r w:rsidRPr="00A02E29">
              <w:t xml:space="preserve"> Students placement </w:t>
            </w:r>
          </w:p>
          <w:p w:rsidR="00C05484" w:rsidRPr="00A02E29" w:rsidRDefault="00C05484" w:rsidP="00740F39">
            <w:pPr>
              <w:pStyle w:val="ListParagraph"/>
              <w:numPr>
                <w:ilvl w:val="0"/>
                <w:numId w:val="233"/>
              </w:numPr>
              <w:spacing w:line="276" w:lineRule="auto"/>
            </w:pPr>
            <w:r w:rsidRPr="00A02E29">
              <w:t xml:space="preserve">Student exchanges </w:t>
            </w:r>
          </w:p>
          <w:p w:rsidR="00C05484" w:rsidRPr="00A02E29" w:rsidRDefault="00C05484" w:rsidP="00740F39">
            <w:pPr>
              <w:pStyle w:val="ListParagraph"/>
              <w:numPr>
                <w:ilvl w:val="0"/>
                <w:numId w:val="233"/>
              </w:numPr>
              <w:spacing w:line="276" w:lineRule="auto"/>
            </w:pPr>
            <w:r w:rsidRPr="00A02E29">
              <w:t>Institutional endowments</w:t>
            </w:r>
          </w:p>
          <w:p w:rsidR="00C05484" w:rsidRPr="00A02E29" w:rsidRDefault="00C05484" w:rsidP="00B62652">
            <w:pPr>
              <w:pStyle w:val="ListParagraph"/>
              <w:spacing w:line="276" w:lineRule="auto"/>
            </w:pPr>
          </w:p>
          <w:p w:rsidR="00C05484" w:rsidRPr="00A02E29" w:rsidRDefault="00C05484" w:rsidP="00B62652">
            <w:pPr>
              <w:spacing w:line="276" w:lineRule="auto"/>
              <w:rPr>
                <w:b/>
                <w:bCs/>
              </w:rPr>
            </w:pPr>
            <w:r w:rsidRPr="00A02E29">
              <w:rPr>
                <w:b/>
                <w:bCs/>
              </w:rPr>
              <w:t xml:space="preserve">Upload: </w:t>
            </w:r>
          </w:p>
          <w:p w:rsidR="009A6495" w:rsidRPr="007D7D7A" w:rsidRDefault="009A6495" w:rsidP="00740F39">
            <w:pPr>
              <w:pStyle w:val="ListParagraph"/>
              <w:numPr>
                <w:ilvl w:val="0"/>
                <w:numId w:val="270"/>
              </w:numPr>
              <w:rPr>
                <w:b/>
              </w:rPr>
            </w:pPr>
            <w:r w:rsidRPr="007D7D7A">
              <w:t>Annual audited statements of accounts.  Extract of Audited statements of highlighting Alumni Association contribution duly certified by the Finance Officer and Head of the Institutions</w:t>
            </w:r>
          </w:p>
          <w:p w:rsidR="00C05484" w:rsidRPr="007D7D7A" w:rsidRDefault="00C05484" w:rsidP="00740F39">
            <w:pPr>
              <w:numPr>
                <w:ilvl w:val="0"/>
                <w:numId w:val="131"/>
              </w:numPr>
              <w:spacing w:line="276" w:lineRule="auto"/>
              <w:ind w:left="360"/>
            </w:pPr>
            <w:r w:rsidRPr="007D7D7A">
              <w:t xml:space="preserve">List of Alumni contributions made during the last 5 years </w:t>
            </w:r>
          </w:p>
          <w:p w:rsidR="00C05484" w:rsidRPr="007D7D7A" w:rsidRDefault="00C05484" w:rsidP="00740F39">
            <w:pPr>
              <w:numPr>
                <w:ilvl w:val="0"/>
                <w:numId w:val="131"/>
              </w:numPr>
              <w:spacing w:line="276" w:lineRule="auto"/>
              <w:ind w:left="360"/>
            </w:pPr>
            <w:r w:rsidRPr="007D7D7A">
              <w:t>Certified statement of the contributions by the head of the Institution.</w:t>
            </w:r>
          </w:p>
          <w:p w:rsidR="00C05484" w:rsidRPr="007D7D7A" w:rsidRDefault="00C05484" w:rsidP="00740F39">
            <w:pPr>
              <w:numPr>
                <w:ilvl w:val="0"/>
                <w:numId w:val="131"/>
              </w:numPr>
              <w:spacing w:line="276" w:lineRule="auto"/>
              <w:ind w:left="360"/>
            </w:pPr>
            <w:r w:rsidRPr="007D7D7A">
              <w:t xml:space="preserve">Any other relevant information </w:t>
            </w:r>
          </w:p>
          <w:p w:rsidR="00C05484" w:rsidRPr="00DD7D39" w:rsidRDefault="00C05484" w:rsidP="00B62652">
            <w:pPr>
              <w:spacing w:line="276" w:lineRule="auto"/>
              <w:ind w:left="720"/>
              <w:rPr>
                <w:sz w:val="18"/>
                <w:szCs w:val="18"/>
              </w:rPr>
            </w:pPr>
          </w:p>
        </w:tc>
        <w:tc>
          <w:tcPr>
            <w:tcW w:w="1417" w:type="dxa"/>
          </w:tcPr>
          <w:p w:rsidR="00C05484" w:rsidRPr="00A02E29" w:rsidRDefault="00C05484" w:rsidP="00B62652">
            <w:pPr>
              <w:jc w:val="center"/>
              <w:rPr>
                <w:b/>
                <w:bCs/>
                <w:spacing w:val="-1"/>
                <w:sz w:val="24"/>
                <w:szCs w:val="24"/>
              </w:rPr>
            </w:pPr>
            <w:r w:rsidRPr="00A02E29">
              <w:rPr>
                <w:b/>
                <w:bCs/>
                <w:spacing w:val="-1"/>
                <w:sz w:val="24"/>
                <w:szCs w:val="24"/>
              </w:rPr>
              <w:t>5</w:t>
            </w:r>
          </w:p>
        </w:tc>
      </w:tr>
    </w:tbl>
    <w:p w:rsidR="00C05484" w:rsidRPr="00A02E29" w:rsidRDefault="00C05484" w:rsidP="00C05484">
      <w:pPr>
        <w:ind w:left="-90"/>
        <w:jc w:val="center"/>
        <w:rPr>
          <w:rFonts w:ascii="Book Antiqua" w:hAnsi="Book Antiqua"/>
          <w:b/>
          <w:bCs/>
          <w:sz w:val="24"/>
          <w:szCs w:val="24"/>
        </w:rPr>
      </w:pPr>
    </w:p>
    <w:p w:rsidR="00D83411" w:rsidRPr="00A02E29" w:rsidRDefault="00D83411" w:rsidP="00CD5A5E">
      <w:pPr>
        <w:rPr>
          <w:rFonts w:ascii="Book Antiqua" w:hAnsi="Book Antiqua"/>
          <w:b/>
          <w:bCs/>
          <w:sz w:val="24"/>
          <w:szCs w:val="24"/>
        </w:rPr>
      </w:pPr>
    </w:p>
    <w:p w:rsidR="00C05484" w:rsidRPr="00A02E29" w:rsidRDefault="00C05484" w:rsidP="00A169A9">
      <w:pPr>
        <w:shd w:val="clear" w:color="auto" w:fill="D6E3BC" w:themeFill="accent3" w:themeFillTint="66"/>
        <w:ind w:left="-90"/>
        <w:jc w:val="center"/>
        <w:rPr>
          <w:b/>
          <w:bCs/>
          <w:sz w:val="24"/>
          <w:szCs w:val="24"/>
        </w:rPr>
      </w:pPr>
      <w:r w:rsidRPr="00A02E29">
        <w:rPr>
          <w:rFonts w:ascii="Book Antiqua" w:hAnsi="Book Antiqua"/>
          <w:b/>
          <w:bCs/>
          <w:sz w:val="24"/>
          <w:szCs w:val="24"/>
        </w:rPr>
        <w:t>Criterion VI – Governance, Leadership and Management (100)</w:t>
      </w:r>
    </w:p>
    <w:p w:rsidR="00C05484" w:rsidRPr="00A02E29" w:rsidRDefault="00C05484" w:rsidP="00C05484">
      <w:pPr>
        <w:rPr>
          <w:b/>
          <w:bCs/>
          <w:sz w:val="24"/>
          <w:szCs w:val="24"/>
        </w:rPr>
      </w:pPr>
    </w:p>
    <w:p w:rsidR="00C05484" w:rsidRPr="00A02E29" w:rsidRDefault="00C05484" w:rsidP="00F375E8">
      <w:pPr>
        <w:shd w:val="clear" w:color="auto" w:fill="FFFF00"/>
        <w:jc w:val="center"/>
        <w:rPr>
          <w:b/>
          <w:bCs/>
          <w:spacing w:val="2"/>
          <w:sz w:val="24"/>
          <w:szCs w:val="24"/>
        </w:rPr>
      </w:pPr>
      <w:r w:rsidRPr="00A02E29">
        <w:rPr>
          <w:b/>
          <w:bCs/>
          <w:sz w:val="24"/>
          <w:szCs w:val="24"/>
        </w:rPr>
        <w:t>Key Indicator - 6.1</w:t>
      </w:r>
      <w:r w:rsidRPr="00A02E29">
        <w:rPr>
          <w:b/>
          <w:bCs/>
          <w:spacing w:val="16"/>
          <w:sz w:val="24"/>
          <w:szCs w:val="24"/>
        </w:rPr>
        <w:t xml:space="preserve"> </w:t>
      </w:r>
      <w:r w:rsidRPr="00A02E29">
        <w:rPr>
          <w:b/>
          <w:bCs/>
          <w:sz w:val="24"/>
          <w:szCs w:val="24"/>
        </w:rPr>
        <w:t>Institutional Vision</w:t>
      </w:r>
      <w:r w:rsidRPr="00A02E29">
        <w:rPr>
          <w:b/>
          <w:bCs/>
          <w:spacing w:val="18"/>
          <w:sz w:val="24"/>
          <w:szCs w:val="24"/>
        </w:rPr>
        <w:t xml:space="preserve"> </w:t>
      </w:r>
      <w:r w:rsidRPr="00A02E29">
        <w:rPr>
          <w:b/>
          <w:bCs/>
          <w:sz w:val="24"/>
          <w:szCs w:val="24"/>
        </w:rPr>
        <w:t xml:space="preserve">and </w:t>
      </w:r>
      <w:r w:rsidRPr="00A02E29">
        <w:rPr>
          <w:b/>
          <w:bCs/>
          <w:spacing w:val="2"/>
          <w:sz w:val="24"/>
          <w:szCs w:val="24"/>
        </w:rPr>
        <w:t>Leadership (10)</w:t>
      </w:r>
    </w:p>
    <w:p w:rsidR="00C05484" w:rsidRPr="00A02E29" w:rsidRDefault="00C05484" w:rsidP="00C05484">
      <w:pPr>
        <w:jc w:val="center"/>
        <w:rPr>
          <w:spacing w:val="-2"/>
          <w:sz w:val="24"/>
          <w:szCs w:val="24"/>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371"/>
        <w:gridCol w:w="1417"/>
      </w:tblGrid>
      <w:tr w:rsidR="00C05484" w:rsidRPr="00A02E29" w:rsidTr="00B62652">
        <w:trPr>
          <w:trHeight w:val="306"/>
        </w:trPr>
        <w:tc>
          <w:tcPr>
            <w:tcW w:w="1135" w:type="dxa"/>
            <w:vAlign w:val="center"/>
          </w:tcPr>
          <w:p w:rsidR="00C05484" w:rsidRPr="00A02E29" w:rsidRDefault="00C05484" w:rsidP="00B62652">
            <w:pPr>
              <w:jc w:val="center"/>
              <w:rPr>
                <w:b/>
                <w:bCs/>
                <w:sz w:val="24"/>
                <w:szCs w:val="24"/>
              </w:rPr>
            </w:pPr>
            <w:r w:rsidRPr="00A02E29">
              <w:rPr>
                <w:b/>
                <w:bCs/>
                <w:sz w:val="24"/>
                <w:szCs w:val="24"/>
              </w:rPr>
              <w:t>Metric No.</w:t>
            </w:r>
          </w:p>
        </w:tc>
        <w:tc>
          <w:tcPr>
            <w:tcW w:w="7371" w:type="dxa"/>
            <w:vAlign w:val="center"/>
          </w:tcPr>
          <w:p w:rsidR="00C05484" w:rsidRPr="00A02E29" w:rsidRDefault="00C05484" w:rsidP="00B62652">
            <w:pPr>
              <w:jc w:val="center"/>
              <w:rPr>
                <w:b/>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1345"/>
        </w:trPr>
        <w:tc>
          <w:tcPr>
            <w:tcW w:w="1135" w:type="dxa"/>
          </w:tcPr>
          <w:p w:rsidR="00C05484" w:rsidRPr="00A02E29" w:rsidRDefault="00C05484" w:rsidP="00B62652">
            <w:pPr>
              <w:jc w:val="center"/>
              <w:rPr>
                <w:b/>
                <w:bCs/>
                <w:sz w:val="24"/>
                <w:szCs w:val="24"/>
              </w:rPr>
            </w:pPr>
            <w:r w:rsidRPr="00A02E29">
              <w:rPr>
                <w:b/>
                <w:bCs/>
                <w:sz w:val="24"/>
                <w:szCs w:val="24"/>
              </w:rPr>
              <w:t>6.1.1</w:t>
            </w:r>
          </w:p>
          <w:p w:rsidR="00C05484" w:rsidRPr="00A02E29" w:rsidRDefault="00C05484" w:rsidP="00B62652">
            <w:pPr>
              <w:jc w:val="center"/>
              <w:rPr>
                <w:sz w:val="24"/>
                <w:szCs w:val="24"/>
              </w:rPr>
            </w:pPr>
          </w:p>
          <w:p w:rsidR="00C05484" w:rsidRPr="00A02E29" w:rsidRDefault="00C05484" w:rsidP="00B62652">
            <w:pPr>
              <w:jc w:val="center"/>
              <w:rPr>
                <w:b/>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371" w:type="dxa"/>
          </w:tcPr>
          <w:p w:rsidR="00C05484" w:rsidRPr="00A02E29" w:rsidRDefault="00C05484" w:rsidP="00B62652">
            <w:pPr>
              <w:rPr>
                <w:b/>
                <w:i/>
                <w:sz w:val="24"/>
                <w:szCs w:val="24"/>
              </w:rPr>
            </w:pPr>
            <w:r w:rsidRPr="00A02E29">
              <w:rPr>
                <w:b/>
                <w:i/>
                <w:sz w:val="24"/>
                <w:szCs w:val="24"/>
              </w:rPr>
              <w:t xml:space="preserve">The Institution has clearly stated vision and mission which are reflected in its academic and administrative governance    </w:t>
            </w:r>
          </w:p>
          <w:p w:rsidR="00C05484" w:rsidRPr="00A02E29" w:rsidRDefault="00C05484" w:rsidP="00B62652">
            <w:pPr>
              <w:rPr>
                <w:sz w:val="24"/>
                <w:szCs w:val="24"/>
              </w:rPr>
            </w:pPr>
            <w:r w:rsidRPr="00A02E29">
              <w:rPr>
                <w:b/>
                <w:i/>
                <w:sz w:val="24"/>
                <w:szCs w:val="24"/>
              </w:rPr>
              <w:t xml:space="preserve">                                   </w:t>
            </w:r>
          </w:p>
          <w:p w:rsidR="00C05484" w:rsidRPr="00A02E29" w:rsidRDefault="00C05484" w:rsidP="00B62652">
            <w:pPr>
              <w:rPr>
                <w:sz w:val="24"/>
                <w:szCs w:val="24"/>
              </w:rPr>
            </w:pPr>
            <w:r w:rsidRPr="00A02E29">
              <w:rPr>
                <w:sz w:val="24"/>
                <w:szCs w:val="24"/>
              </w:rPr>
              <w:t xml:space="preserve">Describe the vision and mission of the Institution; nature of governance, perspective plans and stakeholders’ participation in the decision-making bodies highlighting the activities leading to Institutional excellence. Response to be provided within 500 words </w:t>
            </w:r>
          </w:p>
          <w:p w:rsidR="00C05484" w:rsidRPr="00A02E29" w:rsidRDefault="00C05484" w:rsidP="00B62652">
            <w:pPr>
              <w:rPr>
                <w:b/>
              </w:rPr>
            </w:pPr>
          </w:p>
          <w:p w:rsidR="00C05484" w:rsidRPr="00A02E29" w:rsidRDefault="00C05484" w:rsidP="00B62652">
            <w:pPr>
              <w:rPr>
                <w:b/>
              </w:rPr>
            </w:pPr>
            <w:r w:rsidRPr="00A02E29">
              <w:rPr>
                <w:b/>
              </w:rPr>
              <w:t>Provide web link to:</w:t>
            </w:r>
          </w:p>
          <w:p w:rsidR="00C05484" w:rsidRPr="00A02E29" w:rsidRDefault="00C05484" w:rsidP="00740F39">
            <w:pPr>
              <w:pStyle w:val="ListParagraph"/>
              <w:numPr>
                <w:ilvl w:val="0"/>
                <w:numId w:val="106"/>
              </w:numPr>
              <w:spacing w:line="276" w:lineRule="auto"/>
              <w:ind w:left="714" w:hanging="357"/>
              <w:rPr>
                <w:bCs/>
              </w:rPr>
            </w:pPr>
            <w:r w:rsidRPr="00A02E29">
              <w:rPr>
                <w:bCs/>
              </w:rPr>
              <w:t>Vision and mission documents approved by the Statutory Bodies</w:t>
            </w:r>
          </w:p>
          <w:p w:rsidR="00C05484" w:rsidRPr="00A02E29" w:rsidRDefault="00C05484" w:rsidP="00740F39">
            <w:pPr>
              <w:pStyle w:val="ListParagraph"/>
              <w:numPr>
                <w:ilvl w:val="0"/>
                <w:numId w:val="106"/>
              </w:numPr>
              <w:spacing w:line="276" w:lineRule="auto"/>
              <w:ind w:left="714" w:hanging="357"/>
              <w:rPr>
                <w:bCs/>
              </w:rPr>
            </w:pPr>
            <w:r w:rsidRPr="00A02E29">
              <w:rPr>
                <w:bCs/>
              </w:rPr>
              <w:t xml:space="preserve">Report of achievements which led to Institutional excellence </w:t>
            </w:r>
          </w:p>
          <w:p w:rsidR="00C05484" w:rsidRPr="00A02E29" w:rsidRDefault="00C05484" w:rsidP="00740F39">
            <w:pPr>
              <w:numPr>
                <w:ilvl w:val="0"/>
                <w:numId w:val="89"/>
              </w:numPr>
              <w:rPr>
                <w:b/>
                <w:i/>
                <w:sz w:val="24"/>
                <w:szCs w:val="24"/>
              </w:rPr>
            </w:pPr>
            <w:r w:rsidRPr="00A02E29">
              <w:t>Any other relevant information</w:t>
            </w:r>
          </w:p>
          <w:p w:rsidR="00C05484" w:rsidRPr="00A02E29" w:rsidRDefault="00C05484" w:rsidP="00B62652">
            <w:pPr>
              <w:ind w:left="720"/>
              <w:rPr>
                <w:b/>
                <w:i/>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1041"/>
        </w:trPr>
        <w:tc>
          <w:tcPr>
            <w:tcW w:w="1135" w:type="dxa"/>
          </w:tcPr>
          <w:p w:rsidR="00C05484" w:rsidRPr="00A02E29" w:rsidRDefault="00C05484" w:rsidP="00B62652">
            <w:pPr>
              <w:jc w:val="center"/>
              <w:rPr>
                <w:b/>
                <w:bCs/>
                <w:sz w:val="24"/>
                <w:szCs w:val="24"/>
              </w:rPr>
            </w:pPr>
            <w:r w:rsidRPr="00A02E29">
              <w:rPr>
                <w:b/>
                <w:bCs/>
                <w:sz w:val="24"/>
                <w:szCs w:val="24"/>
              </w:rPr>
              <w:t>6.1.2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371" w:type="dxa"/>
          </w:tcPr>
          <w:p w:rsidR="00C05484" w:rsidRPr="00A02E29" w:rsidRDefault="00C05484" w:rsidP="00B62652">
            <w:pPr>
              <w:rPr>
                <w:b/>
                <w:i/>
                <w:sz w:val="24"/>
                <w:szCs w:val="24"/>
              </w:rPr>
            </w:pPr>
            <w:r w:rsidRPr="00A02E29">
              <w:rPr>
                <w:b/>
                <w:i/>
                <w:sz w:val="24"/>
                <w:szCs w:val="24"/>
              </w:rPr>
              <w:t>Effective leadership is reflected in various Institutional practices such as decentralization and participative management etc.</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Describe a case study on decentralization and participative management and its outcomes in </w:t>
            </w:r>
            <w:r w:rsidR="00F375E8" w:rsidRPr="00A02E29">
              <w:rPr>
                <w:sz w:val="24"/>
                <w:szCs w:val="24"/>
              </w:rPr>
              <w:t>I</w:t>
            </w:r>
            <w:r w:rsidRPr="00A02E29">
              <w:rPr>
                <w:sz w:val="24"/>
                <w:szCs w:val="24"/>
              </w:rPr>
              <w:t xml:space="preserve">nstitutional governance within 500 words </w:t>
            </w:r>
          </w:p>
          <w:p w:rsidR="00C05484" w:rsidRPr="00A02E29" w:rsidRDefault="00C05484" w:rsidP="00B62652">
            <w:pPr>
              <w:rPr>
                <w:sz w:val="24"/>
                <w:szCs w:val="24"/>
              </w:rPr>
            </w:pPr>
            <w:r w:rsidRPr="00A02E29">
              <w:rPr>
                <w:sz w:val="24"/>
                <w:szCs w:val="24"/>
              </w:rPr>
              <w:t xml:space="preserve">  </w:t>
            </w:r>
          </w:p>
          <w:p w:rsidR="00C05484" w:rsidRPr="00A02E29" w:rsidRDefault="00C05484" w:rsidP="00B62652">
            <w:pPr>
              <w:rPr>
                <w:b/>
              </w:rPr>
            </w:pPr>
            <w:r w:rsidRPr="00A02E29">
              <w:rPr>
                <w:b/>
              </w:rPr>
              <w:t>Provide weblink to:</w:t>
            </w:r>
          </w:p>
          <w:p w:rsidR="00C05484" w:rsidRPr="00A02E29" w:rsidRDefault="00C05484" w:rsidP="00740F39">
            <w:pPr>
              <w:numPr>
                <w:ilvl w:val="0"/>
                <w:numId w:val="89"/>
              </w:numPr>
              <w:spacing w:line="276" w:lineRule="auto"/>
            </w:pPr>
            <w:r w:rsidRPr="00A02E29">
              <w:t xml:space="preserve">Information / documents in support of the case study  </w:t>
            </w:r>
            <w:r w:rsidRPr="00A02E29">
              <w:rPr>
                <w:sz w:val="24"/>
                <w:szCs w:val="24"/>
              </w:rPr>
              <w:t xml:space="preserve">         </w:t>
            </w:r>
          </w:p>
          <w:p w:rsidR="00C05484" w:rsidRPr="00A02E29" w:rsidRDefault="00C05484" w:rsidP="00740F39">
            <w:pPr>
              <w:numPr>
                <w:ilvl w:val="0"/>
                <w:numId w:val="89"/>
              </w:numPr>
              <w:spacing w:line="276" w:lineRule="auto"/>
              <w:rPr>
                <w:bCs/>
                <w:sz w:val="24"/>
                <w:szCs w:val="24"/>
              </w:rPr>
            </w:pPr>
            <w:r w:rsidRPr="00A02E29">
              <w:rPr>
                <w:bCs/>
                <w:sz w:val="24"/>
                <w:szCs w:val="24"/>
              </w:rPr>
              <w:t>Any other relevant information</w:t>
            </w:r>
          </w:p>
          <w:p w:rsidR="00C05484" w:rsidRPr="00A02E29" w:rsidRDefault="00C05484" w:rsidP="00B62652">
            <w:pPr>
              <w:spacing w:line="276" w:lineRule="auto"/>
              <w:ind w:left="720"/>
              <w:rPr>
                <w:bCs/>
                <w:sz w:val="24"/>
                <w:szCs w:val="24"/>
              </w:rPr>
            </w:pPr>
          </w:p>
        </w:tc>
        <w:tc>
          <w:tcPr>
            <w:tcW w:w="1417" w:type="dxa"/>
          </w:tcPr>
          <w:p w:rsidR="00C05484" w:rsidRPr="00A02E29" w:rsidRDefault="00C05484" w:rsidP="00B62652">
            <w:pPr>
              <w:jc w:val="center"/>
              <w:rPr>
                <w:b/>
                <w:bCs/>
                <w:sz w:val="24"/>
                <w:szCs w:val="24"/>
              </w:rPr>
            </w:pPr>
            <w:r w:rsidRPr="00A02E29">
              <w:rPr>
                <w:b/>
                <w:bCs/>
                <w:sz w:val="24"/>
                <w:szCs w:val="24"/>
              </w:rPr>
              <w:t>5</w:t>
            </w:r>
          </w:p>
        </w:tc>
      </w:tr>
    </w:tbl>
    <w:p w:rsidR="007D7D7A" w:rsidRPr="00A02E29" w:rsidRDefault="007D7D7A" w:rsidP="00C05484">
      <w:pPr>
        <w:jc w:val="center"/>
        <w:rPr>
          <w:b/>
          <w:bCs/>
          <w:sz w:val="24"/>
          <w:szCs w:val="24"/>
        </w:rPr>
      </w:pPr>
    </w:p>
    <w:p w:rsidR="00F65C70" w:rsidRPr="00A02E29" w:rsidRDefault="00F65C70" w:rsidP="00C05484">
      <w:pPr>
        <w:jc w:val="center"/>
        <w:rPr>
          <w:b/>
          <w:bCs/>
          <w:sz w:val="24"/>
          <w:szCs w:val="24"/>
        </w:rPr>
      </w:pPr>
    </w:p>
    <w:p w:rsidR="00C05484" w:rsidRPr="00A02E29" w:rsidRDefault="00C05484" w:rsidP="008D382C">
      <w:pPr>
        <w:shd w:val="clear" w:color="auto" w:fill="FFFF00"/>
        <w:jc w:val="center"/>
        <w:rPr>
          <w:b/>
          <w:bCs/>
          <w:spacing w:val="1"/>
          <w:sz w:val="24"/>
          <w:szCs w:val="24"/>
        </w:rPr>
      </w:pPr>
      <w:r w:rsidRPr="00A02E29">
        <w:rPr>
          <w:b/>
          <w:bCs/>
          <w:sz w:val="24"/>
          <w:szCs w:val="24"/>
        </w:rPr>
        <w:t>Key Indicator - 6.2</w:t>
      </w:r>
      <w:r w:rsidRPr="00A02E29">
        <w:rPr>
          <w:b/>
          <w:bCs/>
          <w:spacing w:val="16"/>
          <w:sz w:val="24"/>
          <w:szCs w:val="24"/>
        </w:rPr>
        <w:t xml:space="preserve"> </w:t>
      </w:r>
      <w:r w:rsidRPr="00A02E29">
        <w:rPr>
          <w:b/>
          <w:bCs/>
          <w:spacing w:val="-1"/>
          <w:sz w:val="24"/>
          <w:szCs w:val="24"/>
        </w:rPr>
        <w:t xml:space="preserve">Strategy </w:t>
      </w:r>
      <w:r w:rsidRPr="00A02E29">
        <w:rPr>
          <w:b/>
          <w:bCs/>
          <w:spacing w:val="1"/>
          <w:sz w:val="24"/>
          <w:szCs w:val="24"/>
        </w:rPr>
        <w:t xml:space="preserve">Developments </w:t>
      </w:r>
      <w:r w:rsidRPr="00A02E29">
        <w:rPr>
          <w:b/>
          <w:bCs/>
          <w:spacing w:val="-2"/>
          <w:sz w:val="24"/>
          <w:szCs w:val="24"/>
        </w:rPr>
        <w:t>and</w:t>
      </w:r>
      <w:r w:rsidRPr="00A02E29">
        <w:rPr>
          <w:b/>
          <w:bCs/>
          <w:sz w:val="24"/>
          <w:szCs w:val="24"/>
        </w:rPr>
        <w:t xml:space="preserve"> </w:t>
      </w:r>
      <w:r w:rsidRPr="00A02E29">
        <w:rPr>
          <w:b/>
          <w:bCs/>
          <w:spacing w:val="1"/>
          <w:sz w:val="24"/>
          <w:szCs w:val="24"/>
        </w:rPr>
        <w:t>Deployment (15)</w:t>
      </w:r>
    </w:p>
    <w:p w:rsidR="00C05484" w:rsidRPr="00A02E29" w:rsidRDefault="00C05484" w:rsidP="00C05484">
      <w:pPr>
        <w:jc w:val="center"/>
        <w:rPr>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513"/>
        <w:gridCol w:w="1418"/>
      </w:tblGrid>
      <w:tr w:rsidR="00C05484" w:rsidRPr="00A02E29" w:rsidTr="00B62652">
        <w:trPr>
          <w:trHeight w:val="242"/>
        </w:trPr>
        <w:tc>
          <w:tcPr>
            <w:tcW w:w="993" w:type="dxa"/>
          </w:tcPr>
          <w:p w:rsidR="00C05484" w:rsidRPr="00A02E29" w:rsidRDefault="00C05484" w:rsidP="00B62652">
            <w:pPr>
              <w:jc w:val="center"/>
              <w:rPr>
                <w:b/>
                <w:bCs/>
                <w:sz w:val="24"/>
                <w:szCs w:val="24"/>
              </w:rPr>
            </w:pPr>
            <w:r w:rsidRPr="00A02E29">
              <w:rPr>
                <w:b/>
                <w:bCs/>
                <w:sz w:val="24"/>
                <w:szCs w:val="24"/>
              </w:rPr>
              <w:t>Metric No.</w:t>
            </w:r>
          </w:p>
        </w:tc>
        <w:tc>
          <w:tcPr>
            <w:tcW w:w="7513" w:type="dxa"/>
          </w:tcPr>
          <w:p w:rsidR="00C05484" w:rsidRPr="00A02E29" w:rsidRDefault="00C05484" w:rsidP="00B62652">
            <w:pPr>
              <w:jc w:val="center"/>
              <w:rPr>
                <w:b/>
                <w:bCs/>
                <w:sz w:val="24"/>
                <w:szCs w:val="24"/>
              </w:rPr>
            </w:pPr>
          </w:p>
        </w:tc>
        <w:tc>
          <w:tcPr>
            <w:tcW w:w="1418"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557"/>
        </w:trPr>
        <w:tc>
          <w:tcPr>
            <w:tcW w:w="993" w:type="dxa"/>
          </w:tcPr>
          <w:p w:rsidR="00C05484" w:rsidRPr="00A02E29" w:rsidRDefault="00C05484" w:rsidP="00B62652">
            <w:pPr>
              <w:jc w:val="center"/>
              <w:rPr>
                <w:b/>
                <w:bCs/>
                <w:sz w:val="24"/>
                <w:szCs w:val="24"/>
              </w:rPr>
            </w:pPr>
            <w:r w:rsidRPr="00A02E29">
              <w:rPr>
                <w:b/>
                <w:bCs/>
                <w:sz w:val="24"/>
                <w:szCs w:val="24"/>
              </w:rPr>
              <w:t>6.2.1</w:t>
            </w:r>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513" w:type="dxa"/>
          </w:tcPr>
          <w:p w:rsidR="00C05484" w:rsidRPr="00A02E29" w:rsidRDefault="00C05484" w:rsidP="00B62652">
            <w:pPr>
              <w:rPr>
                <w:b/>
                <w:i/>
                <w:sz w:val="24"/>
                <w:szCs w:val="24"/>
              </w:rPr>
            </w:pPr>
            <w:r w:rsidRPr="00A02E29">
              <w:rPr>
                <w:b/>
                <w:i/>
                <w:sz w:val="24"/>
                <w:szCs w:val="24"/>
              </w:rPr>
              <w:t xml:space="preserve"> The Institutional Strategic plan is effectively deployed.   </w:t>
            </w:r>
          </w:p>
          <w:p w:rsidR="00C05484" w:rsidRPr="00A02E29" w:rsidRDefault="00C05484" w:rsidP="00B62652">
            <w:pPr>
              <w:rPr>
                <w:sz w:val="24"/>
                <w:szCs w:val="24"/>
              </w:rPr>
            </w:pPr>
          </w:p>
          <w:p w:rsidR="00C05484" w:rsidRPr="00A02E29" w:rsidRDefault="00C05484" w:rsidP="00750DFF">
            <w:pPr>
              <w:jc w:val="both"/>
            </w:pPr>
            <w:r w:rsidRPr="00A02E29">
              <w:t xml:space="preserve">Describe the methodology adopted for developing the strategic plan; the mechanisms for its deployment and the monitoring and assessment of the deliverables within 500 words </w:t>
            </w:r>
          </w:p>
          <w:p w:rsidR="00C05484" w:rsidRPr="00A02E29" w:rsidRDefault="00C05484" w:rsidP="00B62652">
            <w:pPr>
              <w:rPr>
                <w:b/>
              </w:rPr>
            </w:pPr>
          </w:p>
          <w:p w:rsidR="00C05484" w:rsidRPr="00A02E29" w:rsidRDefault="00C05484" w:rsidP="00B62652">
            <w:pPr>
              <w:rPr>
                <w:b/>
              </w:rPr>
            </w:pPr>
            <w:r w:rsidRPr="00A02E29">
              <w:rPr>
                <w:b/>
              </w:rPr>
              <w:t xml:space="preserve">Provide web link to </w:t>
            </w:r>
          </w:p>
          <w:p w:rsidR="00C05484" w:rsidRPr="00A02E29" w:rsidRDefault="00C05484" w:rsidP="00740F39">
            <w:pPr>
              <w:numPr>
                <w:ilvl w:val="0"/>
                <w:numId w:val="97"/>
              </w:numPr>
              <w:spacing w:line="276" w:lineRule="auto"/>
            </w:pPr>
            <w:r w:rsidRPr="00A02E29">
              <w:t xml:space="preserve">Strategic Plan document </w:t>
            </w:r>
          </w:p>
          <w:p w:rsidR="00C05484" w:rsidRPr="00A02E29" w:rsidRDefault="00C05484" w:rsidP="00740F39">
            <w:pPr>
              <w:numPr>
                <w:ilvl w:val="0"/>
                <w:numId w:val="97"/>
              </w:numPr>
              <w:spacing w:line="276" w:lineRule="auto"/>
            </w:pPr>
            <w:r w:rsidRPr="00A02E29">
              <w:t xml:space="preserve">Minutes of the Governing Council/ other relevant bodies for deployment / monitoring of the deliverables </w:t>
            </w:r>
          </w:p>
          <w:p w:rsidR="00C05484" w:rsidRPr="00A02E29" w:rsidRDefault="00C05484" w:rsidP="00740F39">
            <w:pPr>
              <w:numPr>
                <w:ilvl w:val="0"/>
                <w:numId w:val="89"/>
              </w:numPr>
              <w:spacing w:line="276" w:lineRule="auto"/>
              <w:rPr>
                <w:sz w:val="24"/>
                <w:szCs w:val="24"/>
              </w:rPr>
            </w:pPr>
            <w:r w:rsidRPr="00A02E29">
              <w:t>Any other relevant information</w:t>
            </w:r>
          </w:p>
          <w:p w:rsidR="00C05484" w:rsidRPr="00A02E29" w:rsidRDefault="00C05484" w:rsidP="00B62652">
            <w:pPr>
              <w:spacing w:line="276" w:lineRule="auto"/>
              <w:ind w:left="720"/>
              <w:rPr>
                <w:sz w:val="24"/>
                <w:szCs w:val="24"/>
              </w:rPr>
            </w:pPr>
          </w:p>
        </w:tc>
        <w:tc>
          <w:tcPr>
            <w:tcW w:w="1418" w:type="dxa"/>
          </w:tcPr>
          <w:p w:rsidR="00C05484" w:rsidRPr="00A02E29" w:rsidRDefault="00C05484" w:rsidP="00B62652">
            <w:pPr>
              <w:jc w:val="center"/>
              <w:rPr>
                <w:bCs/>
                <w:sz w:val="24"/>
                <w:szCs w:val="24"/>
              </w:rPr>
            </w:pPr>
            <w:r w:rsidRPr="00A02E29">
              <w:rPr>
                <w:b/>
                <w:bCs/>
                <w:sz w:val="24"/>
                <w:szCs w:val="24"/>
              </w:rPr>
              <w:t>5</w:t>
            </w:r>
          </w:p>
        </w:tc>
      </w:tr>
      <w:tr w:rsidR="00C05484" w:rsidRPr="00A02E29" w:rsidTr="00B62652">
        <w:trPr>
          <w:trHeight w:val="1648"/>
        </w:trPr>
        <w:tc>
          <w:tcPr>
            <w:tcW w:w="993" w:type="dxa"/>
          </w:tcPr>
          <w:p w:rsidR="00C05484" w:rsidRPr="00A02E29" w:rsidRDefault="00C05484" w:rsidP="00B62652">
            <w:pPr>
              <w:jc w:val="center"/>
              <w:rPr>
                <w:b/>
                <w:bCs/>
                <w:sz w:val="24"/>
                <w:szCs w:val="24"/>
              </w:rPr>
            </w:pPr>
            <w:r w:rsidRPr="00A02E29">
              <w:rPr>
                <w:b/>
                <w:bCs/>
                <w:sz w:val="24"/>
                <w:szCs w:val="24"/>
              </w:rPr>
              <w:lastRenderedPageBreak/>
              <w:t>6.2.2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513" w:type="dxa"/>
          </w:tcPr>
          <w:p w:rsidR="00C05484" w:rsidRPr="00A02E29" w:rsidRDefault="00C05484" w:rsidP="00D83411">
            <w:pPr>
              <w:jc w:val="both"/>
              <w:rPr>
                <w:b/>
                <w:i/>
                <w:sz w:val="24"/>
                <w:szCs w:val="24"/>
              </w:rPr>
            </w:pPr>
            <w:r w:rsidRPr="00A02E29">
              <w:rPr>
                <w:b/>
                <w:i/>
                <w:sz w:val="24"/>
                <w:szCs w:val="24"/>
              </w:rPr>
              <w:t xml:space="preserve">Effectiveness and efficiency of functioning of the Institutional bodies as evidenced by policies, administrative setup, appointment and service rules, procedures etc. </w:t>
            </w:r>
          </w:p>
          <w:p w:rsidR="00C05484" w:rsidRPr="00A02E29" w:rsidRDefault="00C05484" w:rsidP="00B62652">
            <w:pPr>
              <w:rPr>
                <w:b/>
                <w:i/>
                <w:sz w:val="24"/>
                <w:szCs w:val="24"/>
              </w:rPr>
            </w:pPr>
          </w:p>
          <w:p w:rsidR="00C05484" w:rsidRPr="00A02E29" w:rsidRDefault="00C05484" w:rsidP="00B62652">
            <w:pPr>
              <w:rPr>
                <w:bCs/>
                <w:iCs/>
                <w:sz w:val="24"/>
                <w:szCs w:val="24"/>
              </w:rPr>
            </w:pPr>
            <w:r w:rsidRPr="00A02E29">
              <w:rPr>
                <w:bCs/>
                <w:iCs/>
                <w:sz w:val="24"/>
                <w:szCs w:val="24"/>
              </w:rPr>
              <w:t>Describe how the Institution ensures effective and efficient functioning of its bodies and authorities within 500 words</w:t>
            </w:r>
          </w:p>
          <w:p w:rsidR="00C05484" w:rsidRPr="00A02E29" w:rsidRDefault="00C05484" w:rsidP="00B62652">
            <w:pPr>
              <w:rPr>
                <w:sz w:val="24"/>
                <w:szCs w:val="24"/>
              </w:rPr>
            </w:pPr>
          </w:p>
          <w:p w:rsidR="00C05484" w:rsidRPr="00A02E29" w:rsidRDefault="00C05484" w:rsidP="00B62652">
            <w:pPr>
              <w:rPr>
                <w:b/>
              </w:rPr>
            </w:pPr>
            <w:r w:rsidRPr="00A02E29">
              <w:rPr>
                <w:b/>
              </w:rPr>
              <w:t>Provide web link to</w:t>
            </w:r>
          </w:p>
          <w:p w:rsidR="00C05484" w:rsidRPr="00A02E29" w:rsidRDefault="00C05484" w:rsidP="00740F39">
            <w:pPr>
              <w:numPr>
                <w:ilvl w:val="0"/>
                <w:numId w:val="89"/>
              </w:numPr>
              <w:rPr>
                <w:sz w:val="24"/>
                <w:szCs w:val="24"/>
              </w:rPr>
            </w:pPr>
            <w:r w:rsidRPr="00A02E29">
              <w:t xml:space="preserve"> Organogram of the University </w:t>
            </w:r>
          </w:p>
          <w:p w:rsidR="00C05484" w:rsidRPr="00A02E29" w:rsidRDefault="00C05484" w:rsidP="00740F39">
            <w:pPr>
              <w:numPr>
                <w:ilvl w:val="0"/>
                <w:numId w:val="89"/>
              </w:numPr>
              <w:rPr>
                <w:sz w:val="24"/>
                <w:szCs w:val="24"/>
              </w:rPr>
            </w:pPr>
            <w:r w:rsidRPr="00A02E29">
              <w:rPr>
                <w:sz w:val="24"/>
                <w:szCs w:val="24"/>
              </w:rPr>
              <w:t xml:space="preserve">Annual Report of the preceding academic year  </w:t>
            </w:r>
          </w:p>
          <w:p w:rsidR="00C05484" w:rsidRPr="00A02E29" w:rsidRDefault="00C05484" w:rsidP="00740F39">
            <w:pPr>
              <w:numPr>
                <w:ilvl w:val="0"/>
                <w:numId w:val="89"/>
              </w:numPr>
              <w:rPr>
                <w:sz w:val="24"/>
                <w:szCs w:val="24"/>
              </w:rPr>
            </w:pPr>
            <w:r w:rsidRPr="00A02E29">
              <w:rPr>
                <w:sz w:val="24"/>
                <w:szCs w:val="24"/>
              </w:rPr>
              <w:t xml:space="preserve">Minutes of meetings of various Bodies and Committees </w:t>
            </w:r>
          </w:p>
          <w:p w:rsidR="00C05484" w:rsidRPr="00A02E29" w:rsidRDefault="00C05484" w:rsidP="00740F39">
            <w:pPr>
              <w:numPr>
                <w:ilvl w:val="0"/>
                <w:numId w:val="89"/>
              </w:numPr>
              <w:rPr>
                <w:sz w:val="24"/>
                <w:szCs w:val="24"/>
              </w:rPr>
            </w:pPr>
            <w:r w:rsidRPr="00A02E29">
              <w:t>Any other relevant  information</w:t>
            </w:r>
            <w:r w:rsidRPr="00A02E29">
              <w:rPr>
                <w:sz w:val="24"/>
                <w:szCs w:val="24"/>
              </w:rPr>
              <w:t xml:space="preserve">            </w:t>
            </w:r>
          </w:p>
          <w:p w:rsidR="00C05484" w:rsidRPr="00A02E29" w:rsidRDefault="00C05484" w:rsidP="00B62652">
            <w:pPr>
              <w:ind w:left="720"/>
              <w:rPr>
                <w:sz w:val="24"/>
                <w:szCs w:val="24"/>
              </w:rPr>
            </w:pPr>
            <w:r w:rsidRPr="00A02E29">
              <w:rPr>
                <w:sz w:val="24"/>
                <w:szCs w:val="24"/>
              </w:rPr>
              <w:t xml:space="preserve">                                                                                                                     </w:t>
            </w:r>
          </w:p>
        </w:tc>
        <w:tc>
          <w:tcPr>
            <w:tcW w:w="1418" w:type="dxa"/>
          </w:tcPr>
          <w:p w:rsidR="00C05484" w:rsidRPr="00A02E29" w:rsidRDefault="00C05484" w:rsidP="00B62652">
            <w:pPr>
              <w:jc w:val="center"/>
              <w:rPr>
                <w:b/>
                <w:bCs/>
                <w:sz w:val="24"/>
                <w:szCs w:val="24"/>
              </w:rPr>
            </w:pPr>
            <w:r w:rsidRPr="00A02E29">
              <w:rPr>
                <w:b/>
                <w:bCs/>
                <w:sz w:val="24"/>
                <w:szCs w:val="24"/>
              </w:rPr>
              <w:t>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1555"/>
        </w:trPr>
        <w:tc>
          <w:tcPr>
            <w:tcW w:w="993" w:type="dxa"/>
          </w:tcPr>
          <w:p w:rsidR="00C05484" w:rsidRPr="00A02E29" w:rsidRDefault="00C05484" w:rsidP="00B62652">
            <w:pPr>
              <w:jc w:val="center"/>
              <w:rPr>
                <w:b/>
                <w:bCs/>
                <w:sz w:val="24"/>
                <w:szCs w:val="24"/>
              </w:rPr>
            </w:pPr>
            <w:r w:rsidRPr="00A02E29">
              <w:rPr>
                <w:b/>
                <w:bCs/>
                <w:sz w:val="24"/>
                <w:szCs w:val="24"/>
              </w:rPr>
              <w:t>6.2.3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513" w:type="dxa"/>
          </w:tcPr>
          <w:p w:rsidR="00C05484" w:rsidRPr="00A02E29" w:rsidRDefault="00C05484" w:rsidP="00B62652">
            <w:pPr>
              <w:ind w:left="720" w:hanging="720"/>
              <w:rPr>
                <w:b/>
                <w:i/>
                <w:sz w:val="24"/>
                <w:szCs w:val="24"/>
              </w:rPr>
            </w:pPr>
            <w:r w:rsidRPr="00A02E29">
              <w:rPr>
                <w:b/>
                <w:i/>
                <w:sz w:val="24"/>
                <w:szCs w:val="24"/>
              </w:rPr>
              <w:t>The University has implemented e-governance in the following areas of operation</w:t>
            </w:r>
          </w:p>
          <w:p w:rsidR="00C05484" w:rsidRPr="00A02E29" w:rsidRDefault="00C05484" w:rsidP="00B62652">
            <w:pPr>
              <w:rPr>
                <w:b/>
                <w:i/>
                <w:sz w:val="24"/>
                <w:szCs w:val="24"/>
              </w:rPr>
            </w:pPr>
          </w:p>
          <w:p w:rsidR="00C05484" w:rsidRPr="00A02E29" w:rsidRDefault="00A06509" w:rsidP="00B62652">
            <w:pPr>
              <w:numPr>
                <w:ilvl w:val="0"/>
                <w:numId w:val="2"/>
              </w:numPr>
              <w:ind w:left="479"/>
              <w:rPr>
                <w:sz w:val="24"/>
                <w:szCs w:val="24"/>
              </w:rPr>
            </w:pPr>
            <w:r w:rsidRPr="00A02E29">
              <w:rPr>
                <w:noProof/>
                <w:sz w:val="24"/>
                <w:szCs w:val="24"/>
              </w:rPr>
              <w:pict>
                <v:rect id="_x0000_s1060" style="position:absolute;left:0;text-align:left;margin-left:280.35pt;margin-top:2.95pt;width:16.55pt;height:10.25pt;z-index:251612160"/>
              </w:pict>
            </w:r>
            <w:r w:rsidR="00C05484" w:rsidRPr="00A02E29">
              <w:rPr>
                <w:sz w:val="24"/>
                <w:szCs w:val="24"/>
              </w:rPr>
              <w:t>Planning and Development</w:t>
            </w:r>
          </w:p>
          <w:p w:rsidR="00C05484" w:rsidRPr="00A02E29" w:rsidRDefault="00A06509" w:rsidP="00B62652">
            <w:pPr>
              <w:numPr>
                <w:ilvl w:val="0"/>
                <w:numId w:val="2"/>
              </w:numPr>
              <w:ind w:left="479"/>
              <w:rPr>
                <w:sz w:val="24"/>
                <w:szCs w:val="24"/>
              </w:rPr>
            </w:pPr>
            <w:r w:rsidRPr="00A02E29">
              <w:rPr>
                <w:b/>
                <w:i/>
                <w:noProof/>
                <w:sz w:val="24"/>
                <w:szCs w:val="24"/>
              </w:rPr>
              <w:pict>
                <v:rect id="_x0000_s1061" style="position:absolute;left:0;text-align:left;margin-left:280.35pt;margin-top:15.45pt;width:16.55pt;height:10.25pt;z-index:251613184"/>
              </w:pict>
            </w:r>
            <w:r w:rsidR="00C05484" w:rsidRPr="00A02E29">
              <w:rPr>
                <w:sz w:val="24"/>
                <w:szCs w:val="24"/>
              </w:rPr>
              <w:t xml:space="preserve">Administration (including Hospital Administration </w:t>
            </w:r>
          </w:p>
          <w:p w:rsidR="00C05484" w:rsidRPr="00A02E29" w:rsidRDefault="00C05484" w:rsidP="00B62652">
            <w:pPr>
              <w:ind w:left="479"/>
              <w:rPr>
                <w:sz w:val="24"/>
                <w:szCs w:val="24"/>
              </w:rPr>
            </w:pPr>
            <w:r w:rsidRPr="00A02E29">
              <w:rPr>
                <w:sz w:val="24"/>
                <w:szCs w:val="24"/>
              </w:rPr>
              <w:t>&amp; Medical Records)</w:t>
            </w:r>
          </w:p>
          <w:p w:rsidR="00C05484" w:rsidRPr="00A02E29" w:rsidRDefault="00A06509" w:rsidP="00B62652">
            <w:pPr>
              <w:numPr>
                <w:ilvl w:val="0"/>
                <w:numId w:val="2"/>
              </w:numPr>
              <w:ind w:left="479"/>
              <w:rPr>
                <w:sz w:val="24"/>
                <w:szCs w:val="24"/>
              </w:rPr>
            </w:pPr>
            <w:r w:rsidRPr="00A02E29">
              <w:rPr>
                <w:b/>
                <w:i/>
                <w:noProof/>
                <w:sz w:val="24"/>
                <w:szCs w:val="24"/>
              </w:rPr>
              <w:pict>
                <v:rect id="_x0000_s1062" style="position:absolute;left:0;text-align:left;margin-left:280.35pt;margin-top:1.25pt;width:16.55pt;height:10.25pt;z-index:251614208"/>
              </w:pict>
            </w:r>
            <w:r w:rsidR="00C05484" w:rsidRPr="00A02E29">
              <w:rPr>
                <w:sz w:val="24"/>
                <w:szCs w:val="24"/>
              </w:rPr>
              <w:t>Finance and Accounts</w:t>
            </w:r>
          </w:p>
          <w:p w:rsidR="00C05484" w:rsidRPr="00A02E29" w:rsidRDefault="00A06509" w:rsidP="00B62652">
            <w:pPr>
              <w:numPr>
                <w:ilvl w:val="0"/>
                <w:numId w:val="2"/>
              </w:numPr>
              <w:ind w:left="479"/>
              <w:rPr>
                <w:sz w:val="24"/>
                <w:szCs w:val="24"/>
              </w:rPr>
            </w:pPr>
            <w:r w:rsidRPr="00A02E29">
              <w:rPr>
                <w:b/>
                <w:i/>
                <w:noProof/>
                <w:sz w:val="24"/>
                <w:szCs w:val="24"/>
              </w:rPr>
              <w:pict>
                <v:rect id="_x0000_s1063" style="position:absolute;left:0;text-align:left;margin-left:280.35pt;margin-top:2.65pt;width:16.55pt;height:10.25pt;z-index:251615232"/>
              </w:pict>
            </w:r>
            <w:r w:rsidR="00C05484" w:rsidRPr="00A02E29">
              <w:rPr>
                <w:sz w:val="24"/>
                <w:szCs w:val="24"/>
              </w:rPr>
              <w:t>Student Admission and Support</w:t>
            </w:r>
          </w:p>
          <w:p w:rsidR="00C05484" w:rsidRPr="00A02E29" w:rsidRDefault="00A06509" w:rsidP="00B62652">
            <w:pPr>
              <w:numPr>
                <w:ilvl w:val="0"/>
                <w:numId w:val="2"/>
              </w:numPr>
              <w:ind w:left="479"/>
              <w:rPr>
                <w:sz w:val="24"/>
                <w:szCs w:val="24"/>
              </w:rPr>
            </w:pPr>
            <w:r w:rsidRPr="00A02E29">
              <w:rPr>
                <w:b/>
                <w:i/>
                <w:noProof/>
                <w:sz w:val="24"/>
                <w:szCs w:val="24"/>
              </w:rPr>
              <w:pict>
                <v:rect id="_x0000_s1064" style="position:absolute;left:0;text-align:left;margin-left:280.35pt;margin-top:4.95pt;width:16.55pt;height:10.25pt;z-index:251616256"/>
              </w:pict>
            </w:r>
            <w:r w:rsidR="00C05484" w:rsidRPr="00A02E29">
              <w:rPr>
                <w:sz w:val="24"/>
                <w:szCs w:val="24"/>
              </w:rPr>
              <w:t>Examination</w:t>
            </w:r>
          </w:p>
          <w:p w:rsidR="00C05484" w:rsidRPr="00A02E29" w:rsidRDefault="00C05484" w:rsidP="00B62652">
            <w:pPr>
              <w:rPr>
                <w:bCs/>
                <w:sz w:val="24"/>
                <w:szCs w:val="24"/>
              </w:rPr>
            </w:pPr>
          </w:p>
          <w:p w:rsidR="00C05484" w:rsidRPr="00A02E29" w:rsidRDefault="00C05484" w:rsidP="00B62652">
            <w:pPr>
              <w:rPr>
                <w:b/>
                <w:i/>
                <w:iCs/>
                <w:noProof/>
                <w:sz w:val="24"/>
                <w:szCs w:val="24"/>
              </w:rPr>
            </w:pPr>
            <w:r w:rsidRPr="00A02E29">
              <w:rPr>
                <w:b/>
              </w:rPr>
              <w:t xml:space="preserve">Upload: </w:t>
            </w:r>
          </w:p>
          <w:p w:rsidR="00310D6F" w:rsidRPr="00A02E29" w:rsidRDefault="00310D6F" w:rsidP="00740F39">
            <w:pPr>
              <w:pStyle w:val="ListParagraph"/>
              <w:numPr>
                <w:ilvl w:val="0"/>
                <w:numId w:val="271"/>
              </w:numPr>
              <w:rPr>
                <w:rFonts w:ascii="Rockwell" w:hAnsi="Rockwell" w:cs="Calibri"/>
                <w:b/>
              </w:rPr>
            </w:pPr>
            <w:r w:rsidRPr="00A02E29">
              <w:rPr>
                <w:rFonts w:ascii="Rockwell" w:hAnsi="Rockwell" w:cs="Calibri"/>
              </w:rPr>
              <w:t>Institutional budget statements allocated for the heads of E-governance implementation  ERP Document</w:t>
            </w:r>
          </w:p>
          <w:p w:rsidR="00C05484" w:rsidRPr="00A02E29" w:rsidRDefault="00C05484" w:rsidP="00740F39">
            <w:pPr>
              <w:numPr>
                <w:ilvl w:val="0"/>
                <w:numId w:val="98"/>
              </w:numPr>
              <w:spacing w:line="276" w:lineRule="auto"/>
              <w:ind w:left="360"/>
            </w:pPr>
            <w:r w:rsidRPr="00A02E29">
              <w:t xml:space="preserve">e-Governance </w:t>
            </w:r>
            <w:r w:rsidR="00310D6F" w:rsidRPr="00A02E29">
              <w:t xml:space="preserve">related </w:t>
            </w:r>
            <w:r w:rsidRPr="00A02E29">
              <w:t xml:space="preserve">document </w:t>
            </w:r>
          </w:p>
          <w:p w:rsidR="00C05484" w:rsidRPr="00A02E29" w:rsidRDefault="00C05484" w:rsidP="00740F39">
            <w:pPr>
              <w:numPr>
                <w:ilvl w:val="0"/>
                <w:numId w:val="98"/>
              </w:numPr>
              <w:spacing w:line="276" w:lineRule="auto"/>
              <w:ind w:left="360"/>
            </w:pPr>
            <w:r w:rsidRPr="00A02E29">
              <w:t>Screen shots of user interfaces</w:t>
            </w:r>
          </w:p>
          <w:p w:rsidR="00310D6F" w:rsidRPr="00A02E29" w:rsidRDefault="00310D6F" w:rsidP="00740F39">
            <w:pPr>
              <w:numPr>
                <w:ilvl w:val="0"/>
                <w:numId w:val="98"/>
              </w:numPr>
              <w:spacing w:line="276" w:lineRule="auto"/>
              <w:ind w:left="360"/>
            </w:pPr>
            <w:r w:rsidRPr="00A02E29">
              <w:t>Data template</w:t>
            </w:r>
          </w:p>
          <w:p w:rsidR="00C05484" w:rsidRPr="00A02E29" w:rsidRDefault="00C05484" w:rsidP="00740F39">
            <w:pPr>
              <w:numPr>
                <w:ilvl w:val="0"/>
                <w:numId w:val="98"/>
              </w:numPr>
              <w:spacing w:line="276" w:lineRule="auto"/>
              <w:ind w:left="360"/>
            </w:pPr>
            <w:r w:rsidRPr="00A02E29">
              <w:t>Any other relevant information</w:t>
            </w:r>
          </w:p>
          <w:p w:rsidR="00C05484" w:rsidRPr="00A02E29" w:rsidRDefault="00C05484" w:rsidP="00B62652">
            <w:pPr>
              <w:spacing w:line="276" w:lineRule="auto"/>
              <w:ind w:left="720"/>
            </w:pPr>
          </w:p>
        </w:tc>
        <w:tc>
          <w:tcPr>
            <w:tcW w:w="1418" w:type="dxa"/>
          </w:tcPr>
          <w:p w:rsidR="00C05484" w:rsidRPr="00A02E29" w:rsidRDefault="00C05484" w:rsidP="00B62652">
            <w:pPr>
              <w:jc w:val="center"/>
              <w:rPr>
                <w:b/>
                <w:bCs/>
                <w:sz w:val="24"/>
                <w:szCs w:val="24"/>
              </w:rPr>
            </w:pPr>
            <w:r w:rsidRPr="00A02E29">
              <w:rPr>
                <w:b/>
                <w:bCs/>
                <w:sz w:val="24"/>
                <w:szCs w:val="24"/>
              </w:rPr>
              <w:t>5</w:t>
            </w:r>
          </w:p>
        </w:tc>
      </w:tr>
    </w:tbl>
    <w:p w:rsidR="00C05484" w:rsidRPr="00A02E29" w:rsidRDefault="00C05484" w:rsidP="00C05484">
      <w:pPr>
        <w:rPr>
          <w:b/>
          <w:bCs/>
          <w:sz w:val="24"/>
          <w:szCs w:val="24"/>
        </w:rPr>
      </w:pPr>
    </w:p>
    <w:p w:rsidR="001917A5" w:rsidRPr="00A02E29" w:rsidRDefault="001917A5" w:rsidP="00C05484">
      <w:pPr>
        <w:rPr>
          <w:b/>
          <w:bCs/>
          <w:sz w:val="24"/>
          <w:szCs w:val="24"/>
        </w:rPr>
      </w:pPr>
    </w:p>
    <w:p w:rsidR="001917A5" w:rsidRPr="00A02E29" w:rsidRDefault="001917A5" w:rsidP="00C05484">
      <w:pPr>
        <w:rPr>
          <w:b/>
          <w:bCs/>
          <w:sz w:val="24"/>
          <w:szCs w:val="24"/>
        </w:rPr>
      </w:pPr>
    </w:p>
    <w:p w:rsidR="00C05484" w:rsidRPr="00A02E29" w:rsidRDefault="00C05484" w:rsidP="008D382C">
      <w:pPr>
        <w:shd w:val="clear" w:color="auto" w:fill="FFFF00"/>
        <w:ind w:left="720" w:firstLine="720"/>
        <w:rPr>
          <w:b/>
          <w:bCs/>
          <w:sz w:val="24"/>
          <w:szCs w:val="24"/>
        </w:rPr>
      </w:pPr>
      <w:r w:rsidRPr="00A02E29">
        <w:rPr>
          <w:b/>
          <w:bCs/>
          <w:sz w:val="24"/>
          <w:szCs w:val="24"/>
        </w:rPr>
        <w:t>Key Indicator - 6.3 Faculty and Staff Empowerment Strategies (25)</w:t>
      </w:r>
    </w:p>
    <w:tbl>
      <w:tblPr>
        <w:tblpPr w:leftFromText="180" w:rightFromText="180" w:vertAnchor="text" w:horzAnchor="margin" w:tblpX="-68" w:tblpY="25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230"/>
        <w:gridCol w:w="1559"/>
      </w:tblGrid>
      <w:tr w:rsidR="00C05484" w:rsidRPr="00A02E29" w:rsidTr="00B62652">
        <w:trPr>
          <w:trHeight w:val="423"/>
        </w:trPr>
        <w:tc>
          <w:tcPr>
            <w:tcW w:w="1242" w:type="dxa"/>
            <w:vAlign w:val="center"/>
          </w:tcPr>
          <w:p w:rsidR="00C05484" w:rsidRPr="00A02E29" w:rsidRDefault="00C05484" w:rsidP="00B62652">
            <w:pPr>
              <w:jc w:val="center"/>
              <w:rPr>
                <w:b/>
                <w:bCs/>
                <w:sz w:val="24"/>
                <w:szCs w:val="24"/>
              </w:rPr>
            </w:pPr>
            <w:r w:rsidRPr="00A02E29">
              <w:rPr>
                <w:b/>
                <w:bCs/>
                <w:sz w:val="24"/>
                <w:szCs w:val="24"/>
              </w:rPr>
              <w:t>Metric No.</w:t>
            </w:r>
          </w:p>
        </w:tc>
        <w:tc>
          <w:tcPr>
            <w:tcW w:w="7230" w:type="dxa"/>
            <w:vAlign w:val="center"/>
          </w:tcPr>
          <w:p w:rsidR="00C05484" w:rsidRPr="00A02E29" w:rsidRDefault="00C05484" w:rsidP="00B62652">
            <w:pPr>
              <w:jc w:val="center"/>
              <w:rPr>
                <w:b/>
                <w:bCs/>
                <w:sz w:val="24"/>
                <w:szCs w:val="24"/>
              </w:rPr>
            </w:pPr>
          </w:p>
        </w:tc>
        <w:tc>
          <w:tcPr>
            <w:tcW w:w="1559"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416"/>
        </w:trPr>
        <w:tc>
          <w:tcPr>
            <w:tcW w:w="1242" w:type="dxa"/>
          </w:tcPr>
          <w:p w:rsidR="00C05484" w:rsidRPr="00A02E29" w:rsidRDefault="00C05484" w:rsidP="00B62652">
            <w:pPr>
              <w:jc w:val="center"/>
              <w:rPr>
                <w:b/>
                <w:bCs/>
                <w:sz w:val="24"/>
                <w:szCs w:val="24"/>
              </w:rPr>
            </w:pPr>
            <w:r w:rsidRPr="00A02E29">
              <w:rPr>
                <w:b/>
                <w:bCs/>
                <w:sz w:val="24"/>
                <w:szCs w:val="24"/>
              </w:rPr>
              <w:t>6.3.1</w:t>
            </w:r>
          </w:p>
          <w:p w:rsidR="00C05484" w:rsidRPr="00A02E29" w:rsidRDefault="00C05484" w:rsidP="00B62652">
            <w:pPr>
              <w:jc w:val="center"/>
              <w:rPr>
                <w:sz w:val="24"/>
                <w:szCs w:val="24"/>
              </w:rPr>
            </w:pPr>
          </w:p>
          <w:p w:rsidR="00C05484" w:rsidRPr="00A02E29" w:rsidRDefault="00C05484" w:rsidP="00B62652">
            <w:pPr>
              <w:jc w:val="center"/>
              <w:rPr>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230" w:type="dxa"/>
          </w:tcPr>
          <w:p w:rsidR="00C05484" w:rsidRPr="00A02E29" w:rsidRDefault="00C05484" w:rsidP="00B62652">
            <w:pPr>
              <w:rPr>
                <w:b/>
                <w:i/>
                <w:sz w:val="24"/>
                <w:szCs w:val="24"/>
              </w:rPr>
            </w:pPr>
            <w:r w:rsidRPr="00A02E29">
              <w:rPr>
                <w:b/>
                <w:i/>
                <w:sz w:val="24"/>
                <w:szCs w:val="24"/>
              </w:rPr>
              <w:t>The Institution has effective welfare measures for teaching and non-teaching staff and other beneficiaries.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Describe the  existing welfare measures for teaching and non-teaching staff and other beneficiaries, within 500 words </w:t>
            </w:r>
          </w:p>
          <w:p w:rsidR="00C05484" w:rsidRPr="00A02E29" w:rsidRDefault="00C05484" w:rsidP="00B62652">
            <w:pPr>
              <w:rPr>
                <w:b/>
                <w:strike/>
              </w:rPr>
            </w:pPr>
            <w:r w:rsidRPr="00A02E29">
              <w:rPr>
                <w:b/>
                <w:strike/>
              </w:rPr>
              <w:t xml:space="preserve"> </w:t>
            </w:r>
          </w:p>
          <w:p w:rsidR="00C05484" w:rsidRPr="00A02E29" w:rsidRDefault="00C05484" w:rsidP="00B62652">
            <w:pPr>
              <w:rPr>
                <w:b/>
              </w:rPr>
            </w:pPr>
            <w:r w:rsidRPr="00A02E29">
              <w:rPr>
                <w:b/>
              </w:rPr>
              <w:t>Provide web link to</w:t>
            </w:r>
          </w:p>
          <w:p w:rsidR="00C05484" w:rsidRPr="00A02E29" w:rsidRDefault="00C05484" w:rsidP="00740F39">
            <w:pPr>
              <w:numPr>
                <w:ilvl w:val="0"/>
                <w:numId w:val="89"/>
              </w:numPr>
              <w:spacing w:line="276" w:lineRule="auto"/>
            </w:pPr>
            <w:r w:rsidRPr="00A02E29">
              <w:t>Policy document on welfare measures</w:t>
            </w:r>
          </w:p>
          <w:p w:rsidR="00C05484" w:rsidRPr="00A02E29" w:rsidRDefault="00C05484" w:rsidP="00740F39">
            <w:pPr>
              <w:numPr>
                <w:ilvl w:val="0"/>
                <w:numId w:val="89"/>
              </w:numPr>
              <w:spacing w:line="276" w:lineRule="auto"/>
            </w:pPr>
            <w:r w:rsidRPr="00A02E29">
              <w:t xml:space="preserve">List of beneficiaries of welfare measures </w:t>
            </w:r>
          </w:p>
          <w:p w:rsidR="00C05484" w:rsidRPr="00A02E29" w:rsidRDefault="00C05484" w:rsidP="00740F39">
            <w:pPr>
              <w:numPr>
                <w:ilvl w:val="0"/>
                <w:numId w:val="89"/>
              </w:numPr>
              <w:spacing w:line="276" w:lineRule="auto"/>
            </w:pPr>
            <w:r w:rsidRPr="00A02E29">
              <w:t xml:space="preserve">Any other relevant </w:t>
            </w:r>
            <w:r w:rsidRPr="00A02E29">
              <w:rPr>
                <w:sz w:val="24"/>
                <w:szCs w:val="24"/>
              </w:rPr>
              <w:t xml:space="preserve">information                          </w:t>
            </w:r>
          </w:p>
          <w:p w:rsidR="00C05484" w:rsidRPr="00A02E29" w:rsidRDefault="00C05484" w:rsidP="00B62652">
            <w:pPr>
              <w:spacing w:line="276" w:lineRule="auto"/>
              <w:ind w:left="720"/>
            </w:pPr>
            <w:r w:rsidRPr="00A02E29">
              <w:rPr>
                <w:sz w:val="24"/>
                <w:szCs w:val="24"/>
              </w:rPr>
              <w:t xml:space="preserve">  </w:t>
            </w:r>
          </w:p>
        </w:tc>
        <w:tc>
          <w:tcPr>
            <w:tcW w:w="1559" w:type="dxa"/>
          </w:tcPr>
          <w:p w:rsidR="00C05484" w:rsidRPr="00A02E29" w:rsidRDefault="00C05484" w:rsidP="00B62652">
            <w:pPr>
              <w:jc w:val="center"/>
              <w:rPr>
                <w:b/>
                <w:bCs/>
                <w:sz w:val="24"/>
                <w:szCs w:val="24"/>
              </w:rPr>
            </w:pPr>
            <w:r w:rsidRPr="00A02E29">
              <w:rPr>
                <w:b/>
                <w:bCs/>
                <w:sz w:val="24"/>
                <w:szCs w:val="24"/>
              </w:rPr>
              <w:t>5</w:t>
            </w:r>
          </w:p>
          <w:p w:rsidR="00C05484" w:rsidRPr="00A02E29" w:rsidRDefault="00C05484" w:rsidP="00B62652">
            <w:pPr>
              <w:jc w:val="center"/>
              <w:rPr>
                <w:b/>
                <w:bCs/>
                <w:sz w:val="24"/>
                <w:szCs w:val="24"/>
              </w:rPr>
            </w:pPr>
          </w:p>
        </w:tc>
      </w:tr>
      <w:tr w:rsidR="00C05484" w:rsidRPr="00A02E29" w:rsidTr="00B62652">
        <w:trPr>
          <w:trHeight w:val="1158"/>
        </w:trPr>
        <w:tc>
          <w:tcPr>
            <w:tcW w:w="1242" w:type="dxa"/>
          </w:tcPr>
          <w:p w:rsidR="00C05484" w:rsidRPr="00A02E29" w:rsidRDefault="00C05484" w:rsidP="00B62652">
            <w:pPr>
              <w:jc w:val="center"/>
              <w:rPr>
                <w:b/>
                <w:bCs/>
                <w:sz w:val="24"/>
                <w:szCs w:val="24"/>
              </w:rPr>
            </w:pPr>
            <w:r w:rsidRPr="00A02E29">
              <w:rPr>
                <w:b/>
                <w:bCs/>
                <w:sz w:val="24"/>
                <w:szCs w:val="24"/>
              </w:rPr>
              <w:lastRenderedPageBreak/>
              <w:t>6.3.2</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230" w:type="dxa"/>
          </w:tcPr>
          <w:p w:rsidR="00C05484" w:rsidRPr="00A02E29" w:rsidRDefault="00C05484" w:rsidP="00D83411">
            <w:pPr>
              <w:jc w:val="both"/>
              <w:rPr>
                <w:b/>
                <w:i/>
                <w:sz w:val="24"/>
                <w:szCs w:val="24"/>
              </w:rPr>
            </w:pPr>
            <w:r w:rsidRPr="00A02E29">
              <w:rPr>
                <w:b/>
                <w:i/>
                <w:sz w:val="24"/>
                <w:szCs w:val="24"/>
              </w:rPr>
              <w:t>Average percentage of teachers provided with financial support to attend conferences / workshops and towards membership fee of professional bodies during the last five years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Number of teachers provided with financial support to attend conferences / workshops and towards membership fee of professional bodies year-wise during the last five years </w:t>
            </w:r>
          </w:p>
          <w:p w:rsidR="00C05484" w:rsidRPr="00A02E29" w:rsidRDefault="00C05484" w:rsidP="00B62652"/>
          <w:p w:rsidR="00C05484" w:rsidRPr="00A02E29" w:rsidRDefault="00C05484" w:rsidP="00B62652"/>
          <w:tbl>
            <w:tblPr>
              <w:tblW w:w="5425"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708"/>
              <w:gridCol w:w="567"/>
              <w:gridCol w:w="709"/>
              <w:gridCol w:w="870"/>
              <w:gridCol w:w="870"/>
            </w:tblGrid>
            <w:tr w:rsidR="00C05484" w:rsidRPr="00A02E29" w:rsidTr="00B62652">
              <w:trPr>
                <w:trHeight w:val="387"/>
              </w:trPr>
              <w:tc>
                <w:tcPr>
                  <w:tcW w:w="1701" w:type="dxa"/>
                </w:tcPr>
                <w:p w:rsidR="00C05484" w:rsidRPr="00A02E29" w:rsidRDefault="00C05484" w:rsidP="00B62652">
                  <w:pPr>
                    <w:framePr w:hSpace="180" w:wrap="around" w:vAnchor="text" w:hAnchor="margin" w:x="-68" w:y="253"/>
                    <w:rPr>
                      <w:b/>
                    </w:rPr>
                  </w:pPr>
                  <w:r w:rsidRPr="00A02E29">
                    <w:rPr>
                      <w:b/>
                    </w:rPr>
                    <w:t>Year</w:t>
                  </w:r>
                </w:p>
              </w:tc>
              <w:tc>
                <w:tcPr>
                  <w:tcW w:w="708" w:type="dxa"/>
                </w:tcPr>
                <w:p w:rsidR="00C05484" w:rsidRPr="00A02E29" w:rsidRDefault="00C05484" w:rsidP="00B62652">
                  <w:pPr>
                    <w:framePr w:hSpace="180" w:wrap="around" w:vAnchor="text" w:hAnchor="margin" w:x="-68" w:y="253"/>
                  </w:pPr>
                </w:p>
              </w:tc>
              <w:tc>
                <w:tcPr>
                  <w:tcW w:w="567" w:type="dxa"/>
                </w:tcPr>
                <w:p w:rsidR="00C05484" w:rsidRPr="00A02E29" w:rsidRDefault="00C05484" w:rsidP="00B62652">
                  <w:pPr>
                    <w:framePr w:hSpace="180" w:wrap="around" w:vAnchor="text" w:hAnchor="margin" w:x="-68" w:y="253"/>
                  </w:pPr>
                </w:p>
              </w:tc>
              <w:tc>
                <w:tcPr>
                  <w:tcW w:w="709" w:type="dxa"/>
                </w:tcPr>
                <w:p w:rsidR="00C05484" w:rsidRPr="00A02E29" w:rsidRDefault="00C05484" w:rsidP="00B62652">
                  <w:pPr>
                    <w:framePr w:hSpace="180" w:wrap="around" w:vAnchor="text" w:hAnchor="margin" w:x="-68" w:y="253"/>
                  </w:pPr>
                </w:p>
              </w:tc>
              <w:tc>
                <w:tcPr>
                  <w:tcW w:w="870" w:type="dxa"/>
                </w:tcPr>
                <w:p w:rsidR="00C05484" w:rsidRPr="00A02E29" w:rsidRDefault="00C05484" w:rsidP="00B62652">
                  <w:pPr>
                    <w:framePr w:hSpace="180" w:wrap="around" w:vAnchor="text" w:hAnchor="margin" w:x="-68" w:y="253"/>
                  </w:pPr>
                </w:p>
              </w:tc>
              <w:tc>
                <w:tcPr>
                  <w:tcW w:w="870" w:type="dxa"/>
                </w:tcPr>
                <w:p w:rsidR="00C05484" w:rsidRPr="00A02E29" w:rsidRDefault="00C05484" w:rsidP="00B62652">
                  <w:pPr>
                    <w:framePr w:hSpace="180" w:wrap="around" w:vAnchor="text" w:hAnchor="margin" w:x="-68" w:y="253"/>
                  </w:pPr>
                </w:p>
              </w:tc>
            </w:tr>
            <w:tr w:rsidR="00C05484" w:rsidRPr="00A02E29" w:rsidTr="00B62652">
              <w:trPr>
                <w:trHeight w:val="387"/>
              </w:trPr>
              <w:tc>
                <w:tcPr>
                  <w:tcW w:w="1701" w:type="dxa"/>
                </w:tcPr>
                <w:p w:rsidR="00C05484" w:rsidRPr="00A02E29" w:rsidRDefault="00C05484" w:rsidP="00B62652">
                  <w:pPr>
                    <w:framePr w:hSpace="180" w:wrap="around" w:vAnchor="text" w:hAnchor="margin" w:x="-68" w:y="253"/>
                    <w:rPr>
                      <w:b/>
                    </w:rPr>
                  </w:pPr>
                  <w:r w:rsidRPr="00A02E29">
                    <w:rPr>
                      <w:b/>
                    </w:rPr>
                    <w:t>Number of teachers</w:t>
                  </w:r>
                </w:p>
              </w:tc>
              <w:tc>
                <w:tcPr>
                  <w:tcW w:w="708" w:type="dxa"/>
                </w:tcPr>
                <w:p w:rsidR="00C05484" w:rsidRPr="00A02E29" w:rsidRDefault="00C05484" w:rsidP="00B62652">
                  <w:pPr>
                    <w:framePr w:hSpace="180" w:wrap="around" w:vAnchor="text" w:hAnchor="margin" w:x="-68" w:y="253"/>
                  </w:pPr>
                </w:p>
              </w:tc>
              <w:tc>
                <w:tcPr>
                  <w:tcW w:w="567" w:type="dxa"/>
                </w:tcPr>
                <w:p w:rsidR="00C05484" w:rsidRPr="00A02E29" w:rsidRDefault="00C05484" w:rsidP="00B62652">
                  <w:pPr>
                    <w:framePr w:hSpace="180" w:wrap="around" w:vAnchor="text" w:hAnchor="margin" w:x="-68" w:y="253"/>
                  </w:pPr>
                </w:p>
              </w:tc>
              <w:tc>
                <w:tcPr>
                  <w:tcW w:w="709" w:type="dxa"/>
                </w:tcPr>
                <w:p w:rsidR="00C05484" w:rsidRPr="00A02E29" w:rsidRDefault="00C05484" w:rsidP="00B62652">
                  <w:pPr>
                    <w:framePr w:hSpace="180" w:wrap="around" w:vAnchor="text" w:hAnchor="margin" w:x="-68" w:y="253"/>
                  </w:pPr>
                </w:p>
              </w:tc>
              <w:tc>
                <w:tcPr>
                  <w:tcW w:w="870" w:type="dxa"/>
                </w:tcPr>
                <w:p w:rsidR="00C05484" w:rsidRPr="00A02E29" w:rsidRDefault="00C05484" w:rsidP="00B62652">
                  <w:pPr>
                    <w:framePr w:hSpace="180" w:wrap="around" w:vAnchor="text" w:hAnchor="margin" w:x="-68" w:y="253"/>
                  </w:pPr>
                </w:p>
              </w:tc>
              <w:tc>
                <w:tcPr>
                  <w:tcW w:w="870" w:type="dxa"/>
                </w:tcPr>
                <w:p w:rsidR="00C05484" w:rsidRPr="00A02E29" w:rsidRDefault="00C05484" w:rsidP="00B62652">
                  <w:pPr>
                    <w:framePr w:hSpace="180" w:wrap="around" w:vAnchor="text" w:hAnchor="margin" w:x="-68" w:y="253"/>
                  </w:pPr>
                </w:p>
              </w:tc>
            </w:tr>
          </w:tbl>
          <w:p w:rsidR="00C05484" w:rsidRPr="00A02E29" w:rsidRDefault="00C05484" w:rsidP="00B62652">
            <w:pPr>
              <w:rPr>
                <w:sz w:val="10"/>
                <w:szCs w:val="10"/>
              </w:rPr>
            </w:pPr>
          </w:p>
          <w:p w:rsidR="001917A5" w:rsidRPr="00A02E29" w:rsidRDefault="001917A5" w:rsidP="00B62652">
            <w:pPr>
              <w:rPr>
                <w:bCs/>
                <w:sz w:val="24"/>
                <w:szCs w:val="24"/>
              </w:rPr>
            </w:pPr>
          </w:p>
          <w:p w:rsidR="00C05484" w:rsidRPr="00A02E29" w:rsidRDefault="00C05484" w:rsidP="00B62652">
            <w:pPr>
              <w:rPr>
                <w:bCs/>
                <w:sz w:val="24"/>
                <w:szCs w:val="24"/>
              </w:rPr>
            </w:pPr>
            <w:r w:rsidRPr="00A02E29">
              <w:rPr>
                <w:bCs/>
                <w:sz w:val="24"/>
                <w:szCs w:val="24"/>
              </w:rPr>
              <w:t xml:space="preserve">Formula: </w:t>
            </w:r>
            <w:r w:rsidRPr="00A02E29">
              <w:rPr>
                <w:sz w:val="24"/>
                <w:szCs w:val="24"/>
              </w:rPr>
              <w:t xml:space="preserve">     </w:t>
            </w:r>
          </w:p>
          <w:p w:rsidR="00C05484" w:rsidRPr="00A02E29" w:rsidRDefault="00C05484" w:rsidP="00B62652">
            <w:pPr>
              <w:rPr>
                <w:b/>
                <w:bCs/>
                <w:iCs/>
                <w:sz w:val="24"/>
                <w:szCs w:val="24"/>
              </w:rPr>
            </w:pPr>
            <w:r w:rsidRPr="00A02E29">
              <w:rPr>
                <w:bCs/>
                <w:iCs/>
                <w:sz w:val="24"/>
                <w:szCs w:val="24"/>
              </w:rPr>
              <w:t>Percentage per year</w:t>
            </w:r>
            <w:r w:rsidRPr="00A02E29">
              <w:rPr>
                <w:b/>
                <w:bCs/>
                <w:iCs/>
                <w:sz w:val="24"/>
                <w:szCs w:val="24"/>
              </w:rPr>
              <w:t xml:space="preserve"> =  </w:t>
            </w:r>
          </w:p>
          <w:p w:rsidR="00C05484" w:rsidRPr="00A02E29" w:rsidRDefault="00A06509" w:rsidP="00B62652">
            <w:pPr>
              <w:rPr>
                <w:b/>
                <w:sz w:val="24"/>
                <w:szCs w:val="24"/>
              </w:rPr>
            </w:pPr>
            <w:r w:rsidRPr="00A02E29">
              <w:rPr>
                <w:b/>
                <w:sz w:val="24"/>
                <w:szCs w:val="24"/>
              </w:rPr>
              <w:fldChar w:fldCharType="begin"/>
            </w:r>
            <w:r w:rsidR="00C05484" w:rsidRPr="00A02E29">
              <w:rPr>
                <w:b/>
                <w:sz w:val="24"/>
                <w:szCs w:val="24"/>
              </w:rPr>
              <w:instrText xml:space="preserve"> QUOTE </w:instrText>
            </w:r>
            <m:oMath>
              <m:f>
                <m:fPr>
                  <m:ctrlPr>
                    <w:rPr>
                      <w:rFonts w:ascii="Cambria Math" w:eastAsia="Calibri" w:hAnsi="Sylfaen"/>
                      <w:bCs/>
                      <w:iCs/>
                      <w:sz w:val="32"/>
                      <w:szCs w:val="32"/>
                    </w:rPr>
                  </m:ctrlPr>
                </m:fPr>
                <m:num>
                  <m:eqArr>
                    <m:eqArrPr>
                      <m:ctrlPr>
                        <w:rPr>
                          <w:rFonts w:ascii="Cambria Math" w:eastAsia="Calibri" w:hAnsi="Sylfaen"/>
                          <w:bCs/>
                          <w:iCs/>
                          <w:sz w:val="32"/>
                          <w:szCs w:val="32"/>
                        </w:rPr>
                      </m:ctrlPr>
                    </m:eqArrPr>
                    <m:e>
                      <m:r>
                        <m:rPr>
                          <m:sty m:val="p"/>
                        </m:rPr>
                        <w:rPr>
                          <w:rFonts w:ascii="Cambria Math" w:eastAsia="Calibri" w:hAnsi="Sylfaen"/>
                          <w:sz w:val="32"/>
                          <w:szCs w:val="32"/>
                        </w:rPr>
                        <m:t xml:space="preserve">Number of teachers provided  with financial </m:t>
                      </m:r>
                    </m:e>
                    <m:e>
                      <m:r>
                        <m:rPr>
                          <m:sty m:val="p"/>
                        </m:rPr>
                        <w:rPr>
                          <w:rFonts w:ascii="Cambria Math" w:eastAsia="Calibri" w:hAnsi="Sylfaen"/>
                          <w:sz w:val="32"/>
                          <w:szCs w:val="32"/>
                        </w:rPr>
                        <m:t xml:space="preserve">support to attend conferences,workshops and </m:t>
                      </m:r>
                      <m:ctrlPr>
                        <w:rPr>
                          <w:rFonts w:ascii="Cambria Math" w:eastAsia="Cambria Math" w:hAnsi="Sylfaen" w:cs="Cambria Math"/>
                          <w:bCs/>
                          <w:iCs/>
                          <w:sz w:val="32"/>
                          <w:szCs w:val="32"/>
                        </w:rPr>
                      </m:ctrlPr>
                    </m:e>
                    <m:e>
                      <m:r>
                        <m:rPr>
                          <m:sty m:val="p"/>
                        </m:rPr>
                        <w:rPr>
                          <w:rFonts w:ascii="Cambria Math" w:eastAsia="Calibri" w:hAnsi="Sylfaen"/>
                          <w:sz w:val="32"/>
                          <w:szCs w:val="32"/>
                        </w:rPr>
                        <m:t xml:space="preserve">  towards membership fee of professional bodies</m:t>
                      </m:r>
                      <m:ctrlPr>
                        <w:rPr>
                          <w:rFonts w:ascii="Cambria Math" w:eastAsia="Cambria Math" w:hAnsi="Sylfaen" w:cs="Cambria Math"/>
                          <w:bCs/>
                          <w:iCs/>
                          <w:sz w:val="32"/>
                          <w:szCs w:val="32"/>
                        </w:rPr>
                      </m:ctrlPr>
                    </m:e>
                    <m:e>
                      <m:r>
                        <m:rPr>
                          <m:sty m:val="p"/>
                        </m:rPr>
                        <w:rPr>
                          <w:rFonts w:ascii="Cambria Math" w:eastAsia="Calibri" w:hAnsi="Sylfaen"/>
                          <w:sz w:val="32"/>
                          <w:szCs w:val="32"/>
                        </w:rPr>
                        <m:t xml:space="preserve"> </m:t>
                      </m:r>
                      <m:ctrlPr>
                        <w:rPr>
                          <w:rFonts w:ascii="Cambria Math" w:eastAsia="Cambria Math" w:hAnsi="Sylfaen" w:cs="Cambria Math"/>
                          <w:sz w:val="32"/>
                          <w:szCs w:val="32"/>
                        </w:rPr>
                      </m:ctrlPr>
                    </m:e>
                    <m:e>
                      <m:r>
                        <m:rPr>
                          <m:sty m:val="p"/>
                        </m:rPr>
                        <w:rPr>
                          <w:rFonts w:ascii="Cambria Math" w:eastAsia="Calibri" w:hAnsi="Sylfaen"/>
                          <w:sz w:val="32"/>
                          <w:szCs w:val="32"/>
                        </w:rPr>
                        <m:t xml:space="preserve">  </m:t>
                      </m:r>
                    </m:e>
                  </m:eqArr>
                </m:num>
                <m:den>
                  <m:eqArr>
                    <m:eqArrPr>
                      <m:ctrlPr>
                        <w:rPr>
                          <w:rFonts w:ascii="Cambria Math" w:eastAsia="Calibri" w:hAnsi="Sylfaen"/>
                          <w:sz w:val="32"/>
                          <w:szCs w:val="32"/>
                        </w:rPr>
                      </m:ctrlPr>
                    </m:eqArrPr>
                    <m:e>
                      <m:r>
                        <m:rPr>
                          <m:sty m:val="p"/>
                        </m:rPr>
                        <w:rPr>
                          <w:rFonts w:ascii="Cambria Math" w:eastAsia="Calibri" w:hAnsi="Sylfaen"/>
                          <w:sz w:val="32"/>
                          <w:szCs w:val="32"/>
                        </w:rPr>
                        <m:t xml:space="preserve"> Number of teachers </m:t>
                      </m:r>
                    </m:e>
                  </m:eqArr>
                </m:den>
              </m:f>
              <m:r>
                <m:rPr>
                  <m:sty m:val="p"/>
                </m:rPr>
                <w:rPr>
                  <w:rFonts w:ascii="Cambria Math" w:eastAsia="Calibri" w:hAnsi="Sylfaen"/>
                  <w:sz w:val="32"/>
                  <w:szCs w:val="32"/>
                </w:rPr>
                <m:t xml:space="preserve">X </m:t>
              </m:r>
              <m:r>
                <m:rPr>
                  <m:sty m:val="b"/>
                </m:rPr>
                <w:rPr>
                  <w:rFonts w:ascii="Cambria Math" w:eastAsia="Calibri" w:hAnsi="Cambria Math"/>
                  <w:sz w:val="32"/>
                  <w:szCs w:val="32"/>
                </w:rPr>
                <m:t>100</m:t>
              </m:r>
            </m:oMath>
            <w:r w:rsidR="00C05484" w:rsidRPr="00A02E29">
              <w:rPr>
                <w:b/>
                <w:sz w:val="24"/>
                <w:szCs w:val="24"/>
              </w:rPr>
              <w:instrText xml:space="preserve"> </w:instrText>
            </w:r>
            <w:r w:rsidRPr="00A02E29">
              <w:rPr>
                <w:b/>
                <w:sz w:val="24"/>
                <w:szCs w:val="24"/>
              </w:rPr>
              <w:fldChar w:fldCharType="separate"/>
            </w:r>
            <m:oMath>
              <m:f>
                <m:fPr>
                  <m:ctrlPr>
                    <w:rPr>
                      <w:rFonts w:ascii="Cambria Math" w:eastAsia="Calibri" w:hAnsi="Sylfaen"/>
                      <w:bCs/>
                      <w:iCs/>
                      <w:sz w:val="24"/>
                      <w:szCs w:val="24"/>
                    </w:rPr>
                  </m:ctrlPr>
                </m:fPr>
                <m:num>
                  <m:eqArr>
                    <m:eqArrPr>
                      <m:ctrlPr>
                        <w:rPr>
                          <w:rFonts w:ascii="Cambria Math" w:eastAsia="Calibri" w:hAnsi="Sylfaen"/>
                          <w:bCs/>
                          <w:iCs/>
                          <w:sz w:val="24"/>
                          <w:szCs w:val="24"/>
                        </w:rPr>
                      </m:ctrlPr>
                    </m:eqArrPr>
                    <m:e>
                      <m:r>
                        <m:rPr>
                          <m:sty m:val="p"/>
                        </m:rPr>
                        <w:rPr>
                          <w:rFonts w:ascii="Cambria Math" w:eastAsia="Calibri" w:hAnsi="Sylfaen"/>
                          <w:sz w:val="24"/>
                          <w:szCs w:val="24"/>
                        </w:rPr>
                        <m:t xml:space="preserve">Number of teachers provided  with financial </m:t>
                      </m:r>
                    </m:e>
                    <m:e>
                      <m:r>
                        <m:rPr>
                          <m:sty m:val="p"/>
                        </m:rPr>
                        <w:rPr>
                          <w:rFonts w:ascii="Cambria Math" w:eastAsia="Calibri" w:hAnsi="Sylfaen"/>
                          <w:sz w:val="24"/>
                          <w:szCs w:val="24"/>
                        </w:rPr>
                        <m:t xml:space="preserve">support to attend conferences,workshops and </m:t>
                      </m:r>
                      <m:ctrlPr>
                        <w:rPr>
                          <w:rFonts w:ascii="Cambria Math" w:eastAsia="Cambria Math" w:hAnsi="Sylfaen" w:cs="Cambria Math"/>
                          <w:bCs/>
                          <w:iCs/>
                          <w:sz w:val="24"/>
                          <w:szCs w:val="24"/>
                        </w:rPr>
                      </m:ctrlPr>
                    </m:e>
                    <m:e>
                      <m:r>
                        <m:rPr>
                          <m:sty m:val="p"/>
                        </m:rPr>
                        <w:rPr>
                          <w:rFonts w:ascii="Cambria Math" w:eastAsia="Calibri" w:hAnsi="Sylfaen"/>
                          <w:sz w:val="24"/>
                          <w:szCs w:val="24"/>
                        </w:rPr>
                        <m:t xml:space="preserve">  towards membership fee of professional bodies in a year</m:t>
                      </m:r>
                      <m:ctrlPr>
                        <w:rPr>
                          <w:rFonts w:ascii="Cambria Math" w:eastAsia="Cambria Math" w:hAnsi="Sylfaen" w:cs="Cambria Math"/>
                          <w:bCs/>
                          <w:iCs/>
                          <w:sz w:val="24"/>
                          <w:szCs w:val="24"/>
                        </w:rPr>
                      </m:ctrlPr>
                    </m:e>
                    <m:e>
                      <m:r>
                        <m:rPr>
                          <m:sty m:val="p"/>
                        </m:rPr>
                        <w:rPr>
                          <w:rFonts w:ascii="Cambria Math" w:eastAsia="Calibri" w:hAnsi="Sylfaen"/>
                          <w:sz w:val="24"/>
                          <w:szCs w:val="24"/>
                        </w:rPr>
                        <m:t xml:space="preserve"> </m:t>
                      </m:r>
                      <m:ctrlPr>
                        <w:rPr>
                          <w:rFonts w:ascii="Cambria Math" w:eastAsia="Cambria Math" w:hAnsi="Sylfaen" w:cs="Cambria Math"/>
                          <w:sz w:val="24"/>
                          <w:szCs w:val="24"/>
                        </w:rPr>
                      </m:ctrlPr>
                    </m:e>
                    <m:e>
                      <m:r>
                        <m:rPr>
                          <m:sty m:val="p"/>
                        </m:rPr>
                        <w:rPr>
                          <w:rFonts w:ascii="Cambria Math" w:eastAsia="Calibri" w:hAnsi="Sylfaen"/>
                          <w:sz w:val="24"/>
                          <w:szCs w:val="24"/>
                        </w:rPr>
                        <m:t xml:space="preserve">  </m:t>
                      </m:r>
                    </m:e>
                  </m:eqArr>
                </m:num>
                <m:den>
                  <m:eqArr>
                    <m:eqArrPr>
                      <m:ctrlPr>
                        <w:rPr>
                          <w:rFonts w:ascii="Cambria Math" w:eastAsia="Calibri" w:hAnsi="Sylfaen"/>
                          <w:sz w:val="24"/>
                          <w:szCs w:val="24"/>
                        </w:rPr>
                      </m:ctrlPr>
                    </m:eqArrPr>
                    <m:e>
                      <m:r>
                        <m:rPr>
                          <m:sty m:val="p"/>
                        </m:rPr>
                        <w:rPr>
                          <w:rFonts w:ascii="Cambria Math" w:eastAsia="Calibri" w:hAnsi="Sylfaen"/>
                          <w:sz w:val="24"/>
                          <w:szCs w:val="24"/>
                        </w:rPr>
                        <m:t xml:space="preserve"> Number of fulltime teachers in that year</m:t>
                      </m:r>
                    </m:e>
                  </m:eqArr>
                </m:den>
              </m:f>
              <m:r>
                <m:rPr>
                  <m:sty m:val="p"/>
                </m:rPr>
                <w:rPr>
                  <w:rFonts w:ascii="Cambria Math" w:eastAsia="Calibri" w:hAnsi="Sylfaen"/>
                  <w:sz w:val="24"/>
                  <w:szCs w:val="24"/>
                </w:rPr>
                <m:t xml:space="preserve">X </m:t>
              </m:r>
              <m:r>
                <m:rPr>
                  <m:sty m:val="b"/>
                </m:rPr>
                <w:rPr>
                  <w:rFonts w:ascii="Cambria Math" w:eastAsia="Calibri" w:hAnsi="Cambria Math"/>
                  <w:sz w:val="24"/>
                  <w:szCs w:val="24"/>
                </w:rPr>
                <m:t>100</m:t>
              </m:r>
            </m:oMath>
            <w:r w:rsidR="00C05484" w:rsidRPr="00A02E29">
              <w:rPr>
                <w:b/>
                <w:sz w:val="24"/>
                <w:szCs w:val="24"/>
              </w:rPr>
              <w:t xml:space="preserve"> </w:t>
            </w:r>
            <w:r w:rsidRPr="00A02E29">
              <w:rPr>
                <w:b/>
                <w:sz w:val="24"/>
                <w:szCs w:val="24"/>
              </w:rPr>
              <w:fldChar w:fldCharType="end"/>
            </w:r>
            <w:r w:rsidR="00C05484" w:rsidRPr="00A02E29">
              <w:rPr>
                <w:b/>
                <w:sz w:val="24"/>
                <w:szCs w:val="24"/>
              </w:rPr>
              <w:t xml:space="preserve"> </w:t>
            </w:r>
            <w:r w:rsidRPr="00A02E29">
              <w:rPr>
                <w:b/>
                <w:sz w:val="24"/>
                <w:szCs w:val="24"/>
              </w:rPr>
              <w:fldChar w:fldCharType="begin"/>
            </w:r>
            <w:r w:rsidR="00C05484"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iCs/>
                          <w:sz w:val="28"/>
                          <w:szCs w:val="28"/>
                        </w:rPr>
                      </m:ctrlPr>
                    </m:eqArrPr>
                    <m:e>
                      <m:r>
                        <m:rPr>
                          <m:sty m:val="p"/>
                        </m:rPr>
                        <w:rPr>
                          <w:rFonts w:ascii="Cambria Math" w:hAnsi="Cambria Math"/>
                          <w:sz w:val="28"/>
                          <w:szCs w:val="28"/>
                        </w:rPr>
                        <m:t xml:space="preserve">Number of teachers provided  </m:t>
                      </m:r>
                    </m:e>
                    <m:e>
                      <m:r>
                        <m:rPr>
                          <m:sty m:val="p"/>
                        </m:rPr>
                        <w:rPr>
                          <w:rFonts w:ascii="Cambria Math" w:hAnsi="Cambria Math"/>
                          <w:sz w:val="28"/>
                          <w:szCs w:val="28"/>
                        </w:rPr>
                        <m:t>with financial support to attends</m:t>
                      </m:r>
                      <m:ctrlPr>
                        <w:rPr>
                          <w:rFonts w:ascii="Cambria Math" w:eastAsia="Cambria Math" w:hAnsi="Cambria Math" w:cs="Cambria Math"/>
                          <w:sz w:val="28"/>
                          <w:szCs w:val="28"/>
                        </w:rPr>
                      </m:ctrlPr>
                    </m:e>
                    <m:e>
                      <m:r>
                        <m:rPr>
                          <m:sty m:val="p"/>
                        </m:rPr>
                        <w:rPr>
                          <w:rFonts w:ascii="Cambria Math" w:hAnsi="Cambria Math"/>
                          <w:sz w:val="28"/>
                          <w:szCs w:val="28"/>
                        </w:rPr>
                        <m:t xml:space="preserve"> conferences,workshops and</m:t>
                      </m:r>
                      <m:ctrlPr>
                        <w:rPr>
                          <w:rFonts w:ascii="Cambria Math" w:eastAsia="Cambria Math" w:hAnsi="Cambria Math"/>
                          <w:bCs/>
                          <w:iCs/>
                          <w:sz w:val="28"/>
                          <w:szCs w:val="28"/>
                        </w:rPr>
                      </m:ctrlPr>
                    </m:e>
                    <m:e>
                      <m:r>
                        <m:rPr>
                          <m:sty m:val="p"/>
                        </m:rPr>
                        <w:rPr>
                          <w:rFonts w:ascii="Cambria Math" w:hAnsi="Cambria Math"/>
                          <w:sz w:val="28"/>
                          <w:szCs w:val="28"/>
                        </w:rPr>
                        <m:t xml:space="preserve"> towards membership fee</m:t>
                      </m:r>
                      <m:ctrlPr>
                        <w:rPr>
                          <w:rFonts w:ascii="Cambria Math" w:eastAsia="Cambria Math" w:hAnsi="Cambria Math" w:cs="Cambria Math"/>
                          <w:sz w:val="28"/>
                          <w:szCs w:val="28"/>
                        </w:rPr>
                      </m:ctrlPr>
                    </m:e>
                    <m:e>
                      <m:r>
                        <m:rPr>
                          <m:sty m:val="p"/>
                        </m:rPr>
                        <w:rPr>
                          <w:rFonts w:ascii="Cambria Math" w:hAnsi="Cambria Math"/>
                          <w:sz w:val="28"/>
                          <w:szCs w:val="28"/>
                        </w:rPr>
                        <m:t xml:space="preserve">   of professional bodies</m:t>
                      </m:r>
                      <m:ctrlPr>
                        <w:rPr>
                          <w:rFonts w:ascii="Cambria Math" w:eastAsia="Cambria Math" w:hAnsi="Cambria Math"/>
                          <w:bCs/>
                          <w:iCs/>
                          <w:sz w:val="28"/>
                          <w:szCs w:val="28"/>
                        </w:rPr>
                      </m:ctrlPr>
                    </m:e>
                    <m:e>
                      <m:r>
                        <m:rPr>
                          <m:sty m:val="p"/>
                        </m:rPr>
                        <w:rPr>
                          <w:rFonts w:ascii="Cambria Math" w:hAnsi="Cambria Math"/>
                          <w:sz w:val="28"/>
                          <w:szCs w:val="28"/>
                        </w:rPr>
                        <m:t xml:space="preserve"> </m:t>
                      </m:r>
                      <m:ctrlPr>
                        <w:rPr>
                          <w:rFonts w:ascii="Cambria Math" w:eastAsia="Cambria Math" w:hAnsi="Cambria Math"/>
                          <w:sz w:val="28"/>
                          <w:szCs w:val="28"/>
                        </w:rPr>
                      </m:ctrlPr>
                    </m:e>
                    <m:e>
                      <m:r>
                        <m:rPr>
                          <m:sty m:val="p"/>
                        </m:rPr>
                        <w:rPr>
                          <w:rFonts w:ascii="Cambria Math" w:hAnsi="Cambria Math"/>
                          <w:sz w:val="28"/>
                          <w:szCs w:val="28"/>
                        </w:rPr>
                        <m:t xml:space="preserve">  </m:t>
                      </m:r>
                    </m:e>
                  </m:eqArr>
                </m:num>
                <m:den>
                  <m:eqArr>
                    <m:eqArrPr>
                      <m:ctrlPr>
                        <w:rPr>
                          <w:rFonts w:ascii="Cambria Math" w:hAnsi="Cambria Math"/>
                          <w:sz w:val="28"/>
                          <w:szCs w:val="28"/>
                        </w:rPr>
                      </m:ctrlPr>
                    </m:eqArrPr>
                    <m:e>
                      <m:r>
                        <m:rPr>
                          <m:sty m:val="p"/>
                        </m:rPr>
                        <w:rPr>
                          <w:rFonts w:ascii="Cambria Math" w:hAnsi="Cambria Math"/>
                          <w:sz w:val="28"/>
                          <w:szCs w:val="28"/>
                        </w:rPr>
                        <m:t xml:space="preserve">Total number of teachers </m:t>
                      </m: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00C05484" w:rsidRPr="00A02E29">
              <w:rPr>
                <w:b/>
                <w:sz w:val="24"/>
                <w:szCs w:val="24"/>
              </w:rPr>
              <w:instrText xml:space="preserve"> </w:instrText>
            </w:r>
            <w:r w:rsidRPr="00A02E29">
              <w:rPr>
                <w:b/>
                <w:sz w:val="24"/>
                <w:szCs w:val="24"/>
              </w:rPr>
              <w:fldChar w:fldCharType="end"/>
            </w:r>
          </w:p>
          <w:p w:rsidR="00C05484" w:rsidRPr="00A02E29" w:rsidRDefault="00C05484" w:rsidP="00B62652">
            <w:pPr>
              <w:rPr>
                <w:b/>
                <w:bCs/>
                <w:iCs/>
                <w:sz w:val="24"/>
                <w:szCs w:val="24"/>
              </w:rPr>
            </w:pPr>
          </w:p>
          <w:p w:rsidR="00C05484" w:rsidRPr="00A02E29" w:rsidRDefault="00C05484" w:rsidP="00B62652">
            <w:pPr>
              <w:jc w:val="center"/>
              <w:rPr>
                <w:sz w:val="28"/>
                <w:szCs w:val="28"/>
              </w:rPr>
            </w:pP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
              </w:rPr>
            </w:pPr>
            <w:r w:rsidRPr="00A02E29">
              <w:rPr>
                <w:b/>
              </w:rPr>
              <w:t>Upload</w:t>
            </w:r>
          </w:p>
          <w:p w:rsidR="00C05484" w:rsidRPr="00A02E29" w:rsidRDefault="00C05484" w:rsidP="00740F39">
            <w:pPr>
              <w:numPr>
                <w:ilvl w:val="0"/>
                <w:numId w:val="89"/>
              </w:numPr>
              <w:spacing w:line="276" w:lineRule="auto"/>
              <w:ind w:left="714" w:hanging="357"/>
            </w:pPr>
            <w:r w:rsidRPr="00A02E29">
              <w:t>Details of teachers provided with financial support to attend conferences, workshops etc. during the last five years (Data Template)</w:t>
            </w:r>
          </w:p>
          <w:p w:rsidR="00C05484" w:rsidRPr="00A02E29" w:rsidRDefault="00C05484" w:rsidP="00740F39">
            <w:pPr>
              <w:numPr>
                <w:ilvl w:val="0"/>
                <w:numId w:val="89"/>
              </w:numPr>
              <w:spacing w:line="276" w:lineRule="auto"/>
              <w:ind w:left="714" w:hanging="357"/>
            </w:pPr>
            <w:r w:rsidRPr="00A02E29">
              <w:t xml:space="preserve">List of teachers provided membership fee for professional bodies during the last five years </w:t>
            </w:r>
          </w:p>
          <w:p w:rsidR="001E2F17" w:rsidRPr="00A02E29" w:rsidRDefault="001E2F17" w:rsidP="00740F39">
            <w:pPr>
              <w:pStyle w:val="ListParagraph"/>
              <w:numPr>
                <w:ilvl w:val="0"/>
                <w:numId w:val="298"/>
              </w:numPr>
              <w:ind w:left="714" w:hanging="357"/>
              <w:rPr>
                <w:rFonts w:ascii="Rockwell" w:hAnsi="Rockwell"/>
              </w:rPr>
            </w:pPr>
            <w:r w:rsidRPr="00A02E29">
              <w:rPr>
                <w:rFonts w:ascii="Rockwell" w:hAnsi="Rockwell"/>
              </w:rPr>
              <w:t>Policy document on providing financial support to teachers</w:t>
            </w:r>
          </w:p>
          <w:p w:rsidR="001E2F17" w:rsidRPr="00A02E29" w:rsidRDefault="001E2F17" w:rsidP="00740F39">
            <w:pPr>
              <w:pStyle w:val="ListParagraph"/>
              <w:numPr>
                <w:ilvl w:val="0"/>
                <w:numId w:val="298"/>
              </w:numPr>
              <w:ind w:left="714" w:hanging="357"/>
              <w:rPr>
                <w:rFonts w:ascii="Rockwell" w:hAnsi="Rockwell"/>
              </w:rPr>
            </w:pPr>
            <w:r w:rsidRPr="00A02E29">
              <w:rPr>
                <w:rFonts w:ascii="Rockwell" w:hAnsi="Rockwell"/>
              </w:rPr>
              <w:t>E-copy of letter/s indicating financial assistance to teachers and list of teachers receiving financial support year-wise under each head.</w:t>
            </w:r>
          </w:p>
          <w:p w:rsidR="001E2F17" w:rsidRPr="00A02E29" w:rsidRDefault="001E2F17" w:rsidP="00740F39">
            <w:pPr>
              <w:numPr>
                <w:ilvl w:val="0"/>
                <w:numId w:val="89"/>
              </w:numPr>
              <w:spacing w:line="276" w:lineRule="auto"/>
              <w:ind w:left="714" w:hanging="357"/>
            </w:pPr>
            <w:r w:rsidRPr="00A02E29">
              <w:rPr>
                <w:rFonts w:ascii="Rockwell" w:hAnsi="Rockwell"/>
              </w:rPr>
              <w:t>Audited statement of account highlighting the financial support to teachers to attend conferences/workshops and towards membership fee for professional bodies.</w:t>
            </w:r>
          </w:p>
          <w:p w:rsidR="00C05484" w:rsidRPr="00A02E29" w:rsidRDefault="00C05484" w:rsidP="00740F39">
            <w:pPr>
              <w:numPr>
                <w:ilvl w:val="0"/>
                <w:numId w:val="89"/>
              </w:numPr>
              <w:spacing w:line="276" w:lineRule="auto"/>
              <w:ind w:left="714" w:hanging="357"/>
            </w:pPr>
            <w:r w:rsidRPr="00A02E29">
              <w:t>Any other relevant information</w:t>
            </w:r>
          </w:p>
          <w:p w:rsidR="00C05484" w:rsidRPr="00A02E29" w:rsidRDefault="00C05484" w:rsidP="00B62652">
            <w:pPr>
              <w:spacing w:line="276" w:lineRule="auto"/>
              <w:ind w:left="720"/>
            </w:pPr>
          </w:p>
        </w:tc>
        <w:tc>
          <w:tcPr>
            <w:tcW w:w="1559"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699"/>
        </w:trPr>
        <w:tc>
          <w:tcPr>
            <w:tcW w:w="1242" w:type="dxa"/>
          </w:tcPr>
          <w:p w:rsidR="00C05484" w:rsidRPr="00A02E29" w:rsidRDefault="00C05484" w:rsidP="00B62652">
            <w:pPr>
              <w:jc w:val="center"/>
              <w:rPr>
                <w:b/>
                <w:bCs/>
                <w:sz w:val="24"/>
                <w:szCs w:val="24"/>
              </w:rPr>
            </w:pPr>
            <w:r w:rsidRPr="00A02E29">
              <w:rPr>
                <w:b/>
                <w:bCs/>
                <w:sz w:val="24"/>
                <w:szCs w:val="24"/>
              </w:rPr>
              <w:t>6.3.3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230" w:type="dxa"/>
          </w:tcPr>
          <w:p w:rsidR="00C05484" w:rsidRPr="00A02E29" w:rsidRDefault="00C05484" w:rsidP="00D83411">
            <w:pPr>
              <w:jc w:val="both"/>
              <w:rPr>
                <w:b/>
                <w:i/>
                <w:sz w:val="24"/>
                <w:szCs w:val="24"/>
              </w:rPr>
            </w:pPr>
            <w:r w:rsidRPr="00A02E29">
              <w:rPr>
                <w:b/>
                <w:i/>
                <w:sz w:val="24"/>
                <w:szCs w:val="24"/>
              </w:rPr>
              <w:t>Average number of professional development / administrative training  programmes organized by the University for teaching and non- teaching</w:t>
            </w:r>
            <w:r w:rsidR="00BF611D" w:rsidRPr="00A02E29">
              <w:rPr>
                <w:b/>
                <w:i/>
                <w:sz w:val="24"/>
                <w:szCs w:val="24"/>
              </w:rPr>
              <w:t>/technical</w:t>
            </w:r>
            <w:r w:rsidRPr="00A02E29">
              <w:rPr>
                <w:b/>
                <w:i/>
                <w:sz w:val="24"/>
                <w:szCs w:val="24"/>
              </w:rPr>
              <w:t xml:space="preserve"> staff during the last five years</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(Continuing education programmes, entrepreneurship development programmes, Professional skill development programmes, Training programmes for administrative staff etc.,)</w:t>
            </w:r>
          </w:p>
          <w:p w:rsidR="00C05484" w:rsidRPr="00A02E29" w:rsidRDefault="00C05484" w:rsidP="00B62652">
            <w:pPr>
              <w:rPr>
                <w:b/>
                <w:i/>
                <w:sz w:val="24"/>
                <w:szCs w:val="24"/>
              </w:rPr>
            </w:pPr>
          </w:p>
          <w:p w:rsidR="00C05484" w:rsidRDefault="00C05484" w:rsidP="00B62652">
            <w:pPr>
              <w:rPr>
                <w:sz w:val="24"/>
                <w:szCs w:val="24"/>
              </w:rPr>
            </w:pPr>
            <w:r w:rsidRPr="00A02E29">
              <w:rPr>
                <w:sz w:val="24"/>
                <w:szCs w:val="24"/>
              </w:rPr>
              <w:t>Total number of professional development / administrative training programmes organized by the Institution for teaching and non-teaching</w:t>
            </w:r>
            <w:r w:rsidR="002A1AE7" w:rsidRPr="00A02E29">
              <w:rPr>
                <w:sz w:val="24"/>
                <w:szCs w:val="24"/>
              </w:rPr>
              <w:t>/technical</w:t>
            </w:r>
            <w:r w:rsidRPr="00A02E29">
              <w:rPr>
                <w:sz w:val="24"/>
                <w:szCs w:val="24"/>
              </w:rPr>
              <w:t xml:space="preserve"> staff year-wise during the last five years </w:t>
            </w:r>
          </w:p>
          <w:p w:rsidR="007D7D7A" w:rsidRDefault="007D7D7A" w:rsidP="00B62652">
            <w:pPr>
              <w:rPr>
                <w:sz w:val="24"/>
                <w:szCs w:val="24"/>
              </w:rPr>
            </w:pPr>
          </w:p>
          <w:p w:rsidR="007D7D7A" w:rsidRPr="00A02E29" w:rsidRDefault="007D7D7A" w:rsidP="00B62652">
            <w:pPr>
              <w:rPr>
                <w:sz w:val="24"/>
                <w:szCs w:val="24"/>
              </w:rPr>
            </w:pPr>
          </w:p>
          <w:p w:rsidR="00C05484" w:rsidRPr="00A02E29" w:rsidRDefault="00C05484" w:rsidP="00B62652">
            <w:pPr>
              <w:rPr>
                <w:sz w:val="10"/>
                <w:szCs w:val="10"/>
              </w:rPr>
            </w:pPr>
          </w:p>
          <w:tbl>
            <w:tblPr>
              <w:tblW w:w="649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1"/>
              <w:gridCol w:w="623"/>
              <w:gridCol w:w="624"/>
              <w:gridCol w:w="624"/>
              <w:gridCol w:w="624"/>
              <w:gridCol w:w="624"/>
            </w:tblGrid>
            <w:tr w:rsidR="00C05484" w:rsidRPr="00A02E29" w:rsidTr="00B62652">
              <w:trPr>
                <w:trHeight w:val="387"/>
              </w:trPr>
              <w:tc>
                <w:tcPr>
                  <w:tcW w:w="3371" w:type="dxa"/>
                </w:tcPr>
                <w:p w:rsidR="00C05484" w:rsidRPr="00A02E29" w:rsidRDefault="00C05484" w:rsidP="00B62652">
                  <w:pPr>
                    <w:framePr w:hSpace="180" w:wrap="around" w:vAnchor="text" w:hAnchor="margin" w:x="-68" w:y="253"/>
                    <w:rPr>
                      <w:b/>
                    </w:rPr>
                  </w:pPr>
                  <w:r w:rsidRPr="00A02E29">
                    <w:rPr>
                      <w:b/>
                    </w:rPr>
                    <w:lastRenderedPageBreak/>
                    <w:t>Year</w:t>
                  </w:r>
                </w:p>
              </w:tc>
              <w:tc>
                <w:tcPr>
                  <w:tcW w:w="623" w:type="dxa"/>
                </w:tcPr>
                <w:p w:rsidR="00C05484" w:rsidRPr="00A02E29" w:rsidRDefault="00C05484" w:rsidP="00B62652">
                  <w:pPr>
                    <w:framePr w:hSpace="180" w:wrap="around" w:vAnchor="text" w:hAnchor="margin" w:x="-68" w:y="253"/>
                  </w:pPr>
                </w:p>
              </w:tc>
              <w:tc>
                <w:tcPr>
                  <w:tcW w:w="624" w:type="dxa"/>
                </w:tcPr>
                <w:p w:rsidR="00C05484" w:rsidRPr="00A02E29" w:rsidRDefault="00C05484" w:rsidP="00B62652">
                  <w:pPr>
                    <w:framePr w:hSpace="180" w:wrap="around" w:vAnchor="text" w:hAnchor="margin" w:x="-68" w:y="253"/>
                  </w:pPr>
                </w:p>
              </w:tc>
              <w:tc>
                <w:tcPr>
                  <w:tcW w:w="624" w:type="dxa"/>
                </w:tcPr>
                <w:p w:rsidR="00C05484" w:rsidRPr="00A02E29" w:rsidRDefault="00C05484" w:rsidP="00B62652">
                  <w:pPr>
                    <w:framePr w:hSpace="180" w:wrap="around" w:vAnchor="text" w:hAnchor="margin" w:x="-68" w:y="253"/>
                  </w:pPr>
                </w:p>
              </w:tc>
              <w:tc>
                <w:tcPr>
                  <w:tcW w:w="624" w:type="dxa"/>
                </w:tcPr>
                <w:p w:rsidR="00C05484" w:rsidRPr="00A02E29" w:rsidRDefault="00C05484" w:rsidP="00B62652">
                  <w:pPr>
                    <w:framePr w:hSpace="180" w:wrap="around" w:vAnchor="text" w:hAnchor="margin" w:x="-68" w:y="253"/>
                  </w:pPr>
                </w:p>
              </w:tc>
              <w:tc>
                <w:tcPr>
                  <w:tcW w:w="624" w:type="dxa"/>
                </w:tcPr>
                <w:p w:rsidR="00C05484" w:rsidRPr="00A02E29" w:rsidRDefault="00C05484" w:rsidP="00B62652">
                  <w:pPr>
                    <w:framePr w:hSpace="180" w:wrap="around" w:vAnchor="text" w:hAnchor="margin" w:x="-68" w:y="253"/>
                  </w:pPr>
                </w:p>
              </w:tc>
            </w:tr>
            <w:tr w:rsidR="00C05484" w:rsidRPr="00A02E29" w:rsidTr="00B62652">
              <w:trPr>
                <w:trHeight w:val="387"/>
              </w:trPr>
              <w:tc>
                <w:tcPr>
                  <w:tcW w:w="3371" w:type="dxa"/>
                </w:tcPr>
                <w:p w:rsidR="00C05484" w:rsidRPr="00A02E29" w:rsidRDefault="00C05484" w:rsidP="00B62652">
                  <w:pPr>
                    <w:framePr w:hSpace="180" w:wrap="around" w:vAnchor="text" w:hAnchor="margin" w:x="-68" w:y="253"/>
                    <w:rPr>
                      <w:b/>
                    </w:rPr>
                  </w:pPr>
                  <w:r w:rsidRPr="00A02E29">
                    <w:rPr>
                      <w:b/>
                    </w:rPr>
                    <w:t xml:space="preserve">Number of programmes  </w:t>
                  </w:r>
                </w:p>
              </w:tc>
              <w:tc>
                <w:tcPr>
                  <w:tcW w:w="623" w:type="dxa"/>
                </w:tcPr>
                <w:p w:rsidR="00C05484" w:rsidRPr="00A02E29" w:rsidRDefault="00C05484" w:rsidP="00B62652">
                  <w:pPr>
                    <w:framePr w:hSpace="180" w:wrap="around" w:vAnchor="text" w:hAnchor="margin" w:x="-68" w:y="253"/>
                  </w:pPr>
                </w:p>
              </w:tc>
              <w:tc>
                <w:tcPr>
                  <w:tcW w:w="624" w:type="dxa"/>
                </w:tcPr>
                <w:p w:rsidR="00C05484" w:rsidRPr="00A02E29" w:rsidRDefault="00C05484" w:rsidP="00B62652">
                  <w:pPr>
                    <w:framePr w:hSpace="180" w:wrap="around" w:vAnchor="text" w:hAnchor="margin" w:x="-68" w:y="253"/>
                  </w:pPr>
                </w:p>
              </w:tc>
              <w:tc>
                <w:tcPr>
                  <w:tcW w:w="624" w:type="dxa"/>
                </w:tcPr>
                <w:p w:rsidR="00C05484" w:rsidRPr="00A02E29" w:rsidRDefault="00C05484" w:rsidP="00B62652">
                  <w:pPr>
                    <w:framePr w:hSpace="180" w:wrap="around" w:vAnchor="text" w:hAnchor="margin" w:x="-68" w:y="253"/>
                  </w:pPr>
                </w:p>
              </w:tc>
              <w:tc>
                <w:tcPr>
                  <w:tcW w:w="624" w:type="dxa"/>
                </w:tcPr>
                <w:p w:rsidR="00C05484" w:rsidRPr="00A02E29" w:rsidRDefault="00C05484" w:rsidP="00B62652">
                  <w:pPr>
                    <w:framePr w:hSpace="180" w:wrap="around" w:vAnchor="text" w:hAnchor="margin" w:x="-68" w:y="253"/>
                  </w:pPr>
                </w:p>
              </w:tc>
              <w:tc>
                <w:tcPr>
                  <w:tcW w:w="624" w:type="dxa"/>
                </w:tcPr>
                <w:p w:rsidR="00C05484" w:rsidRPr="00A02E29" w:rsidRDefault="00C05484" w:rsidP="00B62652">
                  <w:pPr>
                    <w:framePr w:hSpace="180" w:wrap="around" w:vAnchor="text" w:hAnchor="margin" w:x="-68" w:y="253"/>
                  </w:pPr>
                </w:p>
              </w:tc>
            </w:tr>
          </w:tbl>
          <w:p w:rsidR="00F375E8" w:rsidRPr="00A02E29" w:rsidRDefault="00F375E8" w:rsidP="00B62652">
            <w:pPr>
              <w:rPr>
                <w:bCs/>
                <w:sz w:val="24"/>
                <w:szCs w:val="24"/>
              </w:rPr>
            </w:pPr>
          </w:p>
          <w:p w:rsidR="00C05484" w:rsidRPr="00A02E29" w:rsidRDefault="00C05484" w:rsidP="00B62652">
            <w:pPr>
              <w:rPr>
                <w:bCs/>
                <w:sz w:val="24"/>
                <w:szCs w:val="24"/>
              </w:rPr>
            </w:pPr>
            <w:r w:rsidRPr="00A02E29">
              <w:rPr>
                <w:bCs/>
                <w:sz w:val="24"/>
                <w:szCs w:val="24"/>
              </w:rPr>
              <w:t xml:space="preserve">Formula: </w:t>
            </w:r>
          </w:p>
          <w:p w:rsidR="00C05484" w:rsidRPr="00A02E29" w:rsidRDefault="00A06509" w:rsidP="00B62652">
            <w:pPr>
              <w:jc w:val="center"/>
              <w:rPr>
                <w:bCs/>
                <w:iCs/>
                <w:sz w:val="24"/>
                <w:szCs w:val="24"/>
              </w:rPr>
            </w:pPr>
            <m:oMathPara>
              <m:oMath>
                <m:f>
                  <m:fPr>
                    <m:ctrlPr>
                      <w:rPr>
                        <w:rFonts w:ascii="Cambria Math" w:eastAsia="Calibri" w:hAnsi="Sylfaen"/>
                        <w:bCs/>
                        <w:iCs/>
                        <w:sz w:val="20"/>
                        <w:szCs w:val="20"/>
                      </w:rPr>
                    </m:ctrlPr>
                  </m:fPr>
                  <m:num>
                    <m:eqArr>
                      <m:eqArrPr>
                        <m:ctrlPr>
                          <w:rPr>
                            <w:rFonts w:ascii="Cambria Math" w:eastAsia="Calibri" w:hAnsi="Sylfaen"/>
                            <w:bCs/>
                            <w:iCs/>
                            <w:sz w:val="20"/>
                            <w:szCs w:val="20"/>
                          </w:rPr>
                        </m:ctrlPr>
                      </m:eqArrPr>
                      <m:e>
                        <m:r>
                          <m:rPr>
                            <m:sty m:val="p"/>
                          </m:rPr>
                          <w:rPr>
                            <w:rFonts w:ascii="Cambria Math" w:eastAsia="Calibri" w:hAnsi="Sylfaen"/>
                            <w:sz w:val="20"/>
                            <w:szCs w:val="20"/>
                          </w:rPr>
                          <m:t>Total Number of  professional development and</m:t>
                        </m:r>
                        <m:ctrlPr>
                          <w:rPr>
                            <w:rFonts w:ascii="Cambria Math" w:eastAsia="Cambria Math" w:hAnsi="Sylfaen" w:cs="Cambria Math"/>
                            <w:bCs/>
                            <w:iCs/>
                            <w:sz w:val="20"/>
                            <w:szCs w:val="20"/>
                          </w:rPr>
                        </m:ctrlPr>
                      </m:e>
                      <m:e>
                        <m:r>
                          <m:rPr>
                            <m:sty m:val="p"/>
                          </m:rPr>
                          <w:rPr>
                            <w:rFonts w:ascii="Cambria Math" w:eastAsia="Calibri" w:hAnsi="Sylfaen"/>
                            <w:sz w:val="20"/>
                            <w:szCs w:val="20"/>
                          </w:rPr>
                          <m:t xml:space="preserve"> administrative training  Programmes organized  for  </m:t>
                        </m:r>
                        <m:ctrlPr>
                          <w:rPr>
                            <w:rFonts w:ascii="Cambria Math" w:eastAsia="Cambria Math" w:hAnsi="Sylfaen" w:cs="Cambria Math"/>
                            <w:sz w:val="20"/>
                            <w:szCs w:val="20"/>
                          </w:rPr>
                        </m:ctrlPr>
                      </m:e>
                      <m:e>
                        <m:r>
                          <m:rPr>
                            <m:sty m:val="p"/>
                          </m:rPr>
                          <w:rPr>
                            <w:rFonts w:ascii="Cambria Math" w:eastAsia="Calibri" w:hAnsi="Sylfaen"/>
                            <w:sz w:val="20"/>
                            <w:szCs w:val="20"/>
                          </w:rPr>
                          <m:t xml:space="preserve"> teaching and non</m:t>
                        </m:r>
                        <m:r>
                          <m:rPr>
                            <m:sty m:val="p"/>
                          </m:rPr>
                          <w:rPr>
                            <w:rFonts w:ascii="Cambria Math" w:eastAsia="Calibri" w:hAnsi="Sylfaen"/>
                            <w:sz w:val="20"/>
                            <w:szCs w:val="20"/>
                          </w:rPr>
                          <m:t>-</m:t>
                        </m:r>
                        <m:r>
                          <m:rPr>
                            <m:sty m:val="p"/>
                          </m:rPr>
                          <w:rPr>
                            <w:rFonts w:ascii="Cambria Math" w:eastAsia="Calibri" w:hAnsi="Sylfaen"/>
                            <w:sz w:val="20"/>
                            <w:szCs w:val="20"/>
                          </w:rPr>
                          <m:t>teaching staff /</m:t>
                        </m:r>
                        <m:r>
                          <m:rPr>
                            <m:sty m:val="p"/>
                          </m:rPr>
                          <w:rPr>
                            <w:rFonts w:ascii="Cambria Math" w:hAnsi="Cambria Math"/>
                            <w:sz w:val="20"/>
                            <w:szCs w:val="20"/>
                          </w:rPr>
                          <m:t>technical staff</m:t>
                        </m:r>
                        <m:r>
                          <m:rPr>
                            <m:sty m:val="bi"/>
                          </m:rPr>
                          <w:rPr>
                            <w:rFonts w:ascii="Cambria Math" w:hAnsi="Cambria Math"/>
                            <w:sz w:val="20"/>
                            <w:szCs w:val="20"/>
                          </w:rPr>
                          <m:t xml:space="preserve"> </m:t>
                        </m:r>
                        <m:r>
                          <m:rPr>
                            <m:sty m:val="p"/>
                          </m:rPr>
                          <w:rPr>
                            <w:rFonts w:ascii="Cambria Math" w:eastAsia="Calibri" w:hAnsi="Sylfaen"/>
                            <w:sz w:val="20"/>
                            <w:szCs w:val="20"/>
                          </w:rPr>
                          <m:t xml:space="preserve">during the last five  years </m:t>
                        </m:r>
                      </m:e>
                    </m:eqArr>
                  </m:num>
                  <m:den>
                    <m:r>
                      <m:rPr>
                        <m:sty m:val="p"/>
                      </m:rPr>
                      <w:rPr>
                        <w:rFonts w:ascii="Cambria Math" w:eastAsia="Calibri" w:hAnsi="Sylfaen"/>
                        <w:sz w:val="20"/>
                        <w:szCs w:val="20"/>
                      </w:rPr>
                      <m:t>5</m:t>
                    </m:r>
                  </m:den>
                </m:f>
              </m:oMath>
            </m:oMathPara>
          </w:p>
          <w:p w:rsidR="00C05484" w:rsidRPr="00A02E29" w:rsidRDefault="00C05484" w:rsidP="00B62652">
            <w:pPr>
              <w:rPr>
                <w:b/>
                <w:i/>
                <w:iCs/>
                <w:noProof/>
                <w:sz w:val="24"/>
                <w:szCs w:val="24"/>
              </w:rPr>
            </w:pPr>
            <w:r w:rsidRPr="00A02E29">
              <w:rPr>
                <w:b/>
                <w:i/>
                <w:iCs/>
                <w:noProof/>
                <w:sz w:val="24"/>
                <w:szCs w:val="24"/>
              </w:rPr>
              <w:t>Upload:</w:t>
            </w:r>
          </w:p>
          <w:p w:rsidR="00C05484" w:rsidRPr="007D7D7A" w:rsidRDefault="00C05484" w:rsidP="00740F39">
            <w:pPr>
              <w:numPr>
                <w:ilvl w:val="0"/>
                <w:numId w:val="99"/>
              </w:numPr>
              <w:spacing w:line="276" w:lineRule="auto"/>
            </w:pPr>
            <w:r w:rsidRPr="007D7D7A">
              <w:t xml:space="preserve">List of professional development / administrative training programmes organized by the University year-wise for the last five years </w:t>
            </w:r>
          </w:p>
          <w:p w:rsidR="00C05484" w:rsidRPr="007D7D7A" w:rsidRDefault="00C05484" w:rsidP="00740F39">
            <w:pPr>
              <w:numPr>
                <w:ilvl w:val="0"/>
                <w:numId w:val="99"/>
              </w:numPr>
              <w:spacing w:line="276" w:lineRule="auto"/>
            </w:pPr>
            <w:r w:rsidRPr="007D7D7A">
              <w:t>The lists of participants who attended the above programmes year-wise during the last 5 years (Data template)</w:t>
            </w:r>
          </w:p>
          <w:p w:rsidR="001E2F17" w:rsidRPr="007D7D7A" w:rsidRDefault="001E2F17" w:rsidP="00740F39">
            <w:pPr>
              <w:pStyle w:val="ListParagraph"/>
              <w:numPr>
                <w:ilvl w:val="0"/>
                <w:numId w:val="271"/>
              </w:numPr>
              <w:ind w:left="720"/>
              <w:rPr>
                <w:b/>
              </w:rPr>
            </w:pPr>
            <w:r w:rsidRPr="007D7D7A">
              <w:t xml:space="preserve">Detailed program report for each program should be made available Reports of the Human Resource Development Centres (UGC ASC or other relevant centres).  </w:t>
            </w:r>
          </w:p>
          <w:p w:rsidR="001E2F17" w:rsidRPr="007D7D7A" w:rsidRDefault="001E2F17" w:rsidP="00740F39">
            <w:pPr>
              <w:pStyle w:val="ListParagraph"/>
              <w:numPr>
                <w:ilvl w:val="0"/>
                <w:numId w:val="271"/>
              </w:numPr>
              <w:ind w:left="720"/>
              <w:rPr>
                <w:b/>
              </w:rPr>
            </w:pPr>
            <w:r w:rsidRPr="007D7D7A">
              <w:t xml:space="preserve">Reports of Academic Staff College or similar centres  Verification of schedules of  training programs  </w:t>
            </w:r>
          </w:p>
          <w:p w:rsidR="001E2F17" w:rsidRPr="007D7D7A" w:rsidRDefault="001E2F17" w:rsidP="00740F39">
            <w:pPr>
              <w:numPr>
                <w:ilvl w:val="0"/>
                <w:numId w:val="99"/>
              </w:numPr>
              <w:spacing w:line="276" w:lineRule="auto"/>
            </w:pPr>
            <w:r w:rsidRPr="007D7D7A">
              <w:t>Copy of circular/ brochure/report of training program  self conducted program may also be considered</w:t>
            </w:r>
          </w:p>
          <w:p w:rsidR="00C05484" w:rsidRPr="00A02E29" w:rsidRDefault="00C05484" w:rsidP="00740F39">
            <w:pPr>
              <w:numPr>
                <w:ilvl w:val="0"/>
                <w:numId w:val="99"/>
              </w:numPr>
              <w:spacing w:line="276" w:lineRule="auto"/>
            </w:pPr>
            <w:r w:rsidRPr="007D7D7A">
              <w:t>Any other relevant information</w:t>
            </w:r>
          </w:p>
          <w:p w:rsidR="00C05484" w:rsidRPr="00A02E29" w:rsidRDefault="00C05484" w:rsidP="00B62652">
            <w:pPr>
              <w:spacing w:line="276" w:lineRule="auto"/>
              <w:ind w:left="720"/>
            </w:pPr>
          </w:p>
        </w:tc>
        <w:tc>
          <w:tcPr>
            <w:tcW w:w="1559" w:type="dxa"/>
          </w:tcPr>
          <w:p w:rsidR="00C05484" w:rsidRPr="00A02E29" w:rsidRDefault="00C05484" w:rsidP="00B62652">
            <w:pPr>
              <w:jc w:val="center"/>
              <w:rPr>
                <w:b/>
                <w:bCs/>
                <w:sz w:val="24"/>
                <w:szCs w:val="24"/>
              </w:rPr>
            </w:pPr>
            <w:r w:rsidRPr="00A02E29">
              <w:rPr>
                <w:b/>
                <w:bCs/>
                <w:sz w:val="24"/>
                <w:szCs w:val="24"/>
              </w:rPr>
              <w:lastRenderedPageBreak/>
              <w:t>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563"/>
        </w:trPr>
        <w:tc>
          <w:tcPr>
            <w:tcW w:w="1242" w:type="dxa"/>
          </w:tcPr>
          <w:p w:rsidR="00C05484" w:rsidRPr="00A02E29" w:rsidRDefault="00C05484" w:rsidP="00B62652">
            <w:pPr>
              <w:jc w:val="center"/>
              <w:rPr>
                <w:b/>
                <w:bCs/>
                <w:sz w:val="24"/>
                <w:szCs w:val="24"/>
              </w:rPr>
            </w:pPr>
            <w:r w:rsidRPr="00A02E29">
              <w:rPr>
                <w:b/>
                <w:bCs/>
                <w:sz w:val="24"/>
                <w:szCs w:val="24"/>
              </w:rPr>
              <w:lastRenderedPageBreak/>
              <w:t>6.3.4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tc>
        <w:tc>
          <w:tcPr>
            <w:tcW w:w="7230" w:type="dxa"/>
          </w:tcPr>
          <w:p w:rsidR="00C05484" w:rsidRPr="00A02E29" w:rsidRDefault="00C05484" w:rsidP="00D83411">
            <w:pPr>
              <w:jc w:val="both"/>
              <w:rPr>
                <w:b/>
                <w:i/>
                <w:sz w:val="24"/>
                <w:szCs w:val="24"/>
              </w:rPr>
            </w:pPr>
            <w:r w:rsidRPr="00A02E29">
              <w:rPr>
                <w:b/>
                <w:i/>
                <w:sz w:val="24"/>
                <w:szCs w:val="24"/>
              </w:rPr>
              <w:t>Average percentage of teachers undergoing Faculty Development Programmes (FDP) including online programmes (Orientation / Induction Programmes, Refresher Course, Short Term Course etc.)  during the last five years</w:t>
            </w:r>
          </w:p>
          <w:p w:rsidR="00C05484" w:rsidRPr="00A02E29" w:rsidRDefault="00C05484" w:rsidP="00B62652">
            <w:pPr>
              <w:rPr>
                <w:b/>
                <w:i/>
                <w:sz w:val="24"/>
                <w:szCs w:val="24"/>
              </w:rPr>
            </w:pPr>
          </w:p>
          <w:p w:rsidR="00C05484" w:rsidRPr="00A02E29" w:rsidRDefault="00C05484" w:rsidP="00D83411">
            <w:pPr>
              <w:jc w:val="both"/>
              <w:rPr>
                <w:sz w:val="24"/>
                <w:szCs w:val="24"/>
              </w:rPr>
            </w:pPr>
            <w:r w:rsidRPr="00A02E29">
              <w:rPr>
                <w:sz w:val="24"/>
                <w:szCs w:val="24"/>
              </w:rPr>
              <w:t xml:space="preserve">Total number of  teachers </w:t>
            </w:r>
            <w:r w:rsidRPr="00A02E29">
              <w:rPr>
                <w:b/>
                <w:i/>
                <w:sz w:val="24"/>
                <w:szCs w:val="24"/>
              </w:rPr>
              <w:t xml:space="preserve"> </w:t>
            </w:r>
            <w:r w:rsidRPr="00A02E29">
              <w:rPr>
                <w:bCs/>
                <w:iCs/>
                <w:sz w:val="24"/>
                <w:szCs w:val="24"/>
              </w:rPr>
              <w:t>undergoing Faculty Development Programmes including online programmes</w:t>
            </w:r>
            <w:r w:rsidRPr="00A02E29">
              <w:rPr>
                <w:sz w:val="24"/>
                <w:szCs w:val="24"/>
              </w:rPr>
              <w:t xml:space="preserve">, Orientation / Induction Programmes, Refresher Course, Short Term Course and any other course </w:t>
            </w:r>
            <w:r w:rsidRPr="00A02E29">
              <w:rPr>
                <w:b/>
                <w:i/>
                <w:sz w:val="24"/>
                <w:szCs w:val="24"/>
              </w:rPr>
              <w:t xml:space="preserve"> </w:t>
            </w:r>
            <w:r w:rsidRPr="00A02E29">
              <w:rPr>
                <w:sz w:val="24"/>
                <w:szCs w:val="24"/>
              </w:rPr>
              <w:t xml:space="preserve">year-wise during the last five years </w:t>
            </w:r>
          </w:p>
          <w:p w:rsidR="00C05484" w:rsidRPr="00A02E29" w:rsidRDefault="00C05484" w:rsidP="00B62652">
            <w:pPr>
              <w:rPr>
                <w:sz w:val="24"/>
                <w:szCs w:val="24"/>
              </w:rPr>
            </w:pPr>
          </w:p>
          <w:p w:rsidR="00C05484" w:rsidRPr="00A02E29" w:rsidRDefault="00C05484" w:rsidP="00B62652">
            <w:pPr>
              <w:rPr>
                <w:sz w:val="6"/>
                <w:szCs w:val="6"/>
              </w:rPr>
            </w:pPr>
          </w:p>
          <w:tbl>
            <w:tblPr>
              <w:tblW w:w="585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744"/>
              <w:gridCol w:w="745"/>
              <w:gridCol w:w="745"/>
              <w:gridCol w:w="745"/>
              <w:gridCol w:w="745"/>
            </w:tblGrid>
            <w:tr w:rsidR="00C05484" w:rsidRPr="00A02E29" w:rsidTr="00D83411">
              <w:trPr>
                <w:trHeight w:val="387"/>
              </w:trPr>
              <w:tc>
                <w:tcPr>
                  <w:tcW w:w="2126" w:type="dxa"/>
                </w:tcPr>
                <w:p w:rsidR="00C05484" w:rsidRPr="00A02E29" w:rsidRDefault="00C05484" w:rsidP="00B62652">
                  <w:pPr>
                    <w:framePr w:hSpace="180" w:wrap="around" w:vAnchor="text" w:hAnchor="margin" w:x="-68" w:y="253"/>
                    <w:rPr>
                      <w:bCs/>
                    </w:rPr>
                  </w:pPr>
                  <w:r w:rsidRPr="00A02E29">
                    <w:rPr>
                      <w:bCs/>
                    </w:rPr>
                    <w:t>Year</w:t>
                  </w:r>
                </w:p>
              </w:tc>
              <w:tc>
                <w:tcPr>
                  <w:tcW w:w="744" w:type="dxa"/>
                </w:tcPr>
                <w:p w:rsidR="00C05484" w:rsidRPr="00A02E29" w:rsidRDefault="00C05484" w:rsidP="00B62652">
                  <w:pPr>
                    <w:framePr w:hSpace="180" w:wrap="around" w:vAnchor="text" w:hAnchor="margin" w:x="-68" w:y="253"/>
                  </w:pPr>
                </w:p>
              </w:tc>
              <w:tc>
                <w:tcPr>
                  <w:tcW w:w="745" w:type="dxa"/>
                </w:tcPr>
                <w:p w:rsidR="00C05484" w:rsidRPr="00A02E29" w:rsidRDefault="00C05484" w:rsidP="00B62652">
                  <w:pPr>
                    <w:framePr w:hSpace="180" w:wrap="around" w:vAnchor="text" w:hAnchor="margin" w:x="-68" w:y="253"/>
                  </w:pPr>
                </w:p>
              </w:tc>
              <w:tc>
                <w:tcPr>
                  <w:tcW w:w="745" w:type="dxa"/>
                </w:tcPr>
                <w:p w:rsidR="00C05484" w:rsidRPr="00A02E29" w:rsidRDefault="00C05484" w:rsidP="00B62652">
                  <w:pPr>
                    <w:framePr w:hSpace="180" w:wrap="around" w:vAnchor="text" w:hAnchor="margin" w:x="-68" w:y="253"/>
                  </w:pPr>
                </w:p>
              </w:tc>
              <w:tc>
                <w:tcPr>
                  <w:tcW w:w="745" w:type="dxa"/>
                </w:tcPr>
                <w:p w:rsidR="00C05484" w:rsidRPr="00A02E29" w:rsidRDefault="00C05484" w:rsidP="00B62652">
                  <w:pPr>
                    <w:framePr w:hSpace="180" w:wrap="around" w:vAnchor="text" w:hAnchor="margin" w:x="-68" w:y="253"/>
                  </w:pPr>
                </w:p>
              </w:tc>
              <w:tc>
                <w:tcPr>
                  <w:tcW w:w="745" w:type="dxa"/>
                </w:tcPr>
                <w:p w:rsidR="00C05484" w:rsidRPr="00A02E29" w:rsidRDefault="00C05484" w:rsidP="00B62652">
                  <w:pPr>
                    <w:framePr w:hSpace="180" w:wrap="around" w:vAnchor="text" w:hAnchor="margin" w:x="-68" w:y="253"/>
                  </w:pPr>
                </w:p>
              </w:tc>
            </w:tr>
            <w:tr w:rsidR="00C05484" w:rsidRPr="00A02E29" w:rsidTr="00D83411">
              <w:trPr>
                <w:trHeight w:val="387"/>
              </w:trPr>
              <w:tc>
                <w:tcPr>
                  <w:tcW w:w="2126" w:type="dxa"/>
                </w:tcPr>
                <w:p w:rsidR="00C05484" w:rsidRPr="00A02E29" w:rsidRDefault="00C05484" w:rsidP="00B62652">
                  <w:pPr>
                    <w:framePr w:hSpace="180" w:wrap="around" w:vAnchor="text" w:hAnchor="margin" w:x="-68" w:y="253"/>
                    <w:rPr>
                      <w:bCs/>
                    </w:rPr>
                  </w:pPr>
                  <w:r w:rsidRPr="00A02E29">
                    <w:rPr>
                      <w:bCs/>
                    </w:rPr>
                    <w:t xml:space="preserve">Number of teachers </w:t>
                  </w:r>
                </w:p>
              </w:tc>
              <w:tc>
                <w:tcPr>
                  <w:tcW w:w="744" w:type="dxa"/>
                </w:tcPr>
                <w:p w:rsidR="00C05484" w:rsidRPr="00A02E29" w:rsidRDefault="00C05484" w:rsidP="00B62652">
                  <w:pPr>
                    <w:framePr w:hSpace="180" w:wrap="around" w:vAnchor="text" w:hAnchor="margin" w:x="-68" w:y="253"/>
                    <w:ind w:right="30"/>
                  </w:pPr>
                </w:p>
              </w:tc>
              <w:tc>
                <w:tcPr>
                  <w:tcW w:w="745" w:type="dxa"/>
                </w:tcPr>
                <w:p w:rsidR="00C05484" w:rsidRPr="00A02E29" w:rsidRDefault="00C05484" w:rsidP="00B62652">
                  <w:pPr>
                    <w:framePr w:hSpace="180" w:wrap="around" w:vAnchor="text" w:hAnchor="margin" w:x="-68" w:y="253"/>
                  </w:pPr>
                </w:p>
              </w:tc>
              <w:tc>
                <w:tcPr>
                  <w:tcW w:w="745" w:type="dxa"/>
                </w:tcPr>
                <w:p w:rsidR="00C05484" w:rsidRPr="00A02E29" w:rsidRDefault="00C05484" w:rsidP="00B62652">
                  <w:pPr>
                    <w:framePr w:hSpace="180" w:wrap="around" w:vAnchor="text" w:hAnchor="margin" w:x="-68" w:y="253"/>
                  </w:pPr>
                </w:p>
              </w:tc>
              <w:tc>
                <w:tcPr>
                  <w:tcW w:w="745" w:type="dxa"/>
                </w:tcPr>
                <w:p w:rsidR="00C05484" w:rsidRPr="00A02E29" w:rsidRDefault="00C05484" w:rsidP="00B62652">
                  <w:pPr>
                    <w:framePr w:hSpace="180" w:wrap="around" w:vAnchor="text" w:hAnchor="margin" w:x="-68" w:y="253"/>
                  </w:pPr>
                </w:p>
              </w:tc>
              <w:tc>
                <w:tcPr>
                  <w:tcW w:w="745" w:type="dxa"/>
                </w:tcPr>
                <w:p w:rsidR="00C05484" w:rsidRPr="00A02E29" w:rsidRDefault="00C05484" w:rsidP="00B62652">
                  <w:pPr>
                    <w:framePr w:hSpace="180" w:wrap="around" w:vAnchor="text" w:hAnchor="margin" w:x="-68" w:y="253"/>
                  </w:pPr>
                </w:p>
              </w:tc>
            </w:tr>
          </w:tbl>
          <w:p w:rsidR="00C05484" w:rsidRPr="00A02E29" w:rsidRDefault="00C05484" w:rsidP="00B62652">
            <w:pPr>
              <w:rPr>
                <w:sz w:val="10"/>
                <w:szCs w:val="10"/>
              </w:rPr>
            </w:pPr>
          </w:p>
          <w:p w:rsidR="00C05484" w:rsidRPr="00A02E29" w:rsidRDefault="00C05484" w:rsidP="00B62652">
            <w:pPr>
              <w:rPr>
                <w:bCs/>
                <w:sz w:val="16"/>
                <w:szCs w:val="16"/>
              </w:rPr>
            </w:pPr>
          </w:p>
          <w:p w:rsidR="00C05484" w:rsidRPr="00A02E29" w:rsidRDefault="00C05484" w:rsidP="00B62652">
            <w:pPr>
              <w:rPr>
                <w:bCs/>
                <w:sz w:val="24"/>
                <w:szCs w:val="24"/>
              </w:rPr>
            </w:pPr>
            <w:r w:rsidRPr="00A02E29">
              <w:rPr>
                <w:bCs/>
                <w:sz w:val="24"/>
                <w:szCs w:val="24"/>
              </w:rPr>
              <w:t xml:space="preserve">Formula:              </w:t>
            </w:r>
          </w:p>
          <w:p w:rsidR="00C05484" w:rsidRPr="00A02E29" w:rsidRDefault="00C05484" w:rsidP="00B62652">
            <w:pPr>
              <w:jc w:val="center"/>
              <w:rPr>
                <w:bCs/>
                <w:sz w:val="20"/>
                <w:szCs w:val="20"/>
              </w:rPr>
            </w:pPr>
            <w:r w:rsidRPr="00A02E29">
              <w:rPr>
                <w:bCs/>
                <w:sz w:val="24"/>
                <w:szCs w:val="24"/>
              </w:rPr>
              <w:t xml:space="preserve">             </w:t>
            </w:r>
            <w:r w:rsidR="00F375E8" w:rsidRPr="00A02E29">
              <w:rPr>
                <w:bCs/>
                <w:sz w:val="24"/>
                <w:szCs w:val="24"/>
              </w:rPr>
              <w:t xml:space="preserve">        </w:t>
            </w:r>
            <w:r w:rsidRPr="00A02E29">
              <w:rPr>
                <w:bCs/>
                <w:sz w:val="20"/>
                <w:szCs w:val="20"/>
              </w:rPr>
              <w:t>Total Number of teachers attending such programmes in a year</w:t>
            </w:r>
          </w:p>
          <w:p w:rsidR="00C05484" w:rsidRPr="00A02E29" w:rsidRDefault="00C05484" w:rsidP="00B62652">
            <w:pPr>
              <w:rPr>
                <w:b/>
                <w:bCs/>
                <w:iCs/>
                <w:sz w:val="20"/>
                <w:szCs w:val="20"/>
              </w:rPr>
            </w:pPr>
            <w:r w:rsidRPr="00A02E29">
              <w:rPr>
                <w:bCs/>
                <w:iCs/>
                <w:sz w:val="20"/>
                <w:szCs w:val="20"/>
              </w:rPr>
              <w:t>Percentage per year</w:t>
            </w:r>
            <w:r w:rsidRPr="00A02E29">
              <w:rPr>
                <w:b/>
                <w:bCs/>
                <w:iCs/>
                <w:sz w:val="20"/>
                <w:szCs w:val="20"/>
              </w:rPr>
              <w:t xml:space="preserve"> = </w:t>
            </w:r>
            <w:r w:rsidR="00F375E8" w:rsidRPr="00A02E29">
              <w:rPr>
                <w:b/>
                <w:bCs/>
                <w:iCs/>
                <w:sz w:val="20"/>
                <w:szCs w:val="20"/>
              </w:rPr>
              <w:t xml:space="preserve">       </w:t>
            </w:r>
            <w:r w:rsidRPr="00A02E29">
              <w:rPr>
                <w:b/>
                <w:bCs/>
                <w:iCs/>
                <w:sz w:val="20"/>
                <w:szCs w:val="20"/>
              </w:rPr>
              <w:t>------------------------------------------------</w:t>
            </w:r>
            <w:r w:rsidR="00F375E8" w:rsidRPr="00A02E29">
              <w:rPr>
                <w:b/>
                <w:bCs/>
                <w:iCs/>
                <w:sz w:val="20"/>
                <w:szCs w:val="20"/>
              </w:rPr>
              <w:t>---------------</w:t>
            </w:r>
            <w:r w:rsidRPr="00A02E29">
              <w:rPr>
                <w:b/>
                <w:bCs/>
                <w:iCs/>
                <w:sz w:val="20"/>
                <w:szCs w:val="20"/>
              </w:rPr>
              <w:t xml:space="preserve"> x 100</w:t>
            </w:r>
          </w:p>
          <w:p w:rsidR="00C05484" w:rsidRPr="00A02E29" w:rsidRDefault="00C05484" w:rsidP="00B62652">
            <w:pPr>
              <w:rPr>
                <w:bCs/>
                <w:iCs/>
                <w:sz w:val="20"/>
                <w:szCs w:val="20"/>
              </w:rPr>
            </w:pPr>
            <w:r w:rsidRPr="00A02E29">
              <w:rPr>
                <w:bCs/>
                <w:iCs/>
                <w:sz w:val="20"/>
                <w:szCs w:val="20"/>
              </w:rPr>
              <w:t xml:space="preserve">                                   Number of full-time teachers in that year</w:t>
            </w:r>
          </w:p>
          <w:p w:rsidR="00C05484" w:rsidRPr="00A02E29" w:rsidRDefault="00C05484" w:rsidP="00B62652">
            <w:pPr>
              <w:rPr>
                <w:b/>
                <w:bCs/>
                <w:iCs/>
                <w:sz w:val="24"/>
                <w:szCs w:val="24"/>
              </w:rPr>
            </w:pPr>
          </w:p>
          <w:p w:rsidR="00C05484" w:rsidRPr="00A02E29" w:rsidRDefault="00C05484" w:rsidP="00B62652">
            <w:pPr>
              <w:rPr>
                <w:sz w:val="24"/>
                <w:szCs w:val="24"/>
              </w:rPr>
            </w:pPr>
            <w:r w:rsidRPr="00A02E29">
              <w:rPr>
                <w:b/>
                <w:bCs/>
                <w:iCs/>
                <w:sz w:val="24"/>
                <w:szCs w:val="24"/>
              </w:rPr>
              <w:t xml:space="preserve"> </w:t>
            </w:r>
            <w:r w:rsidRPr="00A02E29">
              <w:rPr>
                <w:b/>
                <w:sz w:val="24"/>
                <w:szCs w:val="24"/>
              </w:rPr>
              <w:t xml:space="preserve"> </w:t>
            </w:r>
            <w:r w:rsidR="00A06509" w:rsidRPr="00A02E29">
              <w:rPr>
                <w:b/>
                <w:sz w:val="24"/>
                <w:szCs w:val="24"/>
              </w:rPr>
              <w:fldChar w:fldCharType="begin"/>
            </w:r>
            <w:r w:rsidRPr="00A02E29">
              <w:rPr>
                <w:b/>
                <w:sz w:val="24"/>
                <w:szCs w:val="24"/>
              </w:rPr>
              <w:instrText xml:space="preserve"> QUOTE </w:instrText>
            </w:r>
            <m:oMath>
              <m:f>
                <m:fPr>
                  <m:ctrlPr>
                    <w:rPr>
                      <w:rFonts w:ascii="Cambria Math" w:hAnsi="Cambria Math"/>
                      <w:bCs/>
                      <w:iCs/>
                      <w:sz w:val="28"/>
                      <w:szCs w:val="28"/>
                    </w:rPr>
                  </m:ctrlPr>
                </m:fPr>
                <m:num>
                  <m:eqArr>
                    <m:eqArrPr>
                      <m:ctrlPr>
                        <w:rPr>
                          <w:rFonts w:ascii="Cambria Math" w:hAnsi="Cambria Math"/>
                          <w:bCs/>
                          <w:iCs/>
                          <w:sz w:val="28"/>
                          <w:szCs w:val="28"/>
                        </w:rPr>
                      </m:ctrlPr>
                    </m:eqArrPr>
                    <m:e>
                      <m:r>
                        <m:rPr>
                          <m:sty m:val="p"/>
                        </m:rPr>
                        <w:rPr>
                          <w:rFonts w:ascii="Cambria Math" w:hAnsi="Cambria Math"/>
                          <w:sz w:val="28"/>
                          <w:szCs w:val="28"/>
                        </w:rPr>
                        <m:t xml:space="preserve">Number of teaching staff </m:t>
                      </m:r>
                      <m:ctrlPr>
                        <w:rPr>
                          <w:rFonts w:ascii="Cambria Math" w:eastAsia="Cambria Math" w:hAnsi="Cambria Math"/>
                          <w:bCs/>
                          <w:iCs/>
                          <w:sz w:val="28"/>
                          <w:szCs w:val="28"/>
                        </w:rPr>
                      </m:ctrlPr>
                    </m:e>
                    <m:e>
                      <m:r>
                        <m:rPr>
                          <m:sty m:val="p"/>
                        </m:rPr>
                        <w:rPr>
                          <w:rFonts w:ascii="Cambria Math" w:hAnsi="Cambria Math"/>
                          <w:sz w:val="28"/>
                          <w:szCs w:val="28"/>
                        </w:rPr>
                        <m:t xml:space="preserve">attending such programs </m:t>
                      </m:r>
                      <m:ctrlPr>
                        <w:rPr>
                          <w:rFonts w:ascii="Cambria Math" w:eastAsia="Cambria Math" w:hAnsi="Cambria Math"/>
                          <w:sz w:val="28"/>
                          <w:szCs w:val="28"/>
                        </w:rPr>
                      </m:ctrlPr>
                    </m:e>
                    <m:e>
                      <m:r>
                        <m:rPr>
                          <m:sty m:val="p"/>
                        </m:rPr>
                        <w:rPr>
                          <w:rFonts w:ascii="Cambria Math" w:hAnsi="Cambria Math"/>
                          <w:sz w:val="28"/>
                          <w:szCs w:val="28"/>
                        </w:rPr>
                        <m:t xml:space="preserve"> </m:t>
                      </m:r>
                      <m:ctrlPr>
                        <w:rPr>
                          <w:rFonts w:ascii="Cambria Math" w:eastAsia="Cambria Math" w:hAnsi="Cambria Math"/>
                          <w:sz w:val="28"/>
                          <w:szCs w:val="28"/>
                        </w:rPr>
                      </m:ctrlPr>
                    </m:e>
                    <m:e>
                      <m:r>
                        <m:rPr>
                          <m:sty m:val="p"/>
                        </m:rPr>
                        <w:rPr>
                          <w:rFonts w:ascii="Cambria Math" w:hAnsi="Cambria Math"/>
                          <w:sz w:val="28"/>
                          <w:szCs w:val="28"/>
                        </w:rPr>
                        <m:t xml:space="preserve">  </m:t>
                      </m:r>
                    </m:e>
                  </m:eqArr>
                </m:num>
                <m:den>
                  <m:eqArr>
                    <m:eqArrPr>
                      <m:ctrlPr>
                        <w:rPr>
                          <w:rFonts w:ascii="Cambria Math" w:hAnsi="Cambria Math"/>
                          <w:sz w:val="28"/>
                          <w:szCs w:val="28"/>
                        </w:rPr>
                      </m:ctrlPr>
                    </m:eqArrPr>
                    <m:e>
                      <m:r>
                        <m:rPr>
                          <m:sty m:val="p"/>
                        </m:rPr>
                        <w:rPr>
                          <w:rFonts w:ascii="Cambria Math" w:hAnsi="Cambria Math"/>
                          <w:sz w:val="28"/>
                          <w:szCs w:val="28"/>
                        </w:rPr>
                        <m:t>Total number of</m:t>
                      </m:r>
                    </m:e>
                    <m:e>
                      <m:r>
                        <m:rPr>
                          <m:sty m:val="p"/>
                        </m:rPr>
                        <w:rPr>
                          <w:rFonts w:ascii="Cambria Math" w:hAnsi="Cambria Math"/>
                          <w:sz w:val="28"/>
                          <w:szCs w:val="28"/>
                        </w:rPr>
                        <m:t xml:space="preserve"> teaching staff </m:t>
                      </m:r>
                    </m:e>
                  </m:eqArr>
                </m:den>
              </m:f>
              <m:r>
                <m:rPr>
                  <m:sty m:val="p"/>
                </m:rPr>
                <w:rPr>
                  <w:rFonts w:ascii="Cambria Math" w:hAnsi="Cambria Math"/>
                  <w:sz w:val="28"/>
                  <w:szCs w:val="28"/>
                </w:rPr>
                <m:t xml:space="preserve">X </m:t>
              </m:r>
              <m:r>
                <m:rPr>
                  <m:sty m:val="b"/>
                </m:rPr>
                <w:rPr>
                  <w:rFonts w:ascii="Cambria Math" w:hAnsi="Cambria Math"/>
                  <w:sz w:val="28"/>
                  <w:szCs w:val="28"/>
                </w:rPr>
                <m:t>100</m:t>
              </m:r>
            </m:oMath>
            <w:r w:rsidRPr="00A02E29">
              <w:rPr>
                <w:b/>
                <w:sz w:val="24"/>
                <w:szCs w:val="24"/>
              </w:rPr>
              <w:instrText xml:space="preserve"> </w:instrText>
            </w:r>
            <w:r w:rsidR="00A06509" w:rsidRPr="00A02E29">
              <w:rPr>
                <w:b/>
                <w:sz w:val="24"/>
                <w:szCs w:val="24"/>
              </w:rPr>
              <w:fldChar w:fldCharType="end"/>
            </w:r>
            <w:r w:rsidRPr="00A02E29">
              <w:rPr>
                <w:sz w:val="24"/>
                <w:szCs w:val="24"/>
              </w:rPr>
              <w:t xml:space="preserve">Average percentage = </w:t>
            </w:r>
            <m:oMath>
              <m:f>
                <m:fPr>
                  <m:ctrlPr>
                    <w:rPr>
                      <w:rFonts w:ascii="Cambria Math" w:hAnsi="Cambria Math"/>
                      <w:i/>
                      <w:sz w:val="28"/>
                      <w:szCs w:val="28"/>
                    </w:rPr>
                  </m:ctrlPr>
                </m:fPr>
                <m:num>
                  <m:r>
                    <m:rPr>
                      <m:sty m:val="p"/>
                    </m:rPr>
                    <w:rPr>
                      <w:rFonts w:ascii="Cambria Math" w:hAnsi="Cambria Math"/>
                      <w:sz w:val="28"/>
                      <w:szCs w:val="28"/>
                    </w:rPr>
                    <m:t>∑ Percentage per year</m:t>
                  </m:r>
                </m:num>
                <m:den>
                  <m:r>
                    <w:rPr>
                      <w:rFonts w:ascii="Cambria Math" w:hAnsi="Cambria Math"/>
                      <w:sz w:val="28"/>
                      <w:szCs w:val="28"/>
                    </w:rPr>
                    <m:t>5</m:t>
                  </m:r>
                </m:den>
              </m:f>
            </m:oMath>
          </w:p>
          <w:p w:rsidR="00C05484" w:rsidRPr="00A02E29" w:rsidRDefault="00C05484" w:rsidP="00B62652">
            <w:pPr>
              <w:rPr>
                <w:b/>
              </w:rPr>
            </w:pPr>
            <w:r w:rsidRPr="00A02E29">
              <w:rPr>
                <w:b/>
              </w:rPr>
              <w:t>Upload:</w:t>
            </w:r>
          </w:p>
          <w:p w:rsidR="00C05484" w:rsidRPr="00A02E29" w:rsidRDefault="00C05484" w:rsidP="00740F39">
            <w:pPr>
              <w:numPr>
                <w:ilvl w:val="0"/>
                <w:numId w:val="100"/>
              </w:numPr>
              <w:spacing w:line="276" w:lineRule="auto"/>
            </w:pPr>
            <w:r w:rsidRPr="00A02E29">
              <w:t xml:space="preserve"> Details of teachers attending  FDPs during the last five years (as per Data Template) </w:t>
            </w:r>
          </w:p>
          <w:p w:rsidR="001E2F17" w:rsidRPr="00A02E29" w:rsidRDefault="001E2F17" w:rsidP="00740F39">
            <w:pPr>
              <w:pStyle w:val="ListParagraph"/>
              <w:numPr>
                <w:ilvl w:val="0"/>
                <w:numId w:val="271"/>
              </w:numPr>
              <w:ind w:left="720"/>
              <w:rPr>
                <w:rFonts w:ascii="Rockwell" w:hAnsi="Rockwell" w:cs="Calibri"/>
                <w:b/>
              </w:rPr>
            </w:pPr>
            <w:r w:rsidRPr="00A02E29">
              <w:rPr>
                <w:rFonts w:ascii="Rockwell" w:hAnsi="Rockwell" w:cs="Calibri"/>
              </w:rPr>
              <w:t xml:space="preserve">Annual reports of the AQAR submitted to NAAC </w:t>
            </w:r>
          </w:p>
          <w:p w:rsidR="00C05484" w:rsidRPr="00A02E29" w:rsidRDefault="001E2F17" w:rsidP="00740F39">
            <w:pPr>
              <w:numPr>
                <w:ilvl w:val="0"/>
                <w:numId w:val="100"/>
              </w:numPr>
              <w:spacing w:line="276" w:lineRule="auto"/>
            </w:pPr>
            <w:r w:rsidRPr="00A02E29">
              <w:rPr>
                <w:rFonts w:ascii="Rockwell" w:hAnsi="Rockwell" w:cs="Calibri"/>
              </w:rPr>
              <w:t xml:space="preserve"> E-copy of the certificate of the program attended by teacher </w:t>
            </w:r>
            <w:r w:rsidR="00C05484" w:rsidRPr="00A02E29">
              <w:t>Any other relevant information</w:t>
            </w:r>
          </w:p>
          <w:p w:rsidR="00C05484" w:rsidRPr="00A02E29" w:rsidRDefault="00C05484" w:rsidP="00B62652">
            <w:pPr>
              <w:spacing w:line="276" w:lineRule="auto"/>
            </w:pPr>
          </w:p>
        </w:tc>
        <w:tc>
          <w:tcPr>
            <w:tcW w:w="1559" w:type="dxa"/>
          </w:tcPr>
          <w:p w:rsidR="00C05484" w:rsidRPr="00A02E29" w:rsidRDefault="00C05484" w:rsidP="00B62652">
            <w:pPr>
              <w:jc w:val="center"/>
              <w:rPr>
                <w:b/>
                <w:bCs/>
                <w:sz w:val="24"/>
                <w:szCs w:val="24"/>
              </w:rPr>
            </w:pPr>
            <w:r w:rsidRPr="00A02E29">
              <w:rPr>
                <w:b/>
                <w:bCs/>
                <w:sz w:val="24"/>
                <w:szCs w:val="24"/>
              </w:rPr>
              <w:t>7</w:t>
            </w:r>
          </w:p>
        </w:tc>
      </w:tr>
      <w:tr w:rsidR="00C05484" w:rsidRPr="00A02E29" w:rsidTr="00B62652">
        <w:trPr>
          <w:trHeight w:val="563"/>
        </w:trPr>
        <w:tc>
          <w:tcPr>
            <w:tcW w:w="1242" w:type="dxa"/>
          </w:tcPr>
          <w:p w:rsidR="00C05484" w:rsidRPr="00A02E29" w:rsidRDefault="00C05484" w:rsidP="00B62652">
            <w:pPr>
              <w:jc w:val="center"/>
              <w:rPr>
                <w:b/>
                <w:bCs/>
                <w:sz w:val="24"/>
                <w:szCs w:val="24"/>
              </w:rPr>
            </w:pPr>
            <w:r w:rsidRPr="00A02E29">
              <w:rPr>
                <w:b/>
                <w:bCs/>
                <w:sz w:val="24"/>
                <w:szCs w:val="24"/>
              </w:rPr>
              <w:lastRenderedPageBreak/>
              <w:t>6.3.5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tc>
        <w:tc>
          <w:tcPr>
            <w:tcW w:w="7230" w:type="dxa"/>
          </w:tcPr>
          <w:p w:rsidR="00C05484" w:rsidRPr="00A02E29" w:rsidRDefault="00C05484" w:rsidP="00B62652">
            <w:pPr>
              <w:rPr>
                <w:b/>
                <w:i/>
                <w:sz w:val="24"/>
                <w:szCs w:val="24"/>
              </w:rPr>
            </w:pPr>
            <w:r w:rsidRPr="00A02E29">
              <w:rPr>
                <w:b/>
                <w:i/>
                <w:sz w:val="24"/>
                <w:szCs w:val="24"/>
              </w:rPr>
              <w:t xml:space="preserve">Institution has Performance Appraisal System for teaching and non-teaching staff           </w:t>
            </w:r>
          </w:p>
          <w:p w:rsidR="00C05484" w:rsidRPr="00A02E29" w:rsidRDefault="00C05484" w:rsidP="00B62652">
            <w:pPr>
              <w:rPr>
                <w:b/>
                <w:i/>
                <w:sz w:val="24"/>
                <w:szCs w:val="24"/>
              </w:rPr>
            </w:pPr>
            <w:r w:rsidRPr="00A02E29">
              <w:rPr>
                <w:b/>
                <w:i/>
                <w:sz w:val="24"/>
                <w:szCs w:val="24"/>
              </w:rPr>
              <w:t xml:space="preserve">              </w:t>
            </w:r>
          </w:p>
          <w:p w:rsidR="00C05484" w:rsidRPr="00A02E29" w:rsidRDefault="00C05484" w:rsidP="00B62652">
            <w:pPr>
              <w:rPr>
                <w:sz w:val="24"/>
                <w:szCs w:val="24"/>
              </w:rPr>
            </w:pPr>
            <w:r w:rsidRPr="00A02E29">
              <w:rPr>
                <w:sz w:val="24"/>
                <w:szCs w:val="24"/>
              </w:rPr>
              <w:t xml:space="preserve">Describe the Performance Appraisal System adopted  for teaching and non-teaching staff, within 500 words </w:t>
            </w:r>
          </w:p>
          <w:p w:rsidR="00C05484" w:rsidRPr="00A02E29" w:rsidRDefault="00C05484" w:rsidP="00B62652">
            <w:pPr>
              <w:rPr>
                <w:b/>
              </w:rPr>
            </w:pPr>
          </w:p>
          <w:p w:rsidR="00C05484" w:rsidRPr="00A02E29" w:rsidRDefault="00C05484" w:rsidP="00B62652">
            <w:pPr>
              <w:rPr>
                <w:b/>
              </w:rPr>
            </w:pPr>
            <w:r w:rsidRPr="00A02E29">
              <w:rPr>
                <w:b/>
              </w:rPr>
              <w:t>Provide web link to</w:t>
            </w:r>
          </w:p>
          <w:p w:rsidR="00C05484" w:rsidRPr="00A02E29" w:rsidRDefault="00C05484" w:rsidP="00740F39">
            <w:pPr>
              <w:numPr>
                <w:ilvl w:val="0"/>
                <w:numId w:val="89"/>
              </w:numPr>
              <w:rPr>
                <w:bCs/>
                <w:iCs/>
                <w:noProof/>
                <w:sz w:val="24"/>
                <w:szCs w:val="24"/>
              </w:rPr>
            </w:pPr>
            <w:r w:rsidRPr="00A02E29">
              <w:rPr>
                <w:bCs/>
                <w:iCs/>
                <w:noProof/>
                <w:sz w:val="24"/>
                <w:szCs w:val="24"/>
              </w:rPr>
              <w:t xml:space="preserve">Performance Appraisal policy of the Institution. </w:t>
            </w:r>
          </w:p>
          <w:p w:rsidR="00C05484" w:rsidRPr="00A02E29" w:rsidRDefault="00C05484" w:rsidP="00740F39">
            <w:pPr>
              <w:numPr>
                <w:ilvl w:val="0"/>
                <w:numId w:val="89"/>
              </w:numPr>
              <w:rPr>
                <w:bCs/>
                <w:iCs/>
                <w:noProof/>
                <w:sz w:val="24"/>
                <w:szCs w:val="24"/>
              </w:rPr>
            </w:pPr>
            <w:r w:rsidRPr="00A02E29">
              <w:rPr>
                <w:bCs/>
                <w:iCs/>
                <w:noProof/>
                <w:sz w:val="24"/>
                <w:szCs w:val="24"/>
              </w:rPr>
              <w:t>Any other relavent information</w:t>
            </w:r>
          </w:p>
          <w:p w:rsidR="00C05484" w:rsidRPr="00A02E29" w:rsidRDefault="00C05484" w:rsidP="00B62652">
            <w:pPr>
              <w:ind w:left="720"/>
              <w:rPr>
                <w:bCs/>
                <w:iCs/>
                <w:noProof/>
                <w:sz w:val="24"/>
                <w:szCs w:val="24"/>
              </w:rPr>
            </w:pPr>
          </w:p>
        </w:tc>
        <w:tc>
          <w:tcPr>
            <w:tcW w:w="1559" w:type="dxa"/>
          </w:tcPr>
          <w:p w:rsidR="00C05484" w:rsidRPr="00A02E29" w:rsidRDefault="00C05484" w:rsidP="00B62652">
            <w:pPr>
              <w:jc w:val="center"/>
              <w:rPr>
                <w:b/>
                <w:sz w:val="24"/>
                <w:szCs w:val="24"/>
              </w:rPr>
            </w:pPr>
            <w:r w:rsidRPr="00A02E29">
              <w:rPr>
                <w:b/>
                <w:sz w:val="24"/>
                <w:szCs w:val="24"/>
              </w:rPr>
              <w:t>3</w:t>
            </w:r>
          </w:p>
          <w:p w:rsidR="00C05484" w:rsidRPr="00A02E29" w:rsidRDefault="00C05484" w:rsidP="00B62652">
            <w:pPr>
              <w:jc w:val="center"/>
              <w:rPr>
                <w:bCs/>
                <w:sz w:val="24"/>
                <w:szCs w:val="24"/>
              </w:rPr>
            </w:pPr>
          </w:p>
        </w:tc>
      </w:tr>
    </w:tbl>
    <w:p w:rsidR="00C05484" w:rsidRPr="00A02E29" w:rsidRDefault="00C05484" w:rsidP="00C05484">
      <w:pPr>
        <w:jc w:val="center"/>
        <w:rPr>
          <w:b/>
          <w:bCs/>
          <w:sz w:val="24"/>
          <w:szCs w:val="24"/>
        </w:rPr>
      </w:pPr>
    </w:p>
    <w:p w:rsidR="00D83411" w:rsidRPr="00A02E29" w:rsidRDefault="00D83411" w:rsidP="00C05484">
      <w:pPr>
        <w:jc w:val="center"/>
        <w:rPr>
          <w:b/>
          <w:bCs/>
          <w:sz w:val="24"/>
          <w:szCs w:val="24"/>
        </w:rPr>
      </w:pPr>
    </w:p>
    <w:p w:rsidR="00D83411" w:rsidRPr="00A02E29" w:rsidRDefault="00D83411" w:rsidP="00C05484">
      <w:pPr>
        <w:jc w:val="center"/>
        <w:rPr>
          <w:b/>
          <w:bCs/>
          <w:sz w:val="24"/>
          <w:szCs w:val="24"/>
        </w:rPr>
      </w:pPr>
    </w:p>
    <w:p w:rsidR="00D83411" w:rsidRPr="00A02E29" w:rsidRDefault="00D83411" w:rsidP="00C05484">
      <w:pPr>
        <w:jc w:val="center"/>
        <w:rPr>
          <w:b/>
          <w:bCs/>
          <w:sz w:val="24"/>
          <w:szCs w:val="24"/>
        </w:rPr>
      </w:pPr>
    </w:p>
    <w:p w:rsidR="00C05484" w:rsidRPr="00A02E29" w:rsidRDefault="00C05484" w:rsidP="00F375E8">
      <w:pPr>
        <w:shd w:val="clear" w:color="auto" w:fill="FFFF00"/>
        <w:jc w:val="center"/>
        <w:rPr>
          <w:b/>
          <w:bCs/>
          <w:sz w:val="24"/>
          <w:szCs w:val="24"/>
        </w:rPr>
      </w:pPr>
      <w:r w:rsidRPr="00A02E29">
        <w:rPr>
          <w:b/>
          <w:bCs/>
          <w:sz w:val="24"/>
          <w:szCs w:val="24"/>
        </w:rPr>
        <w:t>Key Indicator – 6.4 Financial Management and Resource Mobilization (20)</w:t>
      </w:r>
    </w:p>
    <w:tbl>
      <w:tblPr>
        <w:tblpPr w:leftFromText="180" w:rightFromText="180" w:vertAnchor="text" w:horzAnchor="margin" w:tblpX="-342" w:tblpY="1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920"/>
        <w:gridCol w:w="1440"/>
      </w:tblGrid>
      <w:tr w:rsidR="00C05484" w:rsidRPr="00A02E29" w:rsidTr="00B62652">
        <w:trPr>
          <w:trHeight w:val="526"/>
        </w:trPr>
        <w:tc>
          <w:tcPr>
            <w:tcW w:w="1008" w:type="dxa"/>
            <w:vAlign w:val="center"/>
          </w:tcPr>
          <w:p w:rsidR="00C05484" w:rsidRPr="00A02E29" w:rsidRDefault="00C05484" w:rsidP="00B62652">
            <w:pPr>
              <w:jc w:val="center"/>
              <w:rPr>
                <w:b/>
                <w:bCs/>
                <w:sz w:val="24"/>
                <w:szCs w:val="24"/>
              </w:rPr>
            </w:pPr>
            <w:r w:rsidRPr="00A02E29">
              <w:rPr>
                <w:b/>
                <w:bCs/>
                <w:sz w:val="24"/>
                <w:szCs w:val="24"/>
              </w:rPr>
              <w:t>Metric No.</w:t>
            </w:r>
          </w:p>
        </w:tc>
        <w:tc>
          <w:tcPr>
            <w:tcW w:w="7920" w:type="dxa"/>
            <w:vAlign w:val="center"/>
          </w:tcPr>
          <w:p w:rsidR="00C05484" w:rsidRPr="00A02E29" w:rsidRDefault="00C05484" w:rsidP="00B62652">
            <w:pPr>
              <w:jc w:val="center"/>
              <w:rPr>
                <w:b/>
                <w:bCs/>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1158"/>
        </w:trPr>
        <w:tc>
          <w:tcPr>
            <w:tcW w:w="1008" w:type="dxa"/>
          </w:tcPr>
          <w:p w:rsidR="00C05484" w:rsidRPr="00A02E29" w:rsidRDefault="00C05484" w:rsidP="00B62652">
            <w:pPr>
              <w:jc w:val="center"/>
              <w:rPr>
                <w:b/>
                <w:bCs/>
                <w:sz w:val="24"/>
                <w:szCs w:val="24"/>
              </w:rPr>
            </w:pPr>
            <w:r w:rsidRPr="00A02E29">
              <w:rPr>
                <w:b/>
                <w:bCs/>
                <w:sz w:val="24"/>
                <w:szCs w:val="24"/>
              </w:rPr>
              <w:t>6.4.1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tc>
        <w:tc>
          <w:tcPr>
            <w:tcW w:w="7920" w:type="dxa"/>
          </w:tcPr>
          <w:p w:rsidR="00C05484" w:rsidRPr="00A02E29" w:rsidRDefault="00C05484" w:rsidP="00D83411">
            <w:pPr>
              <w:jc w:val="both"/>
              <w:rPr>
                <w:b/>
                <w:i/>
                <w:sz w:val="24"/>
                <w:szCs w:val="24"/>
              </w:rPr>
            </w:pPr>
            <w:r w:rsidRPr="00A02E29">
              <w:rPr>
                <w:b/>
                <w:i/>
                <w:sz w:val="24"/>
                <w:szCs w:val="24"/>
              </w:rPr>
              <w:t>Institutional strategies for mobilisation of funds and the optimal utilisation of resources</w:t>
            </w:r>
          </w:p>
          <w:p w:rsidR="00C05484" w:rsidRPr="00A02E29" w:rsidRDefault="00C05484" w:rsidP="00B62652">
            <w:pPr>
              <w:rPr>
                <w:b/>
                <w:i/>
                <w:sz w:val="24"/>
                <w:szCs w:val="24"/>
              </w:rPr>
            </w:pPr>
          </w:p>
          <w:p w:rsidR="00C05484" w:rsidRPr="00A02E29" w:rsidRDefault="00C05484" w:rsidP="00B62652">
            <w:pPr>
              <w:rPr>
                <w:sz w:val="24"/>
                <w:szCs w:val="24"/>
              </w:rPr>
            </w:pPr>
            <w:r w:rsidRPr="00A02E29">
              <w:rPr>
                <w:sz w:val="24"/>
                <w:szCs w:val="24"/>
              </w:rPr>
              <w:t xml:space="preserve">Describe the resource mobilisation policy and procedures for optimal utilization of resources within 500 words </w:t>
            </w:r>
          </w:p>
          <w:p w:rsidR="00C05484" w:rsidRPr="00A02E29" w:rsidRDefault="00C05484" w:rsidP="00B62652">
            <w:pPr>
              <w:rPr>
                <w:b/>
              </w:rPr>
            </w:pPr>
          </w:p>
          <w:p w:rsidR="00C05484" w:rsidRPr="00A02E29" w:rsidRDefault="00C05484" w:rsidP="00B62652">
            <w:pPr>
              <w:rPr>
                <w:b/>
              </w:rPr>
            </w:pPr>
            <w:r w:rsidRPr="00A02E29">
              <w:rPr>
                <w:b/>
              </w:rPr>
              <w:t>Provide web link to</w:t>
            </w:r>
          </w:p>
          <w:p w:rsidR="00C05484" w:rsidRPr="00A02E29" w:rsidRDefault="00C05484" w:rsidP="00740F39">
            <w:pPr>
              <w:numPr>
                <w:ilvl w:val="0"/>
                <w:numId w:val="89"/>
              </w:numPr>
              <w:spacing w:line="276" w:lineRule="auto"/>
            </w:pPr>
            <w:r w:rsidRPr="00A02E29">
              <w:t>Resource mobilization policy document duly approved by BoM / Syndicate / Governing Council</w:t>
            </w:r>
          </w:p>
          <w:p w:rsidR="00C05484" w:rsidRPr="00A02E29" w:rsidRDefault="00C05484" w:rsidP="00740F39">
            <w:pPr>
              <w:numPr>
                <w:ilvl w:val="0"/>
                <w:numId w:val="89"/>
              </w:numPr>
              <w:spacing w:line="276" w:lineRule="auto"/>
            </w:pPr>
            <w:r w:rsidRPr="00A02E29">
              <w:t xml:space="preserve">Procedures for optimal resource utilization </w:t>
            </w:r>
          </w:p>
          <w:p w:rsidR="00C05484" w:rsidRPr="00A02E29" w:rsidRDefault="00C05484" w:rsidP="00740F39">
            <w:pPr>
              <w:numPr>
                <w:ilvl w:val="0"/>
                <w:numId w:val="89"/>
              </w:numPr>
              <w:spacing w:line="276" w:lineRule="auto"/>
            </w:pPr>
            <w:r w:rsidRPr="00A02E29">
              <w:t>Any other relevant information</w:t>
            </w:r>
          </w:p>
          <w:p w:rsidR="00C05484" w:rsidRPr="00A02E29" w:rsidRDefault="00C05484" w:rsidP="00B62652">
            <w:pPr>
              <w:spacing w:line="276" w:lineRule="auto"/>
              <w:ind w:left="720"/>
            </w:pPr>
          </w:p>
        </w:tc>
        <w:tc>
          <w:tcPr>
            <w:tcW w:w="1440" w:type="dxa"/>
          </w:tcPr>
          <w:p w:rsidR="00C05484" w:rsidRPr="00A02E29" w:rsidRDefault="00C05484" w:rsidP="00B62652">
            <w:pPr>
              <w:jc w:val="center"/>
              <w:rPr>
                <w:b/>
                <w:bCs/>
                <w:sz w:val="24"/>
                <w:szCs w:val="24"/>
              </w:rPr>
            </w:pPr>
            <w:r w:rsidRPr="00A02E29">
              <w:rPr>
                <w:b/>
                <w:bCs/>
                <w:sz w:val="24"/>
                <w:szCs w:val="24"/>
              </w:rPr>
              <w:t>8</w:t>
            </w:r>
          </w:p>
        </w:tc>
      </w:tr>
      <w:tr w:rsidR="00C05484" w:rsidRPr="00A02E29" w:rsidTr="00B62652">
        <w:trPr>
          <w:trHeight w:val="1158"/>
        </w:trPr>
        <w:tc>
          <w:tcPr>
            <w:tcW w:w="1008" w:type="dxa"/>
          </w:tcPr>
          <w:p w:rsidR="00C05484" w:rsidRPr="00A02E29" w:rsidRDefault="00C05484" w:rsidP="00B62652">
            <w:pPr>
              <w:jc w:val="center"/>
              <w:rPr>
                <w:b/>
                <w:bCs/>
                <w:sz w:val="24"/>
                <w:szCs w:val="24"/>
              </w:rPr>
            </w:pPr>
            <w:r w:rsidRPr="00A02E29">
              <w:rPr>
                <w:b/>
                <w:bCs/>
                <w:sz w:val="24"/>
                <w:szCs w:val="24"/>
              </w:rPr>
              <w:t>6.4.2</w:t>
            </w:r>
          </w:p>
          <w:p w:rsidR="00C05484" w:rsidRPr="00A02E29" w:rsidRDefault="00C05484" w:rsidP="00B62652">
            <w:pPr>
              <w:jc w:val="center"/>
              <w:rPr>
                <w:b/>
                <w:bCs/>
                <w:sz w:val="24"/>
                <w:szCs w:val="24"/>
              </w:rPr>
            </w:pPr>
          </w:p>
          <w:p w:rsidR="00C05484" w:rsidRPr="00A02E29" w:rsidDel="005C70B7" w:rsidRDefault="00C05484" w:rsidP="00B62652">
            <w:pPr>
              <w:jc w:val="center"/>
              <w:rPr>
                <w:b/>
                <w:bCs/>
                <w:sz w:val="24"/>
                <w:szCs w:val="24"/>
              </w:rPr>
            </w:pPr>
            <w:r w:rsidRPr="00A02E29">
              <w:rPr>
                <w:b/>
                <w:bCs/>
                <w:sz w:val="24"/>
                <w:szCs w:val="24"/>
              </w:rPr>
              <w:t>QnM</w:t>
            </w:r>
          </w:p>
        </w:tc>
        <w:tc>
          <w:tcPr>
            <w:tcW w:w="7920" w:type="dxa"/>
          </w:tcPr>
          <w:p w:rsidR="00C05484" w:rsidRPr="00A02E29" w:rsidRDefault="00C05484" w:rsidP="00D83411">
            <w:pPr>
              <w:jc w:val="both"/>
              <w:rPr>
                <w:b/>
                <w:i/>
                <w:sz w:val="24"/>
                <w:szCs w:val="24"/>
              </w:rPr>
            </w:pPr>
            <w:r w:rsidRPr="00A02E29">
              <w:rPr>
                <w:rFonts w:ascii="Cambria" w:hAnsi="Cambria" w:cs="Calibri"/>
                <w:b/>
                <w:i/>
                <w:sz w:val="24"/>
                <w:szCs w:val="24"/>
              </w:rPr>
              <w:t>Funds / Grants received from government / non-government bodies / philanthropists during the last five years (excluding scholarships and research grants covered under Criterion III)</w:t>
            </w:r>
            <w:r w:rsidRPr="00A02E29">
              <w:rPr>
                <w:b/>
                <w:i/>
                <w:sz w:val="24"/>
                <w:szCs w:val="24"/>
              </w:rPr>
              <w:t xml:space="preserve">      </w:t>
            </w:r>
          </w:p>
          <w:p w:rsidR="00C05484" w:rsidRPr="00A02E29" w:rsidRDefault="00C05484" w:rsidP="00B62652">
            <w:pPr>
              <w:jc w:val="both"/>
              <w:rPr>
                <w:b/>
                <w:i/>
                <w:sz w:val="24"/>
                <w:szCs w:val="24"/>
              </w:rPr>
            </w:pPr>
          </w:p>
          <w:p w:rsidR="00C05484" w:rsidRPr="00A02E29" w:rsidRDefault="00C05484" w:rsidP="00B62652">
            <w:pPr>
              <w:jc w:val="both"/>
              <w:rPr>
                <w:sz w:val="24"/>
                <w:szCs w:val="24"/>
              </w:rPr>
            </w:pPr>
            <w:r w:rsidRPr="00A02E29">
              <w:rPr>
                <w:sz w:val="24"/>
                <w:szCs w:val="24"/>
              </w:rPr>
              <w:t xml:space="preserve"> Total funds / Grants received from government /non- government bodies year-wise during the last five years  </w:t>
            </w:r>
          </w:p>
          <w:p w:rsidR="00C05484" w:rsidRPr="00A02E29" w:rsidRDefault="00C05484" w:rsidP="00B62652">
            <w:pPr>
              <w:jc w:val="both"/>
            </w:pPr>
          </w:p>
          <w:tbl>
            <w:tblPr>
              <w:tblW w:w="6570"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1"/>
              <w:gridCol w:w="803"/>
              <w:gridCol w:w="804"/>
              <w:gridCol w:w="804"/>
              <w:gridCol w:w="804"/>
              <w:gridCol w:w="804"/>
            </w:tblGrid>
            <w:tr w:rsidR="00C05484" w:rsidRPr="00A02E29" w:rsidTr="00D83411">
              <w:trPr>
                <w:trHeight w:val="297"/>
              </w:trPr>
              <w:tc>
                <w:tcPr>
                  <w:tcW w:w="2551" w:type="dxa"/>
                </w:tcPr>
                <w:p w:rsidR="00C05484" w:rsidRPr="00A02E29" w:rsidRDefault="00C05484" w:rsidP="00B62652">
                  <w:pPr>
                    <w:framePr w:hSpace="180" w:wrap="around" w:vAnchor="text" w:hAnchor="margin" w:x="-342" w:y="145"/>
                    <w:rPr>
                      <w:b/>
                    </w:rPr>
                  </w:pPr>
                  <w:r w:rsidRPr="00A02E29">
                    <w:rPr>
                      <w:b/>
                    </w:rPr>
                    <w:t>Year</w:t>
                  </w:r>
                </w:p>
              </w:tc>
              <w:tc>
                <w:tcPr>
                  <w:tcW w:w="803" w:type="dxa"/>
                </w:tcPr>
                <w:p w:rsidR="00C05484" w:rsidRPr="00A02E29" w:rsidRDefault="00C05484" w:rsidP="00B62652">
                  <w:pPr>
                    <w:framePr w:hSpace="180" w:wrap="around" w:vAnchor="text" w:hAnchor="margin" w:x="-342" w:y="145"/>
                  </w:pPr>
                </w:p>
              </w:tc>
              <w:tc>
                <w:tcPr>
                  <w:tcW w:w="804" w:type="dxa"/>
                </w:tcPr>
                <w:p w:rsidR="00C05484" w:rsidRPr="00A02E29" w:rsidRDefault="00C05484" w:rsidP="00B62652">
                  <w:pPr>
                    <w:framePr w:hSpace="180" w:wrap="around" w:vAnchor="text" w:hAnchor="margin" w:x="-342" w:y="145"/>
                  </w:pPr>
                </w:p>
              </w:tc>
              <w:tc>
                <w:tcPr>
                  <w:tcW w:w="804" w:type="dxa"/>
                </w:tcPr>
                <w:p w:rsidR="00C05484" w:rsidRPr="00A02E29" w:rsidRDefault="00C05484" w:rsidP="00B62652">
                  <w:pPr>
                    <w:framePr w:hSpace="180" w:wrap="around" w:vAnchor="text" w:hAnchor="margin" w:x="-342" w:y="145"/>
                  </w:pPr>
                </w:p>
              </w:tc>
              <w:tc>
                <w:tcPr>
                  <w:tcW w:w="804" w:type="dxa"/>
                </w:tcPr>
                <w:p w:rsidR="00C05484" w:rsidRPr="00A02E29" w:rsidRDefault="00C05484" w:rsidP="00B62652">
                  <w:pPr>
                    <w:framePr w:hSpace="180" w:wrap="around" w:vAnchor="text" w:hAnchor="margin" w:x="-342" w:y="145"/>
                  </w:pPr>
                </w:p>
              </w:tc>
              <w:tc>
                <w:tcPr>
                  <w:tcW w:w="804" w:type="dxa"/>
                </w:tcPr>
                <w:p w:rsidR="00C05484" w:rsidRPr="00A02E29" w:rsidRDefault="00C05484" w:rsidP="00B62652">
                  <w:pPr>
                    <w:framePr w:hSpace="180" w:wrap="around" w:vAnchor="text" w:hAnchor="margin" w:x="-342" w:y="145"/>
                  </w:pPr>
                </w:p>
              </w:tc>
            </w:tr>
            <w:tr w:rsidR="00C05484" w:rsidRPr="00A02E29" w:rsidTr="00D83411">
              <w:trPr>
                <w:trHeight w:val="297"/>
              </w:trPr>
              <w:tc>
                <w:tcPr>
                  <w:tcW w:w="2551" w:type="dxa"/>
                </w:tcPr>
                <w:p w:rsidR="00C05484" w:rsidRPr="00A02E29" w:rsidRDefault="00767034" w:rsidP="00D83411">
                  <w:pPr>
                    <w:framePr w:hSpace="180" w:wrap="around" w:vAnchor="text" w:hAnchor="margin" w:x="-342" w:y="145"/>
                    <w:rPr>
                      <w:b/>
                      <w:strike/>
                    </w:rPr>
                  </w:pPr>
                  <w:r w:rsidRPr="00A02E29">
                    <w:rPr>
                      <w:b/>
                      <w:i/>
                      <w:sz w:val="24"/>
                      <w:szCs w:val="24"/>
                    </w:rPr>
                    <w:t>Funds/grants received from Government bodies (INR in Lakhs)</w:t>
                  </w:r>
                </w:p>
              </w:tc>
              <w:tc>
                <w:tcPr>
                  <w:tcW w:w="803" w:type="dxa"/>
                </w:tcPr>
                <w:p w:rsidR="00C05484" w:rsidRPr="00A02E29" w:rsidRDefault="00C05484" w:rsidP="00B62652">
                  <w:pPr>
                    <w:framePr w:hSpace="180" w:wrap="around" w:vAnchor="text" w:hAnchor="margin" w:x="-342" w:y="145"/>
                  </w:pPr>
                </w:p>
              </w:tc>
              <w:tc>
                <w:tcPr>
                  <w:tcW w:w="804" w:type="dxa"/>
                </w:tcPr>
                <w:p w:rsidR="00C05484" w:rsidRPr="00A02E29" w:rsidRDefault="00C05484" w:rsidP="00B62652">
                  <w:pPr>
                    <w:framePr w:hSpace="180" w:wrap="around" w:vAnchor="text" w:hAnchor="margin" w:x="-342" w:y="145"/>
                  </w:pPr>
                </w:p>
              </w:tc>
              <w:tc>
                <w:tcPr>
                  <w:tcW w:w="804" w:type="dxa"/>
                </w:tcPr>
                <w:p w:rsidR="00C05484" w:rsidRPr="00A02E29" w:rsidRDefault="00C05484" w:rsidP="00B62652">
                  <w:pPr>
                    <w:framePr w:hSpace="180" w:wrap="around" w:vAnchor="text" w:hAnchor="margin" w:x="-342" w:y="145"/>
                  </w:pPr>
                </w:p>
              </w:tc>
              <w:tc>
                <w:tcPr>
                  <w:tcW w:w="804" w:type="dxa"/>
                </w:tcPr>
                <w:p w:rsidR="00C05484" w:rsidRPr="00A02E29" w:rsidRDefault="00C05484" w:rsidP="00B62652">
                  <w:pPr>
                    <w:framePr w:hSpace="180" w:wrap="around" w:vAnchor="text" w:hAnchor="margin" w:x="-342" w:y="145"/>
                  </w:pPr>
                </w:p>
              </w:tc>
              <w:tc>
                <w:tcPr>
                  <w:tcW w:w="804" w:type="dxa"/>
                </w:tcPr>
                <w:p w:rsidR="00C05484" w:rsidRPr="00A02E29" w:rsidRDefault="00C05484" w:rsidP="00B62652">
                  <w:pPr>
                    <w:framePr w:hSpace="180" w:wrap="around" w:vAnchor="text" w:hAnchor="margin" w:x="-342" w:y="145"/>
                  </w:pPr>
                </w:p>
              </w:tc>
            </w:tr>
            <w:tr w:rsidR="00767034" w:rsidRPr="00A02E29" w:rsidTr="00D83411">
              <w:trPr>
                <w:trHeight w:val="297"/>
              </w:trPr>
              <w:tc>
                <w:tcPr>
                  <w:tcW w:w="2551" w:type="dxa"/>
                </w:tcPr>
                <w:p w:rsidR="00767034" w:rsidRPr="00A02E29" w:rsidRDefault="00767034" w:rsidP="00767034">
                  <w:pPr>
                    <w:framePr w:hSpace="180" w:wrap="around" w:vAnchor="text" w:hAnchor="margin" w:x="-342" w:y="145"/>
                    <w:rPr>
                      <w:b/>
                      <w:strike/>
                    </w:rPr>
                  </w:pPr>
                  <w:r w:rsidRPr="00A02E29">
                    <w:rPr>
                      <w:b/>
                      <w:i/>
                      <w:sz w:val="24"/>
                      <w:szCs w:val="24"/>
                    </w:rPr>
                    <w:t>Funds/grants received from Non-Government bodies (INR in Lakhs)</w:t>
                  </w:r>
                </w:p>
              </w:tc>
              <w:tc>
                <w:tcPr>
                  <w:tcW w:w="803" w:type="dxa"/>
                </w:tcPr>
                <w:p w:rsidR="00767034" w:rsidRPr="00A02E29" w:rsidRDefault="00767034" w:rsidP="00767034">
                  <w:pPr>
                    <w:framePr w:hSpace="180" w:wrap="around" w:vAnchor="text" w:hAnchor="margin" w:x="-342" w:y="145"/>
                  </w:pPr>
                </w:p>
              </w:tc>
              <w:tc>
                <w:tcPr>
                  <w:tcW w:w="804" w:type="dxa"/>
                </w:tcPr>
                <w:p w:rsidR="00767034" w:rsidRPr="00A02E29" w:rsidRDefault="00767034" w:rsidP="00767034">
                  <w:pPr>
                    <w:framePr w:hSpace="180" w:wrap="around" w:vAnchor="text" w:hAnchor="margin" w:x="-342" w:y="145"/>
                  </w:pPr>
                </w:p>
              </w:tc>
              <w:tc>
                <w:tcPr>
                  <w:tcW w:w="804" w:type="dxa"/>
                </w:tcPr>
                <w:p w:rsidR="00767034" w:rsidRPr="00A02E29" w:rsidRDefault="00767034" w:rsidP="00767034">
                  <w:pPr>
                    <w:framePr w:hSpace="180" w:wrap="around" w:vAnchor="text" w:hAnchor="margin" w:x="-342" w:y="145"/>
                  </w:pPr>
                </w:p>
              </w:tc>
              <w:tc>
                <w:tcPr>
                  <w:tcW w:w="804" w:type="dxa"/>
                </w:tcPr>
                <w:p w:rsidR="00767034" w:rsidRPr="00A02E29" w:rsidRDefault="00767034" w:rsidP="00767034">
                  <w:pPr>
                    <w:framePr w:hSpace="180" w:wrap="around" w:vAnchor="text" w:hAnchor="margin" w:x="-342" w:y="145"/>
                  </w:pPr>
                </w:p>
              </w:tc>
              <w:tc>
                <w:tcPr>
                  <w:tcW w:w="804" w:type="dxa"/>
                </w:tcPr>
                <w:p w:rsidR="00767034" w:rsidRPr="00A02E29" w:rsidRDefault="00767034" w:rsidP="00767034">
                  <w:pPr>
                    <w:framePr w:hSpace="180" w:wrap="around" w:vAnchor="text" w:hAnchor="margin" w:x="-342" w:y="145"/>
                  </w:pPr>
                </w:p>
              </w:tc>
            </w:tr>
          </w:tbl>
          <w:p w:rsidR="00C05484" w:rsidRPr="00A02E29" w:rsidRDefault="00C05484" w:rsidP="00B62652">
            <w:pPr>
              <w:jc w:val="both"/>
            </w:pPr>
          </w:p>
          <w:p w:rsidR="00C77862" w:rsidRPr="00A02E29" w:rsidRDefault="00C77862" w:rsidP="00C77862">
            <w:pPr>
              <w:rPr>
                <w:rFonts w:eastAsia="Calibri"/>
                <w:b/>
                <w:sz w:val="24"/>
                <w:szCs w:val="24"/>
                <w:lang w:val="en-IN" w:bidi="ar-SA"/>
              </w:rPr>
            </w:pPr>
            <w:r w:rsidRPr="00A02E29">
              <w:rPr>
                <w:rFonts w:eastAsia="Calibri"/>
                <w:b/>
                <w:sz w:val="24"/>
                <w:szCs w:val="24"/>
                <w:lang w:val="en-IN" w:bidi="ar-SA"/>
              </w:rPr>
              <w:t xml:space="preserve">Upload: </w:t>
            </w:r>
          </w:p>
          <w:p w:rsidR="00C77862" w:rsidRPr="007D7D7A" w:rsidRDefault="00C77862" w:rsidP="007D7D7A">
            <w:pPr>
              <w:numPr>
                <w:ilvl w:val="0"/>
                <w:numId w:val="302"/>
              </w:numPr>
              <w:ind w:left="714" w:hanging="357"/>
              <w:contextualSpacing/>
              <w:rPr>
                <w:rFonts w:eastAsia="Calibri"/>
                <w:sz w:val="20"/>
                <w:szCs w:val="20"/>
                <w:lang w:val="en-IN" w:bidi="ar-SA"/>
              </w:rPr>
            </w:pPr>
            <w:r w:rsidRPr="007D7D7A">
              <w:rPr>
                <w:rFonts w:eastAsia="Calibri"/>
                <w:sz w:val="20"/>
                <w:szCs w:val="20"/>
                <w:lang w:val="en-IN" w:bidi="ar-SA"/>
              </w:rPr>
              <w:t>Audited statements of accounts for five years</w:t>
            </w:r>
            <w:r w:rsidR="00040CC8" w:rsidRPr="007D7D7A">
              <w:rPr>
                <w:rFonts w:eastAsia="Calibri"/>
                <w:sz w:val="20"/>
                <w:szCs w:val="20"/>
                <w:lang w:val="en-IN" w:bidi="ar-SA"/>
              </w:rPr>
              <w:t xml:space="preserve"> </w:t>
            </w:r>
            <w:r w:rsidR="00040CC8" w:rsidRPr="007D7D7A">
              <w:rPr>
                <w:sz w:val="20"/>
                <w:szCs w:val="20"/>
              </w:rPr>
              <w:t>(</w:t>
            </w:r>
            <w:r w:rsidR="00040CC8" w:rsidRPr="007D7D7A">
              <w:rPr>
                <w:b/>
                <w:sz w:val="20"/>
                <w:szCs w:val="20"/>
                <w:u w:val="single"/>
              </w:rPr>
              <w:t>Refer annexure number -01 as per SOP)</w:t>
            </w:r>
            <w:r w:rsidR="00040CC8" w:rsidRPr="007D7D7A">
              <w:rPr>
                <w:sz w:val="20"/>
                <w:szCs w:val="20"/>
              </w:rPr>
              <w:t>.</w:t>
            </w:r>
          </w:p>
          <w:p w:rsidR="002C7007" w:rsidRPr="007D7D7A" w:rsidRDefault="002C7007" w:rsidP="007D7D7A">
            <w:pPr>
              <w:pStyle w:val="ListParagraph"/>
              <w:numPr>
                <w:ilvl w:val="0"/>
                <w:numId w:val="299"/>
              </w:numPr>
              <w:ind w:left="714" w:hanging="357"/>
              <w:rPr>
                <w:iCs/>
                <w:sz w:val="20"/>
                <w:szCs w:val="20"/>
              </w:rPr>
            </w:pPr>
            <w:r w:rsidRPr="007D7D7A">
              <w:rPr>
                <w:iCs/>
                <w:sz w:val="20"/>
                <w:szCs w:val="20"/>
              </w:rPr>
              <w:t>Copy of letter indicating the grants/funds received by respective agency as stated in metric</w:t>
            </w:r>
          </w:p>
          <w:p w:rsidR="002C7007" w:rsidRPr="007D7D7A" w:rsidRDefault="002C7007" w:rsidP="00740F39">
            <w:pPr>
              <w:numPr>
                <w:ilvl w:val="0"/>
                <w:numId w:val="302"/>
              </w:numPr>
              <w:spacing w:after="160" w:line="259" w:lineRule="auto"/>
              <w:contextualSpacing/>
              <w:rPr>
                <w:rFonts w:eastAsia="Calibri"/>
                <w:sz w:val="20"/>
                <w:szCs w:val="20"/>
                <w:lang w:val="en-IN" w:bidi="ar-SA"/>
              </w:rPr>
            </w:pPr>
            <w:r w:rsidRPr="007D7D7A">
              <w:rPr>
                <w:sz w:val="20"/>
                <w:szCs w:val="20"/>
              </w:rPr>
              <w:t>Provide the budget extract of audited statement towards Grants received from non-</w:t>
            </w:r>
            <w:r w:rsidRPr="007D7D7A">
              <w:rPr>
                <w:sz w:val="20"/>
                <w:szCs w:val="20"/>
              </w:rPr>
              <w:lastRenderedPageBreak/>
              <w:t>government bodies, individuals, philanthropist duly certified by chartered</w:t>
            </w:r>
            <w:r w:rsidRPr="007D7D7A">
              <w:rPr>
                <w:b/>
                <w:sz w:val="20"/>
                <w:szCs w:val="20"/>
              </w:rPr>
              <w:t xml:space="preserve"> </w:t>
            </w:r>
            <w:r w:rsidRPr="007D7D7A">
              <w:rPr>
                <w:sz w:val="20"/>
                <w:szCs w:val="20"/>
              </w:rPr>
              <w:t>accountant and/or Finance Officer</w:t>
            </w:r>
          </w:p>
          <w:p w:rsidR="002C7007" w:rsidRPr="007D7D7A" w:rsidRDefault="00C77862" w:rsidP="00740F39">
            <w:pPr>
              <w:numPr>
                <w:ilvl w:val="0"/>
                <w:numId w:val="302"/>
              </w:numPr>
              <w:spacing w:after="160" w:line="259" w:lineRule="auto"/>
              <w:contextualSpacing/>
              <w:rPr>
                <w:sz w:val="20"/>
                <w:szCs w:val="20"/>
              </w:rPr>
            </w:pPr>
            <w:r w:rsidRPr="007D7D7A">
              <w:rPr>
                <w:rFonts w:eastAsia="Calibri"/>
                <w:sz w:val="20"/>
                <w:szCs w:val="20"/>
                <w:lang w:val="en-IN" w:bidi="ar-SA"/>
              </w:rPr>
              <w:t>Information as per Data template</w:t>
            </w:r>
          </w:p>
          <w:p w:rsidR="00C05484" w:rsidRPr="00A02E29" w:rsidRDefault="00C77862" w:rsidP="00740F39">
            <w:pPr>
              <w:numPr>
                <w:ilvl w:val="0"/>
                <w:numId w:val="302"/>
              </w:numPr>
              <w:spacing w:after="160" w:line="259" w:lineRule="auto"/>
              <w:contextualSpacing/>
            </w:pPr>
            <w:r w:rsidRPr="007D7D7A">
              <w:rPr>
                <w:rFonts w:eastAsia="Calibri"/>
                <w:sz w:val="20"/>
                <w:szCs w:val="20"/>
                <w:lang w:val="en-IN" w:bidi="ar-SA"/>
              </w:rPr>
              <w:t>Any other relevant information</w:t>
            </w:r>
            <w:r w:rsidRPr="00A02E29">
              <w:rPr>
                <w:sz w:val="24"/>
                <w:szCs w:val="24"/>
                <w:shd w:val="clear" w:color="auto" w:fill="E6F7FF"/>
              </w:rPr>
              <w:t xml:space="preserve"> </w:t>
            </w:r>
          </w:p>
        </w:tc>
        <w:tc>
          <w:tcPr>
            <w:tcW w:w="1440" w:type="dxa"/>
          </w:tcPr>
          <w:p w:rsidR="00C05484" w:rsidRPr="00A02E29" w:rsidRDefault="00C05484" w:rsidP="00B62652">
            <w:pPr>
              <w:jc w:val="center"/>
              <w:rPr>
                <w:b/>
                <w:bCs/>
                <w:sz w:val="24"/>
                <w:szCs w:val="24"/>
              </w:rPr>
            </w:pPr>
            <w:r w:rsidRPr="00A02E29">
              <w:rPr>
                <w:b/>
                <w:bCs/>
                <w:sz w:val="24"/>
                <w:szCs w:val="24"/>
              </w:rPr>
              <w:lastRenderedPageBreak/>
              <w:t>7</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r>
      <w:tr w:rsidR="00C05484" w:rsidRPr="00A02E29" w:rsidTr="00B62652">
        <w:trPr>
          <w:trHeight w:val="563"/>
        </w:trPr>
        <w:tc>
          <w:tcPr>
            <w:tcW w:w="1008" w:type="dxa"/>
          </w:tcPr>
          <w:p w:rsidR="00C05484" w:rsidRPr="00A02E29" w:rsidRDefault="00C05484" w:rsidP="00B62652">
            <w:pPr>
              <w:jc w:val="center"/>
              <w:rPr>
                <w:b/>
                <w:bCs/>
                <w:sz w:val="24"/>
                <w:szCs w:val="24"/>
              </w:rPr>
            </w:pPr>
            <w:r w:rsidRPr="00A02E29">
              <w:rPr>
                <w:b/>
                <w:bCs/>
                <w:sz w:val="24"/>
                <w:szCs w:val="24"/>
              </w:rPr>
              <w:lastRenderedPageBreak/>
              <w:t>6.4.3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920" w:type="dxa"/>
          </w:tcPr>
          <w:p w:rsidR="00C05484" w:rsidRPr="00A02E29" w:rsidRDefault="00C05484" w:rsidP="00B62652">
            <w:pPr>
              <w:rPr>
                <w:b/>
                <w:i/>
                <w:sz w:val="24"/>
                <w:szCs w:val="24"/>
              </w:rPr>
            </w:pPr>
            <w:r w:rsidRPr="00A02E29">
              <w:rPr>
                <w:b/>
                <w:i/>
                <w:sz w:val="24"/>
                <w:szCs w:val="24"/>
              </w:rPr>
              <w:t>Institution</w:t>
            </w:r>
            <w:r w:rsidRPr="00A02E29">
              <w:rPr>
                <w:b/>
                <w:i/>
                <w:spacing w:val="-15"/>
                <w:sz w:val="24"/>
                <w:szCs w:val="24"/>
              </w:rPr>
              <w:t xml:space="preserve"> </w:t>
            </w:r>
            <w:r w:rsidRPr="00A02E29">
              <w:rPr>
                <w:b/>
                <w:i/>
                <w:sz w:val="24"/>
                <w:szCs w:val="24"/>
              </w:rPr>
              <w:t>conducts internal</w:t>
            </w:r>
            <w:r w:rsidRPr="00A02E29">
              <w:rPr>
                <w:b/>
                <w:i/>
                <w:spacing w:val="-15"/>
                <w:sz w:val="24"/>
                <w:szCs w:val="24"/>
              </w:rPr>
              <w:t xml:space="preserve"> </w:t>
            </w:r>
            <w:r w:rsidRPr="00A02E29">
              <w:rPr>
                <w:b/>
                <w:i/>
                <w:sz w:val="24"/>
                <w:szCs w:val="24"/>
              </w:rPr>
              <w:t>and</w:t>
            </w:r>
            <w:r w:rsidRPr="00A02E29">
              <w:rPr>
                <w:b/>
                <w:i/>
                <w:spacing w:val="-15"/>
                <w:sz w:val="24"/>
                <w:szCs w:val="24"/>
              </w:rPr>
              <w:t xml:space="preserve"> </w:t>
            </w:r>
            <w:r w:rsidRPr="00A02E29">
              <w:rPr>
                <w:b/>
                <w:i/>
                <w:sz w:val="24"/>
                <w:szCs w:val="24"/>
              </w:rPr>
              <w:t>external</w:t>
            </w:r>
            <w:r w:rsidRPr="00A02E29">
              <w:rPr>
                <w:b/>
                <w:i/>
                <w:spacing w:val="-15"/>
                <w:sz w:val="24"/>
                <w:szCs w:val="24"/>
              </w:rPr>
              <w:t xml:space="preserve"> financial  </w:t>
            </w:r>
            <w:r w:rsidRPr="00A02E29">
              <w:rPr>
                <w:b/>
                <w:i/>
                <w:sz w:val="24"/>
                <w:szCs w:val="24"/>
              </w:rPr>
              <w:t>audits regularly</w:t>
            </w:r>
          </w:p>
          <w:p w:rsidR="00C05484" w:rsidRPr="00A02E29" w:rsidRDefault="00C05484" w:rsidP="00B62652">
            <w:pPr>
              <w:rPr>
                <w:b/>
                <w:i/>
                <w:sz w:val="24"/>
                <w:szCs w:val="24"/>
              </w:rPr>
            </w:pPr>
          </w:p>
          <w:p w:rsidR="00C05484" w:rsidRPr="00A02E29" w:rsidRDefault="00C05484" w:rsidP="00B62652">
            <w:pPr>
              <w:rPr>
                <w:b/>
              </w:rPr>
            </w:pPr>
            <w:r w:rsidRPr="00A02E29">
              <w:rPr>
                <w:sz w:val="24"/>
                <w:szCs w:val="24"/>
              </w:rPr>
              <w:t xml:space="preserve">Describe the mechanism for internal and external financial audits conducted by the Institution during the last five years (within 500 words) </w:t>
            </w:r>
          </w:p>
          <w:p w:rsidR="00C05484" w:rsidRPr="00A02E29" w:rsidRDefault="00C05484" w:rsidP="00B62652">
            <w:pPr>
              <w:rPr>
                <w:b/>
                <w:strike/>
              </w:rPr>
            </w:pPr>
          </w:p>
          <w:p w:rsidR="00C05484" w:rsidRPr="00A02E29" w:rsidRDefault="00C05484" w:rsidP="00B62652">
            <w:pPr>
              <w:rPr>
                <w:b/>
              </w:rPr>
            </w:pPr>
            <w:r w:rsidRPr="00A02E29">
              <w:rPr>
                <w:b/>
              </w:rPr>
              <w:t>Provide web link to</w:t>
            </w:r>
          </w:p>
          <w:p w:rsidR="00C05484" w:rsidRPr="007D7D7A" w:rsidRDefault="00C05484" w:rsidP="007D7D7A">
            <w:pPr>
              <w:numPr>
                <w:ilvl w:val="0"/>
                <w:numId w:val="89"/>
              </w:numPr>
              <w:ind w:left="714" w:hanging="357"/>
              <w:rPr>
                <w:sz w:val="20"/>
                <w:szCs w:val="20"/>
              </w:rPr>
            </w:pPr>
            <w:r w:rsidRPr="007D7D7A">
              <w:rPr>
                <w:sz w:val="20"/>
                <w:szCs w:val="20"/>
              </w:rPr>
              <w:t xml:space="preserve">Policy on internal and external audit mechanisms </w:t>
            </w:r>
          </w:p>
          <w:p w:rsidR="00C05484" w:rsidRPr="007D7D7A" w:rsidRDefault="00C05484" w:rsidP="007D7D7A">
            <w:pPr>
              <w:numPr>
                <w:ilvl w:val="0"/>
                <w:numId w:val="89"/>
              </w:numPr>
              <w:ind w:left="714" w:hanging="357"/>
              <w:rPr>
                <w:sz w:val="20"/>
                <w:szCs w:val="20"/>
              </w:rPr>
            </w:pPr>
            <w:r w:rsidRPr="007D7D7A">
              <w:rPr>
                <w:sz w:val="20"/>
                <w:szCs w:val="20"/>
              </w:rPr>
              <w:t>Financial Audit reports for the last five years</w:t>
            </w:r>
            <w:r w:rsidR="00EE6365" w:rsidRPr="007D7D7A">
              <w:rPr>
                <w:sz w:val="20"/>
                <w:szCs w:val="20"/>
              </w:rPr>
              <w:t xml:space="preserve"> (</w:t>
            </w:r>
            <w:r w:rsidR="00EE6365" w:rsidRPr="007D7D7A">
              <w:rPr>
                <w:b/>
                <w:sz w:val="20"/>
                <w:szCs w:val="20"/>
                <w:u w:val="single"/>
              </w:rPr>
              <w:t>Refer annexure number -01 as per SOP)</w:t>
            </w:r>
            <w:r w:rsidR="00EE6365" w:rsidRPr="007D7D7A">
              <w:rPr>
                <w:sz w:val="20"/>
                <w:szCs w:val="20"/>
              </w:rPr>
              <w:t>.</w:t>
            </w:r>
            <w:r w:rsidRPr="007D7D7A">
              <w:rPr>
                <w:sz w:val="20"/>
                <w:szCs w:val="20"/>
              </w:rPr>
              <w:t>.</w:t>
            </w:r>
          </w:p>
          <w:p w:rsidR="00C05484" w:rsidRPr="00A02E29" w:rsidRDefault="00C05484" w:rsidP="007D7D7A">
            <w:pPr>
              <w:numPr>
                <w:ilvl w:val="0"/>
                <w:numId w:val="89"/>
              </w:numPr>
              <w:ind w:left="714" w:hanging="357"/>
            </w:pPr>
            <w:r w:rsidRPr="007D7D7A">
              <w:rPr>
                <w:sz w:val="20"/>
                <w:szCs w:val="20"/>
              </w:rPr>
              <w:t>Any other relevant information</w:t>
            </w:r>
          </w:p>
          <w:p w:rsidR="00C05484" w:rsidRPr="00A02E29" w:rsidRDefault="00C05484" w:rsidP="00B62652">
            <w:pPr>
              <w:spacing w:line="276" w:lineRule="auto"/>
              <w:ind w:left="720"/>
            </w:pPr>
          </w:p>
        </w:tc>
        <w:tc>
          <w:tcPr>
            <w:tcW w:w="1440" w:type="dxa"/>
          </w:tcPr>
          <w:p w:rsidR="00C05484" w:rsidRPr="00A02E29" w:rsidRDefault="00C05484" w:rsidP="00B62652">
            <w:pPr>
              <w:jc w:val="center"/>
              <w:rPr>
                <w:b/>
                <w:bCs/>
                <w:sz w:val="24"/>
                <w:szCs w:val="24"/>
              </w:rPr>
            </w:pPr>
            <w:r w:rsidRPr="00A02E29">
              <w:rPr>
                <w:b/>
                <w:bCs/>
                <w:sz w:val="24"/>
                <w:szCs w:val="24"/>
              </w:rPr>
              <w:t xml:space="preserve">5 </w:t>
            </w:r>
          </w:p>
          <w:p w:rsidR="00C05484" w:rsidRPr="00A02E29" w:rsidRDefault="00C05484" w:rsidP="00B62652">
            <w:pPr>
              <w:jc w:val="center"/>
              <w:rPr>
                <w:bCs/>
                <w:sz w:val="24"/>
                <w:szCs w:val="24"/>
              </w:rPr>
            </w:pPr>
          </w:p>
        </w:tc>
      </w:tr>
    </w:tbl>
    <w:p w:rsidR="00C05484" w:rsidRPr="00A02E29" w:rsidRDefault="00C05484" w:rsidP="00C05484">
      <w:pPr>
        <w:ind w:left="720" w:firstLine="720"/>
        <w:rPr>
          <w:b/>
          <w:bCs/>
          <w:sz w:val="24"/>
          <w:szCs w:val="24"/>
        </w:rPr>
      </w:pPr>
    </w:p>
    <w:p w:rsidR="00F375E8" w:rsidRPr="00A02E29" w:rsidRDefault="00F375E8" w:rsidP="00C05484">
      <w:pPr>
        <w:ind w:left="720" w:firstLine="720"/>
        <w:rPr>
          <w:b/>
          <w:bCs/>
          <w:sz w:val="24"/>
          <w:szCs w:val="24"/>
        </w:rPr>
      </w:pPr>
    </w:p>
    <w:p w:rsidR="00C05484" w:rsidRPr="00A02E29" w:rsidRDefault="00C05484" w:rsidP="00C05484">
      <w:pPr>
        <w:ind w:left="720" w:firstLine="720"/>
        <w:rPr>
          <w:b/>
          <w:bCs/>
          <w:sz w:val="24"/>
          <w:szCs w:val="24"/>
        </w:rPr>
      </w:pPr>
    </w:p>
    <w:p w:rsidR="00F65C70" w:rsidRPr="00A02E29" w:rsidRDefault="00F65C70" w:rsidP="00C05484">
      <w:pPr>
        <w:ind w:left="720" w:firstLine="720"/>
        <w:rPr>
          <w:b/>
          <w:bCs/>
          <w:sz w:val="24"/>
          <w:szCs w:val="24"/>
        </w:rPr>
      </w:pPr>
    </w:p>
    <w:p w:rsidR="00C05484" w:rsidRPr="00A02E29" w:rsidRDefault="00C05484" w:rsidP="00F375E8">
      <w:pPr>
        <w:shd w:val="clear" w:color="auto" w:fill="FFFF00"/>
        <w:ind w:left="720" w:firstLine="720"/>
        <w:rPr>
          <w:sz w:val="24"/>
          <w:szCs w:val="24"/>
        </w:rPr>
      </w:pPr>
      <w:r w:rsidRPr="00A02E29">
        <w:rPr>
          <w:b/>
          <w:bCs/>
          <w:sz w:val="24"/>
          <w:szCs w:val="24"/>
        </w:rPr>
        <w:t>Key Indicator - 6.5 Internal Quality Assurance System (30)</w:t>
      </w:r>
    </w:p>
    <w:tbl>
      <w:tblPr>
        <w:tblpPr w:leftFromText="180" w:rightFromText="180" w:vertAnchor="text" w:horzAnchor="margin" w:tblpX="-338" w:tblpY="51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920"/>
        <w:gridCol w:w="1440"/>
      </w:tblGrid>
      <w:tr w:rsidR="00C05484" w:rsidRPr="00A02E29" w:rsidTr="00B62652">
        <w:trPr>
          <w:trHeight w:val="526"/>
        </w:trPr>
        <w:tc>
          <w:tcPr>
            <w:tcW w:w="1008" w:type="dxa"/>
            <w:vAlign w:val="center"/>
          </w:tcPr>
          <w:p w:rsidR="00C05484" w:rsidRPr="00A02E29" w:rsidRDefault="00C05484" w:rsidP="00B62652">
            <w:pPr>
              <w:jc w:val="center"/>
              <w:rPr>
                <w:b/>
                <w:bCs/>
                <w:sz w:val="24"/>
                <w:szCs w:val="24"/>
              </w:rPr>
            </w:pPr>
            <w:r w:rsidRPr="00A02E29">
              <w:rPr>
                <w:b/>
                <w:bCs/>
                <w:sz w:val="24"/>
                <w:szCs w:val="24"/>
              </w:rPr>
              <w:t>Metric No.</w:t>
            </w:r>
          </w:p>
        </w:tc>
        <w:tc>
          <w:tcPr>
            <w:tcW w:w="7920" w:type="dxa"/>
            <w:vAlign w:val="center"/>
          </w:tcPr>
          <w:p w:rsidR="00C05484" w:rsidRPr="00A02E29" w:rsidRDefault="00C05484" w:rsidP="00B62652">
            <w:pPr>
              <w:jc w:val="center"/>
              <w:rPr>
                <w:b/>
                <w:bCs/>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1158"/>
        </w:trPr>
        <w:tc>
          <w:tcPr>
            <w:tcW w:w="1008" w:type="dxa"/>
          </w:tcPr>
          <w:p w:rsidR="00C05484" w:rsidRPr="00A02E29" w:rsidRDefault="00C05484" w:rsidP="00B62652">
            <w:pPr>
              <w:jc w:val="center"/>
              <w:rPr>
                <w:b/>
                <w:bCs/>
                <w:sz w:val="24"/>
                <w:szCs w:val="24"/>
              </w:rPr>
            </w:pPr>
            <w:r w:rsidRPr="00A02E29">
              <w:rPr>
                <w:b/>
                <w:bCs/>
                <w:sz w:val="24"/>
                <w:szCs w:val="24"/>
              </w:rPr>
              <w:t>6.5.1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920" w:type="dxa"/>
          </w:tcPr>
          <w:p w:rsidR="00C05484" w:rsidRPr="00A02E29" w:rsidRDefault="00C05484" w:rsidP="00B62652">
            <w:pPr>
              <w:rPr>
                <w:b/>
                <w:i/>
                <w:iCs/>
                <w:noProof/>
                <w:sz w:val="24"/>
                <w:szCs w:val="24"/>
              </w:rPr>
            </w:pPr>
            <w:r w:rsidRPr="00A02E29">
              <w:rPr>
                <w:b/>
                <w:i/>
                <w:iCs/>
                <w:noProof/>
                <w:sz w:val="24"/>
                <w:szCs w:val="24"/>
              </w:rPr>
              <w:t xml:space="preserve">Instituion has a streamlined Internal Quality Assurance Mechanism </w:t>
            </w:r>
          </w:p>
          <w:p w:rsidR="00C05484" w:rsidRPr="00A02E29" w:rsidRDefault="00C05484" w:rsidP="00B62652">
            <w:pPr>
              <w:rPr>
                <w:iCs/>
                <w:noProof/>
                <w:sz w:val="24"/>
                <w:szCs w:val="24"/>
              </w:rPr>
            </w:pPr>
          </w:p>
          <w:p w:rsidR="00C05484" w:rsidRPr="00A02E29" w:rsidRDefault="00C05484" w:rsidP="00B62652">
            <w:pPr>
              <w:rPr>
                <w:iCs/>
                <w:noProof/>
                <w:sz w:val="24"/>
                <w:szCs w:val="24"/>
              </w:rPr>
            </w:pPr>
            <w:r w:rsidRPr="00A02E29">
              <w:rPr>
                <w:iCs/>
                <w:noProof/>
                <w:sz w:val="24"/>
                <w:szCs w:val="24"/>
              </w:rPr>
              <w:t>Describe the  Internal Quality Assurance Mechanism in the Institution and the activies of IQAC within 1000 words</w:t>
            </w:r>
          </w:p>
          <w:p w:rsidR="00C05484" w:rsidRPr="00A02E29" w:rsidRDefault="00C05484" w:rsidP="00B62652">
            <w:pPr>
              <w:rPr>
                <w:iCs/>
                <w:noProof/>
                <w:sz w:val="24"/>
                <w:szCs w:val="24"/>
              </w:rPr>
            </w:pPr>
          </w:p>
          <w:p w:rsidR="00C05484" w:rsidRPr="00A02E29" w:rsidRDefault="00C05484" w:rsidP="00B62652">
            <w:pPr>
              <w:rPr>
                <w:b/>
                <w:bCs/>
                <w:iCs/>
                <w:noProof/>
                <w:sz w:val="24"/>
                <w:szCs w:val="24"/>
              </w:rPr>
            </w:pPr>
            <w:r w:rsidRPr="00A02E29">
              <w:rPr>
                <w:b/>
                <w:bCs/>
                <w:iCs/>
                <w:noProof/>
                <w:sz w:val="24"/>
                <w:szCs w:val="24"/>
              </w:rPr>
              <w:t>Provide web link to</w:t>
            </w:r>
          </w:p>
          <w:p w:rsidR="00C05484" w:rsidRPr="00A02E29" w:rsidRDefault="00C05484" w:rsidP="00740F39">
            <w:pPr>
              <w:pStyle w:val="ListParagraph"/>
              <w:numPr>
                <w:ilvl w:val="0"/>
                <w:numId w:val="107"/>
              </w:numPr>
              <w:spacing w:line="276" w:lineRule="auto"/>
              <w:ind w:left="714" w:hanging="357"/>
              <w:rPr>
                <w:iCs/>
                <w:noProof/>
                <w:sz w:val="24"/>
                <w:szCs w:val="24"/>
              </w:rPr>
            </w:pPr>
            <w:r w:rsidRPr="00A02E29">
              <w:rPr>
                <w:iCs/>
                <w:noProof/>
                <w:sz w:val="24"/>
                <w:szCs w:val="24"/>
              </w:rPr>
              <w:t>The structure and mechanism for Internal Quality Assurance</w:t>
            </w:r>
          </w:p>
          <w:p w:rsidR="00C05484" w:rsidRPr="00A02E29" w:rsidRDefault="00C05484" w:rsidP="00740F39">
            <w:pPr>
              <w:pStyle w:val="ListParagraph"/>
              <w:numPr>
                <w:ilvl w:val="0"/>
                <w:numId w:val="107"/>
              </w:numPr>
              <w:spacing w:line="276" w:lineRule="auto"/>
              <w:ind w:left="714" w:hanging="357"/>
              <w:rPr>
                <w:iCs/>
                <w:strike/>
                <w:noProof/>
                <w:sz w:val="24"/>
                <w:szCs w:val="24"/>
              </w:rPr>
            </w:pPr>
            <w:r w:rsidRPr="00A02E29">
              <w:rPr>
                <w:iCs/>
                <w:noProof/>
                <w:sz w:val="24"/>
                <w:szCs w:val="24"/>
              </w:rPr>
              <w:t xml:space="preserve">Report on the initiatives for the appointment of a fulltime </w:t>
            </w:r>
            <w:r w:rsidR="00F90560" w:rsidRPr="00A02E29">
              <w:rPr>
                <w:iCs/>
                <w:noProof/>
                <w:sz w:val="24"/>
                <w:szCs w:val="24"/>
              </w:rPr>
              <w:t xml:space="preserve">Director/Officer for the IQAC </w:t>
            </w:r>
          </w:p>
          <w:p w:rsidR="00C05484" w:rsidRPr="00A02E29" w:rsidRDefault="00C05484" w:rsidP="00740F39">
            <w:pPr>
              <w:pStyle w:val="ListParagraph"/>
              <w:numPr>
                <w:ilvl w:val="0"/>
                <w:numId w:val="107"/>
              </w:numPr>
              <w:spacing w:line="276" w:lineRule="auto"/>
              <w:ind w:left="714" w:hanging="357"/>
              <w:rPr>
                <w:iCs/>
                <w:noProof/>
                <w:sz w:val="24"/>
                <w:szCs w:val="24"/>
              </w:rPr>
            </w:pPr>
            <w:r w:rsidRPr="00A02E29">
              <w:rPr>
                <w:iCs/>
                <w:noProof/>
                <w:sz w:val="24"/>
                <w:szCs w:val="24"/>
              </w:rPr>
              <w:t xml:space="preserve">Minutes of the IQAC meetings. </w:t>
            </w:r>
          </w:p>
          <w:p w:rsidR="00C05484" w:rsidRPr="00A02E29" w:rsidRDefault="00C05484" w:rsidP="00740F39">
            <w:pPr>
              <w:pStyle w:val="ListParagraph"/>
              <w:numPr>
                <w:ilvl w:val="0"/>
                <w:numId w:val="107"/>
              </w:numPr>
              <w:spacing w:line="276" w:lineRule="auto"/>
              <w:ind w:left="714" w:hanging="357"/>
              <w:rPr>
                <w:iCs/>
                <w:noProof/>
                <w:sz w:val="24"/>
                <w:szCs w:val="24"/>
              </w:rPr>
            </w:pPr>
            <w:r w:rsidRPr="00A02E29">
              <w:rPr>
                <w:iCs/>
                <w:noProof/>
                <w:sz w:val="24"/>
                <w:szCs w:val="24"/>
              </w:rPr>
              <w:t>Any other relevant information</w:t>
            </w:r>
          </w:p>
        </w:tc>
        <w:tc>
          <w:tcPr>
            <w:tcW w:w="1440" w:type="dxa"/>
          </w:tcPr>
          <w:p w:rsidR="00C05484" w:rsidRPr="00A02E29" w:rsidRDefault="00C05484" w:rsidP="00B62652">
            <w:pPr>
              <w:jc w:val="center"/>
              <w:rPr>
                <w:b/>
                <w:bCs/>
                <w:sz w:val="24"/>
                <w:szCs w:val="24"/>
              </w:rPr>
            </w:pPr>
            <w:r w:rsidRPr="00A02E29">
              <w:rPr>
                <w:b/>
                <w:bCs/>
                <w:sz w:val="24"/>
                <w:szCs w:val="24"/>
              </w:rPr>
              <w:t>10</w:t>
            </w:r>
          </w:p>
        </w:tc>
      </w:tr>
      <w:tr w:rsidR="00767034" w:rsidRPr="00A02E29" w:rsidTr="00B62652">
        <w:trPr>
          <w:trHeight w:val="563"/>
        </w:trPr>
        <w:tc>
          <w:tcPr>
            <w:tcW w:w="1008" w:type="dxa"/>
          </w:tcPr>
          <w:p w:rsidR="00767034" w:rsidRPr="00A02E29" w:rsidRDefault="00767034" w:rsidP="00767034">
            <w:pPr>
              <w:jc w:val="center"/>
              <w:rPr>
                <w:b/>
                <w:bCs/>
                <w:sz w:val="24"/>
                <w:szCs w:val="24"/>
              </w:rPr>
            </w:pPr>
            <w:r w:rsidRPr="00A02E29">
              <w:rPr>
                <w:b/>
                <w:bCs/>
                <w:sz w:val="24"/>
                <w:szCs w:val="24"/>
              </w:rPr>
              <w:t>6.5.2</w:t>
            </w:r>
          </w:p>
          <w:p w:rsidR="00767034" w:rsidRPr="00A02E29" w:rsidRDefault="00767034" w:rsidP="00767034">
            <w:pPr>
              <w:jc w:val="both"/>
              <w:rPr>
                <w:b/>
                <w:bCs/>
                <w:sz w:val="24"/>
                <w:szCs w:val="24"/>
              </w:rPr>
            </w:pPr>
            <w:r w:rsidRPr="00A02E29">
              <w:rPr>
                <w:b/>
                <w:bCs/>
                <w:sz w:val="24"/>
                <w:szCs w:val="24"/>
              </w:rPr>
              <w:t xml:space="preserve"> </w:t>
            </w:r>
          </w:p>
          <w:p w:rsidR="00767034" w:rsidRPr="00A02E29" w:rsidRDefault="00767034" w:rsidP="00767034">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767034" w:rsidRPr="00A02E29" w:rsidRDefault="00767034" w:rsidP="00767034">
            <w:pPr>
              <w:jc w:val="center"/>
              <w:rPr>
                <w:b/>
                <w:bCs/>
                <w:sz w:val="24"/>
                <w:szCs w:val="24"/>
              </w:rPr>
            </w:pPr>
          </w:p>
        </w:tc>
        <w:tc>
          <w:tcPr>
            <w:tcW w:w="7920" w:type="dxa"/>
          </w:tcPr>
          <w:p w:rsidR="00767034" w:rsidRPr="00A02E29" w:rsidRDefault="00767034" w:rsidP="00767034">
            <w:pPr>
              <w:rPr>
                <w:b/>
                <w:i/>
                <w:sz w:val="24"/>
                <w:szCs w:val="24"/>
              </w:rPr>
            </w:pPr>
            <w:r w:rsidRPr="00A02E29">
              <w:rPr>
                <w:b/>
                <w:i/>
                <w:sz w:val="24"/>
                <w:szCs w:val="24"/>
              </w:rPr>
              <w:t>Quality assurance initiatives of the Institution include:</w:t>
            </w:r>
          </w:p>
          <w:p w:rsidR="00767034" w:rsidRPr="00A02E29" w:rsidRDefault="00767034" w:rsidP="00767034">
            <w:pPr>
              <w:rPr>
                <w:b/>
                <w:iCs/>
                <w:sz w:val="24"/>
                <w:szCs w:val="24"/>
              </w:rPr>
            </w:pPr>
          </w:p>
          <w:p w:rsidR="00767034" w:rsidRPr="00A02E29" w:rsidRDefault="00A06509" w:rsidP="00767034">
            <w:pPr>
              <w:ind w:left="693"/>
              <w:rPr>
                <w:iCs/>
                <w:sz w:val="24"/>
                <w:szCs w:val="24"/>
              </w:rPr>
            </w:pPr>
            <w:r w:rsidRPr="00A02E29">
              <w:rPr>
                <w:bCs/>
                <w:iCs/>
                <w:noProof/>
                <w:sz w:val="24"/>
                <w:szCs w:val="24"/>
              </w:rPr>
              <w:pict>
                <v:rect id="_x0000_s1269" style="position:absolute;left:0;text-align:left;margin-left:356.05pt;margin-top:13.9pt;width:26.85pt;height:10.75pt;z-index:251807744"/>
              </w:pict>
            </w:r>
            <w:r w:rsidR="00767034" w:rsidRPr="00A02E29">
              <w:rPr>
                <w:bCs/>
                <w:iCs/>
                <w:sz w:val="24"/>
                <w:szCs w:val="24"/>
              </w:rPr>
              <w:t>1</w:t>
            </w:r>
            <w:r w:rsidR="00767034" w:rsidRPr="00A02E29">
              <w:rPr>
                <w:b/>
                <w:iCs/>
                <w:sz w:val="24"/>
                <w:szCs w:val="24"/>
              </w:rPr>
              <w:t>.</w:t>
            </w:r>
            <w:r w:rsidR="00767034" w:rsidRPr="00A02E29">
              <w:rPr>
                <w:iCs/>
                <w:sz w:val="24"/>
                <w:szCs w:val="24"/>
              </w:rPr>
              <w:t xml:space="preserve">  Academic and Administrative Audit (AAA) and initiation </w:t>
            </w:r>
          </w:p>
          <w:p w:rsidR="00767034" w:rsidRPr="00A02E29" w:rsidRDefault="00767034" w:rsidP="00767034">
            <w:pPr>
              <w:ind w:left="693"/>
              <w:rPr>
                <w:iCs/>
                <w:sz w:val="24"/>
                <w:szCs w:val="24"/>
              </w:rPr>
            </w:pPr>
            <w:r w:rsidRPr="00A02E29">
              <w:rPr>
                <w:iCs/>
                <w:sz w:val="24"/>
                <w:szCs w:val="24"/>
              </w:rPr>
              <w:t xml:space="preserve">     of follow-up action</w:t>
            </w:r>
          </w:p>
          <w:p w:rsidR="00767034" w:rsidRPr="00A02E29" w:rsidRDefault="00A06509" w:rsidP="00767034">
            <w:pPr>
              <w:ind w:left="693"/>
              <w:rPr>
                <w:iCs/>
                <w:sz w:val="24"/>
                <w:szCs w:val="24"/>
              </w:rPr>
            </w:pPr>
            <w:r w:rsidRPr="00A02E29">
              <w:rPr>
                <w:b/>
                <w:i/>
                <w:noProof/>
                <w:sz w:val="24"/>
                <w:szCs w:val="24"/>
              </w:rPr>
              <w:pict>
                <v:rect id="_x0000_s1270" style="position:absolute;left:0;text-align:left;margin-left:356.05pt;margin-top:2.25pt;width:26.85pt;height:10.75pt;z-index:251808768"/>
              </w:pict>
            </w:r>
            <w:r w:rsidR="00767034" w:rsidRPr="00A02E29">
              <w:rPr>
                <w:bCs/>
                <w:iCs/>
                <w:sz w:val="24"/>
                <w:szCs w:val="24"/>
              </w:rPr>
              <w:t>2</w:t>
            </w:r>
            <w:r w:rsidR="00767034" w:rsidRPr="00A02E29">
              <w:rPr>
                <w:b/>
                <w:iCs/>
                <w:sz w:val="24"/>
                <w:szCs w:val="24"/>
              </w:rPr>
              <w:t xml:space="preserve">.  </w:t>
            </w:r>
            <w:r w:rsidR="00767034" w:rsidRPr="00A02E29">
              <w:rPr>
                <w:iCs/>
                <w:sz w:val="24"/>
                <w:szCs w:val="24"/>
              </w:rPr>
              <w:t>Conferences, Seminars, Workshops on quality</w:t>
            </w:r>
          </w:p>
          <w:p w:rsidR="00767034" w:rsidRPr="00A02E29" w:rsidRDefault="00A06509" w:rsidP="00767034">
            <w:pPr>
              <w:ind w:left="693"/>
              <w:rPr>
                <w:iCs/>
                <w:sz w:val="24"/>
                <w:szCs w:val="24"/>
              </w:rPr>
            </w:pPr>
            <w:r w:rsidRPr="00A02E29">
              <w:rPr>
                <w:b/>
                <w:i/>
                <w:noProof/>
                <w:sz w:val="24"/>
                <w:szCs w:val="24"/>
              </w:rPr>
              <w:pict>
                <v:rect id="_x0000_s1271" style="position:absolute;left:0;text-align:left;margin-left:356.05pt;margin-top:2.8pt;width:26.85pt;height:10.75pt;z-index:251809792"/>
              </w:pict>
            </w:r>
            <w:r w:rsidR="00767034" w:rsidRPr="00A02E29">
              <w:rPr>
                <w:iCs/>
                <w:sz w:val="24"/>
                <w:szCs w:val="24"/>
              </w:rPr>
              <w:t xml:space="preserve">3.  Collaborative quality initiatives with other Institution(s) </w:t>
            </w:r>
          </w:p>
          <w:p w:rsidR="00767034" w:rsidRPr="00A02E29" w:rsidRDefault="00A06509" w:rsidP="00767034">
            <w:pPr>
              <w:ind w:left="693"/>
              <w:rPr>
                <w:iCs/>
                <w:sz w:val="24"/>
                <w:szCs w:val="24"/>
              </w:rPr>
            </w:pPr>
            <w:r w:rsidRPr="00A02E29">
              <w:rPr>
                <w:b/>
                <w:i/>
                <w:noProof/>
                <w:sz w:val="24"/>
                <w:szCs w:val="24"/>
              </w:rPr>
              <w:pict>
                <v:rect id="_x0000_s1272" style="position:absolute;left:0;text-align:left;margin-left:356.05pt;margin-top:13.1pt;width:26.85pt;height:10.75pt;z-index:251810816"/>
              </w:pict>
            </w:r>
            <w:r w:rsidR="00767034" w:rsidRPr="00A02E29">
              <w:rPr>
                <w:iCs/>
                <w:sz w:val="24"/>
                <w:szCs w:val="24"/>
              </w:rPr>
              <w:t>4.  Orientation programmes on quality</w:t>
            </w:r>
            <w:r w:rsidR="00767034" w:rsidRPr="00A02E29">
              <w:rPr>
                <w:b/>
                <w:iCs/>
                <w:sz w:val="24"/>
                <w:szCs w:val="24"/>
              </w:rPr>
              <w:t xml:space="preserve"> </w:t>
            </w:r>
            <w:r w:rsidR="00767034" w:rsidRPr="00A02E29">
              <w:rPr>
                <w:iCs/>
                <w:sz w:val="24"/>
                <w:szCs w:val="24"/>
              </w:rPr>
              <w:t xml:space="preserve">issues for teachers </w:t>
            </w:r>
          </w:p>
          <w:p w:rsidR="00767034" w:rsidRPr="00A02E29" w:rsidRDefault="00767034" w:rsidP="00767034">
            <w:pPr>
              <w:ind w:left="693"/>
              <w:rPr>
                <w:iCs/>
                <w:sz w:val="24"/>
                <w:szCs w:val="24"/>
              </w:rPr>
            </w:pPr>
            <w:r w:rsidRPr="00A02E29">
              <w:rPr>
                <w:iCs/>
                <w:sz w:val="24"/>
                <w:szCs w:val="24"/>
              </w:rPr>
              <w:t xml:space="preserve">     and students</w:t>
            </w:r>
          </w:p>
          <w:p w:rsidR="00767034" w:rsidRPr="00A02E29" w:rsidRDefault="00A06509" w:rsidP="00767034">
            <w:pPr>
              <w:ind w:left="693"/>
              <w:rPr>
                <w:iCs/>
                <w:sz w:val="24"/>
                <w:szCs w:val="24"/>
              </w:rPr>
            </w:pPr>
            <w:r w:rsidRPr="00A02E29">
              <w:rPr>
                <w:b/>
                <w:i/>
                <w:noProof/>
                <w:sz w:val="24"/>
                <w:szCs w:val="24"/>
                <w:lang w:val="en-IN" w:eastAsia="en-IN" w:bidi="ar-SA"/>
              </w:rPr>
              <w:pict>
                <v:rect id="_x0000_s1274" style="position:absolute;left:0;text-align:left;margin-left:355.7pt;margin-top:4.65pt;width:26.85pt;height:10.75pt;z-index:251811840"/>
              </w:pict>
            </w:r>
            <w:r w:rsidR="00767034" w:rsidRPr="00A02E29">
              <w:rPr>
                <w:iCs/>
                <w:sz w:val="24"/>
                <w:szCs w:val="24"/>
              </w:rPr>
              <w:t xml:space="preserve">5.  Participation in NIRF process </w:t>
            </w:r>
          </w:p>
          <w:p w:rsidR="00767034" w:rsidRPr="00A02E29" w:rsidRDefault="00767034" w:rsidP="00767034">
            <w:pPr>
              <w:ind w:left="693"/>
              <w:rPr>
                <w:bCs/>
                <w:iCs/>
                <w:sz w:val="24"/>
                <w:szCs w:val="24"/>
              </w:rPr>
            </w:pPr>
            <w:r w:rsidRPr="00A02E29">
              <w:rPr>
                <w:bCs/>
                <w:iCs/>
                <w:sz w:val="24"/>
                <w:szCs w:val="24"/>
              </w:rPr>
              <w:t xml:space="preserve">6.  Any other quality audit by recognized State, National or </w:t>
            </w:r>
          </w:p>
          <w:p w:rsidR="00767034" w:rsidRPr="00A02E29" w:rsidRDefault="00767034" w:rsidP="00767034">
            <w:pPr>
              <w:ind w:left="693"/>
              <w:rPr>
                <w:iCs/>
                <w:sz w:val="24"/>
                <w:szCs w:val="24"/>
              </w:rPr>
            </w:pPr>
            <w:r w:rsidRPr="00A02E29">
              <w:rPr>
                <w:bCs/>
                <w:iCs/>
                <w:sz w:val="24"/>
                <w:szCs w:val="24"/>
              </w:rPr>
              <w:t xml:space="preserve">     International </w:t>
            </w:r>
            <w:r w:rsidR="00A06509" w:rsidRPr="00A02E29">
              <w:rPr>
                <w:b/>
                <w:i/>
                <w:noProof/>
                <w:sz w:val="24"/>
                <w:szCs w:val="24"/>
              </w:rPr>
              <w:pict>
                <v:rect id="_x0000_s1273" style="position:absolute;left:0;text-align:left;margin-left:356.05pt;margin-top:1.25pt;width:26.85pt;height:10.75pt;z-index:251812864;mso-position-horizontal-relative:text;mso-position-vertical-relative:text"/>
              </w:pict>
            </w:r>
            <w:r w:rsidRPr="00A02E29">
              <w:rPr>
                <w:iCs/>
                <w:sz w:val="24"/>
                <w:szCs w:val="24"/>
              </w:rPr>
              <w:t xml:space="preserve">agencies ( ISO, NABH, NABL Certification, </w:t>
            </w:r>
          </w:p>
          <w:p w:rsidR="00767034" w:rsidRPr="00A02E29" w:rsidRDefault="00767034" w:rsidP="00767034">
            <w:pPr>
              <w:ind w:left="693"/>
              <w:rPr>
                <w:iCs/>
                <w:sz w:val="24"/>
                <w:szCs w:val="24"/>
              </w:rPr>
            </w:pPr>
            <w:r w:rsidRPr="00A02E29">
              <w:rPr>
                <w:iCs/>
                <w:sz w:val="24"/>
                <w:szCs w:val="24"/>
              </w:rPr>
              <w:t xml:space="preserve">     NBA, any other)</w:t>
            </w:r>
          </w:p>
          <w:p w:rsidR="00767034" w:rsidRDefault="00767034" w:rsidP="00767034">
            <w:pPr>
              <w:rPr>
                <w:b/>
                <w:sz w:val="24"/>
                <w:szCs w:val="24"/>
              </w:rPr>
            </w:pPr>
          </w:p>
          <w:p w:rsidR="007D7D7A" w:rsidRPr="00A02E29" w:rsidRDefault="007D7D7A" w:rsidP="00767034">
            <w:pPr>
              <w:rPr>
                <w:b/>
                <w:sz w:val="24"/>
                <w:szCs w:val="24"/>
              </w:rPr>
            </w:pPr>
          </w:p>
          <w:p w:rsidR="00767034" w:rsidRPr="00A02E29" w:rsidRDefault="00767034" w:rsidP="00767034">
            <w:pPr>
              <w:rPr>
                <w:b/>
                <w:szCs w:val="24"/>
              </w:rPr>
            </w:pPr>
            <w:r w:rsidRPr="00A02E29">
              <w:rPr>
                <w:b/>
                <w:szCs w:val="24"/>
              </w:rPr>
              <w:lastRenderedPageBreak/>
              <w:t>Upload:</w:t>
            </w:r>
          </w:p>
          <w:p w:rsidR="00485A8F" w:rsidRPr="00A02E29" w:rsidRDefault="00485A8F" w:rsidP="00740F39">
            <w:pPr>
              <w:pStyle w:val="ListParagraph"/>
              <w:numPr>
                <w:ilvl w:val="0"/>
                <w:numId w:val="193"/>
              </w:numPr>
              <w:spacing w:line="276" w:lineRule="auto"/>
              <w:rPr>
                <w:bCs/>
                <w:szCs w:val="24"/>
              </w:rPr>
            </w:pPr>
            <w:r w:rsidRPr="00A02E29">
              <w:rPr>
                <w:bCs/>
                <w:szCs w:val="24"/>
              </w:rPr>
              <w:t>Report /certificate of the Quality Assurance Initiatives as claimed by the Institutions eg: NBA, ISO, NABH, NABL, AAA etc.,</w:t>
            </w:r>
          </w:p>
          <w:p w:rsidR="00767034" w:rsidRPr="00A02E29" w:rsidRDefault="00767034" w:rsidP="00740F39">
            <w:pPr>
              <w:pStyle w:val="ListParagraph"/>
              <w:numPr>
                <w:ilvl w:val="0"/>
                <w:numId w:val="193"/>
              </w:numPr>
              <w:spacing w:line="276" w:lineRule="auto"/>
              <w:rPr>
                <w:bCs/>
                <w:szCs w:val="24"/>
              </w:rPr>
            </w:pPr>
            <w:r w:rsidRPr="00A02E29">
              <w:rPr>
                <w:bCs/>
                <w:szCs w:val="24"/>
              </w:rPr>
              <w:t>Data template including documents/certificates relating to options 1 to 6 above.</w:t>
            </w:r>
          </w:p>
          <w:p w:rsidR="00767034" w:rsidRPr="00A02E29" w:rsidRDefault="00767034" w:rsidP="00740F39">
            <w:pPr>
              <w:pStyle w:val="ListParagraph"/>
              <w:numPr>
                <w:ilvl w:val="0"/>
                <w:numId w:val="193"/>
              </w:numPr>
              <w:spacing w:after="200" w:line="276" w:lineRule="auto"/>
              <w:rPr>
                <w:bCs/>
                <w:szCs w:val="24"/>
              </w:rPr>
            </w:pPr>
            <w:r w:rsidRPr="00A02E29">
              <w:rPr>
                <w:bCs/>
                <w:szCs w:val="24"/>
              </w:rPr>
              <w:t>Any other relevant information.</w:t>
            </w:r>
            <w:r w:rsidRPr="00A02E29">
              <w:t xml:space="preserve"> </w:t>
            </w:r>
          </w:p>
        </w:tc>
        <w:tc>
          <w:tcPr>
            <w:tcW w:w="1440" w:type="dxa"/>
          </w:tcPr>
          <w:p w:rsidR="00767034" w:rsidRPr="00A02E29" w:rsidRDefault="00767034" w:rsidP="00767034">
            <w:pPr>
              <w:jc w:val="center"/>
              <w:rPr>
                <w:b/>
                <w:bCs/>
                <w:sz w:val="24"/>
                <w:szCs w:val="24"/>
              </w:rPr>
            </w:pPr>
            <w:r w:rsidRPr="00A02E29">
              <w:rPr>
                <w:b/>
                <w:bCs/>
                <w:sz w:val="24"/>
                <w:szCs w:val="24"/>
              </w:rPr>
              <w:lastRenderedPageBreak/>
              <w:t>10</w:t>
            </w:r>
          </w:p>
        </w:tc>
      </w:tr>
      <w:tr w:rsidR="00C05484" w:rsidRPr="00A02E29" w:rsidTr="00B62652">
        <w:trPr>
          <w:trHeight w:val="563"/>
        </w:trPr>
        <w:tc>
          <w:tcPr>
            <w:tcW w:w="1008" w:type="dxa"/>
          </w:tcPr>
          <w:p w:rsidR="00C05484" w:rsidRPr="00A02E29" w:rsidRDefault="00C05484" w:rsidP="00B62652">
            <w:pPr>
              <w:jc w:val="center"/>
              <w:rPr>
                <w:b/>
                <w:bCs/>
                <w:sz w:val="24"/>
                <w:szCs w:val="24"/>
              </w:rPr>
            </w:pPr>
            <w:r w:rsidRPr="00A02E29">
              <w:rPr>
                <w:b/>
                <w:bCs/>
                <w:sz w:val="24"/>
                <w:szCs w:val="24"/>
              </w:rPr>
              <w:lastRenderedPageBreak/>
              <w:t>6.5.3</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c>
          <w:tcPr>
            <w:tcW w:w="7920" w:type="dxa"/>
          </w:tcPr>
          <w:p w:rsidR="00C05484" w:rsidRPr="00A02E29" w:rsidRDefault="00C05484" w:rsidP="00B62652">
            <w:pPr>
              <w:rPr>
                <w:b/>
                <w:i/>
                <w:sz w:val="24"/>
                <w:szCs w:val="24"/>
              </w:rPr>
            </w:pPr>
            <w:r w:rsidRPr="00A02E29">
              <w:rPr>
                <w:b/>
                <w:i/>
                <w:sz w:val="24"/>
                <w:szCs w:val="24"/>
              </w:rPr>
              <w:t>Impact analysis of the various initiatives  carried out  and used for quality improvement</w:t>
            </w:r>
          </w:p>
          <w:p w:rsidR="00C05484" w:rsidRPr="00A02E29" w:rsidRDefault="00C05484" w:rsidP="00B62652">
            <w:pPr>
              <w:rPr>
                <w:b/>
                <w:i/>
                <w:sz w:val="24"/>
                <w:szCs w:val="24"/>
              </w:rPr>
            </w:pPr>
          </w:p>
          <w:p w:rsidR="00C05484" w:rsidRPr="00A02E29" w:rsidRDefault="00C05484" w:rsidP="00B62652">
            <w:pPr>
              <w:rPr>
                <w:bCs/>
                <w:iCs/>
                <w:sz w:val="24"/>
                <w:szCs w:val="24"/>
              </w:rPr>
            </w:pPr>
            <w:r w:rsidRPr="00A02E29">
              <w:rPr>
                <w:bCs/>
                <w:iCs/>
                <w:sz w:val="24"/>
                <w:szCs w:val="24"/>
              </w:rPr>
              <w:t>Describe the process and outcome of the impact analysis, carried out with reference to student performance, teaching learning, assessment process and learning outcomes, research, students and other stakeholder feedback, administrative reforms, financial management  etc. within 500 words</w:t>
            </w:r>
          </w:p>
          <w:p w:rsidR="00C05484" w:rsidRPr="00A02E29" w:rsidRDefault="00C05484" w:rsidP="00B62652">
            <w:pPr>
              <w:rPr>
                <w:b/>
                <w:i/>
                <w:sz w:val="24"/>
                <w:szCs w:val="24"/>
              </w:rPr>
            </w:pPr>
          </w:p>
          <w:p w:rsidR="00C05484" w:rsidRPr="00A02E29" w:rsidRDefault="00C05484" w:rsidP="00B62652">
            <w:pPr>
              <w:rPr>
                <w:b/>
              </w:rPr>
            </w:pPr>
            <w:r w:rsidRPr="00A02E29">
              <w:rPr>
                <w:b/>
              </w:rPr>
              <w:t>Provide web link to:</w:t>
            </w:r>
          </w:p>
          <w:p w:rsidR="00C05484" w:rsidRPr="00A02E29" w:rsidRDefault="00C05484" w:rsidP="00740F39">
            <w:pPr>
              <w:pStyle w:val="ListParagraph"/>
              <w:numPr>
                <w:ilvl w:val="0"/>
                <w:numId w:val="108"/>
              </w:numPr>
              <w:spacing w:line="276" w:lineRule="auto"/>
              <w:ind w:left="714" w:hanging="357"/>
              <w:rPr>
                <w:bCs/>
              </w:rPr>
            </w:pPr>
            <w:r w:rsidRPr="00A02E29">
              <w:rPr>
                <w:bCs/>
              </w:rPr>
              <w:t>Relevant documents/information on the process and results of impact analysis on the above aspects</w:t>
            </w:r>
          </w:p>
          <w:p w:rsidR="00C05484" w:rsidRPr="00A02E29" w:rsidRDefault="00C05484" w:rsidP="00740F39">
            <w:pPr>
              <w:pStyle w:val="ListParagraph"/>
              <w:numPr>
                <w:ilvl w:val="0"/>
                <w:numId w:val="108"/>
              </w:numPr>
              <w:spacing w:after="200" w:line="276" w:lineRule="auto"/>
              <w:rPr>
                <w:b/>
                <w:i/>
                <w:sz w:val="24"/>
                <w:szCs w:val="24"/>
              </w:rPr>
            </w:pPr>
            <w:r w:rsidRPr="00A02E29">
              <w:rPr>
                <w:bCs/>
              </w:rPr>
              <w:t>Any other relevant information</w:t>
            </w:r>
          </w:p>
        </w:tc>
        <w:tc>
          <w:tcPr>
            <w:tcW w:w="1440" w:type="dxa"/>
          </w:tcPr>
          <w:p w:rsidR="00C05484" w:rsidRPr="00A02E29" w:rsidRDefault="00C05484" w:rsidP="00B62652">
            <w:pPr>
              <w:jc w:val="center"/>
              <w:rPr>
                <w:b/>
                <w:sz w:val="24"/>
                <w:szCs w:val="24"/>
              </w:rPr>
            </w:pPr>
            <w:r w:rsidRPr="00A02E29">
              <w:rPr>
                <w:b/>
                <w:sz w:val="24"/>
                <w:szCs w:val="24"/>
              </w:rPr>
              <w:t>10</w:t>
            </w:r>
          </w:p>
        </w:tc>
      </w:tr>
    </w:tbl>
    <w:p w:rsidR="00C05484" w:rsidRPr="00A02E29" w:rsidRDefault="00C05484" w:rsidP="00C05484">
      <w:pPr>
        <w:rPr>
          <w:b/>
          <w:bCs/>
          <w:sz w:val="16"/>
          <w:szCs w:val="16"/>
          <w:u w:val="single"/>
        </w:rPr>
      </w:pPr>
    </w:p>
    <w:p w:rsidR="00C05484" w:rsidRPr="00A02E29" w:rsidRDefault="00C05484" w:rsidP="00C05484">
      <w:pPr>
        <w:rPr>
          <w:rFonts w:ascii="Book Antiqua" w:hAnsi="Book Antiqua"/>
          <w:b/>
          <w:bCs/>
          <w:sz w:val="24"/>
          <w:szCs w:val="24"/>
        </w:rPr>
      </w:pPr>
    </w:p>
    <w:p w:rsidR="00F65C70" w:rsidRPr="00A02E29" w:rsidRDefault="00F65C70" w:rsidP="00C05484">
      <w:pPr>
        <w:rPr>
          <w:rFonts w:ascii="Book Antiqua" w:hAnsi="Book Antiqua"/>
          <w:b/>
          <w:bCs/>
          <w:sz w:val="24"/>
          <w:szCs w:val="24"/>
        </w:rPr>
      </w:pPr>
    </w:p>
    <w:p w:rsidR="00F65C70" w:rsidRPr="00A02E29" w:rsidRDefault="00F65C70" w:rsidP="00C05484">
      <w:pPr>
        <w:rPr>
          <w:rFonts w:ascii="Book Antiqua" w:hAnsi="Book Antiqua"/>
          <w:b/>
          <w:bCs/>
          <w:sz w:val="24"/>
          <w:szCs w:val="24"/>
        </w:rPr>
      </w:pPr>
    </w:p>
    <w:p w:rsidR="00C05484" w:rsidRPr="00A02E29" w:rsidRDefault="00C05484" w:rsidP="00767034">
      <w:pPr>
        <w:shd w:val="clear" w:color="auto" w:fill="D6E3BC" w:themeFill="accent3" w:themeFillTint="66"/>
        <w:jc w:val="center"/>
        <w:rPr>
          <w:rFonts w:ascii="Book Antiqua" w:hAnsi="Book Antiqua"/>
          <w:b/>
          <w:bCs/>
          <w:sz w:val="24"/>
          <w:szCs w:val="24"/>
        </w:rPr>
      </w:pPr>
      <w:r w:rsidRPr="00A02E29">
        <w:rPr>
          <w:rFonts w:ascii="Book Antiqua" w:hAnsi="Book Antiqua"/>
          <w:b/>
          <w:bCs/>
          <w:sz w:val="24"/>
          <w:szCs w:val="24"/>
        </w:rPr>
        <w:t>Criterion</w:t>
      </w:r>
      <w:r w:rsidRPr="00A02E29">
        <w:rPr>
          <w:rFonts w:ascii="Book Antiqua" w:hAnsi="Book Antiqua"/>
          <w:b/>
          <w:bCs/>
          <w:spacing w:val="-23"/>
          <w:sz w:val="24"/>
          <w:szCs w:val="24"/>
        </w:rPr>
        <w:t xml:space="preserve"> </w:t>
      </w:r>
      <w:r w:rsidRPr="00A02E29">
        <w:rPr>
          <w:rFonts w:ascii="Book Antiqua" w:hAnsi="Book Antiqua"/>
          <w:b/>
          <w:bCs/>
          <w:sz w:val="24"/>
          <w:szCs w:val="24"/>
        </w:rPr>
        <w:t>VII</w:t>
      </w:r>
      <w:r w:rsidRPr="00A02E29">
        <w:rPr>
          <w:rFonts w:ascii="Book Antiqua" w:hAnsi="Book Antiqua"/>
          <w:b/>
          <w:bCs/>
          <w:spacing w:val="-13"/>
          <w:sz w:val="24"/>
          <w:szCs w:val="24"/>
        </w:rPr>
        <w:t xml:space="preserve"> </w:t>
      </w:r>
      <w:r w:rsidRPr="00A02E29">
        <w:rPr>
          <w:rFonts w:ascii="Book Antiqua" w:hAnsi="Book Antiqua"/>
          <w:b/>
          <w:bCs/>
          <w:sz w:val="24"/>
          <w:szCs w:val="24"/>
        </w:rPr>
        <w:t>–</w:t>
      </w:r>
      <w:r w:rsidRPr="00A02E29">
        <w:rPr>
          <w:rFonts w:ascii="Book Antiqua" w:hAnsi="Book Antiqua"/>
          <w:b/>
          <w:bCs/>
          <w:spacing w:val="-13"/>
          <w:sz w:val="24"/>
          <w:szCs w:val="24"/>
        </w:rPr>
        <w:t xml:space="preserve"> </w:t>
      </w:r>
      <w:r w:rsidRPr="00A02E29">
        <w:rPr>
          <w:rFonts w:ascii="Book Antiqua" w:hAnsi="Book Antiqua"/>
          <w:b/>
          <w:bCs/>
          <w:sz w:val="24"/>
          <w:szCs w:val="24"/>
        </w:rPr>
        <w:t>Institutional Values and Best Practices (100)</w:t>
      </w:r>
    </w:p>
    <w:p w:rsidR="00F65C70" w:rsidRPr="00A02E29" w:rsidRDefault="00F65C70" w:rsidP="00C05484">
      <w:pPr>
        <w:jc w:val="center"/>
        <w:rPr>
          <w:rFonts w:ascii="Book Antiqua" w:hAnsi="Book Antiqua"/>
          <w:b/>
          <w:bCs/>
          <w:sz w:val="28"/>
          <w:szCs w:val="28"/>
        </w:rPr>
      </w:pPr>
    </w:p>
    <w:p w:rsidR="00C05484" w:rsidRPr="00A02E29" w:rsidRDefault="00C05484" w:rsidP="001624BF">
      <w:pPr>
        <w:shd w:val="clear" w:color="auto" w:fill="FFFF00"/>
        <w:tabs>
          <w:tab w:val="left" w:pos="9180"/>
        </w:tabs>
        <w:jc w:val="center"/>
        <w:rPr>
          <w:b/>
          <w:bCs/>
          <w:sz w:val="24"/>
          <w:szCs w:val="24"/>
        </w:rPr>
      </w:pPr>
      <w:r w:rsidRPr="00A02E29">
        <w:rPr>
          <w:b/>
          <w:bCs/>
          <w:sz w:val="24"/>
          <w:szCs w:val="24"/>
        </w:rPr>
        <w:t>Key Indicator - 7.1 Institutional Values and Social Responsibilities (50)</w:t>
      </w:r>
    </w:p>
    <w:p w:rsidR="00C05484" w:rsidRPr="00A02E29" w:rsidRDefault="00C05484" w:rsidP="00C05484">
      <w:pPr>
        <w:tabs>
          <w:tab w:val="left" w:pos="9180"/>
        </w:tabs>
        <w:jc w:val="center"/>
        <w:rPr>
          <w:b/>
          <w:bCs/>
          <w:sz w:val="24"/>
          <w:szCs w:val="24"/>
        </w:rPr>
      </w:pPr>
    </w:p>
    <w:p w:rsidR="00F65C70" w:rsidRPr="00A02E29" w:rsidRDefault="00F65C70" w:rsidP="00C05484">
      <w:pPr>
        <w:tabs>
          <w:tab w:val="left" w:pos="9180"/>
        </w:tabs>
        <w:jc w:val="center"/>
        <w:rPr>
          <w:b/>
          <w:bCs/>
          <w:sz w:val="24"/>
          <w:szCs w:val="24"/>
        </w:rPr>
      </w:pPr>
    </w:p>
    <w:p w:rsidR="00C05484" w:rsidRPr="00A02E29" w:rsidRDefault="00C05484" w:rsidP="00C05484">
      <w:pPr>
        <w:tabs>
          <w:tab w:val="left" w:pos="9180"/>
        </w:tabs>
        <w:jc w:val="center"/>
        <w:rPr>
          <w:b/>
          <w:bCs/>
          <w:sz w:val="8"/>
          <w:szCs w:val="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7893"/>
        <w:gridCol w:w="1440"/>
      </w:tblGrid>
      <w:tr w:rsidR="00C05484" w:rsidRPr="00A02E29" w:rsidTr="00B62652">
        <w:trPr>
          <w:trHeight w:val="413"/>
        </w:trPr>
        <w:tc>
          <w:tcPr>
            <w:tcW w:w="1017" w:type="dxa"/>
          </w:tcPr>
          <w:p w:rsidR="00C05484" w:rsidRPr="00A02E29" w:rsidRDefault="00C05484" w:rsidP="00B62652">
            <w:pPr>
              <w:jc w:val="center"/>
              <w:rPr>
                <w:b/>
                <w:bCs/>
                <w:sz w:val="24"/>
                <w:szCs w:val="24"/>
              </w:rPr>
            </w:pPr>
            <w:r w:rsidRPr="00A02E29">
              <w:rPr>
                <w:b/>
                <w:bCs/>
              </w:rPr>
              <w:t xml:space="preserve">Metric </w:t>
            </w:r>
            <w:r w:rsidRPr="00A02E29">
              <w:rPr>
                <w:b/>
                <w:bCs/>
                <w:sz w:val="24"/>
                <w:szCs w:val="24"/>
              </w:rPr>
              <w:t>No.</w:t>
            </w:r>
          </w:p>
        </w:tc>
        <w:tc>
          <w:tcPr>
            <w:tcW w:w="7893" w:type="dxa"/>
          </w:tcPr>
          <w:p w:rsidR="00C05484" w:rsidRPr="00A02E29" w:rsidRDefault="00C05484" w:rsidP="00B62652">
            <w:pPr>
              <w:jc w:val="center"/>
              <w:rPr>
                <w:b/>
                <w:bCs/>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Weightage</w:t>
            </w:r>
          </w:p>
        </w:tc>
      </w:tr>
      <w:tr w:rsidR="00C05484" w:rsidRPr="00A02E29" w:rsidTr="00B62652">
        <w:trPr>
          <w:trHeight w:val="180"/>
        </w:trPr>
        <w:tc>
          <w:tcPr>
            <w:tcW w:w="1017" w:type="dxa"/>
            <w:shd w:val="clear" w:color="auto" w:fill="D9D9D9"/>
          </w:tcPr>
          <w:p w:rsidR="00C05484" w:rsidRPr="00A02E29" w:rsidRDefault="00C05484" w:rsidP="00B62652">
            <w:pPr>
              <w:jc w:val="center"/>
              <w:rPr>
                <w:b/>
                <w:bCs/>
                <w:sz w:val="24"/>
                <w:szCs w:val="24"/>
              </w:rPr>
            </w:pPr>
          </w:p>
        </w:tc>
        <w:tc>
          <w:tcPr>
            <w:tcW w:w="7893" w:type="dxa"/>
            <w:shd w:val="clear" w:color="auto" w:fill="D9D9D9"/>
          </w:tcPr>
          <w:p w:rsidR="00C05484" w:rsidRPr="00A02E29" w:rsidRDefault="00C05484" w:rsidP="00B62652">
            <w:pPr>
              <w:rPr>
                <w:b/>
                <w:sz w:val="24"/>
                <w:szCs w:val="24"/>
              </w:rPr>
            </w:pPr>
            <w:r w:rsidRPr="00A02E29">
              <w:rPr>
                <w:b/>
                <w:sz w:val="24"/>
                <w:szCs w:val="24"/>
              </w:rPr>
              <w:t xml:space="preserve">Gender Equity   </w:t>
            </w:r>
          </w:p>
          <w:p w:rsidR="00C05484" w:rsidRPr="00A02E29" w:rsidRDefault="00C05484" w:rsidP="00B62652">
            <w:pPr>
              <w:rPr>
                <w:b/>
                <w:sz w:val="24"/>
                <w:szCs w:val="24"/>
              </w:rPr>
            </w:pPr>
          </w:p>
        </w:tc>
        <w:tc>
          <w:tcPr>
            <w:tcW w:w="1440" w:type="dxa"/>
            <w:shd w:val="clear" w:color="auto" w:fill="D9D9D9"/>
          </w:tcPr>
          <w:p w:rsidR="00C05484" w:rsidRPr="00A02E29" w:rsidRDefault="00C05484" w:rsidP="00B62652">
            <w:pPr>
              <w:rPr>
                <w:bCs/>
                <w:sz w:val="24"/>
                <w:szCs w:val="24"/>
              </w:rPr>
            </w:pPr>
          </w:p>
        </w:tc>
      </w:tr>
      <w:tr w:rsidR="00C05484" w:rsidRPr="00A02E29" w:rsidTr="00B62652">
        <w:tc>
          <w:tcPr>
            <w:tcW w:w="1017" w:type="dxa"/>
          </w:tcPr>
          <w:p w:rsidR="00C05484" w:rsidRPr="00A02E29" w:rsidRDefault="00C05484" w:rsidP="00B62652">
            <w:pPr>
              <w:jc w:val="center"/>
              <w:rPr>
                <w:b/>
                <w:bCs/>
                <w:sz w:val="24"/>
                <w:szCs w:val="24"/>
              </w:rPr>
            </w:pPr>
            <w:r w:rsidRPr="00A02E29">
              <w:rPr>
                <w:b/>
                <w:bCs/>
                <w:sz w:val="24"/>
                <w:szCs w:val="24"/>
              </w:rPr>
              <w:t>7.1.1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18"/>
                <w:szCs w:val="18"/>
              </w:rPr>
              <w:t>l</w:t>
            </w:r>
            <w:r w:rsidRPr="00A02E29">
              <w:rPr>
                <w:b/>
                <w:bCs/>
                <w:sz w:val="24"/>
                <w:szCs w:val="24"/>
              </w:rPr>
              <w:t>M</w:t>
            </w:r>
          </w:p>
        </w:tc>
        <w:tc>
          <w:tcPr>
            <w:tcW w:w="7893" w:type="dxa"/>
          </w:tcPr>
          <w:p w:rsidR="00C05484" w:rsidRPr="00A02E29" w:rsidRDefault="00C05484" w:rsidP="00B62652">
            <w:pPr>
              <w:rPr>
                <w:b/>
                <w:i/>
                <w:sz w:val="24"/>
                <w:szCs w:val="24"/>
              </w:rPr>
            </w:pPr>
            <w:r w:rsidRPr="00A02E29">
              <w:rPr>
                <w:b/>
                <w:i/>
                <w:sz w:val="24"/>
                <w:szCs w:val="24"/>
              </w:rPr>
              <w:t>Measures initiated by the Institution for the promotion of gender equity during the last five years.</w:t>
            </w:r>
          </w:p>
          <w:p w:rsidR="00C05484" w:rsidRPr="00A02E29" w:rsidRDefault="00C05484" w:rsidP="00B62652">
            <w:pPr>
              <w:rPr>
                <w:b/>
                <w:i/>
                <w:sz w:val="24"/>
                <w:szCs w:val="24"/>
              </w:rPr>
            </w:pPr>
          </w:p>
          <w:p w:rsidR="00C05484" w:rsidRPr="00A02E29" w:rsidRDefault="00C05484" w:rsidP="00B62652">
            <w:pPr>
              <w:rPr>
                <w:bCs/>
                <w:iCs/>
                <w:sz w:val="24"/>
                <w:szCs w:val="24"/>
              </w:rPr>
            </w:pPr>
            <w:r w:rsidRPr="00A02E29">
              <w:rPr>
                <w:bCs/>
                <w:iCs/>
                <w:sz w:val="24"/>
                <w:szCs w:val="24"/>
              </w:rPr>
              <w:t>Describe gender equity &amp; sensitization in curricular and co-curricular activities, facilities  for women on campus etc., within 500 words</w:t>
            </w:r>
          </w:p>
          <w:p w:rsidR="00C05484" w:rsidRPr="00A02E29" w:rsidRDefault="00C05484" w:rsidP="00B62652">
            <w:pPr>
              <w:pStyle w:val="ListParagraph"/>
              <w:ind w:left="0"/>
              <w:rPr>
                <w:b/>
                <w:i/>
                <w:sz w:val="24"/>
                <w:szCs w:val="24"/>
              </w:rPr>
            </w:pPr>
          </w:p>
          <w:p w:rsidR="00C05484" w:rsidRPr="00A02E29" w:rsidRDefault="00C05484" w:rsidP="00B62652">
            <w:pPr>
              <w:pStyle w:val="ListParagraph"/>
              <w:ind w:left="0"/>
              <w:rPr>
                <w:b/>
                <w:i/>
                <w:sz w:val="24"/>
                <w:szCs w:val="24"/>
              </w:rPr>
            </w:pPr>
            <w:r w:rsidRPr="00A02E29">
              <w:rPr>
                <w:b/>
                <w:i/>
                <w:sz w:val="24"/>
                <w:szCs w:val="24"/>
              </w:rPr>
              <w:t>Provide Web link to:</w:t>
            </w:r>
          </w:p>
          <w:p w:rsidR="00C05484" w:rsidRPr="00A02E29" w:rsidRDefault="00C05484" w:rsidP="00B62652">
            <w:pPr>
              <w:pStyle w:val="ListParagraph"/>
              <w:numPr>
                <w:ilvl w:val="0"/>
                <w:numId w:val="30"/>
              </w:numPr>
              <w:spacing w:line="276" w:lineRule="auto"/>
              <w:ind w:left="714" w:hanging="357"/>
              <w:rPr>
                <w:bCs/>
                <w:iCs/>
                <w:sz w:val="24"/>
                <w:szCs w:val="24"/>
              </w:rPr>
            </w:pPr>
            <w:r w:rsidRPr="00A02E29">
              <w:rPr>
                <w:bCs/>
                <w:iCs/>
                <w:sz w:val="24"/>
                <w:szCs w:val="24"/>
              </w:rPr>
              <w:t>Annual gender sensitization action plan</w:t>
            </w:r>
          </w:p>
          <w:p w:rsidR="00C05484" w:rsidRPr="00A02E29" w:rsidRDefault="00C05484" w:rsidP="00B62652">
            <w:pPr>
              <w:pStyle w:val="ListParagraph"/>
              <w:numPr>
                <w:ilvl w:val="0"/>
                <w:numId w:val="30"/>
              </w:numPr>
              <w:spacing w:after="200" w:line="276" w:lineRule="auto"/>
              <w:rPr>
                <w:bCs/>
                <w:iCs/>
                <w:sz w:val="24"/>
                <w:szCs w:val="24"/>
              </w:rPr>
            </w:pPr>
            <w:r w:rsidRPr="00A02E29">
              <w:rPr>
                <w:bCs/>
                <w:iCs/>
                <w:sz w:val="24"/>
                <w:szCs w:val="24"/>
              </w:rPr>
              <w:t xml:space="preserve">Specific facilities provided for women in terms of: </w:t>
            </w:r>
          </w:p>
          <w:p w:rsidR="00C05484" w:rsidRPr="00A02E29" w:rsidRDefault="00C05484" w:rsidP="00B62652">
            <w:pPr>
              <w:pStyle w:val="ListParagraph"/>
              <w:numPr>
                <w:ilvl w:val="4"/>
                <w:numId w:val="55"/>
              </w:numPr>
              <w:spacing w:line="276" w:lineRule="auto"/>
              <w:ind w:left="1729" w:hanging="357"/>
              <w:rPr>
                <w:bCs/>
                <w:iCs/>
                <w:sz w:val="24"/>
                <w:szCs w:val="24"/>
              </w:rPr>
            </w:pPr>
            <w:r w:rsidRPr="00A02E29">
              <w:rPr>
                <w:bCs/>
                <w:iCs/>
                <w:sz w:val="24"/>
                <w:szCs w:val="24"/>
              </w:rPr>
              <w:t>Safety and security</w:t>
            </w:r>
          </w:p>
          <w:p w:rsidR="00C05484" w:rsidRPr="00A02E29" w:rsidRDefault="00C05484" w:rsidP="00B62652">
            <w:pPr>
              <w:pStyle w:val="ListParagraph"/>
              <w:numPr>
                <w:ilvl w:val="4"/>
                <w:numId w:val="55"/>
              </w:numPr>
              <w:spacing w:line="276" w:lineRule="auto"/>
              <w:ind w:left="1729" w:hanging="357"/>
              <w:rPr>
                <w:bCs/>
                <w:iCs/>
                <w:sz w:val="24"/>
                <w:szCs w:val="24"/>
              </w:rPr>
            </w:pPr>
            <w:r w:rsidRPr="00A02E29">
              <w:rPr>
                <w:bCs/>
                <w:iCs/>
                <w:sz w:val="24"/>
                <w:szCs w:val="24"/>
              </w:rPr>
              <w:t>Counselling</w:t>
            </w:r>
          </w:p>
          <w:p w:rsidR="00C05484" w:rsidRPr="00A02E29" w:rsidRDefault="00C05484" w:rsidP="00B62652">
            <w:pPr>
              <w:pStyle w:val="ListParagraph"/>
              <w:numPr>
                <w:ilvl w:val="4"/>
                <w:numId w:val="55"/>
              </w:numPr>
              <w:spacing w:line="276" w:lineRule="auto"/>
              <w:ind w:left="1729" w:hanging="357"/>
              <w:rPr>
                <w:bCs/>
                <w:iCs/>
                <w:sz w:val="24"/>
                <w:szCs w:val="24"/>
              </w:rPr>
            </w:pPr>
            <w:r w:rsidRPr="00A02E29">
              <w:rPr>
                <w:bCs/>
                <w:iCs/>
                <w:sz w:val="24"/>
                <w:szCs w:val="24"/>
              </w:rPr>
              <w:t>Common Rooms</w:t>
            </w:r>
          </w:p>
          <w:p w:rsidR="00C05484" w:rsidRPr="00A02E29" w:rsidRDefault="00C05484" w:rsidP="00B62652">
            <w:pPr>
              <w:pStyle w:val="ListParagraph"/>
              <w:numPr>
                <w:ilvl w:val="4"/>
                <w:numId w:val="55"/>
              </w:numPr>
              <w:spacing w:line="276" w:lineRule="auto"/>
              <w:ind w:left="1729" w:hanging="357"/>
              <w:rPr>
                <w:bCs/>
                <w:iCs/>
                <w:sz w:val="24"/>
                <w:szCs w:val="24"/>
              </w:rPr>
            </w:pPr>
            <w:r w:rsidRPr="00A02E29">
              <w:rPr>
                <w:bCs/>
                <w:iCs/>
                <w:sz w:val="24"/>
                <w:szCs w:val="24"/>
              </w:rPr>
              <w:t xml:space="preserve">Day care center for young children </w:t>
            </w:r>
          </w:p>
          <w:p w:rsidR="00C05484" w:rsidRPr="00A02E29" w:rsidRDefault="00C05484" w:rsidP="00B62652">
            <w:pPr>
              <w:pStyle w:val="ListParagraph"/>
              <w:numPr>
                <w:ilvl w:val="4"/>
                <w:numId w:val="55"/>
              </w:numPr>
              <w:spacing w:line="276" w:lineRule="auto"/>
              <w:ind w:left="1729" w:hanging="357"/>
              <w:rPr>
                <w:b/>
                <w:i/>
                <w:sz w:val="24"/>
                <w:szCs w:val="24"/>
              </w:rPr>
            </w:pPr>
            <w:r w:rsidRPr="00A02E29">
              <w:rPr>
                <w:bCs/>
                <w:iCs/>
                <w:sz w:val="24"/>
                <w:szCs w:val="24"/>
              </w:rPr>
              <w:t>Any other relevant information</w:t>
            </w:r>
            <w:r w:rsidRPr="00A02E29">
              <w:rPr>
                <w:strike/>
              </w:rPr>
              <w:t xml:space="preserve"> </w:t>
            </w:r>
          </w:p>
          <w:p w:rsidR="00C05484" w:rsidRPr="00A02E29" w:rsidRDefault="00C05484" w:rsidP="00B62652">
            <w:pPr>
              <w:pStyle w:val="ListParagraph"/>
              <w:spacing w:line="276" w:lineRule="auto"/>
              <w:ind w:left="1729"/>
              <w:rPr>
                <w:b/>
                <w:i/>
                <w:sz w:val="24"/>
                <w:szCs w:val="24"/>
              </w:rPr>
            </w:pPr>
          </w:p>
        </w:tc>
        <w:tc>
          <w:tcPr>
            <w:tcW w:w="1440" w:type="dxa"/>
          </w:tcPr>
          <w:p w:rsidR="00C05484" w:rsidRPr="00A02E29" w:rsidRDefault="00C05484" w:rsidP="00B62652">
            <w:pPr>
              <w:ind w:left="360"/>
              <w:jc w:val="center"/>
              <w:rPr>
                <w:b/>
                <w:sz w:val="24"/>
                <w:szCs w:val="24"/>
              </w:rPr>
            </w:pPr>
            <w:r w:rsidRPr="00A02E29">
              <w:rPr>
                <w:b/>
                <w:sz w:val="24"/>
                <w:szCs w:val="24"/>
              </w:rPr>
              <w:t>5</w:t>
            </w:r>
          </w:p>
          <w:p w:rsidR="00C05484" w:rsidRPr="00A02E29" w:rsidRDefault="00C05484" w:rsidP="00B62652">
            <w:pPr>
              <w:jc w:val="center"/>
              <w:rPr>
                <w:b/>
                <w:bCs/>
                <w:sz w:val="24"/>
                <w:szCs w:val="24"/>
              </w:rPr>
            </w:pPr>
          </w:p>
        </w:tc>
      </w:tr>
      <w:tr w:rsidR="00C05484" w:rsidRPr="00A02E29" w:rsidTr="00B62652">
        <w:trPr>
          <w:trHeight w:val="381"/>
        </w:trPr>
        <w:tc>
          <w:tcPr>
            <w:tcW w:w="1017" w:type="dxa"/>
            <w:shd w:val="clear" w:color="auto" w:fill="D9D9D9"/>
          </w:tcPr>
          <w:p w:rsidR="00C05484" w:rsidRPr="00A02E29" w:rsidRDefault="00C05484" w:rsidP="00B62652">
            <w:pPr>
              <w:jc w:val="center"/>
              <w:rPr>
                <w:b/>
                <w:bCs/>
                <w:sz w:val="24"/>
                <w:szCs w:val="24"/>
              </w:rPr>
            </w:pPr>
          </w:p>
        </w:tc>
        <w:tc>
          <w:tcPr>
            <w:tcW w:w="7893" w:type="dxa"/>
            <w:shd w:val="clear" w:color="auto" w:fill="D9D9D9"/>
          </w:tcPr>
          <w:p w:rsidR="00C05484" w:rsidRPr="00A02E29" w:rsidRDefault="00C05484" w:rsidP="00B62652">
            <w:pPr>
              <w:rPr>
                <w:b/>
                <w:sz w:val="24"/>
                <w:szCs w:val="24"/>
              </w:rPr>
            </w:pPr>
            <w:r w:rsidRPr="00A02E29">
              <w:rPr>
                <w:b/>
                <w:sz w:val="24"/>
                <w:szCs w:val="24"/>
              </w:rPr>
              <w:t xml:space="preserve">Environmental Consciousness and Sustainability </w:t>
            </w:r>
          </w:p>
        </w:tc>
        <w:tc>
          <w:tcPr>
            <w:tcW w:w="1440" w:type="dxa"/>
            <w:shd w:val="clear" w:color="auto" w:fill="D9D9D9"/>
          </w:tcPr>
          <w:p w:rsidR="00C05484" w:rsidRPr="00A02E29" w:rsidRDefault="00C05484" w:rsidP="00B62652">
            <w:pPr>
              <w:jc w:val="center"/>
              <w:rPr>
                <w:bCs/>
                <w:sz w:val="24"/>
                <w:szCs w:val="24"/>
              </w:rPr>
            </w:pPr>
          </w:p>
        </w:tc>
      </w:tr>
      <w:tr w:rsidR="006961FA" w:rsidRPr="00A02E29" w:rsidTr="00B62652">
        <w:trPr>
          <w:trHeight w:val="558"/>
        </w:trPr>
        <w:tc>
          <w:tcPr>
            <w:tcW w:w="1017" w:type="dxa"/>
          </w:tcPr>
          <w:p w:rsidR="006961FA" w:rsidRPr="00A02E29" w:rsidRDefault="006961FA" w:rsidP="002D2C28">
            <w:pPr>
              <w:jc w:val="center"/>
              <w:rPr>
                <w:b/>
                <w:bCs/>
                <w:sz w:val="24"/>
                <w:szCs w:val="24"/>
              </w:rPr>
            </w:pPr>
            <w:r w:rsidRPr="00A02E29">
              <w:rPr>
                <w:b/>
                <w:bCs/>
                <w:sz w:val="24"/>
                <w:szCs w:val="24"/>
              </w:rPr>
              <w:t>7.1.2</w:t>
            </w:r>
          </w:p>
          <w:p w:rsidR="006961FA" w:rsidRPr="00A02E29" w:rsidRDefault="006961FA" w:rsidP="002D2C28">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6961FA" w:rsidRPr="00A02E29" w:rsidRDefault="006961FA" w:rsidP="002D2C28">
            <w:pPr>
              <w:jc w:val="center"/>
              <w:rPr>
                <w:b/>
                <w:bCs/>
                <w:sz w:val="24"/>
                <w:szCs w:val="24"/>
              </w:rPr>
            </w:pPr>
          </w:p>
          <w:p w:rsidR="006961FA" w:rsidRPr="00A02E29" w:rsidRDefault="006961FA" w:rsidP="002D2C28">
            <w:pPr>
              <w:jc w:val="center"/>
              <w:rPr>
                <w:b/>
                <w:bCs/>
                <w:sz w:val="24"/>
                <w:szCs w:val="24"/>
              </w:rPr>
            </w:pPr>
          </w:p>
        </w:tc>
        <w:tc>
          <w:tcPr>
            <w:tcW w:w="7893" w:type="dxa"/>
          </w:tcPr>
          <w:p w:rsidR="006961FA" w:rsidRPr="00A02E29" w:rsidRDefault="006961FA" w:rsidP="002D2C28">
            <w:pPr>
              <w:rPr>
                <w:b/>
                <w:i/>
                <w:sz w:val="24"/>
                <w:szCs w:val="24"/>
              </w:rPr>
            </w:pPr>
            <w:r w:rsidRPr="00A02E29">
              <w:rPr>
                <w:b/>
                <w:i/>
                <w:sz w:val="24"/>
                <w:szCs w:val="24"/>
              </w:rPr>
              <w:t xml:space="preserve">The Institution has facilities for alternate sources of energy and energy conservation measures   </w:t>
            </w:r>
          </w:p>
          <w:p w:rsidR="006961FA" w:rsidRPr="00A02E29" w:rsidRDefault="00A06509" w:rsidP="002D2C28">
            <w:pPr>
              <w:rPr>
                <w:b/>
                <w:i/>
                <w:sz w:val="10"/>
                <w:szCs w:val="24"/>
              </w:rPr>
            </w:pPr>
            <w:r w:rsidRPr="00A02E29">
              <w:rPr>
                <w:bCs/>
                <w:iCs/>
                <w:noProof/>
                <w:sz w:val="10"/>
                <w:szCs w:val="24"/>
              </w:rPr>
              <w:pict>
                <v:rect id="_x0000_s1275" style="position:absolute;margin-left:260.05pt;margin-top:10.65pt;width:27.75pt;height:9.9pt;z-index:251814912"/>
              </w:pict>
            </w:r>
          </w:p>
          <w:p w:rsidR="006961FA" w:rsidRPr="00A02E29" w:rsidRDefault="006961FA" w:rsidP="00740F39">
            <w:pPr>
              <w:pStyle w:val="ListParagraph"/>
              <w:numPr>
                <w:ilvl w:val="0"/>
                <w:numId w:val="133"/>
              </w:numPr>
              <w:rPr>
                <w:bCs/>
                <w:iCs/>
                <w:sz w:val="24"/>
                <w:szCs w:val="24"/>
              </w:rPr>
            </w:pPr>
            <w:r w:rsidRPr="00A02E29">
              <w:rPr>
                <w:bCs/>
                <w:iCs/>
                <w:sz w:val="24"/>
                <w:szCs w:val="24"/>
              </w:rPr>
              <w:t xml:space="preserve">Solar energy             </w:t>
            </w:r>
          </w:p>
          <w:p w:rsidR="006961FA" w:rsidRPr="00A02E29" w:rsidRDefault="00A06509" w:rsidP="00740F39">
            <w:pPr>
              <w:pStyle w:val="ListParagraph"/>
              <w:numPr>
                <w:ilvl w:val="0"/>
                <w:numId w:val="133"/>
              </w:numPr>
              <w:rPr>
                <w:bCs/>
                <w:iCs/>
                <w:sz w:val="24"/>
                <w:szCs w:val="24"/>
              </w:rPr>
            </w:pPr>
            <w:r w:rsidRPr="00A02E29">
              <w:rPr>
                <w:b/>
                <w:i/>
                <w:noProof/>
                <w:sz w:val="24"/>
                <w:szCs w:val="24"/>
              </w:rPr>
              <w:pict>
                <v:rect id="_x0000_s1276" style="position:absolute;left:0;text-align:left;margin-left:260.05pt;margin-top:.5pt;width:27.75pt;height:9.5pt;z-index:251815936"/>
              </w:pict>
            </w:r>
            <w:r w:rsidR="006961FA" w:rsidRPr="00A02E29">
              <w:rPr>
                <w:bCs/>
                <w:iCs/>
                <w:sz w:val="24"/>
                <w:szCs w:val="24"/>
              </w:rPr>
              <w:t>Biogas plant</w:t>
            </w:r>
          </w:p>
          <w:p w:rsidR="006961FA" w:rsidRPr="00A02E29" w:rsidRDefault="00A06509" w:rsidP="00740F39">
            <w:pPr>
              <w:pStyle w:val="ListParagraph"/>
              <w:numPr>
                <w:ilvl w:val="0"/>
                <w:numId w:val="133"/>
              </w:numPr>
              <w:rPr>
                <w:bCs/>
                <w:iCs/>
                <w:sz w:val="24"/>
                <w:szCs w:val="24"/>
              </w:rPr>
            </w:pPr>
            <w:r w:rsidRPr="00A02E29">
              <w:rPr>
                <w:b/>
                <w:i/>
                <w:noProof/>
                <w:sz w:val="24"/>
                <w:szCs w:val="24"/>
              </w:rPr>
              <w:pict>
                <v:rect id="_x0000_s1277" style="position:absolute;left:0;text-align:left;margin-left:260.05pt;margin-top:2.45pt;width:27.75pt;height:9.5pt;z-index:251816960"/>
              </w:pict>
            </w:r>
            <w:r w:rsidR="006961FA" w:rsidRPr="00A02E29">
              <w:rPr>
                <w:bCs/>
                <w:iCs/>
                <w:sz w:val="24"/>
                <w:szCs w:val="24"/>
              </w:rPr>
              <w:t xml:space="preserve">Wheeling to the Grid   </w:t>
            </w:r>
          </w:p>
          <w:p w:rsidR="006961FA" w:rsidRPr="00A02E29" w:rsidRDefault="00A06509" w:rsidP="00740F39">
            <w:pPr>
              <w:pStyle w:val="ListParagraph"/>
              <w:numPr>
                <w:ilvl w:val="0"/>
                <w:numId w:val="133"/>
              </w:numPr>
              <w:rPr>
                <w:bCs/>
                <w:iCs/>
                <w:sz w:val="24"/>
                <w:szCs w:val="24"/>
              </w:rPr>
            </w:pPr>
            <w:r w:rsidRPr="00A02E29">
              <w:rPr>
                <w:b/>
                <w:i/>
                <w:noProof/>
                <w:sz w:val="24"/>
                <w:szCs w:val="24"/>
              </w:rPr>
              <w:pict>
                <v:rect id="_x0000_s1278" style="position:absolute;left:0;text-align:left;margin-left:260.05pt;margin-top:2.5pt;width:27.75pt;height:9.5pt;z-index:251817984"/>
              </w:pict>
            </w:r>
            <w:r w:rsidR="006961FA" w:rsidRPr="00A02E29">
              <w:rPr>
                <w:bCs/>
                <w:iCs/>
                <w:sz w:val="24"/>
                <w:szCs w:val="24"/>
              </w:rPr>
              <w:t>Sensor-based energy conservation</w:t>
            </w:r>
          </w:p>
          <w:p w:rsidR="006961FA" w:rsidRPr="00A02E29" w:rsidRDefault="00A06509" w:rsidP="00740F39">
            <w:pPr>
              <w:pStyle w:val="ListParagraph"/>
              <w:numPr>
                <w:ilvl w:val="0"/>
                <w:numId w:val="133"/>
              </w:numPr>
              <w:rPr>
                <w:bCs/>
                <w:iCs/>
                <w:sz w:val="24"/>
                <w:szCs w:val="24"/>
              </w:rPr>
            </w:pPr>
            <w:r w:rsidRPr="00A02E29">
              <w:rPr>
                <w:b/>
                <w:i/>
                <w:noProof/>
                <w:sz w:val="24"/>
                <w:szCs w:val="24"/>
              </w:rPr>
              <w:pict>
                <v:rect id="_x0000_s1279" style="position:absolute;left:0;text-align:left;margin-left:260.05pt;margin-top:6.6pt;width:27.75pt;height:9.5pt;z-index:251819008"/>
              </w:pict>
            </w:r>
            <w:r w:rsidR="006961FA" w:rsidRPr="00A02E29">
              <w:rPr>
                <w:bCs/>
                <w:iCs/>
                <w:sz w:val="24"/>
                <w:szCs w:val="24"/>
              </w:rPr>
              <w:t xml:space="preserve">Use of LED bulbs/ power efficient equipment  </w:t>
            </w:r>
          </w:p>
          <w:p w:rsidR="006961FA" w:rsidRPr="00A02E29" w:rsidRDefault="006961FA" w:rsidP="002D2C28">
            <w:pPr>
              <w:rPr>
                <w:b/>
                <w:i/>
                <w:sz w:val="24"/>
                <w:szCs w:val="24"/>
              </w:rPr>
            </w:pPr>
          </w:p>
          <w:p w:rsidR="006961FA" w:rsidRPr="00A02E29" w:rsidRDefault="006961FA" w:rsidP="002D2C28">
            <w:pPr>
              <w:rPr>
                <w:b/>
                <w:i/>
                <w:sz w:val="24"/>
                <w:szCs w:val="24"/>
              </w:rPr>
            </w:pPr>
            <w:r w:rsidRPr="00A02E29">
              <w:rPr>
                <w:b/>
                <w:i/>
                <w:sz w:val="24"/>
                <w:szCs w:val="24"/>
              </w:rPr>
              <w:t xml:space="preserve">Upload: </w:t>
            </w:r>
          </w:p>
          <w:p w:rsidR="006961FA" w:rsidRPr="00A02E29" w:rsidRDefault="006961FA" w:rsidP="00740F39">
            <w:pPr>
              <w:pStyle w:val="ListParagraph"/>
              <w:numPr>
                <w:ilvl w:val="0"/>
                <w:numId w:val="141"/>
              </w:numPr>
              <w:rPr>
                <w:b/>
                <w:i/>
                <w:sz w:val="24"/>
                <w:szCs w:val="24"/>
              </w:rPr>
            </w:pPr>
            <w:r w:rsidRPr="00A02E29">
              <w:rPr>
                <w:b/>
                <w:i/>
                <w:sz w:val="24"/>
                <w:szCs w:val="24"/>
              </w:rPr>
              <w:t>Geotagged Photographs</w:t>
            </w:r>
          </w:p>
          <w:p w:rsidR="006961FA" w:rsidRPr="00A02E29" w:rsidRDefault="006961FA" w:rsidP="00740F39">
            <w:pPr>
              <w:pStyle w:val="ListParagraph"/>
              <w:numPr>
                <w:ilvl w:val="0"/>
                <w:numId w:val="141"/>
              </w:numPr>
              <w:rPr>
                <w:b/>
                <w:i/>
                <w:sz w:val="24"/>
                <w:szCs w:val="24"/>
              </w:rPr>
            </w:pPr>
            <w:r w:rsidRPr="00A02E29">
              <w:rPr>
                <w:b/>
                <w:i/>
                <w:sz w:val="24"/>
                <w:szCs w:val="24"/>
              </w:rPr>
              <w:t>Any other relevant information</w:t>
            </w:r>
          </w:p>
          <w:p w:rsidR="006961FA" w:rsidRPr="00A02E29" w:rsidRDefault="006961FA" w:rsidP="002D2C28">
            <w:pPr>
              <w:pStyle w:val="ListParagraph"/>
              <w:rPr>
                <w:b/>
                <w:i/>
                <w:sz w:val="24"/>
                <w:szCs w:val="24"/>
              </w:rPr>
            </w:pPr>
          </w:p>
        </w:tc>
        <w:tc>
          <w:tcPr>
            <w:tcW w:w="1440" w:type="dxa"/>
          </w:tcPr>
          <w:p w:rsidR="006961FA" w:rsidRPr="00A02E29" w:rsidRDefault="006961FA" w:rsidP="002D2C28">
            <w:pPr>
              <w:ind w:left="385"/>
              <w:jc w:val="center"/>
              <w:rPr>
                <w:b/>
                <w:bCs/>
                <w:sz w:val="24"/>
                <w:szCs w:val="24"/>
              </w:rPr>
            </w:pPr>
            <w:r w:rsidRPr="00A02E29">
              <w:rPr>
                <w:b/>
                <w:bCs/>
                <w:sz w:val="24"/>
                <w:szCs w:val="24"/>
              </w:rPr>
              <w:t>5</w:t>
            </w:r>
          </w:p>
        </w:tc>
      </w:tr>
      <w:tr w:rsidR="00C05484" w:rsidRPr="00A02E29" w:rsidTr="00B62652">
        <w:trPr>
          <w:trHeight w:val="1509"/>
        </w:trPr>
        <w:tc>
          <w:tcPr>
            <w:tcW w:w="1017" w:type="dxa"/>
          </w:tcPr>
          <w:p w:rsidR="00C05484" w:rsidRPr="00A02E29" w:rsidRDefault="00C05484" w:rsidP="00B62652">
            <w:pPr>
              <w:jc w:val="center"/>
              <w:rPr>
                <w:b/>
                <w:bCs/>
                <w:sz w:val="24"/>
                <w:szCs w:val="24"/>
              </w:rPr>
            </w:pPr>
            <w:r w:rsidRPr="00A02E29">
              <w:rPr>
                <w:b/>
                <w:bCs/>
                <w:sz w:val="24"/>
                <w:szCs w:val="24"/>
              </w:rPr>
              <w:t>7.1.3</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893" w:type="dxa"/>
          </w:tcPr>
          <w:p w:rsidR="00C05484" w:rsidRPr="00A02E29" w:rsidRDefault="00C05484" w:rsidP="00B62652">
            <w:pPr>
              <w:rPr>
                <w:b/>
                <w:bCs/>
                <w:i/>
                <w:sz w:val="24"/>
                <w:szCs w:val="24"/>
              </w:rPr>
            </w:pPr>
            <w:r w:rsidRPr="00A02E29">
              <w:rPr>
                <w:b/>
                <w:bCs/>
                <w:i/>
                <w:sz w:val="24"/>
                <w:szCs w:val="24"/>
              </w:rPr>
              <w:t xml:space="preserve">Describe the facilities in the Institution for the management of the following types of degradable and non-degradable waste (within 500 words) </w:t>
            </w:r>
          </w:p>
          <w:p w:rsidR="00C05484" w:rsidRPr="00A02E29" w:rsidRDefault="00C05484" w:rsidP="00B62652">
            <w:pPr>
              <w:numPr>
                <w:ilvl w:val="0"/>
                <w:numId w:val="6"/>
              </w:numPr>
              <w:contextualSpacing/>
              <w:rPr>
                <w:bCs/>
                <w:sz w:val="24"/>
                <w:szCs w:val="24"/>
              </w:rPr>
            </w:pPr>
            <w:r w:rsidRPr="00A02E29">
              <w:rPr>
                <w:bCs/>
                <w:sz w:val="24"/>
                <w:szCs w:val="24"/>
              </w:rPr>
              <w:t xml:space="preserve">Solid waste management </w:t>
            </w:r>
          </w:p>
          <w:p w:rsidR="00C05484" w:rsidRPr="00A02E29" w:rsidRDefault="00C05484" w:rsidP="00B62652">
            <w:pPr>
              <w:numPr>
                <w:ilvl w:val="0"/>
                <w:numId w:val="6"/>
              </w:numPr>
              <w:contextualSpacing/>
              <w:rPr>
                <w:bCs/>
                <w:sz w:val="24"/>
                <w:szCs w:val="24"/>
              </w:rPr>
            </w:pPr>
            <w:r w:rsidRPr="00A02E29">
              <w:rPr>
                <w:bCs/>
                <w:sz w:val="24"/>
                <w:szCs w:val="24"/>
              </w:rPr>
              <w:t>Liquid waste management</w:t>
            </w:r>
          </w:p>
          <w:p w:rsidR="00C05484" w:rsidRPr="00A02E29" w:rsidRDefault="00C05484" w:rsidP="00B62652">
            <w:pPr>
              <w:numPr>
                <w:ilvl w:val="0"/>
                <w:numId w:val="6"/>
              </w:numPr>
              <w:contextualSpacing/>
              <w:rPr>
                <w:bCs/>
                <w:sz w:val="24"/>
                <w:szCs w:val="24"/>
              </w:rPr>
            </w:pPr>
            <w:r w:rsidRPr="00A02E29">
              <w:rPr>
                <w:bCs/>
                <w:sz w:val="24"/>
                <w:szCs w:val="24"/>
              </w:rPr>
              <w:t>Biomedical waste management</w:t>
            </w:r>
          </w:p>
          <w:p w:rsidR="00C05484" w:rsidRPr="00A02E29" w:rsidRDefault="00C05484" w:rsidP="00B62652">
            <w:pPr>
              <w:numPr>
                <w:ilvl w:val="0"/>
                <w:numId w:val="6"/>
              </w:numPr>
              <w:contextualSpacing/>
              <w:rPr>
                <w:bCs/>
                <w:sz w:val="24"/>
                <w:szCs w:val="24"/>
              </w:rPr>
            </w:pPr>
            <w:r w:rsidRPr="00A02E29">
              <w:rPr>
                <w:bCs/>
                <w:sz w:val="24"/>
                <w:szCs w:val="24"/>
              </w:rPr>
              <w:t xml:space="preserve"> E-waste  management</w:t>
            </w:r>
          </w:p>
          <w:p w:rsidR="00C05484" w:rsidRPr="00A02E29" w:rsidRDefault="00C05484" w:rsidP="00B62652">
            <w:pPr>
              <w:numPr>
                <w:ilvl w:val="0"/>
                <w:numId w:val="6"/>
              </w:numPr>
              <w:contextualSpacing/>
              <w:rPr>
                <w:bCs/>
                <w:sz w:val="24"/>
                <w:szCs w:val="24"/>
              </w:rPr>
            </w:pPr>
            <w:r w:rsidRPr="00A02E29">
              <w:rPr>
                <w:bCs/>
                <w:sz w:val="24"/>
                <w:szCs w:val="24"/>
              </w:rPr>
              <w:t>Waste recycling system</w:t>
            </w:r>
          </w:p>
          <w:p w:rsidR="00C05484" w:rsidRPr="00A02E29" w:rsidRDefault="00C05484" w:rsidP="00B62652">
            <w:pPr>
              <w:numPr>
                <w:ilvl w:val="0"/>
                <w:numId w:val="6"/>
              </w:numPr>
              <w:contextualSpacing/>
              <w:rPr>
                <w:bCs/>
                <w:sz w:val="24"/>
                <w:szCs w:val="24"/>
              </w:rPr>
            </w:pPr>
            <w:r w:rsidRPr="00A02E29">
              <w:rPr>
                <w:bCs/>
                <w:sz w:val="24"/>
                <w:szCs w:val="24"/>
              </w:rPr>
              <w:t>Hazardous chemicals and radioactive waste management</w:t>
            </w:r>
          </w:p>
          <w:p w:rsidR="00C05484" w:rsidRPr="00A02E29" w:rsidRDefault="00C05484" w:rsidP="00B62652">
            <w:pPr>
              <w:ind w:left="720"/>
              <w:contextualSpacing/>
              <w:rPr>
                <w:bCs/>
                <w:strike/>
                <w:sz w:val="24"/>
                <w:szCs w:val="24"/>
              </w:rPr>
            </w:pPr>
          </w:p>
          <w:p w:rsidR="00C05484" w:rsidRPr="00A02E29" w:rsidRDefault="00C05484" w:rsidP="00B62652">
            <w:pPr>
              <w:rPr>
                <w:b/>
              </w:rPr>
            </w:pPr>
            <w:r w:rsidRPr="00A02E29">
              <w:rPr>
                <w:b/>
              </w:rPr>
              <w:t>Provide web link to</w:t>
            </w:r>
          </w:p>
          <w:p w:rsidR="00C05484" w:rsidRPr="00A02E29" w:rsidRDefault="00C05484" w:rsidP="00740F39">
            <w:pPr>
              <w:pStyle w:val="ListParagraph"/>
              <w:numPr>
                <w:ilvl w:val="0"/>
                <w:numId w:val="89"/>
              </w:numPr>
              <w:spacing w:line="276" w:lineRule="auto"/>
              <w:ind w:left="714" w:hanging="357"/>
              <w:rPr>
                <w:iCs/>
                <w:sz w:val="24"/>
                <w:szCs w:val="24"/>
              </w:rPr>
            </w:pPr>
            <w:r w:rsidRPr="00A02E29">
              <w:t xml:space="preserve">Relevant documents like agreements/MoUs with Government and other approved agencies </w:t>
            </w:r>
          </w:p>
          <w:p w:rsidR="00C05484" w:rsidRPr="00A02E29" w:rsidRDefault="00C05484" w:rsidP="00740F39">
            <w:pPr>
              <w:pStyle w:val="ListParagraph"/>
              <w:numPr>
                <w:ilvl w:val="0"/>
                <w:numId w:val="89"/>
              </w:numPr>
              <w:spacing w:line="276" w:lineRule="auto"/>
              <w:ind w:left="714" w:hanging="357"/>
              <w:rPr>
                <w:iCs/>
                <w:sz w:val="24"/>
                <w:szCs w:val="24"/>
              </w:rPr>
            </w:pPr>
            <w:r w:rsidRPr="00A02E29">
              <w:t xml:space="preserve">Geotagged photographs of the facilities </w:t>
            </w:r>
          </w:p>
          <w:p w:rsidR="00C05484" w:rsidRPr="00A02E29" w:rsidRDefault="00C05484" w:rsidP="00740F39">
            <w:pPr>
              <w:pStyle w:val="ListParagraph"/>
              <w:numPr>
                <w:ilvl w:val="0"/>
                <w:numId w:val="89"/>
              </w:numPr>
              <w:spacing w:line="276" w:lineRule="auto"/>
              <w:ind w:left="714" w:hanging="357"/>
              <w:rPr>
                <w:iCs/>
                <w:sz w:val="24"/>
                <w:szCs w:val="24"/>
              </w:rPr>
            </w:pPr>
            <w:r w:rsidRPr="00A02E29">
              <w:t>Any other relevant information</w:t>
            </w:r>
          </w:p>
          <w:p w:rsidR="00C05484" w:rsidRPr="00A02E29" w:rsidRDefault="00C05484" w:rsidP="00B62652">
            <w:pPr>
              <w:pStyle w:val="ListParagraph"/>
              <w:spacing w:line="276" w:lineRule="auto"/>
              <w:ind w:left="714"/>
              <w:rPr>
                <w:iCs/>
                <w:sz w:val="24"/>
                <w:szCs w:val="24"/>
              </w:rPr>
            </w:pPr>
          </w:p>
        </w:tc>
        <w:tc>
          <w:tcPr>
            <w:tcW w:w="1440" w:type="dxa"/>
          </w:tcPr>
          <w:p w:rsidR="00C05484" w:rsidRPr="00A02E29" w:rsidRDefault="00C05484" w:rsidP="00B62652">
            <w:pPr>
              <w:jc w:val="center"/>
              <w:rPr>
                <w:bCs/>
                <w:sz w:val="24"/>
                <w:szCs w:val="24"/>
              </w:rPr>
            </w:pPr>
            <w:r w:rsidRPr="00A02E29">
              <w:rPr>
                <w:b/>
                <w:sz w:val="24"/>
                <w:szCs w:val="24"/>
              </w:rPr>
              <w:t>4</w:t>
            </w:r>
          </w:p>
        </w:tc>
      </w:tr>
      <w:tr w:rsidR="00C05484" w:rsidRPr="00A02E29" w:rsidTr="00B62652">
        <w:trPr>
          <w:trHeight w:val="852"/>
        </w:trPr>
        <w:tc>
          <w:tcPr>
            <w:tcW w:w="1017" w:type="dxa"/>
          </w:tcPr>
          <w:p w:rsidR="00C05484" w:rsidRPr="00A02E29" w:rsidRDefault="00C05484" w:rsidP="00B62652">
            <w:pPr>
              <w:jc w:val="center"/>
              <w:rPr>
                <w:b/>
                <w:bCs/>
                <w:sz w:val="24"/>
                <w:szCs w:val="24"/>
              </w:rPr>
            </w:pPr>
            <w:r w:rsidRPr="00A02E29">
              <w:rPr>
                <w:b/>
                <w:bCs/>
                <w:sz w:val="24"/>
                <w:szCs w:val="24"/>
              </w:rPr>
              <w:t>7.1.4</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p>
        </w:tc>
        <w:tc>
          <w:tcPr>
            <w:tcW w:w="7893" w:type="dxa"/>
          </w:tcPr>
          <w:p w:rsidR="00C05484" w:rsidRPr="00A02E29" w:rsidRDefault="00C05484" w:rsidP="00B62652">
            <w:pPr>
              <w:rPr>
                <w:b/>
                <w:i/>
                <w:sz w:val="24"/>
                <w:szCs w:val="24"/>
              </w:rPr>
            </w:pPr>
            <w:r w:rsidRPr="00A02E29">
              <w:rPr>
                <w:b/>
                <w:i/>
                <w:sz w:val="24"/>
                <w:szCs w:val="24"/>
              </w:rPr>
              <w:t xml:space="preserve">Water conservation facilities available in the Institution: </w:t>
            </w:r>
          </w:p>
          <w:p w:rsidR="00C05484" w:rsidRPr="00A02E29" w:rsidRDefault="00C05484" w:rsidP="00B62652">
            <w:pPr>
              <w:rPr>
                <w:b/>
                <w:i/>
                <w:sz w:val="8"/>
                <w:szCs w:val="24"/>
              </w:rPr>
            </w:pPr>
          </w:p>
          <w:p w:rsidR="00C05484" w:rsidRPr="00A02E29" w:rsidRDefault="00A06509" w:rsidP="00740F39">
            <w:pPr>
              <w:pStyle w:val="ListParagraph"/>
              <w:numPr>
                <w:ilvl w:val="0"/>
                <w:numId w:val="111"/>
              </w:numPr>
              <w:spacing w:line="276" w:lineRule="auto"/>
              <w:ind w:left="714" w:hanging="357"/>
              <w:rPr>
                <w:bCs/>
                <w:iCs/>
                <w:sz w:val="24"/>
                <w:szCs w:val="24"/>
              </w:rPr>
            </w:pPr>
            <w:r w:rsidRPr="00A02E29">
              <w:rPr>
                <w:b/>
                <w:i/>
                <w:noProof/>
                <w:sz w:val="24"/>
                <w:szCs w:val="24"/>
              </w:rPr>
              <w:pict>
                <v:rect id="_x0000_s1079" style="position:absolute;left:0;text-align:left;margin-left:368.25pt;margin-top:7.55pt;width:12.05pt;height:9.8pt;z-index:251631616"/>
              </w:pict>
            </w:r>
            <w:r w:rsidR="00C05484" w:rsidRPr="00A02E29">
              <w:rPr>
                <w:bCs/>
                <w:iCs/>
                <w:sz w:val="24"/>
                <w:szCs w:val="24"/>
              </w:rPr>
              <w:t xml:space="preserve">Rain water harvesting </w:t>
            </w:r>
          </w:p>
          <w:p w:rsidR="00C05484" w:rsidRPr="00A02E29" w:rsidRDefault="00A06509" w:rsidP="00740F39">
            <w:pPr>
              <w:pStyle w:val="ListParagraph"/>
              <w:numPr>
                <w:ilvl w:val="0"/>
                <w:numId w:val="111"/>
              </w:numPr>
              <w:spacing w:line="276" w:lineRule="auto"/>
              <w:ind w:left="714" w:hanging="357"/>
              <w:rPr>
                <w:bCs/>
                <w:iCs/>
                <w:sz w:val="24"/>
                <w:szCs w:val="24"/>
              </w:rPr>
            </w:pPr>
            <w:r w:rsidRPr="00A02E29">
              <w:rPr>
                <w:b/>
                <w:i/>
                <w:noProof/>
                <w:sz w:val="24"/>
                <w:szCs w:val="24"/>
              </w:rPr>
              <w:pict>
                <v:rect id="_x0000_s1078" style="position:absolute;left:0;text-align:left;margin-left:368.25pt;margin-top:4.9pt;width:12.05pt;height:9.8pt;z-index:251630592"/>
              </w:pict>
            </w:r>
            <w:r w:rsidR="00C05484" w:rsidRPr="00A02E29">
              <w:rPr>
                <w:bCs/>
                <w:iCs/>
                <w:sz w:val="24"/>
                <w:szCs w:val="24"/>
              </w:rPr>
              <w:t>Borewell /Open well recharge</w:t>
            </w:r>
          </w:p>
          <w:p w:rsidR="00C05484" w:rsidRPr="00A02E29" w:rsidRDefault="00A06509" w:rsidP="00740F39">
            <w:pPr>
              <w:pStyle w:val="ListParagraph"/>
              <w:numPr>
                <w:ilvl w:val="0"/>
                <w:numId w:val="111"/>
              </w:numPr>
              <w:spacing w:line="276" w:lineRule="auto"/>
              <w:ind w:left="714" w:hanging="357"/>
              <w:rPr>
                <w:bCs/>
                <w:iCs/>
                <w:sz w:val="24"/>
                <w:szCs w:val="24"/>
              </w:rPr>
            </w:pPr>
            <w:r w:rsidRPr="00A02E29">
              <w:rPr>
                <w:b/>
                <w:i/>
                <w:noProof/>
                <w:sz w:val="24"/>
                <w:szCs w:val="24"/>
              </w:rPr>
              <w:pict>
                <v:rect id="_x0000_s1077" style="position:absolute;left:0;text-align:left;margin-left:368.25pt;margin-top:3.5pt;width:12.05pt;height:9.8pt;z-index:251629568"/>
              </w:pict>
            </w:r>
            <w:r w:rsidR="00C05484" w:rsidRPr="00A02E29">
              <w:rPr>
                <w:bCs/>
                <w:iCs/>
                <w:sz w:val="24"/>
                <w:szCs w:val="24"/>
              </w:rPr>
              <w:t>Construction of tanks and bunds</w:t>
            </w:r>
          </w:p>
          <w:p w:rsidR="00C05484" w:rsidRPr="00A02E29" w:rsidRDefault="00A06509" w:rsidP="00740F39">
            <w:pPr>
              <w:pStyle w:val="ListParagraph"/>
              <w:numPr>
                <w:ilvl w:val="0"/>
                <w:numId w:val="111"/>
              </w:numPr>
              <w:spacing w:line="276" w:lineRule="auto"/>
              <w:ind w:left="714" w:hanging="357"/>
              <w:rPr>
                <w:bCs/>
                <w:iCs/>
                <w:sz w:val="24"/>
                <w:szCs w:val="24"/>
              </w:rPr>
            </w:pPr>
            <w:r w:rsidRPr="00A02E29">
              <w:rPr>
                <w:b/>
                <w:i/>
                <w:noProof/>
                <w:sz w:val="24"/>
                <w:szCs w:val="24"/>
              </w:rPr>
              <w:pict>
                <v:rect id="_x0000_s1076" style="position:absolute;left:0;text-align:left;margin-left:368.25pt;margin-top:2.65pt;width:12.05pt;height:9.8pt;z-index:251628544"/>
              </w:pict>
            </w:r>
            <w:r w:rsidR="00C05484" w:rsidRPr="00A02E29">
              <w:rPr>
                <w:bCs/>
                <w:iCs/>
                <w:sz w:val="24"/>
                <w:szCs w:val="24"/>
              </w:rPr>
              <w:t xml:space="preserve">Waste water recycling </w:t>
            </w:r>
          </w:p>
          <w:p w:rsidR="00C05484" w:rsidRPr="00A02E29" w:rsidRDefault="00A06509" w:rsidP="00740F39">
            <w:pPr>
              <w:pStyle w:val="ListParagraph"/>
              <w:numPr>
                <w:ilvl w:val="0"/>
                <w:numId w:val="111"/>
              </w:numPr>
              <w:spacing w:after="200" w:line="276" w:lineRule="auto"/>
              <w:rPr>
                <w:bCs/>
                <w:iCs/>
                <w:sz w:val="24"/>
                <w:szCs w:val="24"/>
              </w:rPr>
            </w:pPr>
            <w:r w:rsidRPr="00A02E29">
              <w:rPr>
                <w:bCs/>
                <w:iCs/>
                <w:noProof/>
                <w:sz w:val="24"/>
                <w:szCs w:val="24"/>
              </w:rPr>
              <w:pict>
                <v:rect id="_x0000_s1075" style="position:absolute;left:0;text-align:left;margin-left:368.3pt;margin-top:3.2pt;width:12.05pt;height:9.8pt;z-index:251627520"/>
              </w:pict>
            </w:r>
            <w:r w:rsidR="00C05484" w:rsidRPr="00A02E29">
              <w:rPr>
                <w:bCs/>
                <w:iCs/>
                <w:sz w:val="24"/>
                <w:szCs w:val="24"/>
              </w:rPr>
              <w:t>Maintenance of water bodies and distribution system in the campus</w:t>
            </w:r>
          </w:p>
          <w:p w:rsidR="00D83411" w:rsidRPr="00A02E29" w:rsidRDefault="00D83411" w:rsidP="00B62652">
            <w:pPr>
              <w:pStyle w:val="ListParagraph"/>
              <w:spacing w:line="276" w:lineRule="auto"/>
              <w:rPr>
                <w:bCs/>
                <w:iCs/>
                <w:sz w:val="24"/>
                <w:szCs w:val="24"/>
              </w:rPr>
            </w:pPr>
          </w:p>
          <w:p w:rsidR="00C05484" w:rsidRPr="007D7D7A" w:rsidRDefault="00C05484" w:rsidP="007D7D7A">
            <w:pPr>
              <w:pStyle w:val="ListParagraph"/>
              <w:spacing w:line="276" w:lineRule="auto"/>
              <w:ind w:left="176"/>
              <w:rPr>
                <w:b/>
                <w:iCs/>
                <w:sz w:val="24"/>
                <w:szCs w:val="24"/>
              </w:rPr>
            </w:pPr>
            <w:r w:rsidRPr="007D7D7A">
              <w:rPr>
                <w:b/>
                <w:iCs/>
                <w:sz w:val="24"/>
                <w:szCs w:val="24"/>
              </w:rPr>
              <w:t>Upload :</w:t>
            </w:r>
          </w:p>
          <w:p w:rsidR="00C05484" w:rsidRPr="00A02E29" w:rsidRDefault="00C05484" w:rsidP="00740F39">
            <w:pPr>
              <w:numPr>
                <w:ilvl w:val="0"/>
                <w:numId w:val="89"/>
              </w:numPr>
              <w:contextualSpacing/>
              <w:rPr>
                <w:iCs/>
                <w:sz w:val="24"/>
                <w:szCs w:val="24"/>
              </w:rPr>
            </w:pPr>
            <w:r w:rsidRPr="00A02E29">
              <w:rPr>
                <w:sz w:val="24"/>
                <w:szCs w:val="24"/>
              </w:rPr>
              <w:t>Geotagged</w:t>
            </w:r>
            <w:r w:rsidR="00993D02" w:rsidRPr="00A02E29">
              <w:rPr>
                <w:sz w:val="24"/>
                <w:szCs w:val="24"/>
              </w:rPr>
              <w:t xml:space="preserve"> photograph</w:t>
            </w:r>
            <w:r w:rsidR="001624BF" w:rsidRPr="00A02E29">
              <w:rPr>
                <w:sz w:val="24"/>
                <w:szCs w:val="24"/>
              </w:rPr>
              <w:t xml:space="preserve">s </w:t>
            </w:r>
            <w:r w:rsidRPr="00A02E29">
              <w:rPr>
                <w:sz w:val="24"/>
                <w:szCs w:val="24"/>
              </w:rPr>
              <w:t xml:space="preserve">/ videos of the facilities </w:t>
            </w:r>
          </w:p>
          <w:p w:rsidR="00C05484" w:rsidRPr="00A02E29" w:rsidRDefault="00C05484" w:rsidP="00740F39">
            <w:pPr>
              <w:numPr>
                <w:ilvl w:val="0"/>
                <w:numId w:val="89"/>
              </w:numPr>
              <w:contextualSpacing/>
              <w:rPr>
                <w:iCs/>
                <w:sz w:val="24"/>
                <w:szCs w:val="24"/>
              </w:rPr>
            </w:pPr>
            <w:r w:rsidRPr="00A02E29">
              <w:rPr>
                <w:sz w:val="24"/>
                <w:szCs w:val="24"/>
              </w:rPr>
              <w:t>Any other relevant information</w:t>
            </w:r>
          </w:p>
          <w:p w:rsidR="00C05484" w:rsidRPr="00A02E29" w:rsidRDefault="00C05484" w:rsidP="00B62652">
            <w:pPr>
              <w:ind w:left="720"/>
              <w:contextualSpacing/>
              <w:rPr>
                <w:iCs/>
                <w:sz w:val="24"/>
                <w:szCs w:val="24"/>
              </w:rPr>
            </w:pPr>
          </w:p>
        </w:tc>
        <w:tc>
          <w:tcPr>
            <w:tcW w:w="1440" w:type="dxa"/>
          </w:tcPr>
          <w:p w:rsidR="00C05484" w:rsidRPr="00A02E29" w:rsidRDefault="00C05484" w:rsidP="00B62652">
            <w:pPr>
              <w:jc w:val="center"/>
              <w:rPr>
                <w:bCs/>
                <w:sz w:val="24"/>
                <w:szCs w:val="24"/>
              </w:rPr>
            </w:pPr>
            <w:r w:rsidRPr="00A02E29">
              <w:rPr>
                <w:b/>
                <w:sz w:val="24"/>
                <w:szCs w:val="24"/>
              </w:rPr>
              <w:t>4</w:t>
            </w:r>
          </w:p>
        </w:tc>
      </w:tr>
      <w:tr w:rsidR="00C05484" w:rsidRPr="00A02E29" w:rsidTr="00B62652">
        <w:trPr>
          <w:trHeight w:val="852"/>
        </w:trPr>
        <w:tc>
          <w:tcPr>
            <w:tcW w:w="1017" w:type="dxa"/>
          </w:tcPr>
          <w:p w:rsidR="00C05484" w:rsidRPr="00A02E29" w:rsidRDefault="00C05484" w:rsidP="00B62652">
            <w:pPr>
              <w:jc w:val="center"/>
              <w:rPr>
                <w:b/>
                <w:bCs/>
                <w:sz w:val="24"/>
                <w:szCs w:val="24"/>
              </w:rPr>
            </w:pPr>
            <w:r w:rsidRPr="00A02E29">
              <w:rPr>
                <w:b/>
                <w:bCs/>
                <w:sz w:val="24"/>
                <w:szCs w:val="24"/>
              </w:rPr>
              <w:t>7.1.5</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893" w:type="dxa"/>
          </w:tcPr>
          <w:p w:rsidR="00C05484" w:rsidRPr="00A02E29" w:rsidRDefault="00C05484" w:rsidP="00B62652">
            <w:pPr>
              <w:rPr>
                <w:b/>
                <w:bCs/>
                <w:i/>
                <w:sz w:val="24"/>
                <w:szCs w:val="24"/>
              </w:rPr>
            </w:pPr>
            <w:r w:rsidRPr="00A02E29">
              <w:rPr>
                <w:b/>
                <w:bCs/>
                <w:i/>
                <w:sz w:val="24"/>
                <w:szCs w:val="24"/>
              </w:rPr>
              <w:t xml:space="preserve">Green campus initiatives include: </w:t>
            </w:r>
          </w:p>
          <w:p w:rsidR="00C05484" w:rsidRPr="00A02E29" w:rsidRDefault="00A06509" w:rsidP="00B62652">
            <w:pPr>
              <w:rPr>
                <w:b/>
                <w:bCs/>
                <w:i/>
                <w:sz w:val="24"/>
                <w:szCs w:val="24"/>
              </w:rPr>
            </w:pPr>
            <w:r w:rsidRPr="00A02E29">
              <w:rPr>
                <w:b/>
                <w:bCs/>
                <w:i/>
                <w:noProof/>
                <w:sz w:val="24"/>
                <w:szCs w:val="24"/>
              </w:rPr>
              <w:pict>
                <v:rect id="_x0000_s1084" style="position:absolute;margin-left:184.95pt;margin-top:7.8pt;width:14.75pt;height:11.6pt;z-index:251636736"/>
              </w:pict>
            </w:r>
          </w:p>
          <w:p w:rsidR="00C05484" w:rsidRPr="00A02E29" w:rsidRDefault="00A06509" w:rsidP="00B62652">
            <w:pPr>
              <w:rPr>
                <w:sz w:val="24"/>
                <w:szCs w:val="24"/>
              </w:rPr>
            </w:pPr>
            <w:r w:rsidRPr="00A02E29">
              <w:rPr>
                <w:b/>
                <w:bCs/>
                <w:i/>
                <w:noProof/>
                <w:sz w:val="24"/>
                <w:szCs w:val="24"/>
              </w:rPr>
              <w:pict>
                <v:rect id="_x0000_s1083" style="position:absolute;margin-left:184.95pt;margin-top:9.7pt;width:14.75pt;height:11.6pt;z-index:251635712"/>
              </w:pict>
            </w:r>
            <w:r w:rsidR="00C05484" w:rsidRPr="00A02E29">
              <w:rPr>
                <w:sz w:val="24"/>
                <w:szCs w:val="24"/>
              </w:rPr>
              <w:t xml:space="preserve">1. Restricted entry of automobiles   </w:t>
            </w:r>
          </w:p>
          <w:p w:rsidR="00C05484" w:rsidRPr="00A02E29" w:rsidRDefault="00A06509" w:rsidP="00B62652">
            <w:pPr>
              <w:rPr>
                <w:sz w:val="24"/>
                <w:szCs w:val="24"/>
              </w:rPr>
            </w:pPr>
            <w:r w:rsidRPr="00A02E29">
              <w:rPr>
                <w:b/>
                <w:bCs/>
                <w:i/>
                <w:noProof/>
                <w:sz w:val="24"/>
                <w:szCs w:val="24"/>
              </w:rPr>
              <w:pict>
                <v:rect id="_x0000_s1082" style="position:absolute;margin-left:184.95pt;margin-top:10.2pt;width:14.75pt;height:11.6pt;z-index:251634688"/>
              </w:pict>
            </w:r>
            <w:r w:rsidR="00C05484" w:rsidRPr="00A02E29">
              <w:rPr>
                <w:sz w:val="24"/>
                <w:szCs w:val="24"/>
              </w:rPr>
              <w:t xml:space="preserve">2. Battery-powered vehicles </w:t>
            </w:r>
          </w:p>
          <w:p w:rsidR="00C05484" w:rsidRPr="00A02E29" w:rsidRDefault="00A06509" w:rsidP="00B62652">
            <w:pPr>
              <w:rPr>
                <w:sz w:val="24"/>
                <w:szCs w:val="24"/>
              </w:rPr>
            </w:pPr>
            <w:r w:rsidRPr="00A02E29">
              <w:rPr>
                <w:b/>
                <w:bCs/>
                <w:i/>
                <w:noProof/>
                <w:sz w:val="24"/>
                <w:szCs w:val="24"/>
              </w:rPr>
              <w:pict>
                <v:rect id="_x0000_s1081" style="position:absolute;margin-left:184.95pt;margin-top:12.05pt;width:14.75pt;height:11.6pt;z-index:251633664"/>
              </w:pict>
            </w:r>
            <w:r w:rsidR="00C05484" w:rsidRPr="00A02E29">
              <w:rPr>
                <w:sz w:val="24"/>
                <w:szCs w:val="24"/>
              </w:rPr>
              <w:t xml:space="preserve">3. Pedestrian-friendly  pathways </w:t>
            </w:r>
          </w:p>
          <w:p w:rsidR="00C05484" w:rsidRPr="00A02E29" w:rsidRDefault="00C05484" w:rsidP="00B62652">
            <w:pPr>
              <w:rPr>
                <w:sz w:val="24"/>
                <w:szCs w:val="24"/>
              </w:rPr>
            </w:pPr>
            <w:r w:rsidRPr="00A02E29">
              <w:rPr>
                <w:sz w:val="24"/>
                <w:szCs w:val="24"/>
              </w:rPr>
              <w:t>4. Ban on</w:t>
            </w:r>
            <w:r w:rsidR="00125875" w:rsidRPr="00A02E29">
              <w:rPr>
                <w:sz w:val="24"/>
                <w:szCs w:val="24"/>
              </w:rPr>
              <w:t xml:space="preserve"> the</w:t>
            </w:r>
            <w:r w:rsidRPr="00A02E29">
              <w:rPr>
                <w:sz w:val="24"/>
                <w:szCs w:val="24"/>
              </w:rPr>
              <w:t xml:space="preserve"> use of Plastics</w:t>
            </w:r>
          </w:p>
          <w:p w:rsidR="00C05484" w:rsidRPr="00A02E29" w:rsidRDefault="00A06509" w:rsidP="00B62652">
            <w:pPr>
              <w:rPr>
                <w:sz w:val="24"/>
                <w:szCs w:val="24"/>
              </w:rPr>
            </w:pPr>
            <w:r w:rsidRPr="00A02E29">
              <w:rPr>
                <w:noProof/>
                <w:sz w:val="24"/>
                <w:szCs w:val="24"/>
              </w:rPr>
              <w:pict>
                <v:rect id="_x0000_s1080" style="position:absolute;margin-left:184.95pt;margin-top:3.3pt;width:14.75pt;height:11.6pt;z-index:251632640"/>
              </w:pict>
            </w:r>
            <w:r w:rsidR="00C05484" w:rsidRPr="00A02E29">
              <w:rPr>
                <w:sz w:val="24"/>
                <w:szCs w:val="24"/>
              </w:rPr>
              <w:t xml:space="preserve">5. Landscaping with trees and plants </w:t>
            </w:r>
          </w:p>
          <w:p w:rsidR="00C05484" w:rsidRPr="00A02E29" w:rsidRDefault="00C05484" w:rsidP="00B62652">
            <w:pPr>
              <w:rPr>
                <w:sz w:val="24"/>
                <w:szCs w:val="24"/>
              </w:rPr>
            </w:pPr>
          </w:p>
          <w:p w:rsidR="00C05484" w:rsidRPr="00A02E29" w:rsidRDefault="00C05484" w:rsidP="00B62652">
            <w:pPr>
              <w:rPr>
                <w:b/>
                <w:bCs/>
              </w:rPr>
            </w:pPr>
            <w:r w:rsidRPr="00A02E29">
              <w:rPr>
                <w:b/>
                <w:bCs/>
              </w:rPr>
              <w:t>Upload</w:t>
            </w:r>
          </w:p>
          <w:p w:rsidR="00C05484" w:rsidRPr="00A02E29" w:rsidRDefault="00C05484" w:rsidP="00740F39">
            <w:pPr>
              <w:numPr>
                <w:ilvl w:val="0"/>
                <w:numId w:val="89"/>
              </w:numPr>
              <w:rPr>
                <w:strike/>
              </w:rPr>
            </w:pPr>
            <w:r w:rsidRPr="00A02E29">
              <w:rPr>
                <w:sz w:val="24"/>
                <w:szCs w:val="24"/>
              </w:rPr>
              <w:t>Geotagged photos / videos of the facilities</w:t>
            </w:r>
          </w:p>
          <w:p w:rsidR="00307281" w:rsidRPr="00A02E29" w:rsidRDefault="00307281" w:rsidP="00740F39">
            <w:pPr>
              <w:numPr>
                <w:ilvl w:val="0"/>
                <w:numId w:val="89"/>
              </w:numPr>
              <w:rPr>
                <w:strike/>
              </w:rPr>
            </w:pPr>
            <w:r w:rsidRPr="00A02E29">
              <w:rPr>
                <w:sz w:val="24"/>
                <w:szCs w:val="24"/>
              </w:rPr>
              <w:t xml:space="preserve">Relevant documents / reports </w:t>
            </w:r>
          </w:p>
          <w:p w:rsidR="00C05484" w:rsidRPr="00A02E29" w:rsidRDefault="00C05484" w:rsidP="00740F39">
            <w:pPr>
              <w:numPr>
                <w:ilvl w:val="0"/>
                <w:numId w:val="89"/>
              </w:numPr>
              <w:rPr>
                <w:strike/>
              </w:rPr>
            </w:pPr>
            <w:r w:rsidRPr="00A02E29">
              <w:rPr>
                <w:sz w:val="24"/>
                <w:szCs w:val="24"/>
              </w:rPr>
              <w:t xml:space="preserve">Any other relevant documents </w:t>
            </w:r>
          </w:p>
          <w:p w:rsidR="00C05484" w:rsidRPr="00A02E29" w:rsidRDefault="00C05484" w:rsidP="00B62652">
            <w:pPr>
              <w:ind w:left="720"/>
              <w:rPr>
                <w:bCs/>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lastRenderedPageBreak/>
              <w:t>4</w:t>
            </w:r>
          </w:p>
        </w:tc>
      </w:tr>
      <w:tr w:rsidR="00C05484" w:rsidRPr="00A02E29" w:rsidTr="00B62652">
        <w:trPr>
          <w:trHeight w:val="852"/>
        </w:trPr>
        <w:tc>
          <w:tcPr>
            <w:tcW w:w="1017" w:type="dxa"/>
          </w:tcPr>
          <w:p w:rsidR="00C05484" w:rsidRPr="00A02E29" w:rsidRDefault="00C05484" w:rsidP="00B62652">
            <w:pPr>
              <w:jc w:val="center"/>
              <w:rPr>
                <w:b/>
                <w:bCs/>
                <w:sz w:val="24"/>
                <w:szCs w:val="24"/>
              </w:rPr>
            </w:pPr>
            <w:r w:rsidRPr="00A02E29">
              <w:rPr>
                <w:b/>
                <w:bCs/>
                <w:sz w:val="24"/>
                <w:szCs w:val="24"/>
              </w:rPr>
              <w:lastRenderedPageBreak/>
              <w:t>7.1.6</w:t>
            </w:r>
          </w:p>
          <w:p w:rsidR="00C05484" w:rsidRPr="00A02E29" w:rsidRDefault="00C05484" w:rsidP="00B62652">
            <w:pPr>
              <w:jc w:val="center"/>
              <w:rPr>
                <w:b/>
                <w:bCs/>
                <w:strike/>
                <w:sz w:val="24"/>
                <w:szCs w:val="24"/>
              </w:rPr>
            </w:pPr>
          </w:p>
          <w:p w:rsidR="00C05484" w:rsidRPr="00A02E29" w:rsidDel="0014599B" w:rsidRDefault="00C05484" w:rsidP="00B62652">
            <w:pPr>
              <w:jc w:val="center"/>
              <w:rPr>
                <w:b/>
                <w:bCs/>
                <w:sz w:val="24"/>
                <w:szCs w:val="24"/>
              </w:rPr>
            </w:pPr>
            <w:r w:rsidRPr="00A02E29">
              <w:rPr>
                <w:b/>
                <w:bCs/>
                <w:sz w:val="24"/>
                <w:szCs w:val="24"/>
              </w:rPr>
              <w:t>QnM</w:t>
            </w:r>
          </w:p>
        </w:tc>
        <w:tc>
          <w:tcPr>
            <w:tcW w:w="7893" w:type="dxa"/>
          </w:tcPr>
          <w:p w:rsidR="00C05484" w:rsidRPr="00A02E29" w:rsidRDefault="00C05484" w:rsidP="00D83411">
            <w:pPr>
              <w:jc w:val="both"/>
              <w:rPr>
                <w:b/>
                <w:bCs/>
                <w:i/>
                <w:sz w:val="24"/>
                <w:szCs w:val="24"/>
              </w:rPr>
            </w:pPr>
            <w:r w:rsidRPr="00A02E29">
              <w:rPr>
                <w:b/>
                <w:bCs/>
                <w:i/>
                <w:sz w:val="24"/>
                <w:szCs w:val="24"/>
              </w:rPr>
              <w:t>Quality audits on environment and energy regularly undertaken by the Institution and any awards received for such green campus initiatives:</w:t>
            </w:r>
          </w:p>
          <w:p w:rsidR="00C05484" w:rsidRPr="00A02E29" w:rsidRDefault="00C05484" w:rsidP="00B62652">
            <w:pPr>
              <w:rPr>
                <w:iCs/>
                <w:sz w:val="24"/>
                <w:szCs w:val="24"/>
              </w:rPr>
            </w:pPr>
          </w:p>
          <w:p w:rsidR="00C05484" w:rsidRPr="00A02E29" w:rsidRDefault="00A06509" w:rsidP="00740F39">
            <w:pPr>
              <w:pStyle w:val="ListParagraph"/>
              <w:numPr>
                <w:ilvl w:val="0"/>
                <w:numId w:val="112"/>
              </w:numPr>
              <w:spacing w:line="276" w:lineRule="auto"/>
              <w:ind w:left="714" w:hanging="357"/>
              <w:rPr>
                <w:iCs/>
                <w:sz w:val="24"/>
                <w:szCs w:val="24"/>
              </w:rPr>
            </w:pPr>
            <w:r w:rsidRPr="00A02E29">
              <w:rPr>
                <w:b/>
                <w:bCs/>
                <w:i/>
                <w:noProof/>
                <w:sz w:val="24"/>
                <w:szCs w:val="24"/>
              </w:rPr>
              <w:pict>
                <v:rect id="_x0000_s1087" style="position:absolute;left:0;text-align:left;margin-left:309.2pt;margin-top:3.65pt;width:15.2pt;height:11.6pt;z-index:251639808"/>
              </w:pict>
            </w:r>
            <w:r w:rsidR="00C05484" w:rsidRPr="00A02E29">
              <w:rPr>
                <w:iCs/>
                <w:sz w:val="24"/>
                <w:szCs w:val="24"/>
              </w:rPr>
              <w:t>Green audit</w:t>
            </w:r>
          </w:p>
          <w:p w:rsidR="00C05484" w:rsidRPr="00A02E29" w:rsidRDefault="00A06509" w:rsidP="00740F39">
            <w:pPr>
              <w:pStyle w:val="ListParagraph"/>
              <w:numPr>
                <w:ilvl w:val="0"/>
                <w:numId w:val="112"/>
              </w:numPr>
              <w:spacing w:line="276" w:lineRule="auto"/>
              <w:ind w:left="714" w:hanging="357"/>
              <w:rPr>
                <w:iCs/>
                <w:sz w:val="24"/>
                <w:szCs w:val="24"/>
              </w:rPr>
            </w:pPr>
            <w:r w:rsidRPr="00A02E29">
              <w:rPr>
                <w:b/>
                <w:bCs/>
                <w:i/>
                <w:noProof/>
                <w:sz w:val="24"/>
                <w:szCs w:val="24"/>
              </w:rPr>
              <w:pict>
                <v:rect id="_x0000_s1086" style="position:absolute;left:0;text-align:left;margin-left:309.2pt;margin-top:4.05pt;width:15.2pt;height:11.6pt;z-index:251638784"/>
              </w:pict>
            </w:r>
            <w:r w:rsidR="00C05484" w:rsidRPr="00A02E29">
              <w:rPr>
                <w:iCs/>
                <w:sz w:val="24"/>
                <w:szCs w:val="24"/>
              </w:rPr>
              <w:t>Energy audit</w:t>
            </w:r>
          </w:p>
          <w:p w:rsidR="00C05484" w:rsidRPr="00A02E29" w:rsidRDefault="00A06509" w:rsidP="00740F39">
            <w:pPr>
              <w:pStyle w:val="ListParagraph"/>
              <w:numPr>
                <w:ilvl w:val="0"/>
                <w:numId w:val="112"/>
              </w:numPr>
              <w:spacing w:line="276" w:lineRule="auto"/>
              <w:ind w:left="714" w:hanging="357"/>
              <w:rPr>
                <w:iCs/>
                <w:sz w:val="24"/>
                <w:szCs w:val="24"/>
              </w:rPr>
            </w:pPr>
            <w:r w:rsidRPr="00A02E29">
              <w:rPr>
                <w:b/>
                <w:bCs/>
                <w:i/>
                <w:noProof/>
                <w:sz w:val="24"/>
                <w:szCs w:val="24"/>
                <w:lang w:val="en-IN" w:eastAsia="en-IN" w:bidi="sa-IN"/>
              </w:rPr>
              <w:pict>
                <v:rect id="_x0000_s1159" style="position:absolute;left:0;text-align:left;margin-left:309.2pt;margin-top:3.45pt;width:15.2pt;height:11.6pt;z-index:251712512"/>
              </w:pict>
            </w:r>
            <w:r w:rsidR="00C05484" w:rsidRPr="00A02E29">
              <w:rPr>
                <w:iCs/>
                <w:sz w:val="24"/>
                <w:szCs w:val="24"/>
              </w:rPr>
              <w:t>Environment audit</w:t>
            </w:r>
          </w:p>
          <w:p w:rsidR="00C05484" w:rsidRPr="00A02E29" w:rsidRDefault="00A06509" w:rsidP="00740F39">
            <w:pPr>
              <w:pStyle w:val="ListParagraph"/>
              <w:numPr>
                <w:ilvl w:val="0"/>
                <w:numId w:val="112"/>
              </w:numPr>
              <w:spacing w:line="276" w:lineRule="auto"/>
              <w:ind w:left="714" w:hanging="357"/>
              <w:rPr>
                <w:iCs/>
                <w:sz w:val="24"/>
                <w:szCs w:val="24"/>
              </w:rPr>
            </w:pPr>
            <w:r w:rsidRPr="00A02E29">
              <w:rPr>
                <w:iCs/>
                <w:noProof/>
                <w:sz w:val="24"/>
                <w:szCs w:val="24"/>
              </w:rPr>
              <w:pict>
                <v:rect id="_x0000_s1085" style="position:absolute;left:0;text-align:left;margin-left:309.2pt;margin-top:3.4pt;width:15.2pt;height:11.6pt;z-index:251637760"/>
              </w:pict>
            </w:r>
            <w:r w:rsidR="00C05484" w:rsidRPr="00A02E29">
              <w:rPr>
                <w:iCs/>
                <w:sz w:val="24"/>
                <w:szCs w:val="24"/>
              </w:rPr>
              <w:t>Clean and green campus recognitions / awards</w:t>
            </w:r>
          </w:p>
          <w:p w:rsidR="00C05484" w:rsidRPr="00A02E29" w:rsidRDefault="00A06509" w:rsidP="00740F39">
            <w:pPr>
              <w:pStyle w:val="ListParagraph"/>
              <w:numPr>
                <w:ilvl w:val="0"/>
                <w:numId w:val="112"/>
              </w:numPr>
              <w:spacing w:line="276" w:lineRule="auto"/>
              <w:ind w:left="714" w:hanging="357"/>
              <w:rPr>
                <w:iCs/>
                <w:sz w:val="24"/>
                <w:szCs w:val="24"/>
              </w:rPr>
            </w:pPr>
            <w:r w:rsidRPr="00A02E29">
              <w:rPr>
                <w:b/>
                <w:bCs/>
                <w:i/>
                <w:noProof/>
                <w:sz w:val="24"/>
                <w:szCs w:val="24"/>
                <w:lang w:val="en-IN" w:eastAsia="en-IN" w:bidi="sa-IN"/>
              </w:rPr>
              <w:pict>
                <v:rect id="_x0000_s1158" style="position:absolute;left:0;text-align:left;margin-left:309.5pt;margin-top:3.25pt;width:15.2pt;height:11.6pt;z-index:251711488"/>
              </w:pict>
            </w:r>
            <w:r w:rsidR="00C05484" w:rsidRPr="00A02E29">
              <w:rPr>
                <w:iCs/>
                <w:sz w:val="24"/>
                <w:szCs w:val="24"/>
              </w:rPr>
              <w:t xml:space="preserve">Beyond the campus environmental promotion activities  </w:t>
            </w:r>
          </w:p>
          <w:p w:rsidR="00C05484" w:rsidRPr="00A02E29" w:rsidRDefault="00C05484" w:rsidP="00B62652">
            <w:pPr>
              <w:rPr>
                <w:b/>
                <w:sz w:val="24"/>
                <w:szCs w:val="24"/>
              </w:rPr>
            </w:pPr>
          </w:p>
          <w:p w:rsidR="00C05484" w:rsidRPr="00A02E29" w:rsidRDefault="00C05484" w:rsidP="00B62652">
            <w:pPr>
              <w:rPr>
                <w:iCs/>
                <w:sz w:val="24"/>
                <w:szCs w:val="24"/>
              </w:rPr>
            </w:pPr>
            <w:r w:rsidRPr="00A02E29">
              <w:rPr>
                <w:iCs/>
                <w:sz w:val="24"/>
                <w:szCs w:val="24"/>
              </w:rPr>
              <w:t>Upload:</w:t>
            </w:r>
          </w:p>
          <w:p w:rsidR="008F5A75" w:rsidRPr="00A02E29" w:rsidRDefault="008F5A75" w:rsidP="00740F39">
            <w:pPr>
              <w:numPr>
                <w:ilvl w:val="0"/>
                <w:numId w:val="89"/>
              </w:numPr>
              <w:rPr>
                <w:iCs/>
                <w:sz w:val="24"/>
                <w:szCs w:val="24"/>
              </w:rPr>
            </w:pPr>
            <w:r w:rsidRPr="00A02E29">
              <w:rPr>
                <w:rFonts w:ascii="Rockwell" w:hAnsi="Rockwell" w:cs="Calibri"/>
              </w:rPr>
              <w:t>Audit reports of the institution related to the metric</w:t>
            </w:r>
            <w:r w:rsidRPr="00A02E29">
              <w:rPr>
                <w:iCs/>
                <w:sz w:val="24"/>
                <w:szCs w:val="24"/>
              </w:rPr>
              <w:t xml:space="preserve"> </w:t>
            </w:r>
          </w:p>
          <w:p w:rsidR="00C05484" w:rsidRPr="00A02E29" w:rsidRDefault="00C05484" w:rsidP="00740F39">
            <w:pPr>
              <w:numPr>
                <w:ilvl w:val="0"/>
                <w:numId w:val="89"/>
              </w:numPr>
              <w:rPr>
                <w:b/>
                <w:bCs/>
                <w:i/>
                <w:sz w:val="24"/>
                <w:szCs w:val="24"/>
              </w:rPr>
            </w:pPr>
            <w:r w:rsidRPr="00A02E29">
              <w:rPr>
                <w:b/>
                <w:bCs/>
                <w:i/>
                <w:sz w:val="24"/>
                <w:szCs w:val="24"/>
              </w:rPr>
              <w:t>Data template</w:t>
            </w:r>
          </w:p>
          <w:p w:rsidR="00C05484" w:rsidRPr="00A02E29" w:rsidRDefault="00C05484" w:rsidP="00740F39">
            <w:pPr>
              <w:numPr>
                <w:ilvl w:val="0"/>
                <w:numId w:val="89"/>
              </w:numPr>
              <w:rPr>
                <w:b/>
                <w:bCs/>
                <w:i/>
                <w:sz w:val="24"/>
                <w:szCs w:val="24"/>
              </w:rPr>
            </w:pPr>
            <w:r w:rsidRPr="00A02E29">
              <w:rPr>
                <w:iCs/>
                <w:sz w:val="24"/>
                <w:szCs w:val="24"/>
              </w:rPr>
              <w:t>Any other relevant information</w:t>
            </w:r>
          </w:p>
          <w:p w:rsidR="00C05484" w:rsidRPr="00A02E29" w:rsidRDefault="00C05484" w:rsidP="00B62652">
            <w:pPr>
              <w:ind w:left="720"/>
              <w:rPr>
                <w:b/>
                <w:bCs/>
                <w:i/>
                <w:sz w:val="24"/>
                <w:szCs w:val="24"/>
              </w:rPr>
            </w:pPr>
          </w:p>
          <w:p w:rsidR="00F65C70" w:rsidRPr="00A02E29" w:rsidDel="0014599B" w:rsidRDefault="00F65C70" w:rsidP="00B62652">
            <w:pPr>
              <w:ind w:left="720"/>
              <w:rPr>
                <w:b/>
                <w:bCs/>
                <w:i/>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5</w:t>
            </w:r>
          </w:p>
        </w:tc>
      </w:tr>
      <w:tr w:rsidR="00C05484" w:rsidRPr="00A02E29" w:rsidTr="00B62652">
        <w:trPr>
          <w:trHeight w:val="170"/>
        </w:trPr>
        <w:tc>
          <w:tcPr>
            <w:tcW w:w="1017" w:type="dxa"/>
          </w:tcPr>
          <w:p w:rsidR="00C05484" w:rsidRPr="00A02E29" w:rsidRDefault="00C05484" w:rsidP="00B62652">
            <w:pPr>
              <w:jc w:val="center"/>
              <w:rPr>
                <w:b/>
                <w:bCs/>
                <w:sz w:val="24"/>
                <w:szCs w:val="24"/>
              </w:rPr>
            </w:pPr>
            <w:r w:rsidRPr="00A02E29">
              <w:rPr>
                <w:b/>
                <w:bCs/>
                <w:sz w:val="24"/>
                <w:szCs w:val="24"/>
              </w:rPr>
              <w:t>7.1.7</w:t>
            </w:r>
          </w:p>
          <w:p w:rsidR="00C05484" w:rsidRPr="00A02E29" w:rsidRDefault="00C05484" w:rsidP="00B62652">
            <w:pP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 xml:space="preserve">M </w:t>
            </w:r>
          </w:p>
          <w:p w:rsidR="00C05484" w:rsidRPr="00A02E29" w:rsidRDefault="00C05484" w:rsidP="00B62652">
            <w:pPr>
              <w:jc w:val="center"/>
              <w:rPr>
                <w:b/>
                <w:sz w:val="24"/>
                <w:szCs w:val="24"/>
              </w:rPr>
            </w:pPr>
          </w:p>
        </w:tc>
        <w:tc>
          <w:tcPr>
            <w:tcW w:w="7893" w:type="dxa"/>
          </w:tcPr>
          <w:p w:rsidR="00C05484" w:rsidRPr="00A02E29" w:rsidRDefault="00A06509" w:rsidP="00B62652">
            <w:pPr>
              <w:rPr>
                <w:b/>
                <w:bCs/>
                <w:i/>
                <w:sz w:val="24"/>
                <w:szCs w:val="24"/>
              </w:rPr>
            </w:pPr>
            <w:r w:rsidRPr="00A02E29">
              <w:rPr>
                <w:b/>
                <w:bCs/>
                <w:i/>
                <w:noProof/>
                <w:sz w:val="24"/>
                <w:szCs w:val="24"/>
              </w:rPr>
              <w:pict>
                <v:rect id="_x0000_s1092" style="position:absolute;margin-left:368.8pt;margin-top:11.25pt;width:12.05pt;height:12.1pt;z-index:251644928;mso-position-horizontal-relative:text;mso-position-vertical-relative:text"/>
              </w:pict>
            </w:r>
            <w:r w:rsidR="00C05484" w:rsidRPr="00A02E29">
              <w:rPr>
                <w:b/>
                <w:bCs/>
                <w:i/>
                <w:sz w:val="24"/>
                <w:szCs w:val="24"/>
              </w:rPr>
              <w:t xml:space="preserve">The Institution has disabled-friendly,  barrier free environment </w:t>
            </w:r>
          </w:p>
          <w:p w:rsidR="00C05484" w:rsidRPr="00A02E29" w:rsidRDefault="00C05484" w:rsidP="00740F39">
            <w:pPr>
              <w:numPr>
                <w:ilvl w:val="0"/>
                <w:numId w:val="113"/>
              </w:numPr>
              <w:rPr>
                <w:sz w:val="24"/>
                <w:szCs w:val="24"/>
              </w:rPr>
            </w:pPr>
            <w:r w:rsidRPr="00A02E29">
              <w:rPr>
                <w:sz w:val="24"/>
                <w:szCs w:val="24"/>
              </w:rPr>
              <w:t>Built environment with ramps/lifts for easy access to classrooms.</w:t>
            </w:r>
          </w:p>
          <w:p w:rsidR="00C05484" w:rsidRPr="00A02E29" w:rsidRDefault="00A06509" w:rsidP="00740F39">
            <w:pPr>
              <w:numPr>
                <w:ilvl w:val="0"/>
                <w:numId w:val="113"/>
              </w:numPr>
              <w:rPr>
                <w:sz w:val="24"/>
                <w:szCs w:val="24"/>
              </w:rPr>
            </w:pPr>
            <w:r w:rsidRPr="00A02E29">
              <w:rPr>
                <w:b/>
                <w:bCs/>
                <w:i/>
                <w:noProof/>
                <w:sz w:val="24"/>
                <w:szCs w:val="24"/>
              </w:rPr>
              <w:pict>
                <v:rect id="_x0000_s1091" style="position:absolute;left:0;text-align:left;margin-left:368.8pt;margin-top:1.05pt;width:12.05pt;height:12.1pt;z-index:251643904"/>
              </w:pict>
            </w:r>
            <w:r w:rsidR="00C05484" w:rsidRPr="00A02E29">
              <w:rPr>
                <w:sz w:val="24"/>
                <w:szCs w:val="24"/>
              </w:rPr>
              <w:t xml:space="preserve">Disabled-friendly washrooms </w:t>
            </w:r>
          </w:p>
          <w:p w:rsidR="00C05484" w:rsidRPr="00A02E29" w:rsidRDefault="00A06509" w:rsidP="00740F39">
            <w:pPr>
              <w:numPr>
                <w:ilvl w:val="0"/>
                <w:numId w:val="113"/>
              </w:numPr>
              <w:rPr>
                <w:sz w:val="24"/>
                <w:szCs w:val="24"/>
              </w:rPr>
            </w:pPr>
            <w:r w:rsidRPr="00A02E29">
              <w:rPr>
                <w:b/>
                <w:bCs/>
                <w:i/>
                <w:noProof/>
                <w:sz w:val="24"/>
                <w:szCs w:val="24"/>
              </w:rPr>
              <w:pict>
                <v:rect id="_x0000_s1090" style="position:absolute;left:0;text-align:left;margin-left:368.8pt;margin-top:3.4pt;width:12.05pt;height:12.1pt;z-index:251642880"/>
              </w:pict>
            </w:r>
            <w:r w:rsidR="00C05484" w:rsidRPr="00A02E29">
              <w:rPr>
                <w:sz w:val="24"/>
                <w:szCs w:val="24"/>
              </w:rPr>
              <w:t xml:space="preserve">Signage including tactile path, lights, display boards and signposts </w:t>
            </w:r>
          </w:p>
          <w:p w:rsidR="00C05484" w:rsidRPr="00A02E29" w:rsidRDefault="00A06509" w:rsidP="00740F39">
            <w:pPr>
              <w:numPr>
                <w:ilvl w:val="0"/>
                <w:numId w:val="113"/>
              </w:numPr>
              <w:rPr>
                <w:sz w:val="24"/>
                <w:szCs w:val="24"/>
              </w:rPr>
            </w:pPr>
            <w:r w:rsidRPr="00A02E29">
              <w:rPr>
                <w:b/>
                <w:bCs/>
                <w:i/>
                <w:noProof/>
                <w:sz w:val="24"/>
                <w:szCs w:val="24"/>
              </w:rPr>
              <w:pict>
                <v:rect id="_x0000_s1089" style="position:absolute;left:0;text-align:left;margin-left:368.8pt;margin-top:34.3pt;width:12.05pt;height:12.1pt;z-index:251641856"/>
              </w:pict>
            </w:r>
            <w:r w:rsidR="00C05484" w:rsidRPr="00A02E29">
              <w:rPr>
                <w:sz w:val="24"/>
                <w:szCs w:val="24"/>
              </w:rPr>
              <w:t xml:space="preserve">Assistive technology and facilities for persons with disabilities ( </w:t>
            </w:r>
            <w:r w:rsidR="00C05484" w:rsidRPr="00A02E29">
              <w:rPr>
                <w:i/>
                <w:iCs/>
                <w:sz w:val="24"/>
                <w:szCs w:val="24"/>
              </w:rPr>
              <w:t>Divyangjan</w:t>
            </w:r>
            <w:r w:rsidR="00C05484" w:rsidRPr="00A02E29">
              <w:rPr>
                <w:sz w:val="24"/>
                <w:szCs w:val="24"/>
              </w:rPr>
              <w:t>) accessible website, screen-reading software, mechanized equipment</w:t>
            </w:r>
          </w:p>
          <w:p w:rsidR="00C05484" w:rsidRPr="00A02E29" w:rsidRDefault="00A06509" w:rsidP="00740F39">
            <w:pPr>
              <w:numPr>
                <w:ilvl w:val="0"/>
                <w:numId w:val="113"/>
              </w:numPr>
              <w:rPr>
                <w:sz w:val="24"/>
                <w:szCs w:val="24"/>
              </w:rPr>
            </w:pPr>
            <w:r w:rsidRPr="00A02E29">
              <w:rPr>
                <w:noProof/>
                <w:sz w:val="24"/>
                <w:szCs w:val="24"/>
              </w:rPr>
              <w:pict>
                <v:rect id="_x0000_s1088" style="position:absolute;left:0;text-align:left;margin-left:368.8pt;margin-top:14.5pt;width:12.05pt;height:12.1pt;z-index:251640832"/>
              </w:pict>
            </w:r>
            <w:r w:rsidR="00C05484" w:rsidRPr="00A02E29">
              <w:rPr>
                <w:sz w:val="24"/>
                <w:szCs w:val="24"/>
              </w:rPr>
              <w:t xml:space="preserve">Provision for enquiry and  information : Human assistance, reader, scribe, soft copies of reading material, screen reading </w:t>
            </w:r>
          </w:p>
          <w:p w:rsidR="00C05484" w:rsidRPr="00A02E29" w:rsidRDefault="00C05484" w:rsidP="00B62652">
            <w:pPr>
              <w:ind w:left="720"/>
              <w:rPr>
                <w:sz w:val="24"/>
                <w:szCs w:val="24"/>
              </w:rPr>
            </w:pPr>
          </w:p>
          <w:p w:rsidR="00C05484" w:rsidRPr="00A02E29" w:rsidRDefault="00C05484" w:rsidP="00B62652">
            <w:pPr>
              <w:contextualSpacing/>
              <w:rPr>
                <w:iCs/>
                <w:sz w:val="24"/>
                <w:szCs w:val="24"/>
              </w:rPr>
            </w:pPr>
            <w:r w:rsidRPr="00A02E29">
              <w:rPr>
                <w:iCs/>
                <w:sz w:val="24"/>
                <w:szCs w:val="24"/>
              </w:rPr>
              <w:t>Upload:</w:t>
            </w:r>
          </w:p>
          <w:p w:rsidR="00C05484" w:rsidRPr="00A02E29" w:rsidRDefault="00C05484" w:rsidP="00740F39">
            <w:pPr>
              <w:pStyle w:val="ListParagraph"/>
              <w:numPr>
                <w:ilvl w:val="0"/>
                <w:numId w:val="113"/>
              </w:numPr>
              <w:ind w:left="714" w:hanging="357"/>
              <w:rPr>
                <w:iCs/>
                <w:sz w:val="24"/>
                <w:szCs w:val="24"/>
              </w:rPr>
            </w:pPr>
            <w:r w:rsidRPr="00A02E29">
              <w:rPr>
                <w:iCs/>
                <w:sz w:val="24"/>
                <w:szCs w:val="24"/>
              </w:rPr>
              <w:t>Geotagged  photographs / videos of the facilities</w:t>
            </w:r>
          </w:p>
          <w:p w:rsidR="00307281" w:rsidRPr="00A02E29" w:rsidRDefault="00307281" w:rsidP="00740F39">
            <w:pPr>
              <w:numPr>
                <w:ilvl w:val="0"/>
                <w:numId w:val="89"/>
              </w:numPr>
              <w:rPr>
                <w:strike/>
              </w:rPr>
            </w:pPr>
            <w:r w:rsidRPr="00A02E29">
              <w:rPr>
                <w:sz w:val="24"/>
                <w:szCs w:val="24"/>
              </w:rPr>
              <w:t xml:space="preserve">Relevant documents / reports </w:t>
            </w:r>
          </w:p>
          <w:p w:rsidR="00C05484" w:rsidRPr="00A02E29" w:rsidRDefault="00C05484" w:rsidP="00740F39">
            <w:pPr>
              <w:numPr>
                <w:ilvl w:val="0"/>
                <w:numId w:val="89"/>
              </w:numPr>
              <w:ind w:left="714" w:hanging="357"/>
              <w:contextualSpacing/>
              <w:rPr>
                <w:iCs/>
                <w:sz w:val="24"/>
                <w:szCs w:val="24"/>
              </w:rPr>
            </w:pPr>
            <w:r w:rsidRPr="00A02E29">
              <w:t>Any other relevant information</w:t>
            </w:r>
          </w:p>
          <w:p w:rsidR="00C05484" w:rsidRPr="00A02E29" w:rsidRDefault="00C05484" w:rsidP="00740F39">
            <w:pPr>
              <w:numPr>
                <w:ilvl w:val="0"/>
                <w:numId w:val="89"/>
              </w:numPr>
              <w:ind w:left="714" w:hanging="357"/>
              <w:rPr>
                <w:b/>
                <w:i/>
                <w:sz w:val="24"/>
                <w:szCs w:val="24"/>
              </w:rPr>
            </w:pPr>
            <w:r w:rsidRPr="00A02E29">
              <w:t xml:space="preserve">Data Template </w:t>
            </w:r>
          </w:p>
          <w:p w:rsidR="00307281" w:rsidRPr="00A02E29" w:rsidRDefault="00307281" w:rsidP="00B62652">
            <w:pPr>
              <w:spacing w:line="276" w:lineRule="auto"/>
              <w:ind w:left="720"/>
              <w:rPr>
                <w:b/>
                <w:i/>
                <w:sz w:val="24"/>
                <w:szCs w:val="24"/>
              </w:rPr>
            </w:pPr>
          </w:p>
        </w:tc>
        <w:tc>
          <w:tcPr>
            <w:tcW w:w="1440" w:type="dxa"/>
          </w:tcPr>
          <w:p w:rsidR="00C05484" w:rsidRPr="00A02E29" w:rsidRDefault="00C05484" w:rsidP="00B62652">
            <w:pPr>
              <w:jc w:val="center"/>
              <w:rPr>
                <w:b/>
                <w:bCs/>
                <w:sz w:val="24"/>
                <w:szCs w:val="24"/>
              </w:rPr>
            </w:pPr>
            <w:r w:rsidRPr="00A02E29">
              <w:rPr>
                <w:b/>
                <w:bCs/>
                <w:sz w:val="24"/>
                <w:szCs w:val="24"/>
              </w:rPr>
              <w:t>4</w:t>
            </w:r>
          </w:p>
        </w:tc>
      </w:tr>
      <w:tr w:rsidR="00C05484" w:rsidRPr="00A02E29" w:rsidTr="00B62652">
        <w:trPr>
          <w:trHeight w:val="147"/>
        </w:trPr>
        <w:tc>
          <w:tcPr>
            <w:tcW w:w="1017" w:type="dxa"/>
            <w:shd w:val="clear" w:color="auto" w:fill="D9D9D9"/>
          </w:tcPr>
          <w:p w:rsidR="00C05484" w:rsidRPr="00A02E29" w:rsidRDefault="00C05484" w:rsidP="00B62652">
            <w:pPr>
              <w:jc w:val="center"/>
              <w:rPr>
                <w:b/>
                <w:bCs/>
                <w:sz w:val="24"/>
                <w:szCs w:val="24"/>
              </w:rPr>
            </w:pPr>
          </w:p>
        </w:tc>
        <w:tc>
          <w:tcPr>
            <w:tcW w:w="7893" w:type="dxa"/>
            <w:shd w:val="clear" w:color="auto" w:fill="D9D9D9"/>
          </w:tcPr>
          <w:p w:rsidR="00C05484" w:rsidRPr="00A02E29" w:rsidRDefault="00C05484" w:rsidP="00B62652">
            <w:pPr>
              <w:rPr>
                <w:b/>
                <w:bCs/>
                <w:sz w:val="24"/>
                <w:szCs w:val="24"/>
              </w:rPr>
            </w:pPr>
            <w:r w:rsidRPr="00A02E29">
              <w:rPr>
                <w:b/>
                <w:bCs/>
                <w:i/>
                <w:sz w:val="24"/>
                <w:szCs w:val="24"/>
              </w:rPr>
              <w:t>Inclusion and Situatedness</w:t>
            </w:r>
            <w:r w:rsidRPr="00A02E29">
              <w:rPr>
                <w:b/>
                <w:bCs/>
                <w:sz w:val="24"/>
                <w:szCs w:val="24"/>
              </w:rPr>
              <w:t xml:space="preserve">      </w:t>
            </w:r>
          </w:p>
        </w:tc>
        <w:tc>
          <w:tcPr>
            <w:tcW w:w="1440" w:type="dxa"/>
            <w:shd w:val="clear" w:color="auto" w:fill="D9D9D9"/>
          </w:tcPr>
          <w:p w:rsidR="00C05484" w:rsidRPr="00A02E29" w:rsidRDefault="00C05484" w:rsidP="00B62652">
            <w:pPr>
              <w:jc w:val="center"/>
              <w:rPr>
                <w:bCs/>
                <w:sz w:val="24"/>
                <w:szCs w:val="24"/>
              </w:rPr>
            </w:pPr>
          </w:p>
        </w:tc>
      </w:tr>
      <w:tr w:rsidR="00C05484" w:rsidRPr="00A02E29" w:rsidTr="00B62652">
        <w:trPr>
          <w:trHeight w:val="292"/>
        </w:trPr>
        <w:tc>
          <w:tcPr>
            <w:tcW w:w="1017" w:type="dxa"/>
          </w:tcPr>
          <w:p w:rsidR="00C05484" w:rsidRPr="00A02E29" w:rsidRDefault="00C05484" w:rsidP="00B62652">
            <w:pPr>
              <w:jc w:val="center"/>
              <w:rPr>
                <w:b/>
                <w:bCs/>
                <w:sz w:val="24"/>
                <w:szCs w:val="24"/>
              </w:rPr>
            </w:pPr>
            <w:r w:rsidRPr="00A02E29">
              <w:rPr>
                <w:b/>
                <w:bCs/>
                <w:sz w:val="24"/>
                <w:szCs w:val="24"/>
              </w:rPr>
              <w:t>7.1.8</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893" w:type="dxa"/>
          </w:tcPr>
          <w:p w:rsidR="00C05484" w:rsidRPr="00A02E29" w:rsidRDefault="00C05484" w:rsidP="00B62652">
            <w:pPr>
              <w:rPr>
                <w:b/>
                <w:i/>
                <w:sz w:val="24"/>
                <w:szCs w:val="24"/>
              </w:rPr>
            </w:pPr>
            <w:r w:rsidRPr="00A02E29">
              <w:rPr>
                <w:b/>
                <w:i/>
                <w:sz w:val="24"/>
                <w:szCs w:val="24"/>
              </w:rPr>
              <w:t>Describe the Institutional efforts/initiatives in providing an inclusive environment i.e., tolerance and harmony towards cultural, regional, linguistic, communal socioeconomic and other diversities (within 500 words).</w:t>
            </w:r>
          </w:p>
          <w:p w:rsidR="00C05484" w:rsidRPr="00A02E29" w:rsidRDefault="00C05484" w:rsidP="00B62652">
            <w:pPr>
              <w:rPr>
                <w:b/>
                <w:i/>
                <w:sz w:val="24"/>
                <w:szCs w:val="24"/>
              </w:rPr>
            </w:pPr>
          </w:p>
          <w:p w:rsidR="00C05484" w:rsidRPr="00A02E29" w:rsidRDefault="00C05484" w:rsidP="00B62652">
            <w:pPr>
              <w:rPr>
                <w:b/>
                <w:i/>
                <w:sz w:val="24"/>
                <w:szCs w:val="24"/>
              </w:rPr>
            </w:pPr>
            <w:r w:rsidRPr="00A02E29">
              <w:rPr>
                <w:b/>
                <w:i/>
                <w:sz w:val="24"/>
                <w:szCs w:val="24"/>
              </w:rPr>
              <w:t xml:space="preserve">Provide Web link to: </w:t>
            </w:r>
          </w:p>
          <w:p w:rsidR="00C05484" w:rsidRPr="00A02E29" w:rsidRDefault="00C05484" w:rsidP="00740F39">
            <w:pPr>
              <w:pStyle w:val="ListParagraph"/>
              <w:numPr>
                <w:ilvl w:val="0"/>
                <w:numId w:val="113"/>
              </w:numPr>
              <w:ind w:left="714" w:hanging="357"/>
              <w:rPr>
                <w:bCs/>
                <w:iCs/>
                <w:sz w:val="24"/>
                <w:szCs w:val="24"/>
              </w:rPr>
            </w:pPr>
            <w:r w:rsidRPr="00A02E29">
              <w:rPr>
                <w:bCs/>
                <w:iCs/>
                <w:sz w:val="24"/>
                <w:szCs w:val="24"/>
              </w:rPr>
              <w:t>Supporting documents on the information provided (as reflected in the administrative and academic activities of the Institution)</w:t>
            </w:r>
          </w:p>
          <w:p w:rsidR="00C05484" w:rsidRPr="00A02E29" w:rsidRDefault="00C05484" w:rsidP="00740F39">
            <w:pPr>
              <w:pStyle w:val="ListParagraph"/>
              <w:numPr>
                <w:ilvl w:val="0"/>
                <w:numId w:val="113"/>
              </w:numPr>
              <w:spacing w:after="200" w:line="276" w:lineRule="auto"/>
              <w:rPr>
                <w:b/>
                <w:i/>
                <w:sz w:val="24"/>
                <w:szCs w:val="24"/>
              </w:rPr>
            </w:pPr>
            <w:r w:rsidRPr="00A02E29">
              <w:rPr>
                <w:bCs/>
                <w:iCs/>
                <w:sz w:val="24"/>
                <w:szCs w:val="24"/>
              </w:rPr>
              <w:t>Any other relevant information.</w:t>
            </w:r>
          </w:p>
        </w:tc>
        <w:tc>
          <w:tcPr>
            <w:tcW w:w="1440" w:type="dxa"/>
          </w:tcPr>
          <w:p w:rsidR="00C05484" w:rsidRPr="00A02E29" w:rsidRDefault="00C05484" w:rsidP="00B62652">
            <w:pPr>
              <w:jc w:val="center"/>
              <w:rPr>
                <w:bCs/>
                <w:sz w:val="24"/>
                <w:szCs w:val="24"/>
              </w:rPr>
            </w:pPr>
            <w:r w:rsidRPr="00A02E29">
              <w:rPr>
                <w:b/>
                <w:sz w:val="24"/>
                <w:szCs w:val="24"/>
              </w:rPr>
              <w:t>5</w:t>
            </w:r>
          </w:p>
        </w:tc>
      </w:tr>
      <w:tr w:rsidR="00C05484" w:rsidRPr="00A02E29" w:rsidTr="00B62652">
        <w:trPr>
          <w:trHeight w:val="530"/>
        </w:trPr>
        <w:tc>
          <w:tcPr>
            <w:tcW w:w="1017" w:type="dxa"/>
            <w:shd w:val="clear" w:color="auto" w:fill="D9D9D9"/>
          </w:tcPr>
          <w:p w:rsidR="00C05484" w:rsidRPr="00A02E29" w:rsidRDefault="00C05484" w:rsidP="00B62652">
            <w:pPr>
              <w:jc w:val="center"/>
              <w:rPr>
                <w:b/>
                <w:sz w:val="24"/>
                <w:szCs w:val="24"/>
              </w:rPr>
            </w:pPr>
          </w:p>
        </w:tc>
        <w:tc>
          <w:tcPr>
            <w:tcW w:w="7893" w:type="dxa"/>
            <w:shd w:val="clear" w:color="auto" w:fill="D9D9D9"/>
          </w:tcPr>
          <w:p w:rsidR="00C05484" w:rsidRPr="00A02E29" w:rsidRDefault="00C05484" w:rsidP="00B62652">
            <w:pPr>
              <w:rPr>
                <w:b/>
                <w:bCs/>
                <w:sz w:val="24"/>
                <w:szCs w:val="24"/>
              </w:rPr>
            </w:pPr>
            <w:r w:rsidRPr="00A02E29">
              <w:rPr>
                <w:b/>
                <w:bCs/>
                <w:i/>
                <w:sz w:val="24"/>
                <w:szCs w:val="24"/>
              </w:rPr>
              <w:t xml:space="preserve">Human Values and Professional Ethics                                                                                             </w:t>
            </w:r>
          </w:p>
        </w:tc>
        <w:tc>
          <w:tcPr>
            <w:tcW w:w="1440" w:type="dxa"/>
            <w:shd w:val="clear" w:color="auto" w:fill="D9D9D9"/>
          </w:tcPr>
          <w:p w:rsidR="00C05484" w:rsidRPr="00A02E29" w:rsidRDefault="00C05484" w:rsidP="00B62652">
            <w:pPr>
              <w:rPr>
                <w:sz w:val="24"/>
                <w:szCs w:val="24"/>
              </w:rPr>
            </w:pPr>
          </w:p>
        </w:tc>
      </w:tr>
      <w:tr w:rsidR="00C05484" w:rsidRPr="00A02E29" w:rsidTr="00B62652">
        <w:trPr>
          <w:trHeight w:val="114"/>
        </w:trPr>
        <w:tc>
          <w:tcPr>
            <w:tcW w:w="1017" w:type="dxa"/>
          </w:tcPr>
          <w:p w:rsidR="00C05484" w:rsidRPr="00A02E29" w:rsidRDefault="00C05484" w:rsidP="00B62652">
            <w:pPr>
              <w:jc w:val="center"/>
              <w:rPr>
                <w:b/>
                <w:bCs/>
                <w:sz w:val="24"/>
                <w:szCs w:val="24"/>
              </w:rPr>
            </w:pPr>
            <w:r w:rsidRPr="00A02E29">
              <w:rPr>
                <w:b/>
                <w:sz w:val="24"/>
                <w:szCs w:val="24"/>
              </w:rPr>
              <w:t>7.1.9</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893" w:type="dxa"/>
          </w:tcPr>
          <w:p w:rsidR="00C05484" w:rsidRPr="00A02E29" w:rsidRDefault="00C05484" w:rsidP="00B62652">
            <w:pPr>
              <w:rPr>
                <w:b/>
                <w:bCs/>
                <w:i/>
                <w:sz w:val="24"/>
                <w:szCs w:val="24"/>
              </w:rPr>
            </w:pPr>
            <w:r w:rsidRPr="00A02E29">
              <w:rPr>
                <w:b/>
                <w:bCs/>
                <w:i/>
                <w:sz w:val="24"/>
                <w:szCs w:val="24"/>
              </w:rPr>
              <w:t>Sensitization of students and employees of the Institution to the constitutional obligations: values, rights, duties and responsibilities of citizens</w:t>
            </w:r>
          </w:p>
          <w:p w:rsidR="00C05484" w:rsidRPr="00A02E29" w:rsidRDefault="00C05484" w:rsidP="00B62652">
            <w:pPr>
              <w:rPr>
                <w:b/>
                <w:bCs/>
                <w:i/>
                <w:sz w:val="24"/>
                <w:szCs w:val="24"/>
              </w:rPr>
            </w:pPr>
          </w:p>
          <w:p w:rsidR="00C05484" w:rsidRPr="00A02E29" w:rsidRDefault="00C05484" w:rsidP="00B62652">
            <w:pPr>
              <w:rPr>
                <w:iCs/>
                <w:sz w:val="24"/>
                <w:szCs w:val="24"/>
              </w:rPr>
            </w:pPr>
            <w:r w:rsidRPr="00A02E29">
              <w:rPr>
                <w:iCs/>
                <w:sz w:val="24"/>
                <w:szCs w:val="24"/>
              </w:rPr>
              <w:t>Describe the various activities in the Institution for inculcating values for being responsible citizens as reflected in the Constitution of India within 500 words.</w:t>
            </w:r>
          </w:p>
          <w:p w:rsidR="00C05484" w:rsidRPr="00A02E29" w:rsidRDefault="00C05484" w:rsidP="00B62652">
            <w:pPr>
              <w:rPr>
                <w:b/>
                <w:bCs/>
                <w:i/>
                <w:sz w:val="16"/>
                <w:szCs w:val="24"/>
              </w:rPr>
            </w:pPr>
          </w:p>
          <w:p w:rsidR="00C05484" w:rsidRPr="00A02E29" w:rsidRDefault="00C05484" w:rsidP="00B62652">
            <w:pPr>
              <w:rPr>
                <w:b/>
                <w:bCs/>
                <w:i/>
                <w:sz w:val="24"/>
                <w:szCs w:val="24"/>
              </w:rPr>
            </w:pPr>
            <w:r w:rsidRPr="00A02E29">
              <w:rPr>
                <w:b/>
                <w:bCs/>
                <w:i/>
                <w:sz w:val="24"/>
                <w:szCs w:val="24"/>
              </w:rPr>
              <w:t>Provide weblink to :</w:t>
            </w:r>
          </w:p>
          <w:p w:rsidR="00C05484" w:rsidRPr="00A02E29" w:rsidRDefault="00C05484" w:rsidP="00740F39">
            <w:pPr>
              <w:numPr>
                <w:ilvl w:val="0"/>
                <w:numId w:val="128"/>
              </w:numPr>
              <w:rPr>
                <w:iCs/>
                <w:sz w:val="24"/>
                <w:szCs w:val="24"/>
              </w:rPr>
            </w:pPr>
            <w:r w:rsidRPr="00A02E29">
              <w:rPr>
                <w:iCs/>
                <w:sz w:val="24"/>
                <w:szCs w:val="24"/>
              </w:rPr>
              <w:t xml:space="preserve">Details of activities </w:t>
            </w:r>
            <w:r w:rsidR="00E44256" w:rsidRPr="00A02E29">
              <w:rPr>
                <w:iCs/>
                <w:sz w:val="24"/>
                <w:szCs w:val="24"/>
              </w:rPr>
              <w:t xml:space="preserve">that </w:t>
            </w:r>
            <w:r w:rsidR="00E05437" w:rsidRPr="00A02E29">
              <w:rPr>
                <w:iCs/>
                <w:sz w:val="24"/>
                <w:szCs w:val="24"/>
              </w:rPr>
              <w:t xml:space="preserve">inculcate values; </w:t>
            </w:r>
            <w:r w:rsidR="00E44256" w:rsidRPr="00A02E29">
              <w:rPr>
                <w:iCs/>
                <w:sz w:val="24"/>
                <w:szCs w:val="24"/>
              </w:rPr>
              <w:t xml:space="preserve">necessary to render students in to </w:t>
            </w:r>
            <w:r w:rsidRPr="00A02E29">
              <w:rPr>
                <w:iCs/>
                <w:sz w:val="24"/>
                <w:szCs w:val="24"/>
              </w:rPr>
              <w:t>responsible citizens</w:t>
            </w:r>
          </w:p>
          <w:p w:rsidR="00C05484" w:rsidRPr="00A02E29" w:rsidRDefault="00C05484" w:rsidP="00740F39">
            <w:pPr>
              <w:numPr>
                <w:ilvl w:val="0"/>
                <w:numId w:val="128"/>
              </w:numPr>
              <w:ind w:left="315" w:firstLine="24"/>
              <w:rPr>
                <w:b/>
                <w:bCs/>
                <w:i/>
                <w:sz w:val="24"/>
                <w:szCs w:val="24"/>
              </w:rPr>
            </w:pPr>
            <w:r w:rsidRPr="00A02E29">
              <w:rPr>
                <w:iCs/>
                <w:sz w:val="24"/>
                <w:szCs w:val="24"/>
              </w:rPr>
              <w:t>Any other relevant information</w:t>
            </w:r>
          </w:p>
          <w:p w:rsidR="00C05484" w:rsidRPr="00A02E29" w:rsidRDefault="00C05484" w:rsidP="00B62652">
            <w:pPr>
              <w:ind w:left="315"/>
              <w:rPr>
                <w:b/>
                <w:bCs/>
                <w:i/>
                <w:sz w:val="24"/>
                <w:szCs w:val="24"/>
              </w:rPr>
            </w:pPr>
          </w:p>
        </w:tc>
        <w:tc>
          <w:tcPr>
            <w:tcW w:w="1440" w:type="dxa"/>
          </w:tcPr>
          <w:p w:rsidR="00C05484" w:rsidRPr="00A02E29" w:rsidRDefault="00C05484" w:rsidP="00B62652">
            <w:pPr>
              <w:jc w:val="center"/>
              <w:rPr>
                <w:b/>
                <w:sz w:val="24"/>
                <w:szCs w:val="24"/>
              </w:rPr>
            </w:pPr>
            <w:r w:rsidRPr="00A02E29">
              <w:rPr>
                <w:b/>
                <w:bCs/>
                <w:sz w:val="24"/>
                <w:szCs w:val="24"/>
              </w:rPr>
              <w:t>4</w:t>
            </w:r>
          </w:p>
        </w:tc>
      </w:tr>
      <w:tr w:rsidR="00C05484" w:rsidRPr="00A02E29" w:rsidTr="00B62652">
        <w:trPr>
          <w:trHeight w:val="114"/>
        </w:trPr>
        <w:tc>
          <w:tcPr>
            <w:tcW w:w="1017" w:type="dxa"/>
          </w:tcPr>
          <w:p w:rsidR="00C05484" w:rsidRPr="00A02E29" w:rsidRDefault="00C05484" w:rsidP="00B62652">
            <w:pPr>
              <w:jc w:val="center"/>
              <w:rPr>
                <w:b/>
                <w:bCs/>
                <w:sz w:val="24"/>
                <w:szCs w:val="24"/>
              </w:rPr>
            </w:pPr>
            <w:r w:rsidRPr="00A02E29">
              <w:rPr>
                <w:b/>
                <w:bCs/>
                <w:sz w:val="24"/>
                <w:szCs w:val="24"/>
              </w:rPr>
              <w:t>7.1.10</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n</w:t>
            </w:r>
            <w:r w:rsidRPr="00A02E29">
              <w:rPr>
                <w:b/>
                <w:bCs/>
                <w:sz w:val="24"/>
                <w:szCs w:val="24"/>
              </w:rPr>
              <w:t>M</w:t>
            </w:r>
          </w:p>
        </w:tc>
        <w:tc>
          <w:tcPr>
            <w:tcW w:w="7893" w:type="dxa"/>
          </w:tcPr>
          <w:p w:rsidR="00C05484" w:rsidRPr="00A02E29" w:rsidRDefault="00C05484" w:rsidP="00B62652">
            <w:pPr>
              <w:contextualSpacing/>
              <w:rPr>
                <w:b/>
                <w:i/>
                <w:sz w:val="24"/>
                <w:szCs w:val="24"/>
              </w:rPr>
            </w:pPr>
            <w:r w:rsidRPr="00A02E29">
              <w:rPr>
                <w:b/>
                <w:i/>
                <w:sz w:val="24"/>
                <w:szCs w:val="24"/>
              </w:rPr>
              <w:t xml:space="preserve">The Institution has a prescribed code of conduct for students, teachers, administrators and other staff and conducts periodic programmes in this regard. </w:t>
            </w:r>
          </w:p>
          <w:p w:rsidR="00C05484" w:rsidRPr="00A02E29" w:rsidRDefault="00A06509" w:rsidP="00B62652">
            <w:pPr>
              <w:contextualSpacing/>
              <w:rPr>
                <w:bCs/>
                <w:iCs/>
                <w:sz w:val="24"/>
                <w:szCs w:val="24"/>
              </w:rPr>
            </w:pPr>
            <w:r w:rsidRPr="00A02E29">
              <w:rPr>
                <w:b/>
                <w:i/>
                <w:noProof/>
                <w:sz w:val="24"/>
                <w:szCs w:val="24"/>
              </w:rPr>
              <w:pict>
                <v:rect id="_x0000_s1096" style="position:absolute;margin-left:364.25pt;margin-top:13.1pt;width:14.75pt;height:13pt;z-index:251649024"/>
              </w:pict>
            </w:r>
          </w:p>
          <w:p w:rsidR="00C05484" w:rsidRPr="00A02E29" w:rsidRDefault="00C05484" w:rsidP="00740F39">
            <w:pPr>
              <w:pStyle w:val="ListParagraph"/>
              <w:numPr>
                <w:ilvl w:val="6"/>
                <w:numId w:val="199"/>
              </w:numPr>
              <w:spacing w:line="276" w:lineRule="auto"/>
              <w:ind w:left="459" w:right="555"/>
              <w:rPr>
                <w:bCs/>
                <w:iCs/>
                <w:sz w:val="24"/>
                <w:szCs w:val="24"/>
              </w:rPr>
            </w:pPr>
            <w:r w:rsidRPr="00A02E29">
              <w:rPr>
                <w:bCs/>
                <w:iCs/>
                <w:sz w:val="24"/>
                <w:szCs w:val="24"/>
              </w:rPr>
              <w:t xml:space="preserve">The Code of </w:t>
            </w:r>
            <w:r w:rsidR="006E2F2B" w:rsidRPr="00A02E29">
              <w:rPr>
                <w:bCs/>
                <w:iCs/>
                <w:sz w:val="24"/>
                <w:szCs w:val="24"/>
              </w:rPr>
              <w:t>C</w:t>
            </w:r>
            <w:r w:rsidRPr="00A02E29">
              <w:rPr>
                <w:bCs/>
                <w:iCs/>
                <w:sz w:val="24"/>
                <w:szCs w:val="24"/>
              </w:rPr>
              <w:t xml:space="preserve">onduct is displayed on the website </w:t>
            </w:r>
          </w:p>
          <w:p w:rsidR="00C05484" w:rsidRPr="00A02E29" w:rsidRDefault="00A06509" w:rsidP="00740F39">
            <w:pPr>
              <w:pStyle w:val="ListParagraph"/>
              <w:numPr>
                <w:ilvl w:val="6"/>
                <w:numId w:val="199"/>
              </w:numPr>
              <w:spacing w:line="276" w:lineRule="auto"/>
              <w:ind w:left="459" w:right="555"/>
              <w:rPr>
                <w:bCs/>
                <w:iCs/>
                <w:sz w:val="24"/>
                <w:szCs w:val="24"/>
              </w:rPr>
            </w:pPr>
            <w:r w:rsidRPr="00A02E29">
              <w:rPr>
                <w:b/>
                <w:i/>
                <w:noProof/>
                <w:sz w:val="24"/>
                <w:szCs w:val="24"/>
              </w:rPr>
              <w:pict>
                <v:rect id="_x0000_s1095" style="position:absolute;left:0;text-align:left;margin-left:364.25pt;margin-top:1.35pt;width:14.75pt;height:13pt;z-index:251648000"/>
              </w:pict>
            </w:r>
            <w:r w:rsidR="00C05484" w:rsidRPr="00A02E29">
              <w:rPr>
                <w:bCs/>
                <w:iCs/>
                <w:sz w:val="24"/>
                <w:szCs w:val="24"/>
              </w:rPr>
              <w:t xml:space="preserve">There is a committee to monitor adherence to the </w:t>
            </w:r>
            <w:r w:rsidR="006E2F2B" w:rsidRPr="00A02E29">
              <w:rPr>
                <w:bCs/>
                <w:iCs/>
                <w:sz w:val="24"/>
                <w:szCs w:val="24"/>
              </w:rPr>
              <w:t>C</w:t>
            </w:r>
            <w:r w:rsidR="00C05484" w:rsidRPr="00A02E29">
              <w:rPr>
                <w:bCs/>
                <w:iCs/>
                <w:sz w:val="24"/>
                <w:szCs w:val="24"/>
              </w:rPr>
              <w:t xml:space="preserve">ode of </w:t>
            </w:r>
            <w:r w:rsidR="006E2F2B" w:rsidRPr="00A02E29">
              <w:rPr>
                <w:bCs/>
                <w:iCs/>
                <w:sz w:val="24"/>
                <w:szCs w:val="24"/>
              </w:rPr>
              <w:t>C</w:t>
            </w:r>
            <w:r w:rsidR="00C05484" w:rsidRPr="00A02E29">
              <w:rPr>
                <w:bCs/>
                <w:iCs/>
                <w:sz w:val="24"/>
                <w:szCs w:val="24"/>
              </w:rPr>
              <w:t>onduct</w:t>
            </w:r>
          </w:p>
          <w:p w:rsidR="00C05484" w:rsidRPr="00A02E29" w:rsidRDefault="00A06509" w:rsidP="00740F39">
            <w:pPr>
              <w:pStyle w:val="ListParagraph"/>
              <w:numPr>
                <w:ilvl w:val="6"/>
                <w:numId w:val="199"/>
              </w:numPr>
              <w:spacing w:line="276" w:lineRule="auto"/>
              <w:ind w:left="459" w:right="555"/>
              <w:rPr>
                <w:bCs/>
                <w:iCs/>
                <w:sz w:val="24"/>
                <w:szCs w:val="24"/>
              </w:rPr>
            </w:pPr>
            <w:r w:rsidRPr="00A02E29">
              <w:rPr>
                <w:b/>
                <w:i/>
                <w:noProof/>
                <w:sz w:val="24"/>
                <w:szCs w:val="24"/>
              </w:rPr>
              <w:pict>
                <v:rect id="_x0000_s1094" style="position:absolute;left:0;text-align:left;margin-left:364.25pt;margin-top:15.45pt;width:14.75pt;height:13pt;z-index:251646976"/>
              </w:pict>
            </w:r>
            <w:r w:rsidR="00C05484" w:rsidRPr="00A02E29">
              <w:rPr>
                <w:bCs/>
                <w:iCs/>
                <w:sz w:val="24"/>
                <w:szCs w:val="24"/>
              </w:rPr>
              <w:t xml:space="preserve">Institution organizes professional ethics programmes for students,    </w:t>
            </w:r>
          </w:p>
          <w:p w:rsidR="00C05484" w:rsidRPr="00A02E29" w:rsidRDefault="00C05484" w:rsidP="001624BF">
            <w:pPr>
              <w:pStyle w:val="ListParagraph"/>
              <w:spacing w:line="276" w:lineRule="auto"/>
              <w:ind w:left="459" w:right="555"/>
              <w:rPr>
                <w:bCs/>
                <w:iCs/>
                <w:sz w:val="24"/>
                <w:szCs w:val="24"/>
              </w:rPr>
            </w:pPr>
            <w:r w:rsidRPr="00A02E29">
              <w:rPr>
                <w:bCs/>
                <w:iCs/>
                <w:sz w:val="24"/>
                <w:szCs w:val="24"/>
              </w:rPr>
              <w:t>teachers, administrators and other staff</w:t>
            </w:r>
          </w:p>
          <w:p w:rsidR="00C05484" w:rsidRPr="00A02E29" w:rsidRDefault="00A06509" w:rsidP="00740F39">
            <w:pPr>
              <w:pStyle w:val="ListParagraph"/>
              <w:numPr>
                <w:ilvl w:val="6"/>
                <w:numId w:val="199"/>
              </w:numPr>
              <w:spacing w:line="276" w:lineRule="auto"/>
              <w:ind w:left="459" w:right="555"/>
              <w:rPr>
                <w:bCs/>
                <w:iCs/>
                <w:sz w:val="24"/>
                <w:szCs w:val="24"/>
              </w:rPr>
            </w:pPr>
            <w:r w:rsidRPr="00A02E29">
              <w:rPr>
                <w:bCs/>
                <w:iCs/>
                <w:noProof/>
                <w:sz w:val="24"/>
                <w:szCs w:val="24"/>
              </w:rPr>
              <w:pict>
                <v:rect id="_x0000_s1093" style="position:absolute;left:0;text-align:left;margin-left:364.25pt;margin-top:.3pt;width:14.75pt;height:13pt;z-index:251645952"/>
              </w:pict>
            </w:r>
            <w:r w:rsidR="00C05484" w:rsidRPr="00A02E29">
              <w:rPr>
                <w:bCs/>
                <w:iCs/>
                <w:sz w:val="24"/>
                <w:szCs w:val="24"/>
              </w:rPr>
              <w:t xml:space="preserve">Annual awareness programmes on </w:t>
            </w:r>
            <w:r w:rsidR="006E2F2B" w:rsidRPr="00A02E29">
              <w:rPr>
                <w:bCs/>
                <w:iCs/>
                <w:sz w:val="24"/>
                <w:szCs w:val="24"/>
              </w:rPr>
              <w:t>C</w:t>
            </w:r>
            <w:r w:rsidR="00C05484" w:rsidRPr="00A02E29">
              <w:rPr>
                <w:bCs/>
                <w:iCs/>
                <w:sz w:val="24"/>
                <w:szCs w:val="24"/>
              </w:rPr>
              <w:t xml:space="preserve">ode of </w:t>
            </w:r>
            <w:r w:rsidR="006E2F2B" w:rsidRPr="00A02E29">
              <w:rPr>
                <w:bCs/>
                <w:iCs/>
                <w:sz w:val="24"/>
                <w:szCs w:val="24"/>
              </w:rPr>
              <w:t>C</w:t>
            </w:r>
            <w:r w:rsidR="00C05484" w:rsidRPr="00A02E29">
              <w:rPr>
                <w:bCs/>
                <w:iCs/>
                <w:sz w:val="24"/>
                <w:szCs w:val="24"/>
              </w:rPr>
              <w:t>onduct are organized</w:t>
            </w:r>
          </w:p>
          <w:p w:rsidR="00C05484" w:rsidRPr="00A02E29" w:rsidRDefault="00C05484" w:rsidP="00B62652">
            <w:pPr>
              <w:rPr>
                <w:b/>
              </w:rPr>
            </w:pPr>
          </w:p>
          <w:p w:rsidR="00C05484" w:rsidRPr="00A02E29" w:rsidRDefault="00C05484" w:rsidP="00B62652">
            <w:pPr>
              <w:rPr>
                <w:b/>
              </w:rPr>
            </w:pPr>
            <w:r w:rsidRPr="00A02E29">
              <w:rPr>
                <w:b/>
              </w:rPr>
              <w:t>Upload:</w:t>
            </w:r>
          </w:p>
          <w:p w:rsidR="00A956BA" w:rsidRPr="00A02E29" w:rsidRDefault="00A956BA" w:rsidP="00740F39">
            <w:pPr>
              <w:pStyle w:val="ListParagraph"/>
              <w:numPr>
                <w:ilvl w:val="0"/>
                <w:numId w:val="271"/>
              </w:numPr>
              <w:ind w:left="885"/>
              <w:rPr>
                <w:rFonts w:ascii="Rockwell" w:hAnsi="Rockwell" w:cs="Calibri"/>
              </w:rPr>
            </w:pPr>
            <w:r w:rsidRPr="00A02E29">
              <w:rPr>
                <w:rFonts w:ascii="Rockwell" w:hAnsi="Rockwell" w:cs="Calibri"/>
              </w:rPr>
              <w:t>Weblink of the code of conduct</w:t>
            </w:r>
          </w:p>
          <w:p w:rsidR="00A956BA" w:rsidRPr="00A02E29" w:rsidRDefault="00A956BA" w:rsidP="00740F39">
            <w:pPr>
              <w:pStyle w:val="ListParagraph"/>
              <w:numPr>
                <w:ilvl w:val="0"/>
                <w:numId w:val="271"/>
              </w:numPr>
              <w:ind w:left="885"/>
              <w:rPr>
                <w:rFonts w:ascii="Rockwell" w:hAnsi="Rockwell" w:cs="Calibri"/>
              </w:rPr>
            </w:pPr>
            <w:r w:rsidRPr="00A02E29">
              <w:rPr>
                <w:rFonts w:ascii="Rockwell" w:hAnsi="Rockwell" w:cs="Calibri"/>
              </w:rPr>
              <w:t>Details of the monitoring committee of the code of conduct</w:t>
            </w:r>
          </w:p>
          <w:p w:rsidR="00A956BA" w:rsidRPr="00A02E29" w:rsidRDefault="00A956BA" w:rsidP="00740F39">
            <w:pPr>
              <w:pStyle w:val="ListParagraph"/>
              <w:numPr>
                <w:ilvl w:val="0"/>
                <w:numId w:val="109"/>
              </w:numPr>
              <w:spacing w:line="276" w:lineRule="auto"/>
              <w:ind w:left="885" w:hanging="357"/>
              <w:rPr>
                <w:bCs/>
              </w:rPr>
            </w:pPr>
            <w:r w:rsidRPr="00A02E29">
              <w:rPr>
                <w:rFonts w:ascii="Rockwell" w:hAnsi="Rockwell" w:cs="Calibri"/>
              </w:rPr>
              <w:t>Details of Programs on professional ethics and awareness programs</w:t>
            </w:r>
            <w:r w:rsidRPr="00A02E29">
              <w:rPr>
                <w:bCs/>
              </w:rPr>
              <w:t xml:space="preserve"> </w:t>
            </w:r>
          </w:p>
          <w:p w:rsidR="00C05484" w:rsidRPr="00A02E29" w:rsidRDefault="00C05484" w:rsidP="00740F39">
            <w:pPr>
              <w:pStyle w:val="ListParagraph"/>
              <w:numPr>
                <w:ilvl w:val="0"/>
                <w:numId w:val="109"/>
              </w:numPr>
              <w:spacing w:after="200" w:line="276" w:lineRule="auto"/>
              <w:ind w:left="885"/>
              <w:rPr>
                <w:b/>
              </w:rPr>
            </w:pPr>
            <w:r w:rsidRPr="00A02E29">
              <w:rPr>
                <w:bCs/>
              </w:rPr>
              <w:t>Any other relevant information</w:t>
            </w:r>
          </w:p>
        </w:tc>
        <w:tc>
          <w:tcPr>
            <w:tcW w:w="1440" w:type="dxa"/>
          </w:tcPr>
          <w:p w:rsidR="00C05484" w:rsidRPr="00A02E29" w:rsidRDefault="00C05484" w:rsidP="00B62652">
            <w:pPr>
              <w:jc w:val="center"/>
              <w:rPr>
                <w:sz w:val="24"/>
                <w:szCs w:val="24"/>
              </w:rPr>
            </w:pPr>
            <w:r w:rsidRPr="00A02E29">
              <w:rPr>
                <w:sz w:val="24"/>
                <w:szCs w:val="24"/>
              </w:rPr>
              <w:t xml:space="preserve"> </w:t>
            </w:r>
            <w:r w:rsidRPr="00A02E29">
              <w:rPr>
                <w:b/>
                <w:bCs/>
                <w:sz w:val="24"/>
                <w:szCs w:val="24"/>
              </w:rPr>
              <w:t>5</w:t>
            </w:r>
          </w:p>
        </w:tc>
      </w:tr>
      <w:tr w:rsidR="00C05484" w:rsidRPr="00A02E29" w:rsidTr="00B62652">
        <w:trPr>
          <w:trHeight w:val="656"/>
        </w:trPr>
        <w:tc>
          <w:tcPr>
            <w:tcW w:w="1017" w:type="dxa"/>
          </w:tcPr>
          <w:p w:rsidR="00C05484" w:rsidRPr="00A02E29" w:rsidRDefault="00C05484" w:rsidP="00B62652">
            <w:pPr>
              <w:jc w:val="center"/>
              <w:rPr>
                <w:b/>
                <w:bCs/>
                <w:sz w:val="24"/>
                <w:szCs w:val="24"/>
              </w:rPr>
            </w:pPr>
            <w:r w:rsidRPr="00A02E29">
              <w:rPr>
                <w:b/>
                <w:bCs/>
                <w:sz w:val="24"/>
                <w:szCs w:val="24"/>
              </w:rPr>
              <w:t>7.1.11</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893" w:type="dxa"/>
          </w:tcPr>
          <w:p w:rsidR="00C05484" w:rsidRPr="00A02E29" w:rsidRDefault="00C05484" w:rsidP="00B62652">
            <w:pPr>
              <w:rPr>
                <w:b/>
                <w:bCs/>
                <w:i/>
                <w:sz w:val="24"/>
                <w:szCs w:val="24"/>
              </w:rPr>
            </w:pPr>
            <w:r w:rsidRPr="00A02E29">
              <w:rPr>
                <w:b/>
                <w:i/>
                <w:sz w:val="24"/>
                <w:szCs w:val="24"/>
              </w:rPr>
              <w:t xml:space="preserve">Institution celebrates / organizes national and international commemorative days, events and festivals </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 xml:space="preserve">Describe the efforts of the Institution in celebrating /organizing national and international </w:t>
            </w:r>
            <w:r w:rsidRPr="00A02E29">
              <w:rPr>
                <w:bCs/>
                <w:iCs/>
                <w:sz w:val="24"/>
                <w:szCs w:val="24"/>
              </w:rPr>
              <w:t xml:space="preserve">commemorative </w:t>
            </w:r>
            <w:r w:rsidRPr="00A02E29">
              <w:rPr>
                <w:sz w:val="24"/>
                <w:szCs w:val="24"/>
              </w:rPr>
              <w:t xml:space="preserve">days, events and festivals during the last five years within 500 words </w:t>
            </w:r>
          </w:p>
          <w:p w:rsidR="00C05484" w:rsidRPr="00A02E29" w:rsidRDefault="00C05484" w:rsidP="00B62652">
            <w:pPr>
              <w:rPr>
                <w:sz w:val="16"/>
                <w:szCs w:val="24"/>
              </w:rPr>
            </w:pPr>
          </w:p>
          <w:p w:rsidR="00C05484" w:rsidRPr="00A02E29" w:rsidRDefault="00C05484" w:rsidP="00B62652">
            <w:pPr>
              <w:rPr>
                <w:sz w:val="24"/>
                <w:szCs w:val="24"/>
              </w:rPr>
            </w:pPr>
            <w:r w:rsidRPr="00A02E29">
              <w:rPr>
                <w:sz w:val="24"/>
                <w:szCs w:val="24"/>
              </w:rPr>
              <w:t>Provide weblink to :</w:t>
            </w:r>
          </w:p>
          <w:p w:rsidR="00C05484" w:rsidRPr="00A02E29" w:rsidRDefault="00C05484" w:rsidP="00740F39">
            <w:pPr>
              <w:pStyle w:val="ListParagraph"/>
              <w:numPr>
                <w:ilvl w:val="0"/>
                <w:numId w:val="142"/>
              </w:numPr>
              <w:rPr>
                <w:sz w:val="24"/>
                <w:szCs w:val="24"/>
              </w:rPr>
            </w:pPr>
            <w:r w:rsidRPr="00A02E29">
              <w:rPr>
                <w:sz w:val="24"/>
                <w:szCs w:val="24"/>
              </w:rPr>
              <w:t>Annual report of the celebrations and commemorative events for the last five years</w:t>
            </w:r>
          </w:p>
          <w:p w:rsidR="00C05484" w:rsidRPr="00A02E29" w:rsidRDefault="00C05484" w:rsidP="00740F39">
            <w:pPr>
              <w:pStyle w:val="ListParagraph"/>
              <w:numPr>
                <w:ilvl w:val="0"/>
                <w:numId w:val="142"/>
              </w:numPr>
              <w:rPr>
                <w:sz w:val="24"/>
                <w:szCs w:val="24"/>
              </w:rPr>
            </w:pPr>
            <w:r w:rsidRPr="00A02E29">
              <w:rPr>
                <w:sz w:val="24"/>
                <w:szCs w:val="24"/>
              </w:rPr>
              <w:t>Geotagged photographs of some of the events</w:t>
            </w:r>
          </w:p>
          <w:p w:rsidR="00C05484" w:rsidRPr="00A02E29" w:rsidRDefault="00C05484" w:rsidP="00740F39">
            <w:pPr>
              <w:pStyle w:val="ListParagraph"/>
              <w:numPr>
                <w:ilvl w:val="0"/>
                <w:numId w:val="142"/>
              </w:numPr>
              <w:rPr>
                <w:sz w:val="24"/>
                <w:szCs w:val="24"/>
              </w:rPr>
            </w:pPr>
            <w:r w:rsidRPr="00A02E29">
              <w:rPr>
                <w:sz w:val="24"/>
                <w:szCs w:val="24"/>
              </w:rPr>
              <w:t xml:space="preserve">Any other relevant information </w:t>
            </w:r>
          </w:p>
          <w:p w:rsidR="00C05484" w:rsidRPr="00A02E29" w:rsidRDefault="00C05484" w:rsidP="00B62652">
            <w:pPr>
              <w:pStyle w:val="ListParagraph"/>
              <w:rPr>
                <w:sz w:val="24"/>
                <w:szCs w:val="24"/>
              </w:rPr>
            </w:pPr>
          </w:p>
        </w:tc>
        <w:tc>
          <w:tcPr>
            <w:tcW w:w="1440" w:type="dxa"/>
          </w:tcPr>
          <w:p w:rsidR="00C05484" w:rsidRPr="00A02E29" w:rsidRDefault="00C05484" w:rsidP="00B62652">
            <w:pPr>
              <w:jc w:val="center"/>
              <w:rPr>
                <w:b/>
                <w:sz w:val="24"/>
                <w:szCs w:val="24"/>
              </w:rPr>
            </w:pPr>
            <w:r w:rsidRPr="00A02E29">
              <w:rPr>
                <w:b/>
                <w:sz w:val="24"/>
                <w:szCs w:val="24"/>
              </w:rPr>
              <w:t>5</w:t>
            </w:r>
          </w:p>
        </w:tc>
      </w:tr>
    </w:tbl>
    <w:p w:rsidR="00C05484" w:rsidRPr="00A02E29" w:rsidRDefault="00C05484" w:rsidP="00C05484">
      <w:pPr>
        <w:rPr>
          <w:b/>
          <w:bCs/>
          <w:sz w:val="24"/>
          <w:szCs w:val="24"/>
        </w:rPr>
      </w:pPr>
      <w:r w:rsidRPr="00A02E29">
        <w:rPr>
          <w:b/>
          <w:bCs/>
          <w:sz w:val="24"/>
          <w:szCs w:val="24"/>
        </w:rPr>
        <w:t xml:space="preserve">    </w:t>
      </w:r>
    </w:p>
    <w:p w:rsidR="00C05484" w:rsidRDefault="00C05484" w:rsidP="00C05484">
      <w:pPr>
        <w:rPr>
          <w:b/>
          <w:bCs/>
          <w:sz w:val="24"/>
          <w:szCs w:val="24"/>
        </w:rPr>
      </w:pPr>
    </w:p>
    <w:p w:rsidR="008648E5" w:rsidRDefault="008648E5" w:rsidP="00C05484">
      <w:pPr>
        <w:rPr>
          <w:b/>
          <w:bCs/>
          <w:sz w:val="24"/>
          <w:szCs w:val="24"/>
        </w:rPr>
      </w:pPr>
    </w:p>
    <w:p w:rsidR="008648E5" w:rsidRDefault="008648E5" w:rsidP="00C05484">
      <w:pPr>
        <w:rPr>
          <w:b/>
          <w:bCs/>
          <w:sz w:val="24"/>
          <w:szCs w:val="24"/>
        </w:rPr>
      </w:pPr>
    </w:p>
    <w:p w:rsidR="008648E5" w:rsidRDefault="008648E5" w:rsidP="00C05484">
      <w:pPr>
        <w:rPr>
          <w:b/>
          <w:bCs/>
          <w:sz w:val="24"/>
          <w:szCs w:val="24"/>
        </w:rPr>
      </w:pPr>
    </w:p>
    <w:p w:rsidR="008648E5" w:rsidRDefault="008648E5" w:rsidP="00C05484">
      <w:pPr>
        <w:rPr>
          <w:b/>
          <w:bCs/>
          <w:sz w:val="24"/>
          <w:szCs w:val="24"/>
        </w:rPr>
      </w:pPr>
    </w:p>
    <w:p w:rsidR="008648E5" w:rsidRPr="00A02E29" w:rsidRDefault="008648E5" w:rsidP="00C05484">
      <w:pPr>
        <w:rPr>
          <w:b/>
          <w:bCs/>
          <w:sz w:val="24"/>
          <w:szCs w:val="24"/>
        </w:rPr>
      </w:pPr>
    </w:p>
    <w:p w:rsidR="00C05484" w:rsidRPr="00A02E29" w:rsidRDefault="008B2F47" w:rsidP="008B2F47">
      <w:pPr>
        <w:rPr>
          <w:b/>
          <w:bCs/>
          <w:sz w:val="24"/>
          <w:szCs w:val="24"/>
        </w:rPr>
      </w:pPr>
      <w:r w:rsidRPr="00A02E29">
        <w:rPr>
          <w:b/>
          <w:bCs/>
          <w:sz w:val="24"/>
          <w:szCs w:val="24"/>
          <w:shd w:val="clear" w:color="auto" w:fill="FFFF00"/>
        </w:rPr>
        <w:lastRenderedPageBreak/>
        <w:tab/>
      </w:r>
      <w:r w:rsidRPr="00A02E29">
        <w:rPr>
          <w:b/>
          <w:bCs/>
          <w:sz w:val="24"/>
          <w:szCs w:val="24"/>
          <w:shd w:val="clear" w:color="auto" w:fill="FFFF00"/>
        </w:rPr>
        <w:tab/>
      </w:r>
      <w:r w:rsidR="00C05484" w:rsidRPr="00A02E29">
        <w:rPr>
          <w:b/>
          <w:bCs/>
          <w:sz w:val="24"/>
          <w:szCs w:val="24"/>
          <w:highlight w:val="yellow"/>
          <w:shd w:val="clear" w:color="auto" w:fill="FFFF00"/>
        </w:rPr>
        <w:t>Key Indicator - 7.2 Best Practices (30)</w:t>
      </w:r>
      <w:r w:rsidRPr="00A02E29">
        <w:rPr>
          <w:b/>
          <w:bCs/>
          <w:sz w:val="24"/>
          <w:szCs w:val="24"/>
          <w:shd w:val="clear" w:color="auto" w:fill="FFFF00"/>
        </w:rPr>
        <w:t xml:space="preserve"> </w:t>
      </w:r>
      <w:r w:rsidR="00C05484" w:rsidRPr="00A02E29">
        <w:rPr>
          <w:b/>
          <w:bCs/>
          <w:sz w:val="24"/>
          <w:szCs w:val="24"/>
        </w:rPr>
        <w:t xml:space="preserve"> </w:t>
      </w:r>
    </w:p>
    <w:p w:rsidR="00C05484" w:rsidRPr="00A02E29" w:rsidRDefault="00C05484" w:rsidP="00C05484">
      <w:pPr>
        <w:jc w:val="center"/>
        <w:rPr>
          <w:b/>
          <w:bCs/>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7821"/>
        <w:gridCol w:w="1440"/>
      </w:tblGrid>
      <w:tr w:rsidR="00C05484" w:rsidRPr="00A02E29" w:rsidTr="00B62652">
        <w:tc>
          <w:tcPr>
            <w:tcW w:w="1089" w:type="dxa"/>
            <w:shd w:val="clear" w:color="auto" w:fill="auto"/>
          </w:tcPr>
          <w:p w:rsidR="00C05484" w:rsidRPr="00A02E29" w:rsidRDefault="00C05484" w:rsidP="00B62652">
            <w:pPr>
              <w:jc w:val="center"/>
              <w:rPr>
                <w:b/>
                <w:bCs/>
                <w:sz w:val="24"/>
                <w:szCs w:val="24"/>
              </w:rPr>
            </w:pPr>
            <w:r w:rsidRPr="00A02E29">
              <w:rPr>
                <w:b/>
                <w:bCs/>
                <w:sz w:val="24"/>
                <w:szCs w:val="24"/>
              </w:rPr>
              <w:t>Metric No.</w:t>
            </w:r>
          </w:p>
        </w:tc>
        <w:tc>
          <w:tcPr>
            <w:tcW w:w="7821" w:type="dxa"/>
            <w:shd w:val="clear" w:color="auto" w:fill="auto"/>
          </w:tcPr>
          <w:p w:rsidR="00C05484" w:rsidRPr="00A02E29" w:rsidRDefault="00C05484" w:rsidP="00B62652">
            <w:pPr>
              <w:jc w:val="center"/>
              <w:rPr>
                <w:b/>
                <w:bCs/>
                <w:sz w:val="24"/>
                <w:szCs w:val="24"/>
              </w:rPr>
            </w:pPr>
          </w:p>
        </w:tc>
        <w:tc>
          <w:tcPr>
            <w:tcW w:w="1440" w:type="dxa"/>
            <w:shd w:val="clear" w:color="auto" w:fill="auto"/>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c>
          <w:tcPr>
            <w:tcW w:w="1089" w:type="dxa"/>
            <w:shd w:val="clear" w:color="auto" w:fill="auto"/>
          </w:tcPr>
          <w:p w:rsidR="00C05484" w:rsidRPr="00A02E29" w:rsidRDefault="00C05484" w:rsidP="00B62652">
            <w:pPr>
              <w:jc w:val="center"/>
              <w:rPr>
                <w:b/>
                <w:bCs/>
                <w:sz w:val="24"/>
                <w:szCs w:val="24"/>
              </w:rPr>
            </w:pPr>
            <w:r w:rsidRPr="00A02E29">
              <w:rPr>
                <w:b/>
                <w:bCs/>
                <w:sz w:val="24"/>
                <w:szCs w:val="24"/>
              </w:rPr>
              <w:t>7.2.1</w:t>
            </w: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821" w:type="dxa"/>
            <w:shd w:val="clear" w:color="auto" w:fill="auto"/>
          </w:tcPr>
          <w:p w:rsidR="00C05484" w:rsidRPr="00A02E29" w:rsidRDefault="00C05484" w:rsidP="00B62652">
            <w:pPr>
              <w:rPr>
                <w:b/>
                <w:sz w:val="24"/>
                <w:szCs w:val="24"/>
              </w:rPr>
            </w:pPr>
            <w:r w:rsidRPr="00A02E29">
              <w:rPr>
                <w:b/>
                <w:sz w:val="24"/>
                <w:szCs w:val="24"/>
              </w:rPr>
              <w:t>Describe two best practices successfully implemented by the Institution as per NAAC format provided in the Manual.</w:t>
            </w:r>
          </w:p>
          <w:p w:rsidR="00C05484" w:rsidRPr="00A02E29" w:rsidRDefault="00C05484" w:rsidP="00B62652">
            <w:pPr>
              <w:rPr>
                <w:b/>
              </w:rPr>
            </w:pPr>
          </w:p>
          <w:p w:rsidR="00C05484" w:rsidRPr="00A02E29" w:rsidRDefault="00C05484" w:rsidP="00B62652">
            <w:pPr>
              <w:rPr>
                <w:b/>
              </w:rPr>
            </w:pPr>
            <w:r w:rsidRPr="00A02E29">
              <w:rPr>
                <w:b/>
              </w:rPr>
              <w:t>Provide web link to:</w:t>
            </w:r>
          </w:p>
          <w:p w:rsidR="00C05484" w:rsidRPr="00A02E29" w:rsidRDefault="00C05484" w:rsidP="00740F39">
            <w:pPr>
              <w:pStyle w:val="ListParagraph"/>
              <w:numPr>
                <w:ilvl w:val="0"/>
                <w:numId w:val="114"/>
              </w:numPr>
              <w:spacing w:line="276" w:lineRule="auto"/>
              <w:ind w:left="714" w:hanging="357"/>
              <w:rPr>
                <w:bCs/>
              </w:rPr>
            </w:pPr>
            <w:r w:rsidRPr="00A02E29">
              <w:rPr>
                <w:bCs/>
              </w:rPr>
              <w:t>Best practices in the Institutional web site</w:t>
            </w:r>
          </w:p>
          <w:p w:rsidR="00C05484" w:rsidRPr="00A02E29" w:rsidRDefault="00C05484" w:rsidP="00740F39">
            <w:pPr>
              <w:pStyle w:val="ListParagraph"/>
              <w:numPr>
                <w:ilvl w:val="0"/>
                <w:numId w:val="114"/>
              </w:numPr>
              <w:spacing w:after="200" w:line="276" w:lineRule="auto"/>
              <w:rPr>
                <w:b/>
              </w:rPr>
            </w:pPr>
            <w:r w:rsidRPr="00A02E29">
              <w:rPr>
                <w:bCs/>
              </w:rPr>
              <w:t>Any other relevant information</w:t>
            </w:r>
          </w:p>
        </w:tc>
        <w:tc>
          <w:tcPr>
            <w:tcW w:w="1440" w:type="dxa"/>
            <w:shd w:val="clear" w:color="auto" w:fill="auto"/>
          </w:tcPr>
          <w:p w:rsidR="00C05484" w:rsidRPr="00A02E29" w:rsidRDefault="00C05484" w:rsidP="00B62652">
            <w:pPr>
              <w:jc w:val="center"/>
              <w:rPr>
                <w:b/>
                <w:bCs/>
                <w:sz w:val="24"/>
                <w:szCs w:val="24"/>
              </w:rPr>
            </w:pPr>
            <w:r w:rsidRPr="00A02E29">
              <w:rPr>
                <w:b/>
                <w:bCs/>
                <w:sz w:val="24"/>
                <w:szCs w:val="24"/>
              </w:rPr>
              <w:t>30</w:t>
            </w:r>
          </w:p>
        </w:tc>
      </w:tr>
    </w:tbl>
    <w:p w:rsidR="00C05484" w:rsidRPr="00A02E29" w:rsidRDefault="00C05484" w:rsidP="00C05484">
      <w:pPr>
        <w:tabs>
          <w:tab w:val="left" w:pos="9180"/>
        </w:tabs>
        <w:rPr>
          <w:b/>
          <w:bCs/>
          <w:sz w:val="24"/>
          <w:szCs w:val="24"/>
        </w:rPr>
      </w:pPr>
      <w:r w:rsidRPr="00A02E29">
        <w:rPr>
          <w:b/>
          <w:bCs/>
          <w:sz w:val="24"/>
          <w:szCs w:val="24"/>
        </w:rPr>
        <w:t xml:space="preserve">                       </w:t>
      </w:r>
    </w:p>
    <w:p w:rsidR="00F65C70" w:rsidRPr="00A02E29" w:rsidRDefault="00F65C70" w:rsidP="00C05484">
      <w:pPr>
        <w:tabs>
          <w:tab w:val="left" w:pos="9180"/>
        </w:tabs>
        <w:rPr>
          <w:b/>
          <w:bCs/>
          <w:sz w:val="24"/>
          <w:szCs w:val="24"/>
        </w:rPr>
      </w:pPr>
    </w:p>
    <w:p w:rsidR="00F65C70" w:rsidRPr="00A02E29" w:rsidRDefault="00F65C70" w:rsidP="00C05484">
      <w:pPr>
        <w:tabs>
          <w:tab w:val="left" w:pos="9180"/>
        </w:tabs>
        <w:rPr>
          <w:b/>
          <w:bCs/>
          <w:sz w:val="24"/>
          <w:szCs w:val="24"/>
        </w:rPr>
      </w:pPr>
    </w:p>
    <w:p w:rsidR="00C05484" w:rsidRPr="00A02E29" w:rsidRDefault="00C05484" w:rsidP="00C05484">
      <w:pPr>
        <w:rPr>
          <w:b/>
          <w:sz w:val="28"/>
          <w:szCs w:val="28"/>
        </w:rPr>
      </w:pPr>
      <w:r w:rsidRPr="00A02E29">
        <w:rPr>
          <w:b/>
          <w:sz w:val="28"/>
          <w:szCs w:val="28"/>
        </w:rPr>
        <w:t xml:space="preserve">Note: </w:t>
      </w:r>
    </w:p>
    <w:p w:rsidR="00C05484" w:rsidRPr="00A02E29" w:rsidRDefault="00C05484" w:rsidP="00C05484">
      <w:pPr>
        <w:ind w:left="993" w:right="-20"/>
        <w:rPr>
          <w:rFonts w:eastAsia="Book Antiqua"/>
          <w:b/>
          <w:sz w:val="24"/>
          <w:szCs w:val="24"/>
          <w:u w:val="single"/>
        </w:rPr>
      </w:pPr>
      <w:r w:rsidRPr="00A02E29">
        <w:rPr>
          <w:rFonts w:eastAsia="Book Antiqua"/>
          <w:b/>
          <w:sz w:val="28"/>
          <w:szCs w:val="28"/>
          <w:u w:val="single"/>
        </w:rPr>
        <w:t>Format</w:t>
      </w:r>
      <w:r w:rsidRPr="00A02E29">
        <w:rPr>
          <w:rFonts w:eastAsia="Book Antiqua"/>
          <w:b/>
          <w:spacing w:val="-8"/>
          <w:sz w:val="28"/>
          <w:szCs w:val="28"/>
          <w:u w:val="single"/>
        </w:rPr>
        <w:t xml:space="preserve"> </w:t>
      </w:r>
      <w:r w:rsidRPr="00A02E29">
        <w:rPr>
          <w:rFonts w:eastAsia="Book Antiqua"/>
          <w:b/>
          <w:sz w:val="28"/>
          <w:szCs w:val="28"/>
          <w:u w:val="single"/>
        </w:rPr>
        <w:t>for</w:t>
      </w:r>
      <w:r w:rsidRPr="00A02E29">
        <w:rPr>
          <w:rFonts w:eastAsia="Book Antiqua"/>
          <w:b/>
          <w:spacing w:val="4"/>
          <w:sz w:val="28"/>
          <w:szCs w:val="28"/>
          <w:u w:val="single"/>
        </w:rPr>
        <w:t xml:space="preserve"> </w:t>
      </w:r>
      <w:r w:rsidRPr="00A02E29">
        <w:rPr>
          <w:rFonts w:eastAsia="Book Antiqua"/>
          <w:b/>
          <w:sz w:val="28"/>
          <w:szCs w:val="28"/>
          <w:u w:val="single"/>
        </w:rPr>
        <w:t>Presentation</w:t>
      </w:r>
      <w:r w:rsidRPr="00A02E29">
        <w:rPr>
          <w:rFonts w:eastAsia="Book Antiqua"/>
          <w:b/>
          <w:spacing w:val="32"/>
          <w:sz w:val="28"/>
          <w:szCs w:val="28"/>
          <w:u w:val="single"/>
        </w:rPr>
        <w:t xml:space="preserve"> </w:t>
      </w:r>
      <w:r w:rsidRPr="00A02E29">
        <w:rPr>
          <w:rFonts w:eastAsia="Book Antiqua"/>
          <w:b/>
          <w:sz w:val="28"/>
          <w:szCs w:val="28"/>
          <w:u w:val="single"/>
        </w:rPr>
        <w:t>of</w:t>
      </w:r>
      <w:r w:rsidRPr="00A02E29">
        <w:rPr>
          <w:rFonts w:eastAsia="Book Antiqua"/>
          <w:b/>
          <w:spacing w:val="7"/>
          <w:sz w:val="28"/>
          <w:szCs w:val="28"/>
          <w:u w:val="single"/>
        </w:rPr>
        <w:t xml:space="preserve"> </w:t>
      </w:r>
      <w:r w:rsidRPr="00A02E29">
        <w:rPr>
          <w:rFonts w:eastAsia="Book Antiqua"/>
          <w:b/>
          <w:sz w:val="28"/>
          <w:szCs w:val="28"/>
          <w:u w:val="single"/>
        </w:rPr>
        <w:t>Best</w:t>
      </w:r>
      <w:r w:rsidRPr="00A02E29">
        <w:rPr>
          <w:rFonts w:eastAsia="Book Antiqua"/>
          <w:b/>
          <w:spacing w:val="14"/>
          <w:sz w:val="28"/>
          <w:szCs w:val="28"/>
          <w:u w:val="single"/>
        </w:rPr>
        <w:t xml:space="preserve"> </w:t>
      </w:r>
      <w:r w:rsidRPr="00A02E29">
        <w:rPr>
          <w:rFonts w:eastAsia="Book Antiqua"/>
          <w:b/>
          <w:w w:val="102"/>
          <w:sz w:val="28"/>
          <w:szCs w:val="28"/>
          <w:u w:val="single"/>
        </w:rPr>
        <w:t>Practices</w:t>
      </w:r>
    </w:p>
    <w:p w:rsidR="00C05484" w:rsidRPr="00A02E29" w:rsidRDefault="00C05484" w:rsidP="00C05484">
      <w:pPr>
        <w:spacing w:before="19" w:line="220" w:lineRule="exact"/>
        <w:jc w:val="both"/>
        <w:rPr>
          <w:sz w:val="24"/>
          <w:szCs w:val="24"/>
        </w:rPr>
      </w:pPr>
    </w:p>
    <w:p w:rsidR="00C05484" w:rsidRPr="00A02E29" w:rsidRDefault="00C05484" w:rsidP="00C05484">
      <w:pPr>
        <w:tabs>
          <w:tab w:val="left" w:pos="2440"/>
        </w:tabs>
        <w:ind w:left="720" w:right="-20"/>
        <w:jc w:val="both"/>
        <w:rPr>
          <w:rFonts w:eastAsia="Book Antiqua"/>
          <w:sz w:val="24"/>
          <w:szCs w:val="24"/>
        </w:rPr>
      </w:pPr>
      <w:r w:rsidRPr="00A02E29">
        <w:rPr>
          <w:rFonts w:eastAsia="Book Antiqua"/>
          <w:spacing w:val="5"/>
          <w:sz w:val="24"/>
          <w:szCs w:val="24"/>
        </w:rPr>
        <w:t>1</w:t>
      </w:r>
      <w:r w:rsidRPr="00A02E29">
        <w:rPr>
          <w:rFonts w:eastAsia="Book Antiqua"/>
          <w:sz w:val="24"/>
          <w:szCs w:val="24"/>
        </w:rPr>
        <w:t xml:space="preserve">. </w:t>
      </w:r>
      <w:r w:rsidRPr="00A02E29">
        <w:rPr>
          <w:rFonts w:eastAsia="Book Antiqua"/>
          <w:b/>
          <w:bCs/>
          <w:sz w:val="24"/>
          <w:szCs w:val="24"/>
        </w:rPr>
        <w:t>Title</w:t>
      </w:r>
      <w:r w:rsidRPr="00A02E29">
        <w:rPr>
          <w:rFonts w:eastAsia="Book Antiqua"/>
          <w:b/>
          <w:bCs/>
          <w:spacing w:val="36"/>
          <w:sz w:val="24"/>
          <w:szCs w:val="24"/>
        </w:rPr>
        <w:t xml:space="preserve"> </w:t>
      </w:r>
      <w:r w:rsidRPr="00A02E29">
        <w:rPr>
          <w:rFonts w:eastAsia="Book Antiqua"/>
          <w:b/>
          <w:bCs/>
          <w:sz w:val="24"/>
          <w:szCs w:val="24"/>
        </w:rPr>
        <w:t>of</w:t>
      </w:r>
      <w:r w:rsidRPr="00A02E29">
        <w:rPr>
          <w:rFonts w:eastAsia="Book Antiqua"/>
          <w:b/>
          <w:bCs/>
          <w:spacing w:val="13"/>
          <w:sz w:val="24"/>
          <w:szCs w:val="24"/>
        </w:rPr>
        <w:t xml:space="preserve"> </w:t>
      </w:r>
      <w:r w:rsidRPr="00A02E29">
        <w:rPr>
          <w:rFonts w:eastAsia="Book Antiqua"/>
          <w:b/>
          <w:bCs/>
          <w:sz w:val="24"/>
          <w:szCs w:val="24"/>
        </w:rPr>
        <w:t>the</w:t>
      </w:r>
      <w:r w:rsidRPr="00A02E29">
        <w:rPr>
          <w:rFonts w:eastAsia="Book Antiqua"/>
          <w:b/>
          <w:bCs/>
          <w:spacing w:val="12"/>
          <w:sz w:val="24"/>
          <w:szCs w:val="24"/>
        </w:rPr>
        <w:t xml:space="preserve"> </w:t>
      </w:r>
      <w:r w:rsidRPr="00A02E29">
        <w:rPr>
          <w:rFonts w:eastAsia="Book Antiqua"/>
          <w:b/>
          <w:bCs/>
          <w:w w:val="102"/>
          <w:sz w:val="24"/>
          <w:szCs w:val="24"/>
        </w:rPr>
        <w:t>Practice</w:t>
      </w:r>
    </w:p>
    <w:p w:rsidR="00C05484" w:rsidRPr="00A02E29" w:rsidRDefault="00C05484" w:rsidP="00C05484">
      <w:pPr>
        <w:ind w:left="1291" w:right="453"/>
        <w:jc w:val="both"/>
        <w:rPr>
          <w:rFonts w:eastAsia="Book Antiqua"/>
          <w:sz w:val="24"/>
          <w:szCs w:val="24"/>
        </w:rPr>
      </w:pPr>
      <w:r w:rsidRPr="00A02E29">
        <w:rPr>
          <w:rFonts w:eastAsia="Book Antiqua"/>
          <w:sz w:val="24"/>
          <w:szCs w:val="24"/>
        </w:rPr>
        <w:t>This</w:t>
      </w:r>
      <w:r w:rsidRPr="00A02E29">
        <w:rPr>
          <w:rFonts w:eastAsia="Book Antiqua"/>
          <w:spacing w:val="-18"/>
          <w:sz w:val="24"/>
          <w:szCs w:val="24"/>
        </w:rPr>
        <w:t xml:space="preserve"> </w:t>
      </w:r>
      <w:r w:rsidRPr="00A02E29">
        <w:rPr>
          <w:rFonts w:eastAsia="Book Antiqua"/>
          <w:sz w:val="24"/>
          <w:szCs w:val="24"/>
        </w:rPr>
        <w:t>title</w:t>
      </w:r>
      <w:r w:rsidRPr="00A02E29">
        <w:rPr>
          <w:rFonts w:eastAsia="Book Antiqua"/>
          <w:spacing w:val="-14"/>
          <w:sz w:val="24"/>
          <w:szCs w:val="24"/>
        </w:rPr>
        <w:t xml:space="preserve"> </w:t>
      </w:r>
      <w:r w:rsidRPr="00A02E29">
        <w:rPr>
          <w:rFonts w:eastAsia="Book Antiqua"/>
          <w:sz w:val="24"/>
          <w:szCs w:val="24"/>
        </w:rPr>
        <w:t>should</w:t>
      </w:r>
      <w:r w:rsidRPr="00A02E29">
        <w:rPr>
          <w:rFonts w:eastAsia="Book Antiqua"/>
          <w:spacing w:val="-21"/>
          <w:sz w:val="24"/>
          <w:szCs w:val="24"/>
        </w:rPr>
        <w:t xml:space="preserve"> </w:t>
      </w:r>
      <w:r w:rsidRPr="00A02E29">
        <w:rPr>
          <w:rFonts w:eastAsia="Book Antiqua"/>
          <w:sz w:val="24"/>
          <w:szCs w:val="24"/>
        </w:rPr>
        <w:t>capture</w:t>
      </w:r>
      <w:r w:rsidRPr="00A02E29">
        <w:rPr>
          <w:rFonts w:eastAsia="Book Antiqua"/>
          <w:spacing w:val="-14"/>
          <w:sz w:val="24"/>
          <w:szCs w:val="24"/>
        </w:rPr>
        <w:t xml:space="preserve"> </w:t>
      </w:r>
      <w:r w:rsidRPr="00A02E29">
        <w:rPr>
          <w:rFonts w:eastAsia="Book Antiqua"/>
          <w:sz w:val="24"/>
          <w:szCs w:val="24"/>
        </w:rPr>
        <w:t>the</w:t>
      </w:r>
      <w:r w:rsidRPr="00A02E29">
        <w:rPr>
          <w:rStyle w:val="NoSpacingChar"/>
          <w:sz w:val="24"/>
          <w:szCs w:val="24"/>
        </w:rPr>
        <w:t xml:space="preserve"> keywords</w:t>
      </w:r>
      <w:r w:rsidRPr="00A02E29">
        <w:rPr>
          <w:rFonts w:eastAsia="Book Antiqua"/>
          <w:spacing w:val="-13"/>
          <w:w w:val="99"/>
          <w:sz w:val="28"/>
          <w:szCs w:val="28"/>
        </w:rPr>
        <w:t xml:space="preserve"> </w:t>
      </w:r>
      <w:r w:rsidRPr="00A02E29">
        <w:rPr>
          <w:rFonts w:eastAsia="Book Antiqua"/>
          <w:sz w:val="24"/>
          <w:szCs w:val="24"/>
        </w:rPr>
        <w:t>that</w:t>
      </w:r>
      <w:r w:rsidRPr="00A02E29">
        <w:rPr>
          <w:rFonts w:eastAsia="Book Antiqua"/>
          <w:spacing w:val="-14"/>
          <w:sz w:val="24"/>
          <w:szCs w:val="24"/>
        </w:rPr>
        <w:t xml:space="preserve"> </w:t>
      </w:r>
      <w:r w:rsidRPr="00A02E29">
        <w:rPr>
          <w:rFonts w:eastAsia="Book Antiqua"/>
          <w:sz w:val="24"/>
          <w:szCs w:val="24"/>
        </w:rPr>
        <w:t>describe</w:t>
      </w:r>
      <w:r w:rsidRPr="00A02E29">
        <w:rPr>
          <w:rFonts w:eastAsia="Book Antiqua"/>
          <w:spacing w:val="-22"/>
          <w:sz w:val="24"/>
          <w:szCs w:val="24"/>
        </w:rPr>
        <w:t xml:space="preserve"> </w:t>
      </w:r>
      <w:r w:rsidRPr="00A02E29">
        <w:rPr>
          <w:rFonts w:eastAsia="Book Antiqua"/>
          <w:sz w:val="24"/>
          <w:szCs w:val="24"/>
        </w:rPr>
        <w:t>the</w:t>
      </w:r>
      <w:r w:rsidRPr="00A02E29">
        <w:rPr>
          <w:rFonts w:eastAsia="Book Antiqua"/>
          <w:spacing w:val="-14"/>
          <w:sz w:val="24"/>
          <w:szCs w:val="24"/>
        </w:rPr>
        <w:t xml:space="preserve"> </w:t>
      </w:r>
      <w:r w:rsidRPr="00A02E29">
        <w:rPr>
          <w:rFonts w:eastAsia="Book Antiqua"/>
          <w:sz w:val="24"/>
          <w:szCs w:val="24"/>
        </w:rPr>
        <w:t>practice.</w:t>
      </w:r>
    </w:p>
    <w:p w:rsidR="00C05484" w:rsidRPr="00A02E29" w:rsidRDefault="00C05484" w:rsidP="00C05484">
      <w:pPr>
        <w:spacing w:before="7" w:line="240" w:lineRule="exact"/>
        <w:jc w:val="both"/>
        <w:rPr>
          <w:sz w:val="24"/>
          <w:szCs w:val="24"/>
        </w:rPr>
      </w:pPr>
    </w:p>
    <w:p w:rsidR="00C05484" w:rsidRPr="00A02E29" w:rsidRDefault="00C05484" w:rsidP="00C05484">
      <w:pPr>
        <w:tabs>
          <w:tab w:val="left" w:pos="2440"/>
        </w:tabs>
        <w:ind w:left="720" w:right="-20"/>
        <w:jc w:val="both"/>
        <w:rPr>
          <w:rFonts w:eastAsia="Book Antiqua"/>
          <w:sz w:val="24"/>
          <w:szCs w:val="24"/>
        </w:rPr>
      </w:pPr>
      <w:r w:rsidRPr="00A02E29">
        <w:rPr>
          <w:rFonts w:eastAsia="Book Antiqua"/>
          <w:spacing w:val="3"/>
          <w:sz w:val="24"/>
          <w:szCs w:val="24"/>
        </w:rPr>
        <w:t>2</w:t>
      </w:r>
      <w:r w:rsidRPr="00A02E29">
        <w:rPr>
          <w:rFonts w:eastAsia="Book Antiqua"/>
          <w:sz w:val="24"/>
          <w:szCs w:val="24"/>
        </w:rPr>
        <w:t xml:space="preserve">. </w:t>
      </w:r>
      <w:r w:rsidRPr="00A02E29">
        <w:rPr>
          <w:rFonts w:eastAsia="Book Antiqua"/>
          <w:b/>
          <w:bCs/>
          <w:sz w:val="24"/>
          <w:szCs w:val="24"/>
        </w:rPr>
        <w:t xml:space="preserve">Objectives </w:t>
      </w:r>
      <w:r w:rsidRPr="00A02E29">
        <w:rPr>
          <w:rFonts w:eastAsia="Book Antiqua"/>
          <w:b/>
          <w:bCs/>
          <w:spacing w:val="6"/>
          <w:sz w:val="24"/>
          <w:szCs w:val="24"/>
        </w:rPr>
        <w:t>of</w:t>
      </w:r>
      <w:r w:rsidRPr="00A02E29">
        <w:rPr>
          <w:rFonts w:eastAsia="Book Antiqua"/>
          <w:b/>
          <w:bCs/>
          <w:spacing w:val="14"/>
          <w:sz w:val="24"/>
          <w:szCs w:val="24"/>
        </w:rPr>
        <w:t xml:space="preserve"> </w:t>
      </w:r>
      <w:r w:rsidRPr="00A02E29">
        <w:rPr>
          <w:rFonts w:eastAsia="Book Antiqua"/>
          <w:b/>
          <w:bCs/>
          <w:sz w:val="24"/>
          <w:szCs w:val="24"/>
        </w:rPr>
        <w:t>the</w:t>
      </w:r>
      <w:r w:rsidRPr="00A02E29">
        <w:rPr>
          <w:rFonts w:eastAsia="Book Antiqua"/>
          <w:b/>
          <w:bCs/>
          <w:spacing w:val="13"/>
          <w:sz w:val="24"/>
          <w:szCs w:val="24"/>
        </w:rPr>
        <w:t xml:space="preserve"> </w:t>
      </w:r>
      <w:r w:rsidRPr="00A02E29">
        <w:rPr>
          <w:rFonts w:eastAsia="Book Antiqua"/>
          <w:b/>
          <w:bCs/>
          <w:w w:val="102"/>
          <w:sz w:val="24"/>
          <w:szCs w:val="24"/>
        </w:rPr>
        <w:t>Practice</w:t>
      </w:r>
    </w:p>
    <w:p w:rsidR="00C05484" w:rsidRPr="00A02E29" w:rsidRDefault="00C05484" w:rsidP="00C05484">
      <w:pPr>
        <w:spacing w:line="302" w:lineRule="auto"/>
        <w:ind w:left="1291" w:right="51"/>
        <w:jc w:val="both"/>
        <w:rPr>
          <w:rFonts w:eastAsia="Book Antiqua"/>
          <w:sz w:val="24"/>
          <w:szCs w:val="24"/>
        </w:rPr>
      </w:pPr>
      <w:r w:rsidRPr="00A02E29">
        <w:rPr>
          <w:rFonts w:eastAsia="Book Antiqua"/>
          <w:sz w:val="24"/>
          <w:szCs w:val="24"/>
        </w:rPr>
        <w:t>What</w:t>
      </w:r>
      <w:r w:rsidRPr="00A02E29">
        <w:rPr>
          <w:rFonts w:eastAsia="Book Antiqua"/>
          <w:spacing w:val="4"/>
          <w:sz w:val="24"/>
          <w:szCs w:val="24"/>
        </w:rPr>
        <w:t xml:space="preserve"> </w:t>
      </w:r>
      <w:r w:rsidRPr="00A02E29">
        <w:rPr>
          <w:rFonts w:eastAsia="Book Antiqua"/>
          <w:sz w:val="24"/>
          <w:szCs w:val="24"/>
        </w:rPr>
        <w:t>are</w:t>
      </w:r>
      <w:r w:rsidRPr="00A02E29">
        <w:rPr>
          <w:rFonts w:eastAsia="Book Antiqua"/>
          <w:spacing w:val="4"/>
          <w:sz w:val="24"/>
          <w:szCs w:val="24"/>
        </w:rPr>
        <w:t xml:space="preserve"> </w:t>
      </w:r>
      <w:r w:rsidRPr="00A02E29">
        <w:rPr>
          <w:rFonts w:eastAsia="Book Antiqua"/>
          <w:sz w:val="24"/>
          <w:szCs w:val="24"/>
        </w:rPr>
        <w:t>the</w:t>
      </w:r>
      <w:r w:rsidRPr="00A02E29">
        <w:rPr>
          <w:rFonts w:eastAsia="Book Antiqua"/>
          <w:spacing w:val="4"/>
          <w:sz w:val="24"/>
          <w:szCs w:val="24"/>
        </w:rPr>
        <w:t xml:space="preserve"> </w:t>
      </w:r>
      <w:r w:rsidRPr="00A02E29">
        <w:rPr>
          <w:rFonts w:eastAsia="Book Antiqua"/>
          <w:sz w:val="24"/>
          <w:szCs w:val="24"/>
        </w:rPr>
        <w:t>objectives</w:t>
      </w:r>
      <w:r w:rsidRPr="00A02E29">
        <w:rPr>
          <w:rFonts w:eastAsia="Book Antiqua"/>
          <w:spacing w:val="-6"/>
          <w:sz w:val="24"/>
          <w:szCs w:val="24"/>
        </w:rPr>
        <w:t xml:space="preserve"> </w:t>
      </w:r>
      <w:r w:rsidRPr="00A02E29">
        <w:rPr>
          <w:rFonts w:eastAsia="Book Antiqua"/>
          <w:sz w:val="24"/>
          <w:szCs w:val="24"/>
        </w:rPr>
        <w:t>/</w:t>
      </w:r>
      <w:r w:rsidRPr="00A02E29">
        <w:rPr>
          <w:rFonts w:eastAsia="Book Antiqua"/>
          <w:spacing w:val="3"/>
          <w:sz w:val="24"/>
          <w:szCs w:val="24"/>
        </w:rPr>
        <w:t xml:space="preserve"> </w:t>
      </w:r>
      <w:r w:rsidRPr="00A02E29">
        <w:rPr>
          <w:rFonts w:eastAsia="Book Antiqua"/>
          <w:sz w:val="24"/>
          <w:szCs w:val="24"/>
        </w:rPr>
        <w:t>intended</w:t>
      </w:r>
      <w:r w:rsidRPr="00A02E29">
        <w:rPr>
          <w:rFonts w:eastAsia="Book Antiqua"/>
          <w:spacing w:val="-5"/>
          <w:sz w:val="24"/>
          <w:szCs w:val="24"/>
        </w:rPr>
        <w:t xml:space="preserve"> </w:t>
      </w:r>
      <w:r w:rsidRPr="00A02E29">
        <w:rPr>
          <w:rFonts w:eastAsia="Book Antiqua"/>
          <w:sz w:val="24"/>
          <w:szCs w:val="24"/>
        </w:rPr>
        <w:t>outcomes</w:t>
      </w:r>
      <w:r w:rsidRPr="00A02E29">
        <w:rPr>
          <w:rFonts w:eastAsia="Book Antiqua"/>
          <w:spacing w:val="-6"/>
          <w:sz w:val="24"/>
          <w:szCs w:val="24"/>
        </w:rPr>
        <w:t xml:space="preserve"> </w:t>
      </w:r>
      <w:r w:rsidRPr="00A02E29">
        <w:rPr>
          <w:rFonts w:eastAsia="Book Antiqua"/>
          <w:sz w:val="24"/>
          <w:szCs w:val="24"/>
        </w:rPr>
        <w:t>of</w:t>
      </w:r>
      <w:r w:rsidRPr="00A02E29">
        <w:rPr>
          <w:rFonts w:eastAsia="Book Antiqua"/>
          <w:spacing w:val="2"/>
          <w:sz w:val="24"/>
          <w:szCs w:val="24"/>
        </w:rPr>
        <w:t xml:space="preserve"> </w:t>
      </w:r>
      <w:r w:rsidRPr="00A02E29">
        <w:rPr>
          <w:rFonts w:eastAsia="Book Antiqua"/>
          <w:sz w:val="24"/>
          <w:szCs w:val="24"/>
        </w:rPr>
        <w:t>this</w:t>
      </w:r>
      <w:r w:rsidRPr="00A02E29">
        <w:rPr>
          <w:rFonts w:eastAsia="Book Antiqua"/>
          <w:spacing w:val="4"/>
          <w:sz w:val="24"/>
          <w:szCs w:val="24"/>
        </w:rPr>
        <w:t xml:space="preserve"> </w:t>
      </w:r>
      <w:r w:rsidRPr="00A02E29">
        <w:rPr>
          <w:rFonts w:eastAsia="Book Antiqua"/>
          <w:sz w:val="24"/>
          <w:szCs w:val="24"/>
        </w:rPr>
        <w:t>“best</w:t>
      </w:r>
      <w:r w:rsidRPr="00A02E29">
        <w:rPr>
          <w:rFonts w:eastAsia="Book Antiqua"/>
          <w:spacing w:val="4"/>
          <w:sz w:val="24"/>
          <w:szCs w:val="24"/>
        </w:rPr>
        <w:t xml:space="preserve"> </w:t>
      </w:r>
      <w:r w:rsidRPr="00A02E29">
        <w:rPr>
          <w:rFonts w:eastAsia="Book Antiqua"/>
          <w:sz w:val="24"/>
          <w:szCs w:val="24"/>
        </w:rPr>
        <w:t xml:space="preserve">practice” </w:t>
      </w:r>
      <w:r w:rsidRPr="00A02E29">
        <w:rPr>
          <w:rFonts w:eastAsia="Book Antiqua"/>
          <w:spacing w:val="-1"/>
          <w:sz w:val="24"/>
          <w:szCs w:val="24"/>
        </w:rPr>
        <w:t>an</w:t>
      </w:r>
      <w:r w:rsidRPr="00A02E29">
        <w:rPr>
          <w:rFonts w:eastAsia="Book Antiqua"/>
          <w:sz w:val="24"/>
          <w:szCs w:val="24"/>
        </w:rPr>
        <w:t>d</w:t>
      </w:r>
      <w:r w:rsidRPr="00A02E29">
        <w:rPr>
          <w:rFonts w:eastAsia="Book Antiqua"/>
          <w:spacing w:val="-20"/>
          <w:sz w:val="24"/>
          <w:szCs w:val="24"/>
        </w:rPr>
        <w:t xml:space="preserve"> </w:t>
      </w:r>
      <w:r w:rsidRPr="00A02E29">
        <w:rPr>
          <w:rFonts w:eastAsia="Book Antiqua"/>
          <w:spacing w:val="-1"/>
          <w:sz w:val="24"/>
          <w:szCs w:val="24"/>
        </w:rPr>
        <w:t>wha</w:t>
      </w:r>
      <w:r w:rsidRPr="00A02E29">
        <w:rPr>
          <w:rFonts w:eastAsia="Book Antiqua"/>
          <w:sz w:val="24"/>
          <w:szCs w:val="24"/>
        </w:rPr>
        <w:t>t</w:t>
      </w:r>
      <w:r w:rsidRPr="00A02E29">
        <w:rPr>
          <w:rFonts w:eastAsia="Book Antiqua"/>
          <w:spacing w:val="-16"/>
          <w:sz w:val="24"/>
          <w:szCs w:val="24"/>
        </w:rPr>
        <w:t xml:space="preserve"> </w:t>
      </w:r>
      <w:r w:rsidRPr="00A02E29">
        <w:rPr>
          <w:rFonts w:eastAsia="Book Antiqua"/>
          <w:spacing w:val="-1"/>
          <w:sz w:val="24"/>
          <w:szCs w:val="24"/>
        </w:rPr>
        <w:t>ar</w:t>
      </w:r>
      <w:r w:rsidRPr="00A02E29">
        <w:rPr>
          <w:rFonts w:eastAsia="Book Antiqua"/>
          <w:sz w:val="24"/>
          <w:szCs w:val="24"/>
        </w:rPr>
        <w:t>e</w:t>
      </w:r>
      <w:r w:rsidRPr="00A02E29">
        <w:rPr>
          <w:rFonts w:eastAsia="Book Antiqua"/>
          <w:spacing w:val="-16"/>
          <w:sz w:val="24"/>
          <w:szCs w:val="24"/>
        </w:rPr>
        <w:t xml:space="preserve"> </w:t>
      </w:r>
      <w:r w:rsidRPr="00A02E29">
        <w:rPr>
          <w:rFonts w:eastAsia="Book Antiqua"/>
          <w:spacing w:val="-1"/>
          <w:sz w:val="24"/>
          <w:szCs w:val="24"/>
        </w:rPr>
        <w:t>th</w:t>
      </w:r>
      <w:r w:rsidRPr="00A02E29">
        <w:rPr>
          <w:rFonts w:eastAsia="Book Antiqua"/>
          <w:sz w:val="24"/>
          <w:szCs w:val="24"/>
        </w:rPr>
        <w:t>e</w:t>
      </w:r>
      <w:r w:rsidRPr="00A02E29">
        <w:rPr>
          <w:rFonts w:eastAsia="Book Antiqua"/>
          <w:spacing w:val="-16"/>
          <w:sz w:val="24"/>
          <w:szCs w:val="24"/>
        </w:rPr>
        <w:t xml:space="preserve"> </w:t>
      </w:r>
      <w:r w:rsidRPr="00A02E29">
        <w:rPr>
          <w:rFonts w:eastAsia="Book Antiqua"/>
          <w:spacing w:val="-1"/>
          <w:sz w:val="24"/>
          <w:szCs w:val="24"/>
        </w:rPr>
        <w:t>underlyin</w:t>
      </w:r>
      <w:r w:rsidRPr="00A02E29">
        <w:rPr>
          <w:rFonts w:eastAsia="Book Antiqua"/>
          <w:sz w:val="24"/>
          <w:szCs w:val="24"/>
        </w:rPr>
        <w:t>g</w:t>
      </w:r>
      <w:r w:rsidRPr="00A02E29">
        <w:rPr>
          <w:rFonts w:eastAsia="Book Antiqua"/>
          <w:spacing w:val="-16"/>
          <w:sz w:val="24"/>
          <w:szCs w:val="24"/>
        </w:rPr>
        <w:t xml:space="preserve"> </w:t>
      </w:r>
      <w:r w:rsidRPr="00A02E29">
        <w:rPr>
          <w:rStyle w:val="NoSpacingChar"/>
          <w:sz w:val="24"/>
          <w:szCs w:val="24"/>
        </w:rPr>
        <w:t>principles or concepts</w:t>
      </w:r>
      <w:r w:rsidRPr="00A02E29">
        <w:rPr>
          <w:rFonts w:eastAsia="Book Antiqua"/>
          <w:spacing w:val="-15"/>
          <w:w w:val="99"/>
          <w:sz w:val="28"/>
          <w:szCs w:val="28"/>
        </w:rPr>
        <w:t xml:space="preserve"> </w:t>
      </w:r>
      <w:r w:rsidRPr="00A02E29">
        <w:rPr>
          <w:rFonts w:eastAsia="Book Antiqua"/>
          <w:spacing w:val="-1"/>
          <w:sz w:val="24"/>
          <w:szCs w:val="24"/>
        </w:rPr>
        <w:t>o</w:t>
      </w:r>
      <w:r w:rsidRPr="00A02E29">
        <w:rPr>
          <w:rFonts w:eastAsia="Book Antiqua"/>
          <w:sz w:val="24"/>
          <w:szCs w:val="24"/>
        </w:rPr>
        <w:t>f</w:t>
      </w:r>
      <w:r w:rsidRPr="00A02E29">
        <w:rPr>
          <w:rFonts w:eastAsia="Book Antiqua"/>
          <w:spacing w:val="-18"/>
          <w:sz w:val="24"/>
          <w:szCs w:val="24"/>
        </w:rPr>
        <w:t xml:space="preserve"> </w:t>
      </w:r>
      <w:r w:rsidRPr="00A02E29">
        <w:rPr>
          <w:rStyle w:val="NoSpacingChar"/>
          <w:sz w:val="24"/>
          <w:szCs w:val="24"/>
        </w:rPr>
        <w:t>this practice</w:t>
      </w:r>
      <w:r w:rsidRPr="00A02E29">
        <w:rPr>
          <w:rFonts w:eastAsia="Book Antiqua"/>
          <w:spacing w:val="-15"/>
          <w:w w:val="99"/>
          <w:sz w:val="28"/>
          <w:szCs w:val="28"/>
        </w:rPr>
        <w:t xml:space="preserve"> </w:t>
      </w:r>
      <w:r w:rsidRPr="00A02E29">
        <w:rPr>
          <w:rFonts w:eastAsia="Book Antiqua"/>
          <w:spacing w:val="-1"/>
          <w:sz w:val="24"/>
          <w:szCs w:val="24"/>
        </w:rPr>
        <w:t xml:space="preserve">(in </w:t>
      </w:r>
      <w:r w:rsidRPr="00A02E29">
        <w:rPr>
          <w:rFonts w:eastAsia="Book Antiqua"/>
          <w:sz w:val="24"/>
          <w:szCs w:val="24"/>
        </w:rPr>
        <w:t>about</w:t>
      </w:r>
      <w:r w:rsidRPr="00A02E29">
        <w:rPr>
          <w:rFonts w:eastAsia="Book Antiqua"/>
          <w:spacing w:val="-6"/>
          <w:sz w:val="24"/>
          <w:szCs w:val="24"/>
        </w:rPr>
        <w:t xml:space="preserve"> </w:t>
      </w:r>
      <w:r w:rsidRPr="00A02E29">
        <w:rPr>
          <w:rFonts w:eastAsia="Book Antiqua"/>
          <w:sz w:val="24"/>
          <w:szCs w:val="24"/>
        </w:rPr>
        <w:t>100</w:t>
      </w:r>
      <w:r w:rsidRPr="00A02E29">
        <w:rPr>
          <w:rFonts w:eastAsia="Book Antiqua"/>
          <w:spacing w:val="-6"/>
          <w:sz w:val="24"/>
          <w:szCs w:val="24"/>
        </w:rPr>
        <w:t xml:space="preserve"> </w:t>
      </w:r>
      <w:r w:rsidRPr="00A02E29">
        <w:rPr>
          <w:rFonts w:eastAsia="Book Antiqua"/>
          <w:sz w:val="24"/>
          <w:szCs w:val="24"/>
        </w:rPr>
        <w:t>words)?</w:t>
      </w:r>
    </w:p>
    <w:p w:rsidR="00C05484" w:rsidRPr="00A02E29" w:rsidRDefault="00C05484" w:rsidP="00C05484">
      <w:pPr>
        <w:spacing w:before="3" w:line="170" w:lineRule="exact"/>
        <w:jc w:val="both"/>
        <w:rPr>
          <w:sz w:val="24"/>
          <w:szCs w:val="24"/>
        </w:rPr>
      </w:pPr>
    </w:p>
    <w:p w:rsidR="00C05484" w:rsidRPr="00A02E29" w:rsidRDefault="00C05484" w:rsidP="00C05484">
      <w:pPr>
        <w:tabs>
          <w:tab w:val="left" w:pos="2440"/>
        </w:tabs>
        <w:ind w:left="720" w:right="-20"/>
        <w:jc w:val="both"/>
        <w:rPr>
          <w:rFonts w:eastAsia="Book Antiqua"/>
          <w:sz w:val="24"/>
          <w:szCs w:val="24"/>
        </w:rPr>
      </w:pPr>
      <w:r w:rsidRPr="00A02E29">
        <w:rPr>
          <w:rFonts w:eastAsia="Book Antiqua"/>
          <w:spacing w:val="3"/>
          <w:sz w:val="24"/>
          <w:szCs w:val="24"/>
        </w:rPr>
        <w:t>3</w:t>
      </w:r>
      <w:r w:rsidRPr="00A02E29">
        <w:rPr>
          <w:rFonts w:eastAsia="Book Antiqua"/>
          <w:sz w:val="24"/>
          <w:szCs w:val="24"/>
        </w:rPr>
        <w:t xml:space="preserve">. </w:t>
      </w:r>
      <w:r w:rsidRPr="00A02E29">
        <w:rPr>
          <w:rFonts w:eastAsia="Book Antiqua"/>
          <w:b/>
          <w:bCs/>
          <w:sz w:val="24"/>
          <w:szCs w:val="24"/>
        </w:rPr>
        <w:t>The</w:t>
      </w:r>
      <w:r w:rsidRPr="00A02E29">
        <w:rPr>
          <w:rFonts w:eastAsia="Book Antiqua"/>
          <w:b/>
          <w:bCs/>
          <w:spacing w:val="13"/>
          <w:sz w:val="24"/>
          <w:szCs w:val="24"/>
        </w:rPr>
        <w:t xml:space="preserve"> </w:t>
      </w:r>
      <w:r w:rsidRPr="00A02E29">
        <w:rPr>
          <w:rFonts w:eastAsia="Book Antiqua"/>
          <w:b/>
          <w:bCs/>
          <w:w w:val="102"/>
          <w:sz w:val="24"/>
          <w:szCs w:val="24"/>
        </w:rPr>
        <w:t>Context</w:t>
      </w:r>
    </w:p>
    <w:p w:rsidR="00C05484" w:rsidRPr="00A02E29" w:rsidRDefault="00C05484" w:rsidP="00C05484">
      <w:pPr>
        <w:spacing w:line="302" w:lineRule="auto"/>
        <w:ind w:left="1291" w:right="51"/>
        <w:jc w:val="both"/>
        <w:rPr>
          <w:rFonts w:eastAsia="Book Antiqua"/>
          <w:sz w:val="24"/>
          <w:szCs w:val="24"/>
        </w:rPr>
      </w:pPr>
      <w:r w:rsidRPr="00A02E29">
        <w:rPr>
          <w:rFonts w:eastAsia="Book Antiqua"/>
          <w:sz w:val="24"/>
          <w:szCs w:val="24"/>
        </w:rPr>
        <w:t>What</w:t>
      </w:r>
      <w:r w:rsidRPr="00A02E29">
        <w:rPr>
          <w:rFonts w:eastAsia="Book Antiqua"/>
          <w:spacing w:val="-9"/>
          <w:sz w:val="24"/>
          <w:szCs w:val="24"/>
        </w:rPr>
        <w:t xml:space="preserve"> </w:t>
      </w:r>
      <w:r w:rsidRPr="00A02E29">
        <w:rPr>
          <w:rFonts w:eastAsia="Book Antiqua"/>
          <w:sz w:val="24"/>
          <w:szCs w:val="24"/>
        </w:rPr>
        <w:t>were</w:t>
      </w:r>
      <w:r w:rsidRPr="00A02E29">
        <w:rPr>
          <w:rFonts w:eastAsia="Book Antiqua"/>
          <w:spacing w:val="-9"/>
          <w:sz w:val="24"/>
          <w:szCs w:val="24"/>
        </w:rPr>
        <w:t xml:space="preserve"> </w:t>
      </w:r>
      <w:r w:rsidRPr="00A02E29">
        <w:rPr>
          <w:rFonts w:eastAsia="Book Antiqua"/>
          <w:sz w:val="24"/>
          <w:szCs w:val="24"/>
        </w:rPr>
        <w:t>the</w:t>
      </w:r>
      <w:r w:rsidRPr="00A02E29">
        <w:rPr>
          <w:rFonts w:eastAsia="Book Antiqua"/>
          <w:spacing w:val="-9"/>
          <w:sz w:val="24"/>
          <w:szCs w:val="24"/>
        </w:rPr>
        <w:t xml:space="preserve"> </w:t>
      </w:r>
      <w:r w:rsidRPr="00A02E29">
        <w:rPr>
          <w:rFonts w:eastAsia="Book Antiqua"/>
          <w:sz w:val="24"/>
          <w:szCs w:val="24"/>
        </w:rPr>
        <w:t>contextual</w:t>
      </w:r>
      <w:r w:rsidRPr="00A02E29">
        <w:rPr>
          <w:rFonts w:eastAsia="Book Antiqua"/>
          <w:spacing w:val="-9"/>
          <w:sz w:val="24"/>
          <w:szCs w:val="24"/>
        </w:rPr>
        <w:t xml:space="preserve"> </w:t>
      </w:r>
      <w:r w:rsidRPr="00A02E29">
        <w:rPr>
          <w:rFonts w:eastAsia="Book Antiqua"/>
          <w:sz w:val="24"/>
          <w:szCs w:val="24"/>
        </w:rPr>
        <w:t>features</w:t>
      </w:r>
      <w:r w:rsidRPr="00A02E29">
        <w:rPr>
          <w:rFonts w:eastAsia="Book Antiqua"/>
          <w:spacing w:val="-9"/>
          <w:sz w:val="24"/>
          <w:szCs w:val="24"/>
        </w:rPr>
        <w:t xml:space="preserve"> </w:t>
      </w:r>
      <w:r w:rsidRPr="00A02E29">
        <w:rPr>
          <w:rFonts w:eastAsia="Book Antiqua"/>
          <w:sz w:val="24"/>
          <w:szCs w:val="24"/>
        </w:rPr>
        <w:t>or</w:t>
      </w:r>
      <w:r w:rsidRPr="00A02E29">
        <w:rPr>
          <w:rFonts w:eastAsia="Book Antiqua"/>
          <w:spacing w:val="-11"/>
          <w:sz w:val="24"/>
          <w:szCs w:val="24"/>
        </w:rPr>
        <w:t xml:space="preserve"> </w:t>
      </w:r>
      <w:r w:rsidRPr="00A02E29">
        <w:rPr>
          <w:rFonts w:eastAsia="Book Antiqua"/>
          <w:sz w:val="24"/>
          <w:szCs w:val="24"/>
        </w:rPr>
        <w:t>challenging</w:t>
      </w:r>
      <w:r w:rsidRPr="00A02E29">
        <w:rPr>
          <w:rFonts w:eastAsia="Book Antiqua"/>
          <w:spacing w:val="-9"/>
          <w:sz w:val="24"/>
          <w:szCs w:val="24"/>
        </w:rPr>
        <w:t xml:space="preserve"> </w:t>
      </w:r>
      <w:r w:rsidRPr="00A02E29">
        <w:rPr>
          <w:rFonts w:eastAsia="Book Antiqua"/>
          <w:sz w:val="24"/>
          <w:szCs w:val="24"/>
        </w:rPr>
        <w:t>issues</w:t>
      </w:r>
      <w:r w:rsidRPr="00A02E29">
        <w:rPr>
          <w:rFonts w:eastAsia="Book Antiqua"/>
          <w:spacing w:val="-15"/>
          <w:sz w:val="24"/>
          <w:szCs w:val="24"/>
        </w:rPr>
        <w:t xml:space="preserve"> </w:t>
      </w:r>
      <w:r w:rsidRPr="00A02E29">
        <w:rPr>
          <w:rFonts w:eastAsia="Book Antiqua"/>
          <w:sz w:val="24"/>
          <w:szCs w:val="24"/>
        </w:rPr>
        <w:t>that</w:t>
      </w:r>
      <w:r w:rsidRPr="00A02E29">
        <w:rPr>
          <w:rFonts w:eastAsia="Book Antiqua"/>
          <w:spacing w:val="-9"/>
          <w:sz w:val="24"/>
          <w:szCs w:val="24"/>
        </w:rPr>
        <w:t xml:space="preserve"> </w:t>
      </w:r>
      <w:r w:rsidRPr="00A02E29">
        <w:rPr>
          <w:rFonts w:eastAsia="Book Antiqua"/>
          <w:sz w:val="24"/>
          <w:szCs w:val="24"/>
        </w:rPr>
        <w:t xml:space="preserve">needed </w:t>
      </w:r>
      <w:r w:rsidRPr="00A02E29">
        <w:rPr>
          <w:rFonts w:eastAsia="Book Antiqua"/>
          <w:spacing w:val="-2"/>
          <w:sz w:val="24"/>
          <w:szCs w:val="24"/>
        </w:rPr>
        <w:t>t</w:t>
      </w:r>
      <w:r w:rsidRPr="00A02E29">
        <w:rPr>
          <w:rFonts w:eastAsia="Book Antiqua"/>
          <w:sz w:val="24"/>
          <w:szCs w:val="24"/>
        </w:rPr>
        <w:t>o</w:t>
      </w:r>
      <w:r w:rsidRPr="00A02E29">
        <w:rPr>
          <w:rFonts w:eastAsia="Book Antiqua"/>
          <w:spacing w:val="-18"/>
          <w:sz w:val="24"/>
          <w:szCs w:val="24"/>
        </w:rPr>
        <w:t xml:space="preserve"> </w:t>
      </w:r>
      <w:r w:rsidRPr="00A02E29">
        <w:rPr>
          <w:rFonts w:eastAsia="Book Antiqua"/>
          <w:spacing w:val="-2"/>
          <w:sz w:val="24"/>
          <w:szCs w:val="24"/>
        </w:rPr>
        <w:t>b</w:t>
      </w:r>
      <w:r w:rsidRPr="00A02E29">
        <w:rPr>
          <w:rFonts w:eastAsia="Book Antiqua"/>
          <w:sz w:val="24"/>
          <w:szCs w:val="24"/>
        </w:rPr>
        <w:t>e</w:t>
      </w:r>
      <w:r w:rsidRPr="00A02E29">
        <w:rPr>
          <w:rFonts w:eastAsia="Book Antiqua"/>
          <w:spacing w:val="-18"/>
          <w:sz w:val="24"/>
          <w:szCs w:val="24"/>
        </w:rPr>
        <w:t xml:space="preserve"> </w:t>
      </w:r>
      <w:r w:rsidRPr="00A02E29">
        <w:rPr>
          <w:rStyle w:val="NoSpacingChar"/>
          <w:sz w:val="24"/>
          <w:szCs w:val="24"/>
        </w:rPr>
        <w:t xml:space="preserve">addressed </w:t>
      </w:r>
      <w:r w:rsidRPr="00A02E29">
        <w:rPr>
          <w:rFonts w:eastAsia="Book Antiqua"/>
          <w:spacing w:val="-2"/>
          <w:sz w:val="24"/>
          <w:szCs w:val="24"/>
        </w:rPr>
        <w:t>i</w:t>
      </w:r>
      <w:r w:rsidRPr="00A02E29">
        <w:rPr>
          <w:rFonts w:eastAsia="Book Antiqua"/>
          <w:sz w:val="24"/>
          <w:szCs w:val="24"/>
        </w:rPr>
        <w:t>n</w:t>
      </w:r>
      <w:r w:rsidRPr="00A02E29">
        <w:rPr>
          <w:rFonts w:eastAsia="Book Antiqua"/>
          <w:spacing w:val="-18"/>
          <w:sz w:val="24"/>
          <w:szCs w:val="24"/>
        </w:rPr>
        <w:t xml:space="preserve"> </w:t>
      </w:r>
      <w:r w:rsidRPr="00A02E29">
        <w:rPr>
          <w:rFonts w:eastAsia="Book Antiqua"/>
          <w:spacing w:val="-2"/>
          <w:sz w:val="24"/>
          <w:szCs w:val="24"/>
        </w:rPr>
        <w:t>designin</w:t>
      </w:r>
      <w:r w:rsidRPr="00A02E29">
        <w:rPr>
          <w:rFonts w:eastAsia="Book Antiqua"/>
          <w:sz w:val="24"/>
          <w:szCs w:val="24"/>
        </w:rPr>
        <w:t>g</w:t>
      </w:r>
      <w:r w:rsidRPr="00A02E29">
        <w:rPr>
          <w:rFonts w:eastAsia="Book Antiqua"/>
          <w:spacing w:val="-18"/>
          <w:sz w:val="24"/>
          <w:szCs w:val="24"/>
        </w:rPr>
        <w:t xml:space="preserve"> </w:t>
      </w:r>
      <w:r w:rsidRPr="00A02E29">
        <w:rPr>
          <w:rFonts w:eastAsia="Book Antiqua"/>
          <w:spacing w:val="-2"/>
          <w:sz w:val="24"/>
          <w:szCs w:val="24"/>
        </w:rPr>
        <w:t>an</w:t>
      </w:r>
      <w:r w:rsidRPr="00A02E29">
        <w:rPr>
          <w:rFonts w:eastAsia="Book Antiqua"/>
          <w:sz w:val="24"/>
          <w:szCs w:val="24"/>
        </w:rPr>
        <w:t>d</w:t>
      </w:r>
      <w:r w:rsidRPr="00A02E29">
        <w:rPr>
          <w:rFonts w:eastAsia="Book Antiqua"/>
          <w:spacing w:val="-22"/>
          <w:sz w:val="24"/>
          <w:szCs w:val="24"/>
        </w:rPr>
        <w:t xml:space="preserve"> </w:t>
      </w:r>
      <w:r w:rsidRPr="00A02E29">
        <w:rPr>
          <w:rFonts w:eastAsia="Book Antiqua"/>
          <w:spacing w:val="-2"/>
          <w:sz w:val="24"/>
          <w:szCs w:val="24"/>
        </w:rPr>
        <w:t>implementin</w:t>
      </w:r>
      <w:r w:rsidRPr="00A02E29">
        <w:rPr>
          <w:rFonts w:eastAsia="Book Antiqua"/>
          <w:sz w:val="24"/>
          <w:szCs w:val="24"/>
        </w:rPr>
        <w:t>g</w:t>
      </w:r>
      <w:r w:rsidRPr="00A02E29">
        <w:rPr>
          <w:rFonts w:eastAsia="Book Antiqua"/>
          <w:spacing w:val="-18"/>
          <w:sz w:val="24"/>
          <w:szCs w:val="24"/>
        </w:rPr>
        <w:t xml:space="preserve"> </w:t>
      </w:r>
      <w:r w:rsidRPr="00A02E29">
        <w:rPr>
          <w:rFonts w:eastAsia="Book Antiqua"/>
          <w:spacing w:val="-2"/>
          <w:sz w:val="24"/>
          <w:szCs w:val="24"/>
        </w:rPr>
        <w:t>thi</w:t>
      </w:r>
      <w:r w:rsidRPr="00A02E29">
        <w:rPr>
          <w:rFonts w:eastAsia="Book Antiqua"/>
          <w:sz w:val="24"/>
          <w:szCs w:val="24"/>
        </w:rPr>
        <w:t>s</w:t>
      </w:r>
      <w:r w:rsidRPr="00A02E29">
        <w:rPr>
          <w:rFonts w:eastAsia="Book Antiqua"/>
          <w:spacing w:val="-18"/>
          <w:sz w:val="24"/>
          <w:szCs w:val="24"/>
        </w:rPr>
        <w:t xml:space="preserve"> </w:t>
      </w:r>
      <w:r w:rsidRPr="00A02E29">
        <w:rPr>
          <w:rStyle w:val="NoSpacingChar"/>
          <w:sz w:val="24"/>
          <w:szCs w:val="24"/>
        </w:rPr>
        <w:t>practice</w:t>
      </w:r>
      <w:r w:rsidRPr="00A02E29">
        <w:rPr>
          <w:rFonts w:eastAsia="Book Antiqua"/>
          <w:spacing w:val="-9"/>
          <w:w w:val="98"/>
          <w:sz w:val="24"/>
          <w:szCs w:val="24"/>
        </w:rPr>
        <w:t xml:space="preserve"> </w:t>
      </w:r>
      <w:r w:rsidRPr="00A02E29">
        <w:rPr>
          <w:rFonts w:eastAsia="Book Antiqua"/>
          <w:spacing w:val="-2"/>
          <w:sz w:val="24"/>
          <w:szCs w:val="24"/>
        </w:rPr>
        <w:t>(i</w:t>
      </w:r>
      <w:r w:rsidRPr="00A02E29">
        <w:rPr>
          <w:rFonts w:eastAsia="Book Antiqua"/>
          <w:sz w:val="24"/>
          <w:szCs w:val="24"/>
        </w:rPr>
        <w:t>n</w:t>
      </w:r>
      <w:r w:rsidRPr="00A02E29">
        <w:rPr>
          <w:rFonts w:eastAsia="Book Antiqua"/>
          <w:spacing w:val="-18"/>
          <w:sz w:val="24"/>
          <w:szCs w:val="24"/>
        </w:rPr>
        <w:t xml:space="preserve"> </w:t>
      </w:r>
      <w:r w:rsidRPr="00A02E29">
        <w:rPr>
          <w:rFonts w:eastAsia="Book Antiqua"/>
          <w:spacing w:val="-2"/>
          <w:sz w:val="24"/>
          <w:szCs w:val="24"/>
        </w:rPr>
        <w:t>about</w:t>
      </w:r>
      <w:r w:rsidRPr="00A02E29">
        <w:rPr>
          <w:rFonts w:eastAsia="Book Antiqua"/>
          <w:sz w:val="24"/>
          <w:szCs w:val="24"/>
        </w:rPr>
        <w:t xml:space="preserve"> 150 words)?</w:t>
      </w:r>
    </w:p>
    <w:p w:rsidR="00C05484" w:rsidRPr="00A02E29" w:rsidRDefault="00C05484" w:rsidP="00C05484">
      <w:pPr>
        <w:spacing w:line="200" w:lineRule="exact"/>
        <w:jc w:val="both"/>
        <w:rPr>
          <w:sz w:val="24"/>
          <w:szCs w:val="24"/>
        </w:rPr>
      </w:pPr>
    </w:p>
    <w:p w:rsidR="00C05484" w:rsidRPr="00A02E29" w:rsidRDefault="00C05484" w:rsidP="00C05484">
      <w:pPr>
        <w:tabs>
          <w:tab w:val="left" w:pos="2500"/>
        </w:tabs>
        <w:spacing w:before="15"/>
        <w:ind w:left="723" w:right="-20"/>
        <w:jc w:val="both"/>
        <w:rPr>
          <w:rFonts w:eastAsia="Book Antiqua"/>
          <w:sz w:val="24"/>
          <w:szCs w:val="24"/>
        </w:rPr>
      </w:pPr>
      <w:r w:rsidRPr="00A02E29">
        <w:rPr>
          <w:rFonts w:eastAsia="Book Antiqua"/>
          <w:spacing w:val="3"/>
          <w:sz w:val="24"/>
          <w:szCs w:val="24"/>
        </w:rPr>
        <w:t>4</w:t>
      </w:r>
      <w:r w:rsidRPr="00A02E29">
        <w:rPr>
          <w:rFonts w:eastAsia="Book Antiqua"/>
          <w:sz w:val="24"/>
          <w:szCs w:val="24"/>
        </w:rPr>
        <w:t xml:space="preserve">. </w:t>
      </w:r>
      <w:r w:rsidRPr="00A02E29">
        <w:rPr>
          <w:rFonts w:eastAsia="Book Antiqua"/>
          <w:b/>
          <w:bCs/>
          <w:sz w:val="24"/>
          <w:szCs w:val="24"/>
        </w:rPr>
        <w:t>The</w:t>
      </w:r>
      <w:r w:rsidRPr="00A02E29">
        <w:rPr>
          <w:rFonts w:eastAsia="Book Antiqua"/>
          <w:b/>
          <w:bCs/>
          <w:spacing w:val="26"/>
          <w:sz w:val="24"/>
          <w:szCs w:val="24"/>
        </w:rPr>
        <w:t xml:space="preserve"> </w:t>
      </w:r>
      <w:r w:rsidRPr="00A02E29">
        <w:rPr>
          <w:rFonts w:eastAsia="Book Antiqua"/>
          <w:b/>
          <w:bCs/>
          <w:w w:val="102"/>
          <w:sz w:val="24"/>
          <w:szCs w:val="24"/>
        </w:rPr>
        <w:t>Practice</w:t>
      </w:r>
    </w:p>
    <w:p w:rsidR="00C05484" w:rsidRPr="00A02E29" w:rsidRDefault="00C05484" w:rsidP="00C05484">
      <w:pPr>
        <w:spacing w:line="302" w:lineRule="auto"/>
        <w:ind w:left="1289" w:right="53"/>
        <w:jc w:val="both"/>
        <w:rPr>
          <w:rFonts w:eastAsia="Book Antiqua"/>
          <w:sz w:val="24"/>
          <w:szCs w:val="24"/>
        </w:rPr>
      </w:pPr>
      <w:r w:rsidRPr="00A02E29">
        <w:rPr>
          <w:rStyle w:val="NoSpacingChar"/>
          <w:sz w:val="24"/>
          <w:szCs w:val="24"/>
        </w:rPr>
        <w:t>Describe the practice and its uniqueness</w:t>
      </w:r>
      <w:r w:rsidRPr="00A02E29">
        <w:rPr>
          <w:rFonts w:eastAsia="Book Antiqua"/>
          <w:spacing w:val="-16"/>
          <w:w w:val="99"/>
          <w:sz w:val="28"/>
          <w:szCs w:val="28"/>
        </w:rPr>
        <w:t xml:space="preserve"> </w:t>
      </w:r>
      <w:r w:rsidRPr="00A02E29">
        <w:rPr>
          <w:rFonts w:eastAsia="Book Antiqua"/>
          <w:spacing w:val="-1"/>
          <w:sz w:val="24"/>
          <w:szCs w:val="24"/>
        </w:rPr>
        <w:t>i</w:t>
      </w:r>
      <w:r w:rsidRPr="00A02E29">
        <w:rPr>
          <w:rFonts w:eastAsia="Book Antiqua"/>
          <w:sz w:val="24"/>
          <w:szCs w:val="24"/>
        </w:rPr>
        <w:t>n</w:t>
      </w:r>
      <w:r w:rsidRPr="00A02E29">
        <w:rPr>
          <w:rFonts w:eastAsia="Book Antiqua"/>
          <w:spacing w:val="-16"/>
          <w:sz w:val="24"/>
          <w:szCs w:val="24"/>
        </w:rPr>
        <w:t xml:space="preserve"> </w:t>
      </w:r>
      <w:r w:rsidRPr="00A02E29">
        <w:rPr>
          <w:rFonts w:eastAsia="Book Antiqua"/>
          <w:spacing w:val="-1"/>
          <w:sz w:val="24"/>
          <w:szCs w:val="24"/>
        </w:rPr>
        <w:t>th</w:t>
      </w:r>
      <w:r w:rsidRPr="00A02E29">
        <w:rPr>
          <w:rFonts w:eastAsia="Book Antiqua"/>
          <w:sz w:val="24"/>
          <w:szCs w:val="24"/>
        </w:rPr>
        <w:t>e</w:t>
      </w:r>
      <w:r w:rsidRPr="00A02E29">
        <w:rPr>
          <w:rFonts w:eastAsia="Book Antiqua"/>
          <w:spacing w:val="-16"/>
          <w:sz w:val="24"/>
          <w:szCs w:val="24"/>
        </w:rPr>
        <w:t xml:space="preserve"> </w:t>
      </w:r>
      <w:r w:rsidRPr="00A02E29">
        <w:rPr>
          <w:rFonts w:eastAsia="Book Antiqua"/>
          <w:spacing w:val="-1"/>
          <w:sz w:val="24"/>
          <w:szCs w:val="24"/>
        </w:rPr>
        <w:t>contex</w:t>
      </w:r>
      <w:r w:rsidRPr="00A02E29">
        <w:rPr>
          <w:rFonts w:eastAsia="Book Antiqua"/>
          <w:sz w:val="24"/>
          <w:szCs w:val="24"/>
        </w:rPr>
        <w:t>t</w:t>
      </w:r>
      <w:r w:rsidRPr="00A02E29">
        <w:rPr>
          <w:rFonts w:eastAsia="Book Antiqua"/>
          <w:spacing w:val="-16"/>
          <w:sz w:val="24"/>
          <w:szCs w:val="24"/>
        </w:rPr>
        <w:t xml:space="preserve"> </w:t>
      </w:r>
      <w:r w:rsidRPr="00A02E29">
        <w:rPr>
          <w:rFonts w:eastAsia="Book Antiqua"/>
          <w:spacing w:val="-1"/>
          <w:sz w:val="24"/>
          <w:szCs w:val="24"/>
        </w:rPr>
        <w:t>o</w:t>
      </w:r>
      <w:r w:rsidRPr="00A02E29">
        <w:rPr>
          <w:rFonts w:eastAsia="Book Antiqua"/>
          <w:sz w:val="24"/>
          <w:szCs w:val="24"/>
        </w:rPr>
        <w:t>f</w:t>
      </w:r>
      <w:r w:rsidRPr="00A02E29">
        <w:rPr>
          <w:rFonts w:eastAsia="Book Antiqua"/>
          <w:spacing w:val="-18"/>
          <w:sz w:val="24"/>
          <w:szCs w:val="24"/>
        </w:rPr>
        <w:t xml:space="preserve"> </w:t>
      </w:r>
      <w:r w:rsidRPr="00A02E29">
        <w:rPr>
          <w:rFonts w:eastAsia="Book Antiqua"/>
          <w:spacing w:val="-1"/>
          <w:sz w:val="24"/>
          <w:szCs w:val="24"/>
        </w:rPr>
        <w:t>Indi</w:t>
      </w:r>
      <w:r w:rsidRPr="00A02E29">
        <w:rPr>
          <w:rFonts w:eastAsia="Book Antiqua"/>
          <w:sz w:val="24"/>
          <w:szCs w:val="24"/>
        </w:rPr>
        <w:t>a</w:t>
      </w:r>
      <w:r w:rsidRPr="00A02E29">
        <w:rPr>
          <w:rFonts w:eastAsia="Book Antiqua"/>
          <w:spacing w:val="-21"/>
          <w:sz w:val="24"/>
          <w:szCs w:val="24"/>
        </w:rPr>
        <w:t xml:space="preserve"> </w:t>
      </w:r>
      <w:r w:rsidRPr="00A02E29">
        <w:rPr>
          <w:rFonts w:eastAsia="Book Antiqua"/>
          <w:spacing w:val="-1"/>
          <w:sz w:val="24"/>
          <w:szCs w:val="24"/>
        </w:rPr>
        <w:t xml:space="preserve">higher </w:t>
      </w:r>
      <w:r w:rsidRPr="00A02E29">
        <w:rPr>
          <w:rFonts w:eastAsia="Book Antiqua"/>
          <w:sz w:val="24"/>
          <w:szCs w:val="24"/>
        </w:rPr>
        <w:t>education.</w:t>
      </w:r>
      <w:r w:rsidRPr="00A02E29">
        <w:rPr>
          <w:rFonts w:eastAsia="Book Antiqua"/>
          <w:spacing w:val="-9"/>
          <w:sz w:val="24"/>
          <w:szCs w:val="24"/>
        </w:rPr>
        <w:t xml:space="preserve"> </w:t>
      </w:r>
      <w:r w:rsidRPr="00A02E29">
        <w:rPr>
          <w:rFonts w:eastAsia="Book Antiqua"/>
          <w:sz w:val="24"/>
          <w:szCs w:val="24"/>
        </w:rPr>
        <w:t>What</w:t>
      </w:r>
      <w:r w:rsidRPr="00A02E29">
        <w:rPr>
          <w:rFonts w:eastAsia="Book Antiqua"/>
          <w:spacing w:val="2"/>
          <w:sz w:val="24"/>
          <w:szCs w:val="24"/>
        </w:rPr>
        <w:t xml:space="preserve"> </w:t>
      </w:r>
      <w:r w:rsidRPr="00A02E29">
        <w:rPr>
          <w:rFonts w:eastAsia="Book Antiqua"/>
          <w:sz w:val="24"/>
          <w:szCs w:val="24"/>
        </w:rPr>
        <w:t>were</w:t>
      </w:r>
      <w:r w:rsidRPr="00A02E29">
        <w:rPr>
          <w:rFonts w:eastAsia="Book Antiqua"/>
          <w:spacing w:val="2"/>
          <w:sz w:val="24"/>
          <w:szCs w:val="24"/>
        </w:rPr>
        <w:t xml:space="preserve"> </w:t>
      </w:r>
      <w:r w:rsidRPr="00A02E29">
        <w:rPr>
          <w:rFonts w:eastAsia="Book Antiqua"/>
          <w:sz w:val="24"/>
          <w:szCs w:val="24"/>
        </w:rPr>
        <w:t>the</w:t>
      </w:r>
      <w:r w:rsidRPr="00A02E29">
        <w:rPr>
          <w:rFonts w:eastAsia="Book Antiqua"/>
          <w:spacing w:val="2"/>
          <w:sz w:val="24"/>
          <w:szCs w:val="24"/>
        </w:rPr>
        <w:t xml:space="preserve"> </w:t>
      </w:r>
      <w:r w:rsidRPr="00A02E29">
        <w:rPr>
          <w:rFonts w:eastAsia="Book Antiqua"/>
          <w:sz w:val="24"/>
          <w:szCs w:val="24"/>
        </w:rPr>
        <w:t>constraints</w:t>
      </w:r>
      <w:r w:rsidRPr="00A02E29">
        <w:rPr>
          <w:rFonts w:eastAsia="Book Antiqua"/>
          <w:spacing w:val="-9"/>
          <w:sz w:val="24"/>
          <w:szCs w:val="24"/>
        </w:rPr>
        <w:t xml:space="preserve"> </w:t>
      </w:r>
      <w:r w:rsidRPr="00A02E29">
        <w:rPr>
          <w:rFonts w:eastAsia="Book Antiqua"/>
          <w:sz w:val="24"/>
          <w:szCs w:val="24"/>
        </w:rPr>
        <w:t>/</w:t>
      </w:r>
      <w:r w:rsidRPr="00A02E29">
        <w:rPr>
          <w:rFonts w:eastAsia="Book Antiqua"/>
          <w:spacing w:val="1"/>
          <w:sz w:val="24"/>
          <w:szCs w:val="24"/>
        </w:rPr>
        <w:t xml:space="preserve"> </w:t>
      </w:r>
      <w:r w:rsidRPr="00A02E29">
        <w:rPr>
          <w:rFonts w:eastAsia="Book Antiqua"/>
          <w:sz w:val="24"/>
          <w:szCs w:val="24"/>
        </w:rPr>
        <w:t>limitations,</w:t>
      </w:r>
      <w:r w:rsidRPr="00A02E29">
        <w:rPr>
          <w:rFonts w:eastAsia="Book Antiqua"/>
          <w:spacing w:val="-9"/>
          <w:sz w:val="24"/>
          <w:szCs w:val="24"/>
        </w:rPr>
        <w:t xml:space="preserve"> </w:t>
      </w:r>
      <w:r w:rsidRPr="00A02E29">
        <w:rPr>
          <w:rFonts w:eastAsia="Book Antiqua"/>
          <w:sz w:val="24"/>
          <w:szCs w:val="24"/>
        </w:rPr>
        <w:t>if</w:t>
      </w:r>
      <w:r w:rsidRPr="00A02E29">
        <w:rPr>
          <w:rFonts w:eastAsia="Book Antiqua"/>
          <w:spacing w:val="2"/>
          <w:sz w:val="24"/>
          <w:szCs w:val="24"/>
        </w:rPr>
        <w:t xml:space="preserve"> </w:t>
      </w:r>
      <w:r w:rsidRPr="00A02E29">
        <w:rPr>
          <w:rFonts w:eastAsia="Book Antiqua"/>
          <w:sz w:val="24"/>
          <w:szCs w:val="24"/>
        </w:rPr>
        <w:t>any,</w:t>
      </w:r>
      <w:r w:rsidRPr="00A02E29">
        <w:rPr>
          <w:rFonts w:eastAsia="Book Antiqua"/>
          <w:spacing w:val="2"/>
          <w:sz w:val="24"/>
          <w:szCs w:val="24"/>
        </w:rPr>
        <w:t xml:space="preserve"> </w:t>
      </w:r>
      <w:r w:rsidRPr="00A02E29">
        <w:rPr>
          <w:rFonts w:eastAsia="Book Antiqua"/>
          <w:sz w:val="24"/>
          <w:szCs w:val="24"/>
        </w:rPr>
        <w:t>faced</w:t>
      </w:r>
      <w:r w:rsidRPr="00A02E29">
        <w:rPr>
          <w:rFonts w:eastAsia="Book Antiqua"/>
          <w:spacing w:val="-3"/>
          <w:sz w:val="24"/>
          <w:szCs w:val="24"/>
        </w:rPr>
        <w:t xml:space="preserve"> </w:t>
      </w:r>
      <w:r w:rsidRPr="00A02E29">
        <w:rPr>
          <w:rFonts w:eastAsia="Book Antiqua"/>
          <w:sz w:val="24"/>
          <w:szCs w:val="24"/>
        </w:rPr>
        <w:t>(in about</w:t>
      </w:r>
      <w:r w:rsidRPr="00A02E29">
        <w:rPr>
          <w:rFonts w:eastAsia="Book Antiqua"/>
          <w:spacing w:val="-6"/>
          <w:sz w:val="24"/>
          <w:szCs w:val="24"/>
        </w:rPr>
        <w:t xml:space="preserve"> </w:t>
      </w:r>
      <w:r w:rsidRPr="00A02E29">
        <w:rPr>
          <w:rFonts w:eastAsia="Book Antiqua"/>
          <w:sz w:val="24"/>
          <w:szCs w:val="24"/>
        </w:rPr>
        <w:t>400</w:t>
      </w:r>
      <w:r w:rsidRPr="00A02E29">
        <w:rPr>
          <w:rFonts w:eastAsia="Book Antiqua"/>
          <w:spacing w:val="-6"/>
          <w:sz w:val="24"/>
          <w:szCs w:val="24"/>
        </w:rPr>
        <w:t xml:space="preserve"> </w:t>
      </w:r>
      <w:r w:rsidRPr="00A02E29">
        <w:rPr>
          <w:rFonts w:eastAsia="Book Antiqua"/>
          <w:sz w:val="24"/>
          <w:szCs w:val="24"/>
        </w:rPr>
        <w:t>words)?</w:t>
      </w:r>
    </w:p>
    <w:p w:rsidR="00C05484" w:rsidRPr="00A02E29" w:rsidRDefault="00C05484" w:rsidP="00C05484">
      <w:pPr>
        <w:spacing w:before="8" w:line="160" w:lineRule="exact"/>
        <w:jc w:val="both"/>
        <w:rPr>
          <w:sz w:val="24"/>
          <w:szCs w:val="24"/>
        </w:rPr>
      </w:pPr>
    </w:p>
    <w:p w:rsidR="00C05484" w:rsidRPr="00A02E29" w:rsidRDefault="00C05484" w:rsidP="00C05484">
      <w:pPr>
        <w:tabs>
          <w:tab w:val="left" w:pos="2440"/>
        </w:tabs>
        <w:ind w:left="720" w:right="-20"/>
        <w:jc w:val="both"/>
        <w:rPr>
          <w:rFonts w:eastAsia="Book Antiqua"/>
          <w:sz w:val="24"/>
          <w:szCs w:val="24"/>
        </w:rPr>
      </w:pPr>
      <w:r w:rsidRPr="00A02E29">
        <w:rPr>
          <w:rFonts w:eastAsia="Book Antiqua"/>
          <w:spacing w:val="1"/>
          <w:sz w:val="24"/>
          <w:szCs w:val="24"/>
        </w:rPr>
        <w:t>5</w:t>
      </w:r>
      <w:r w:rsidRPr="00A02E29">
        <w:rPr>
          <w:rFonts w:eastAsia="Book Antiqua"/>
          <w:sz w:val="24"/>
          <w:szCs w:val="24"/>
        </w:rPr>
        <w:t xml:space="preserve">. </w:t>
      </w:r>
      <w:r w:rsidRPr="00A02E29">
        <w:rPr>
          <w:rFonts w:eastAsia="Book Antiqua"/>
          <w:b/>
          <w:bCs/>
          <w:sz w:val="24"/>
          <w:szCs w:val="24"/>
        </w:rPr>
        <w:t>Evidence</w:t>
      </w:r>
      <w:r w:rsidRPr="00A02E29">
        <w:rPr>
          <w:rFonts w:eastAsia="Book Antiqua"/>
          <w:b/>
          <w:bCs/>
          <w:spacing w:val="13"/>
          <w:sz w:val="24"/>
          <w:szCs w:val="24"/>
        </w:rPr>
        <w:t xml:space="preserve"> </w:t>
      </w:r>
      <w:r w:rsidRPr="00A02E29">
        <w:rPr>
          <w:rFonts w:eastAsia="Book Antiqua"/>
          <w:b/>
          <w:bCs/>
          <w:sz w:val="24"/>
          <w:szCs w:val="24"/>
        </w:rPr>
        <w:t>of</w:t>
      </w:r>
      <w:r w:rsidRPr="00A02E29">
        <w:rPr>
          <w:rFonts w:eastAsia="Book Antiqua"/>
          <w:b/>
          <w:bCs/>
          <w:spacing w:val="8"/>
          <w:sz w:val="24"/>
          <w:szCs w:val="24"/>
        </w:rPr>
        <w:t xml:space="preserve"> </w:t>
      </w:r>
      <w:r w:rsidRPr="00A02E29">
        <w:rPr>
          <w:rFonts w:eastAsia="Book Antiqua"/>
          <w:b/>
          <w:bCs/>
          <w:w w:val="104"/>
          <w:sz w:val="24"/>
          <w:szCs w:val="24"/>
        </w:rPr>
        <w:t>Success</w:t>
      </w:r>
    </w:p>
    <w:p w:rsidR="00C05484" w:rsidRPr="00A02E29" w:rsidRDefault="00C05484" w:rsidP="00C05484">
      <w:pPr>
        <w:spacing w:line="302" w:lineRule="auto"/>
        <w:ind w:left="1350" w:right="53"/>
        <w:jc w:val="both"/>
        <w:rPr>
          <w:rFonts w:eastAsia="Book Antiqua"/>
          <w:sz w:val="24"/>
          <w:szCs w:val="24"/>
        </w:rPr>
      </w:pPr>
      <w:r w:rsidRPr="00A02E29">
        <w:rPr>
          <w:rFonts w:eastAsia="Book Antiqua"/>
          <w:sz w:val="24"/>
          <w:szCs w:val="24"/>
        </w:rPr>
        <w:t>Provide</w:t>
      </w:r>
      <w:r w:rsidRPr="00A02E29">
        <w:rPr>
          <w:rFonts w:eastAsia="Book Antiqua"/>
          <w:spacing w:val="-21"/>
          <w:sz w:val="24"/>
          <w:szCs w:val="24"/>
        </w:rPr>
        <w:t xml:space="preserve"> </w:t>
      </w:r>
      <w:r w:rsidRPr="00A02E29">
        <w:rPr>
          <w:rFonts w:eastAsia="Book Antiqua"/>
          <w:sz w:val="24"/>
          <w:szCs w:val="24"/>
        </w:rPr>
        <w:t>evidence</w:t>
      </w:r>
      <w:r w:rsidRPr="00A02E29">
        <w:rPr>
          <w:rFonts w:eastAsia="Book Antiqua"/>
          <w:spacing w:val="-22"/>
          <w:sz w:val="24"/>
          <w:szCs w:val="24"/>
        </w:rPr>
        <w:t xml:space="preserve"> </w:t>
      </w:r>
      <w:r w:rsidRPr="00A02E29">
        <w:rPr>
          <w:rFonts w:eastAsia="Book Antiqua"/>
          <w:sz w:val="24"/>
          <w:szCs w:val="24"/>
        </w:rPr>
        <w:t>of</w:t>
      </w:r>
      <w:r w:rsidRPr="00A02E29">
        <w:rPr>
          <w:rFonts w:eastAsia="Book Antiqua"/>
          <w:spacing w:val="-15"/>
          <w:sz w:val="24"/>
          <w:szCs w:val="24"/>
        </w:rPr>
        <w:t xml:space="preserve"> </w:t>
      </w:r>
      <w:r w:rsidRPr="00A02E29">
        <w:rPr>
          <w:rFonts w:eastAsia="Book Antiqua"/>
          <w:sz w:val="24"/>
          <w:szCs w:val="24"/>
        </w:rPr>
        <w:t>success</w:t>
      </w:r>
      <w:r w:rsidRPr="00A02E29">
        <w:rPr>
          <w:rFonts w:eastAsia="Book Antiqua"/>
          <w:spacing w:val="-20"/>
          <w:sz w:val="24"/>
          <w:szCs w:val="24"/>
        </w:rPr>
        <w:t xml:space="preserve"> </w:t>
      </w:r>
      <w:r w:rsidRPr="00A02E29">
        <w:rPr>
          <w:rFonts w:eastAsia="Book Antiqua"/>
          <w:sz w:val="24"/>
          <w:szCs w:val="24"/>
        </w:rPr>
        <w:t>such</w:t>
      </w:r>
      <w:r w:rsidRPr="00A02E29">
        <w:rPr>
          <w:rFonts w:eastAsia="Book Antiqua"/>
          <w:spacing w:val="-18"/>
          <w:sz w:val="24"/>
          <w:szCs w:val="24"/>
        </w:rPr>
        <w:t xml:space="preserve"> </w:t>
      </w:r>
      <w:r w:rsidRPr="00A02E29">
        <w:rPr>
          <w:rFonts w:eastAsia="Book Antiqua"/>
          <w:sz w:val="24"/>
          <w:szCs w:val="24"/>
        </w:rPr>
        <w:t>as</w:t>
      </w:r>
      <w:r w:rsidRPr="00A02E29">
        <w:rPr>
          <w:rFonts w:eastAsia="Book Antiqua"/>
          <w:spacing w:val="-15"/>
          <w:sz w:val="24"/>
          <w:szCs w:val="24"/>
        </w:rPr>
        <w:t xml:space="preserve"> </w:t>
      </w:r>
      <w:r w:rsidRPr="00A02E29">
        <w:rPr>
          <w:rStyle w:val="NoSpacingChar"/>
          <w:sz w:val="24"/>
          <w:szCs w:val="24"/>
        </w:rPr>
        <w:t>performance against</w:t>
      </w:r>
      <w:r w:rsidR="000E5A97" w:rsidRPr="00A02E29">
        <w:rPr>
          <w:rStyle w:val="NoSpacingChar"/>
          <w:sz w:val="24"/>
          <w:szCs w:val="24"/>
        </w:rPr>
        <w:t xml:space="preserve"> targets and benchmarks, review/</w:t>
      </w:r>
      <w:r w:rsidRPr="00A02E29">
        <w:rPr>
          <w:rStyle w:val="NoSpacingChar"/>
          <w:sz w:val="24"/>
          <w:szCs w:val="24"/>
        </w:rPr>
        <w:t>results. What do these results indicate</w:t>
      </w:r>
      <w:r w:rsidRPr="00A02E29">
        <w:rPr>
          <w:rFonts w:eastAsia="Book Antiqua"/>
          <w:sz w:val="24"/>
          <w:szCs w:val="24"/>
        </w:rPr>
        <w:t>?</w:t>
      </w:r>
      <w:r w:rsidRPr="00A02E29">
        <w:rPr>
          <w:rFonts w:eastAsia="Book Antiqua"/>
          <w:spacing w:val="29"/>
          <w:sz w:val="24"/>
          <w:szCs w:val="24"/>
        </w:rPr>
        <w:t xml:space="preserve"> </w:t>
      </w:r>
      <w:r w:rsidRPr="00A02E29">
        <w:rPr>
          <w:rFonts w:eastAsia="Book Antiqua"/>
          <w:spacing w:val="-1"/>
          <w:sz w:val="24"/>
          <w:szCs w:val="24"/>
        </w:rPr>
        <w:t xml:space="preserve">Describe </w:t>
      </w:r>
      <w:r w:rsidRPr="00A02E29">
        <w:rPr>
          <w:rFonts w:eastAsia="Book Antiqua"/>
          <w:sz w:val="24"/>
          <w:szCs w:val="24"/>
        </w:rPr>
        <w:t>in</w:t>
      </w:r>
      <w:r w:rsidRPr="00A02E29">
        <w:rPr>
          <w:rFonts w:eastAsia="Book Antiqua"/>
          <w:spacing w:val="-4"/>
          <w:sz w:val="24"/>
          <w:szCs w:val="24"/>
        </w:rPr>
        <w:t xml:space="preserve"> </w:t>
      </w:r>
      <w:r w:rsidRPr="00A02E29">
        <w:rPr>
          <w:rFonts w:eastAsia="Book Antiqua"/>
          <w:sz w:val="24"/>
          <w:szCs w:val="24"/>
        </w:rPr>
        <w:t>about</w:t>
      </w:r>
      <w:r w:rsidRPr="00A02E29">
        <w:rPr>
          <w:rFonts w:eastAsia="Book Antiqua"/>
          <w:spacing w:val="-4"/>
          <w:sz w:val="24"/>
          <w:szCs w:val="24"/>
        </w:rPr>
        <w:t xml:space="preserve"> </w:t>
      </w:r>
      <w:r w:rsidRPr="00A02E29">
        <w:rPr>
          <w:rFonts w:eastAsia="Book Antiqua"/>
          <w:sz w:val="24"/>
          <w:szCs w:val="24"/>
        </w:rPr>
        <w:t>200</w:t>
      </w:r>
      <w:r w:rsidRPr="00A02E29">
        <w:rPr>
          <w:rFonts w:eastAsia="Book Antiqua"/>
          <w:spacing w:val="-4"/>
          <w:sz w:val="24"/>
          <w:szCs w:val="24"/>
        </w:rPr>
        <w:t xml:space="preserve"> </w:t>
      </w:r>
      <w:r w:rsidRPr="00A02E29">
        <w:rPr>
          <w:rFonts w:eastAsia="Book Antiqua"/>
          <w:sz w:val="24"/>
          <w:szCs w:val="24"/>
        </w:rPr>
        <w:t>words.</w:t>
      </w:r>
    </w:p>
    <w:p w:rsidR="00C05484" w:rsidRPr="00A02E29" w:rsidRDefault="00C05484" w:rsidP="00C05484">
      <w:pPr>
        <w:spacing w:before="3" w:line="170" w:lineRule="exact"/>
        <w:rPr>
          <w:sz w:val="24"/>
          <w:szCs w:val="24"/>
        </w:rPr>
      </w:pPr>
    </w:p>
    <w:p w:rsidR="00C05484" w:rsidRPr="00A02E29" w:rsidRDefault="00C05484" w:rsidP="00C05484">
      <w:pPr>
        <w:tabs>
          <w:tab w:val="left" w:pos="2440"/>
        </w:tabs>
        <w:ind w:left="720" w:right="-20"/>
        <w:rPr>
          <w:rFonts w:eastAsia="Book Antiqua"/>
          <w:sz w:val="24"/>
          <w:szCs w:val="24"/>
        </w:rPr>
      </w:pPr>
      <w:r w:rsidRPr="00A02E29">
        <w:rPr>
          <w:rFonts w:eastAsia="Book Antiqua"/>
          <w:spacing w:val="3"/>
          <w:sz w:val="24"/>
          <w:szCs w:val="24"/>
        </w:rPr>
        <w:t>6</w:t>
      </w:r>
      <w:r w:rsidRPr="00A02E29">
        <w:rPr>
          <w:rFonts w:eastAsia="Book Antiqua"/>
          <w:sz w:val="24"/>
          <w:szCs w:val="24"/>
        </w:rPr>
        <w:t xml:space="preserve">. </w:t>
      </w:r>
      <w:r w:rsidRPr="00A02E29">
        <w:rPr>
          <w:rFonts w:eastAsia="Book Antiqua"/>
          <w:b/>
          <w:bCs/>
          <w:sz w:val="24"/>
          <w:szCs w:val="24"/>
        </w:rPr>
        <w:t>Problems</w:t>
      </w:r>
      <w:r w:rsidRPr="00A02E29">
        <w:rPr>
          <w:rFonts w:eastAsia="Book Antiqua"/>
          <w:b/>
          <w:bCs/>
          <w:spacing w:val="20"/>
          <w:sz w:val="24"/>
          <w:szCs w:val="24"/>
        </w:rPr>
        <w:t xml:space="preserve"> </w:t>
      </w:r>
      <w:r w:rsidRPr="00A02E29">
        <w:rPr>
          <w:rFonts w:eastAsia="Book Antiqua"/>
          <w:b/>
          <w:bCs/>
          <w:sz w:val="24"/>
          <w:szCs w:val="24"/>
        </w:rPr>
        <w:t>Encountered</w:t>
      </w:r>
      <w:r w:rsidRPr="00A02E29">
        <w:rPr>
          <w:rFonts w:eastAsia="Book Antiqua"/>
          <w:b/>
          <w:bCs/>
          <w:spacing w:val="17"/>
          <w:sz w:val="24"/>
          <w:szCs w:val="24"/>
        </w:rPr>
        <w:t xml:space="preserve"> </w:t>
      </w:r>
      <w:r w:rsidRPr="00A02E29">
        <w:rPr>
          <w:rFonts w:eastAsia="Book Antiqua"/>
          <w:b/>
          <w:bCs/>
          <w:sz w:val="24"/>
          <w:szCs w:val="24"/>
        </w:rPr>
        <w:t>and</w:t>
      </w:r>
      <w:r w:rsidRPr="00A02E29">
        <w:rPr>
          <w:rFonts w:eastAsia="Book Antiqua"/>
          <w:b/>
          <w:bCs/>
          <w:spacing w:val="-5"/>
          <w:sz w:val="24"/>
          <w:szCs w:val="24"/>
        </w:rPr>
        <w:t xml:space="preserve"> </w:t>
      </w:r>
      <w:r w:rsidRPr="00A02E29">
        <w:rPr>
          <w:rFonts w:eastAsia="Book Antiqua"/>
          <w:b/>
          <w:bCs/>
          <w:sz w:val="24"/>
          <w:szCs w:val="24"/>
        </w:rPr>
        <w:t>Resources</w:t>
      </w:r>
      <w:r w:rsidRPr="00A02E29">
        <w:rPr>
          <w:rFonts w:eastAsia="Book Antiqua"/>
          <w:b/>
          <w:bCs/>
          <w:spacing w:val="22"/>
          <w:sz w:val="24"/>
          <w:szCs w:val="24"/>
        </w:rPr>
        <w:t xml:space="preserve"> </w:t>
      </w:r>
      <w:r w:rsidRPr="00A02E29">
        <w:rPr>
          <w:rFonts w:eastAsia="Book Antiqua"/>
          <w:b/>
          <w:bCs/>
          <w:w w:val="104"/>
          <w:sz w:val="24"/>
          <w:szCs w:val="24"/>
        </w:rPr>
        <w:t>Required</w:t>
      </w:r>
    </w:p>
    <w:p w:rsidR="00C05484" w:rsidRPr="00A02E29" w:rsidRDefault="00C05484" w:rsidP="00C05484">
      <w:pPr>
        <w:spacing w:line="302" w:lineRule="auto"/>
        <w:ind w:left="1286" w:right="53"/>
        <w:jc w:val="both"/>
        <w:rPr>
          <w:rFonts w:eastAsia="Book Antiqua"/>
          <w:sz w:val="24"/>
          <w:szCs w:val="24"/>
        </w:rPr>
      </w:pPr>
      <w:r w:rsidRPr="00A02E29">
        <w:rPr>
          <w:rFonts w:eastAsia="Book Antiqua"/>
          <w:sz w:val="24"/>
          <w:szCs w:val="24"/>
        </w:rPr>
        <w:t>Please</w:t>
      </w:r>
      <w:r w:rsidRPr="00A02E29">
        <w:rPr>
          <w:rFonts w:eastAsia="Book Antiqua"/>
          <w:spacing w:val="-10"/>
          <w:sz w:val="24"/>
          <w:szCs w:val="24"/>
        </w:rPr>
        <w:t xml:space="preserve"> </w:t>
      </w:r>
      <w:r w:rsidRPr="00A02E29">
        <w:rPr>
          <w:rFonts w:eastAsia="Book Antiqua"/>
          <w:sz w:val="24"/>
          <w:szCs w:val="24"/>
        </w:rPr>
        <w:t>identify</w:t>
      </w:r>
      <w:r w:rsidRPr="00A02E29">
        <w:rPr>
          <w:rFonts w:eastAsia="Book Antiqua"/>
          <w:spacing w:val="-4"/>
          <w:sz w:val="24"/>
          <w:szCs w:val="24"/>
        </w:rPr>
        <w:t xml:space="preserve"> </w:t>
      </w:r>
      <w:r w:rsidRPr="00A02E29">
        <w:rPr>
          <w:rFonts w:eastAsia="Book Antiqua"/>
          <w:sz w:val="24"/>
          <w:szCs w:val="24"/>
        </w:rPr>
        <w:t>the</w:t>
      </w:r>
      <w:r w:rsidRPr="00A02E29">
        <w:rPr>
          <w:rFonts w:eastAsia="Book Antiqua"/>
          <w:spacing w:val="-4"/>
          <w:sz w:val="24"/>
          <w:szCs w:val="24"/>
        </w:rPr>
        <w:t xml:space="preserve"> </w:t>
      </w:r>
      <w:r w:rsidRPr="00A02E29">
        <w:rPr>
          <w:rFonts w:eastAsia="Book Antiqua"/>
          <w:sz w:val="24"/>
          <w:szCs w:val="24"/>
        </w:rPr>
        <w:t>problems</w:t>
      </w:r>
      <w:r w:rsidRPr="00A02E29">
        <w:rPr>
          <w:rFonts w:eastAsia="Book Antiqua"/>
          <w:spacing w:val="-14"/>
          <w:sz w:val="24"/>
          <w:szCs w:val="24"/>
        </w:rPr>
        <w:t xml:space="preserve"> </w:t>
      </w:r>
      <w:r w:rsidRPr="00A02E29">
        <w:rPr>
          <w:rFonts w:eastAsia="Book Antiqua"/>
          <w:sz w:val="24"/>
          <w:szCs w:val="24"/>
        </w:rPr>
        <w:t>encountered</w:t>
      </w:r>
      <w:r w:rsidRPr="00A02E29">
        <w:rPr>
          <w:rFonts w:eastAsia="Book Antiqua"/>
          <w:spacing w:val="-17"/>
          <w:sz w:val="24"/>
          <w:szCs w:val="24"/>
        </w:rPr>
        <w:t xml:space="preserve"> </w:t>
      </w:r>
      <w:r w:rsidRPr="00A02E29">
        <w:rPr>
          <w:rFonts w:eastAsia="Book Antiqua"/>
          <w:sz w:val="24"/>
          <w:szCs w:val="24"/>
        </w:rPr>
        <w:t>and</w:t>
      </w:r>
      <w:r w:rsidRPr="00A02E29">
        <w:rPr>
          <w:rFonts w:eastAsia="Book Antiqua"/>
          <w:spacing w:val="-8"/>
          <w:sz w:val="24"/>
          <w:szCs w:val="24"/>
        </w:rPr>
        <w:t xml:space="preserve"> </w:t>
      </w:r>
      <w:r w:rsidRPr="00A02E29">
        <w:rPr>
          <w:rFonts w:eastAsia="Book Antiqua"/>
          <w:sz w:val="24"/>
          <w:szCs w:val="24"/>
        </w:rPr>
        <w:t>resources</w:t>
      </w:r>
      <w:r w:rsidRPr="00A02E29">
        <w:rPr>
          <w:rFonts w:eastAsia="Book Antiqua"/>
          <w:spacing w:val="-14"/>
          <w:sz w:val="24"/>
          <w:szCs w:val="24"/>
        </w:rPr>
        <w:t xml:space="preserve"> </w:t>
      </w:r>
      <w:r w:rsidRPr="00A02E29">
        <w:rPr>
          <w:rFonts w:eastAsia="Book Antiqua"/>
          <w:sz w:val="24"/>
          <w:szCs w:val="24"/>
        </w:rPr>
        <w:t>required</w:t>
      </w:r>
      <w:r w:rsidRPr="00A02E29">
        <w:rPr>
          <w:rFonts w:eastAsia="Book Antiqua"/>
          <w:spacing w:val="-13"/>
          <w:sz w:val="24"/>
          <w:szCs w:val="24"/>
        </w:rPr>
        <w:t xml:space="preserve"> </w:t>
      </w:r>
      <w:r w:rsidRPr="00A02E29">
        <w:rPr>
          <w:rFonts w:eastAsia="Book Antiqua"/>
          <w:sz w:val="24"/>
          <w:szCs w:val="24"/>
        </w:rPr>
        <w:t>to implement</w:t>
      </w:r>
      <w:r w:rsidRPr="00A02E29">
        <w:rPr>
          <w:rFonts w:eastAsia="Book Antiqua"/>
          <w:spacing w:val="-19"/>
          <w:sz w:val="24"/>
          <w:szCs w:val="24"/>
        </w:rPr>
        <w:t xml:space="preserve"> </w:t>
      </w:r>
      <w:r w:rsidRPr="00A02E29">
        <w:rPr>
          <w:rFonts w:eastAsia="Book Antiqua"/>
          <w:sz w:val="24"/>
          <w:szCs w:val="24"/>
        </w:rPr>
        <w:t>the</w:t>
      </w:r>
      <w:r w:rsidRPr="00A02E29">
        <w:rPr>
          <w:rFonts w:eastAsia="Book Antiqua"/>
          <w:spacing w:val="-8"/>
          <w:sz w:val="24"/>
          <w:szCs w:val="24"/>
        </w:rPr>
        <w:t xml:space="preserve"> </w:t>
      </w:r>
      <w:r w:rsidRPr="00A02E29">
        <w:rPr>
          <w:rFonts w:eastAsia="Book Antiqua"/>
          <w:sz w:val="24"/>
          <w:szCs w:val="24"/>
        </w:rPr>
        <w:t>practice</w:t>
      </w:r>
      <w:r w:rsidRPr="00A02E29">
        <w:rPr>
          <w:rFonts w:eastAsia="Book Antiqua"/>
          <w:spacing w:val="-16"/>
          <w:sz w:val="24"/>
          <w:szCs w:val="24"/>
        </w:rPr>
        <w:t xml:space="preserve"> </w:t>
      </w:r>
      <w:r w:rsidRPr="00A02E29">
        <w:rPr>
          <w:rFonts w:eastAsia="Book Antiqua"/>
          <w:sz w:val="24"/>
          <w:szCs w:val="24"/>
        </w:rPr>
        <w:t>(in</w:t>
      </w:r>
      <w:r w:rsidRPr="00A02E29">
        <w:rPr>
          <w:rFonts w:eastAsia="Book Antiqua"/>
          <w:spacing w:val="-8"/>
          <w:sz w:val="24"/>
          <w:szCs w:val="24"/>
        </w:rPr>
        <w:t xml:space="preserve"> </w:t>
      </w:r>
      <w:r w:rsidRPr="00A02E29">
        <w:rPr>
          <w:rFonts w:eastAsia="Book Antiqua"/>
          <w:sz w:val="24"/>
          <w:szCs w:val="24"/>
        </w:rPr>
        <w:t>about</w:t>
      </w:r>
      <w:r w:rsidRPr="00A02E29">
        <w:rPr>
          <w:rFonts w:eastAsia="Book Antiqua"/>
          <w:spacing w:val="-9"/>
          <w:sz w:val="24"/>
          <w:szCs w:val="24"/>
        </w:rPr>
        <w:t xml:space="preserve"> </w:t>
      </w:r>
      <w:r w:rsidRPr="00A02E29">
        <w:rPr>
          <w:rFonts w:eastAsia="Book Antiqua"/>
          <w:sz w:val="24"/>
          <w:szCs w:val="24"/>
        </w:rPr>
        <w:t>150</w:t>
      </w:r>
      <w:r w:rsidRPr="00A02E29">
        <w:rPr>
          <w:rFonts w:eastAsia="Book Antiqua"/>
          <w:spacing w:val="-8"/>
          <w:sz w:val="24"/>
          <w:szCs w:val="24"/>
        </w:rPr>
        <w:t xml:space="preserve"> </w:t>
      </w:r>
      <w:r w:rsidRPr="00A02E29">
        <w:rPr>
          <w:rFonts w:eastAsia="Book Antiqua"/>
          <w:sz w:val="24"/>
          <w:szCs w:val="24"/>
        </w:rPr>
        <w:t>words).</w:t>
      </w:r>
    </w:p>
    <w:p w:rsidR="00C05484" w:rsidRPr="00A02E29" w:rsidRDefault="00C05484" w:rsidP="00C05484">
      <w:pPr>
        <w:spacing w:before="3" w:line="170" w:lineRule="exact"/>
        <w:rPr>
          <w:sz w:val="24"/>
          <w:szCs w:val="24"/>
        </w:rPr>
      </w:pPr>
    </w:p>
    <w:p w:rsidR="00C05484" w:rsidRPr="00A02E29" w:rsidRDefault="00C05484" w:rsidP="00C05484">
      <w:pPr>
        <w:tabs>
          <w:tab w:val="left" w:pos="2440"/>
        </w:tabs>
        <w:ind w:left="720" w:right="-20"/>
        <w:rPr>
          <w:rFonts w:eastAsia="Book Antiqua"/>
          <w:sz w:val="24"/>
          <w:szCs w:val="24"/>
        </w:rPr>
      </w:pPr>
      <w:r w:rsidRPr="00A02E29">
        <w:rPr>
          <w:rFonts w:eastAsia="Book Antiqua"/>
          <w:spacing w:val="3"/>
          <w:sz w:val="24"/>
          <w:szCs w:val="24"/>
        </w:rPr>
        <w:t>7</w:t>
      </w:r>
      <w:r w:rsidRPr="00A02E29">
        <w:rPr>
          <w:rFonts w:eastAsia="Book Antiqua"/>
          <w:sz w:val="24"/>
          <w:szCs w:val="24"/>
        </w:rPr>
        <w:t>.</w:t>
      </w:r>
      <w:r w:rsidRPr="00A02E29">
        <w:rPr>
          <w:rFonts w:eastAsia="Book Antiqua"/>
          <w:w w:val="102"/>
          <w:sz w:val="24"/>
          <w:szCs w:val="24"/>
        </w:rPr>
        <w:t xml:space="preserve"> </w:t>
      </w:r>
      <w:r w:rsidRPr="00A02E29">
        <w:rPr>
          <w:rFonts w:eastAsia="Book Antiqua"/>
          <w:b/>
          <w:bCs/>
          <w:w w:val="102"/>
          <w:sz w:val="24"/>
          <w:szCs w:val="24"/>
        </w:rPr>
        <w:t>Notes</w:t>
      </w:r>
      <w:r w:rsidRPr="00A02E29">
        <w:rPr>
          <w:rFonts w:eastAsia="Book Antiqua"/>
          <w:b/>
          <w:bCs/>
          <w:sz w:val="24"/>
          <w:szCs w:val="24"/>
        </w:rPr>
        <w:t xml:space="preserve"> (Optional)</w:t>
      </w:r>
    </w:p>
    <w:p w:rsidR="00C05484" w:rsidRPr="00A02E29" w:rsidRDefault="00C05484" w:rsidP="00C05484">
      <w:pPr>
        <w:spacing w:line="302" w:lineRule="auto"/>
        <w:ind w:left="1286" w:right="53"/>
        <w:jc w:val="both"/>
        <w:rPr>
          <w:rFonts w:eastAsia="Book Antiqua"/>
          <w:sz w:val="24"/>
          <w:szCs w:val="24"/>
        </w:rPr>
      </w:pPr>
      <w:r w:rsidRPr="00A02E29">
        <w:rPr>
          <w:rFonts w:eastAsia="Book Antiqua"/>
          <w:sz w:val="24"/>
          <w:szCs w:val="24"/>
        </w:rPr>
        <w:t>Please</w:t>
      </w:r>
      <w:r w:rsidRPr="00A02E29">
        <w:rPr>
          <w:rFonts w:eastAsia="Book Antiqua"/>
          <w:spacing w:val="-13"/>
          <w:sz w:val="24"/>
          <w:szCs w:val="24"/>
        </w:rPr>
        <w:t xml:space="preserve"> </w:t>
      </w:r>
      <w:r w:rsidRPr="00A02E29">
        <w:rPr>
          <w:rFonts w:eastAsia="Book Antiqua"/>
          <w:sz w:val="24"/>
          <w:szCs w:val="24"/>
        </w:rPr>
        <w:t>add</w:t>
      </w:r>
      <w:r w:rsidRPr="00A02E29">
        <w:rPr>
          <w:rFonts w:eastAsia="Book Antiqua"/>
          <w:spacing w:val="-11"/>
          <w:sz w:val="24"/>
          <w:szCs w:val="24"/>
        </w:rPr>
        <w:t xml:space="preserve"> </w:t>
      </w:r>
      <w:r w:rsidRPr="00A02E29">
        <w:rPr>
          <w:rFonts w:eastAsia="Book Antiqua"/>
          <w:sz w:val="24"/>
          <w:szCs w:val="24"/>
        </w:rPr>
        <w:t>any</w:t>
      </w:r>
      <w:r w:rsidRPr="00A02E29">
        <w:rPr>
          <w:rFonts w:eastAsia="Book Antiqua"/>
          <w:spacing w:val="-7"/>
          <w:sz w:val="24"/>
          <w:szCs w:val="24"/>
        </w:rPr>
        <w:t xml:space="preserve"> </w:t>
      </w:r>
      <w:r w:rsidRPr="00A02E29">
        <w:rPr>
          <w:rFonts w:eastAsia="Book Antiqua"/>
          <w:sz w:val="24"/>
          <w:szCs w:val="24"/>
        </w:rPr>
        <w:t>other</w:t>
      </w:r>
      <w:r w:rsidRPr="00A02E29">
        <w:rPr>
          <w:rFonts w:eastAsia="Book Antiqua"/>
          <w:spacing w:val="-7"/>
          <w:sz w:val="24"/>
          <w:szCs w:val="24"/>
        </w:rPr>
        <w:t xml:space="preserve"> </w:t>
      </w:r>
      <w:r w:rsidRPr="00A02E29">
        <w:rPr>
          <w:rFonts w:eastAsia="Book Antiqua"/>
          <w:sz w:val="24"/>
          <w:szCs w:val="24"/>
        </w:rPr>
        <w:t>information</w:t>
      </w:r>
      <w:r w:rsidRPr="00A02E29">
        <w:rPr>
          <w:rFonts w:eastAsia="Book Antiqua"/>
          <w:spacing w:val="-19"/>
          <w:sz w:val="24"/>
          <w:szCs w:val="24"/>
        </w:rPr>
        <w:t xml:space="preserve"> </w:t>
      </w:r>
      <w:r w:rsidRPr="00A02E29">
        <w:rPr>
          <w:rFonts w:eastAsia="Book Antiqua"/>
          <w:sz w:val="24"/>
          <w:szCs w:val="24"/>
        </w:rPr>
        <w:t>that</w:t>
      </w:r>
      <w:r w:rsidRPr="00A02E29">
        <w:rPr>
          <w:rFonts w:eastAsia="Book Antiqua"/>
          <w:spacing w:val="-7"/>
          <w:sz w:val="24"/>
          <w:szCs w:val="24"/>
        </w:rPr>
        <w:t xml:space="preserve"> </w:t>
      </w:r>
      <w:r w:rsidRPr="00A02E29">
        <w:rPr>
          <w:rFonts w:eastAsia="Book Antiqua"/>
          <w:sz w:val="24"/>
          <w:szCs w:val="24"/>
        </w:rPr>
        <w:t>may</w:t>
      </w:r>
      <w:r w:rsidRPr="00A02E29">
        <w:rPr>
          <w:rFonts w:eastAsia="Book Antiqua"/>
          <w:spacing w:val="-11"/>
          <w:sz w:val="24"/>
          <w:szCs w:val="24"/>
        </w:rPr>
        <w:t xml:space="preserve"> </w:t>
      </w:r>
      <w:r w:rsidRPr="00A02E29">
        <w:rPr>
          <w:rFonts w:eastAsia="Book Antiqua"/>
          <w:sz w:val="24"/>
          <w:szCs w:val="24"/>
        </w:rPr>
        <w:t>be</w:t>
      </w:r>
      <w:r w:rsidRPr="00A02E29">
        <w:rPr>
          <w:rFonts w:eastAsia="Book Antiqua"/>
          <w:spacing w:val="-7"/>
          <w:sz w:val="24"/>
          <w:szCs w:val="24"/>
        </w:rPr>
        <w:t xml:space="preserve"> </w:t>
      </w:r>
      <w:r w:rsidRPr="00A02E29">
        <w:rPr>
          <w:rFonts w:eastAsia="Book Antiqua"/>
          <w:sz w:val="24"/>
          <w:szCs w:val="24"/>
        </w:rPr>
        <w:t>relevant</w:t>
      </w:r>
      <w:r w:rsidRPr="00A02E29">
        <w:rPr>
          <w:rFonts w:eastAsia="Book Antiqua"/>
          <w:spacing w:val="-7"/>
          <w:sz w:val="24"/>
          <w:szCs w:val="24"/>
        </w:rPr>
        <w:t xml:space="preserve"> </w:t>
      </w:r>
      <w:r w:rsidRPr="00A02E29">
        <w:rPr>
          <w:rFonts w:eastAsia="Book Antiqua"/>
          <w:sz w:val="24"/>
          <w:szCs w:val="24"/>
        </w:rPr>
        <w:t xml:space="preserve">for </w:t>
      </w:r>
      <w:r w:rsidRPr="00A02E29">
        <w:rPr>
          <w:rFonts w:eastAsia="Book Antiqua"/>
          <w:spacing w:val="-4"/>
          <w:sz w:val="24"/>
          <w:szCs w:val="24"/>
        </w:rPr>
        <w:t>adopting</w:t>
      </w:r>
      <w:r w:rsidRPr="00A02E29">
        <w:rPr>
          <w:rFonts w:eastAsia="Book Antiqua"/>
          <w:sz w:val="24"/>
          <w:szCs w:val="24"/>
        </w:rPr>
        <w:t>/</w:t>
      </w:r>
      <w:r w:rsidRPr="00A02E29">
        <w:rPr>
          <w:rFonts w:eastAsia="Book Antiqua"/>
          <w:spacing w:val="-23"/>
          <w:sz w:val="24"/>
          <w:szCs w:val="24"/>
        </w:rPr>
        <w:t xml:space="preserve"> </w:t>
      </w:r>
      <w:r w:rsidRPr="00A02E29">
        <w:rPr>
          <w:rFonts w:eastAsia="Book Antiqua"/>
          <w:spacing w:val="-4"/>
          <w:sz w:val="24"/>
          <w:szCs w:val="24"/>
        </w:rPr>
        <w:t>implementin</w:t>
      </w:r>
      <w:r w:rsidRPr="00A02E29">
        <w:rPr>
          <w:rFonts w:eastAsia="Book Antiqua"/>
          <w:sz w:val="24"/>
          <w:szCs w:val="24"/>
        </w:rPr>
        <w:t>g</w:t>
      </w:r>
      <w:r w:rsidRPr="00A02E29">
        <w:rPr>
          <w:rFonts w:eastAsia="Book Antiqua"/>
          <w:spacing w:val="-23"/>
          <w:sz w:val="24"/>
          <w:szCs w:val="24"/>
        </w:rPr>
        <w:t xml:space="preserve"> </w:t>
      </w:r>
      <w:r w:rsidRPr="00A02E29">
        <w:rPr>
          <w:rFonts w:eastAsia="Book Antiqua"/>
          <w:spacing w:val="-4"/>
          <w:sz w:val="24"/>
          <w:szCs w:val="24"/>
        </w:rPr>
        <w:t>th</w:t>
      </w:r>
      <w:r w:rsidRPr="00A02E29">
        <w:rPr>
          <w:rFonts w:eastAsia="Book Antiqua"/>
          <w:sz w:val="24"/>
          <w:szCs w:val="24"/>
        </w:rPr>
        <w:t>e</w:t>
      </w:r>
      <w:r w:rsidRPr="00A02E29">
        <w:rPr>
          <w:rFonts w:eastAsia="Book Antiqua"/>
          <w:spacing w:val="-23"/>
          <w:sz w:val="24"/>
          <w:szCs w:val="24"/>
        </w:rPr>
        <w:t xml:space="preserve"> </w:t>
      </w:r>
      <w:r w:rsidRPr="00A02E29">
        <w:rPr>
          <w:rStyle w:val="NoSpacingChar"/>
          <w:sz w:val="24"/>
          <w:szCs w:val="24"/>
        </w:rPr>
        <w:t>Best Practice</w:t>
      </w:r>
      <w:r w:rsidRPr="00A02E29">
        <w:rPr>
          <w:rFonts w:eastAsia="Book Antiqua"/>
          <w:spacing w:val="-14"/>
          <w:w w:val="98"/>
          <w:sz w:val="28"/>
          <w:szCs w:val="28"/>
        </w:rPr>
        <w:t xml:space="preserve"> </w:t>
      </w:r>
      <w:r w:rsidRPr="00A02E29">
        <w:rPr>
          <w:rFonts w:eastAsia="Book Antiqua"/>
          <w:spacing w:val="-4"/>
          <w:sz w:val="24"/>
          <w:szCs w:val="24"/>
        </w:rPr>
        <w:t>i</w:t>
      </w:r>
      <w:r w:rsidRPr="00A02E29">
        <w:rPr>
          <w:rFonts w:eastAsia="Book Antiqua"/>
          <w:sz w:val="24"/>
          <w:szCs w:val="24"/>
        </w:rPr>
        <w:t>n</w:t>
      </w:r>
      <w:r w:rsidRPr="00A02E29">
        <w:rPr>
          <w:rFonts w:eastAsia="Book Antiqua"/>
          <w:spacing w:val="-23"/>
          <w:sz w:val="24"/>
          <w:szCs w:val="24"/>
        </w:rPr>
        <w:t xml:space="preserve"> </w:t>
      </w:r>
      <w:r w:rsidRPr="00A02E29">
        <w:rPr>
          <w:rFonts w:eastAsia="Book Antiqua"/>
          <w:spacing w:val="-4"/>
          <w:sz w:val="24"/>
          <w:szCs w:val="24"/>
        </w:rPr>
        <w:t>othe</w:t>
      </w:r>
      <w:r w:rsidRPr="00A02E29">
        <w:rPr>
          <w:rFonts w:eastAsia="Book Antiqua"/>
          <w:sz w:val="24"/>
          <w:szCs w:val="24"/>
        </w:rPr>
        <w:t>r</w:t>
      </w:r>
      <w:r w:rsidRPr="00A02E29">
        <w:rPr>
          <w:rFonts w:eastAsia="Book Antiqua"/>
          <w:spacing w:val="-23"/>
          <w:sz w:val="24"/>
          <w:szCs w:val="24"/>
        </w:rPr>
        <w:t xml:space="preserve"> </w:t>
      </w:r>
      <w:r w:rsidRPr="00A02E29">
        <w:rPr>
          <w:rFonts w:eastAsia="Book Antiqua"/>
          <w:spacing w:val="-4"/>
          <w:sz w:val="24"/>
          <w:szCs w:val="24"/>
        </w:rPr>
        <w:t>Institution</w:t>
      </w:r>
      <w:r w:rsidRPr="00A02E29">
        <w:rPr>
          <w:rFonts w:eastAsia="Book Antiqua"/>
          <w:sz w:val="24"/>
          <w:szCs w:val="24"/>
        </w:rPr>
        <w:t>s</w:t>
      </w:r>
      <w:r w:rsidRPr="00A02E29">
        <w:rPr>
          <w:rFonts w:eastAsia="Book Antiqua"/>
          <w:spacing w:val="-23"/>
          <w:sz w:val="24"/>
          <w:szCs w:val="24"/>
        </w:rPr>
        <w:t xml:space="preserve"> </w:t>
      </w:r>
      <w:r w:rsidRPr="00A02E29">
        <w:rPr>
          <w:rFonts w:eastAsia="Book Antiqua"/>
          <w:spacing w:val="-4"/>
          <w:sz w:val="24"/>
          <w:szCs w:val="24"/>
        </w:rPr>
        <w:t>(i</w:t>
      </w:r>
      <w:r w:rsidRPr="00A02E29">
        <w:rPr>
          <w:rFonts w:eastAsia="Book Antiqua"/>
          <w:sz w:val="24"/>
          <w:szCs w:val="24"/>
        </w:rPr>
        <w:t>n</w:t>
      </w:r>
      <w:r w:rsidRPr="00A02E29">
        <w:rPr>
          <w:rFonts w:eastAsia="Book Antiqua"/>
          <w:spacing w:val="-23"/>
          <w:sz w:val="24"/>
          <w:szCs w:val="24"/>
        </w:rPr>
        <w:t xml:space="preserve"> </w:t>
      </w:r>
      <w:r w:rsidRPr="00A02E29">
        <w:rPr>
          <w:rFonts w:eastAsia="Book Antiqua"/>
          <w:spacing w:val="-4"/>
          <w:sz w:val="24"/>
          <w:szCs w:val="24"/>
        </w:rPr>
        <w:t>about</w:t>
      </w:r>
      <w:r w:rsidRPr="00A02E29">
        <w:rPr>
          <w:rFonts w:eastAsia="Book Antiqua"/>
          <w:sz w:val="24"/>
          <w:szCs w:val="24"/>
        </w:rPr>
        <w:t>150 words).</w:t>
      </w:r>
    </w:p>
    <w:p w:rsidR="008648E5" w:rsidRDefault="008648E5" w:rsidP="00C05484">
      <w:pPr>
        <w:spacing w:line="302" w:lineRule="auto"/>
        <w:ind w:left="1286" w:right="53"/>
        <w:jc w:val="both"/>
        <w:rPr>
          <w:rFonts w:eastAsia="Book Antiqua"/>
          <w:spacing w:val="1"/>
          <w:sz w:val="24"/>
          <w:szCs w:val="24"/>
        </w:rPr>
      </w:pPr>
    </w:p>
    <w:p w:rsidR="00C05484" w:rsidRPr="00A02E29" w:rsidRDefault="00C05484" w:rsidP="00C05484">
      <w:pPr>
        <w:spacing w:line="302" w:lineRule="auto"/>
        <w:ind w:left="1286" w:right="53"/>
        <w:jc w:val="both"/>
        <w:rPr>
          <w:rFonts w:eastAsia="Book Antiqua"/>
          <w:spacing w:val="1"/>
          <w:sz w:val="24"/>
          <w:szCs w:val="24"/>
        </w:rPr>
      </w:pPr>
      <w:r w:rsidRPr="00A02E29">
        <w:rPr>
          <w:rFonts w:eastAsia="Book Antiqua"/>
          <w:spacing w:val="1"/>
          <w:sz w:val="24"/>
          <w:szCs w:val="24"/>
        </w:rPr>
        <w:t>An</w:t>
      </w:r>
      <w:r w:rsidRPr="00A02E29">
        <w:rPr>
          <w:rFonts w:eastAsia="Book Antiqua"/>
          <w:sz w:val="24"/>
          <w:szCs w:val="24"/>
        </w:rPr>
        <w:t>y</w:t>
      </w:r>
      <w:r w:rsidRPr="00A02E29">
        <w:rPr>
          <w:rFonts w:eastAsia="Book Antiqua"/>
          <w:spacing w:val="-14"/>
          <w:sz w:val="24"/>
          <w:szCs w:val="24"/>
        </w:rPr>
        <w:t xml:space="preserve"> </w:t>
      </w:r>
      <w:r w:rsidRPr="00A02E29">
        <w:rPr>
          <w:rFonts w:eastAsia="Book Antiqua"/>
          <w:spacing w:val="1"/>
          <w:sz w:val="24"/>
          <w:szCs w:val="24"/>
        </w:rPr>
        <w:t>othe</w:t>
      </w:r>
      <w:r w:rsidRPr="00A02E29">
        <w:rPr>
          <w:rFonts w:eastAsia="Book Antiqua"/>
          <w:sz w:val="24"/>
          <w:szCs w:val="24"/>
        </w:rPr>
        <w:t>r</w:t>
      </w:r>
      <w:r w:rsidRPr="00A02E29">
        <w:rPr>
          <w:rFonts w:eastAsia="Book Antiqua"/>
          <w:spacing w:val="7"/>
          <w:sz w:val="24"/>
          <w:szCs w:val="24"/>
        </w:rPr>
        <w:t xml:space="preserve"> </w:t>
      </w:r>
      <w:r w:rsidRPr="00A02E29">
        <w:rPr>
          <w:rFonts w:eastAsia="Book Antiqua"/>
          <w:spacing w:val="1"/>
          <w:sz w:val="24"/>
          <w:szCs w:val="24"/>
        </w:rPr>
        <w:t>informatio</w:t>
      </w:r>
      <w:r w:rsidRPr="00A02E29">
        <w:rPr>
          <w:rFonts w:eastAsia="Book Antiqua"/>
          <w:sz w:val="24"/>
          <w:szCs w:val="24"/>
        </w:rPr>
        <w:t>n</w:t>
      </w:r>
      <w:r w:rsidRPr="00A02E29">
        <w:rPr>
          <w:rFonts w:eastAsia="Book Antiqua"/>
          <w:spacing w:val="30"/>
          <w:sz w:val="24"/>
          <w:szCs w:val="24"/>
        </w:rPr>
        <w:t xml:space="preserve"> </w:t>
      </w:r>
      <w:r w:rsidRPr="00A02E29">
        <w:rPr>
          <w:rStyle w:val="NoSpacingChar"/>
          <w:sz w:val="24"/>
          <w:szCs w:val="24"/>
        </w:rPr>
        <w:t>regarding</w:t>
      </w:r>
      <w:r w:rsidRPr="00A02E29">
        <w:rPr>
          <w:rStyle w:val="NoSpacingChar"/>
        </w:rPr>
        <w:t xml:space="preserve"> </w:t>
      </w:r>
      <w:r w:rsidRPr="00A02E29">
        <w:rPr>
          <w:rFonts w:eastAsia="Book Antiqua"/>
          <w:spacing w:val="1"/>
          <w:sz w:val="24"/>
          <w:szCs w:val="24"/>
        </w:rPr>
        <w:t>Institutional Values</w:t>
      </w:r>
      <w:r w:rsidRPr="00A02E29">
        <w:rPr>
          <w:rFonts w:eastAsia="Book Antiqua"/>
          <w:spacing w:val="42"/>
          <w:sz w:val="24"/>
          <w:szCs w:val="24"/>
        </w:rPr>
        <w:t xml:space="preserve"> </w:t>
      </w:r>
      <w:r w:rsidRPr="00A02E29">
        <w:rPr>
          <w:rFonts w:eastAsia="Book Antiqua"/>
          <w:spacing w:val="1"/>
          <w:sz w:val="24"/>
          <w:szCs w:val="24"/>
        </w:rPr>
        <w:t>an</w:t>
      </w:r>
      <w:r w:rsidRPr="00A02E29">
        <w:rPr>
          <w:rFonts w:eastAsia="Book Antiqua"/>
          <w:sz w:val="24"/>
          <w:szCs w:val="24"/>
        </w:rPr>
        <w:t xml:space="preserve">d </w:t>
      </w:r>
      <w:r w:rsidRPr="00A02E29">
        <w:rPr>
          <w:rFonts w:eastAsia="Book Antiqua"/>
          <w:spacing w:val="1"/>
          <w:sz w:val="24"/>
          <w:szCs w:val="24"/>
        </w:rPr>
        <w:t>Bes</w:t>
      </w:r>
      <w:r w:rsidRPr="00A02E29">
        <w:rPr>
          <w:rFonts w:eastAsia="Book Antiqua"/>
          <w:sz w:val="24"/>
          <w:szCs w:val="24"/>
        </w:rPr>
        <w:t>t</w:t>
      </w:r>
      <w:r w:rsidRPr="00A02E29">
        <w:rPr>
          <w:rFonts w:eastAsia="Book Antiqua"/>
          <w:spacing w:val="27"/>
          <w:sz w:val="24"/>
          <w:szCs w:val="24"/>
        </w:rPr>
        <w:t xml:space="preserve"> </w:t>
      </w:r>
      <w:r w:rsidRPr="00A02E29">
        <w:rPr>
          <w:rFonts w:eastAsia="Book Antiqua"/>
          <w:spacing w:val="1"/>
          <w:sz w:val="24"/>
          <w:szCs w:val="24"/>
        </w:rPr>
        <w:t>Practice</w:t>
      </w:r>
      <w:r w:rsidRPr="00A02E29">
        <w:rPr>
          <w:rFonts w:eastAsia="Book Antiqua"/>
          <w:sz w:val="24"/>
          <w:szCs w:val="24"/>
        </w:rPr>
        <w:t>s</w:t>
      </w:r>
      <w:r w:rsidRPr="00A02E29">
        <w:rPr>
          <w:rFonts w:eastAsia="Book Antiqua"/>
          <w:spacing w:val="50"/>
          <w:sz w:val="24"/>
          <w:szCs w:val="24"/>
        </w:rPr>
        <w:t xml:space="preserve"> </w:t>
      </w:r>
      <w:r w:rsidRPr="00A02E29">
        <w:rPr>
          <w:rFonts w:eastAsia="Book Antiqua"/>
          <w:spacing w:val="1"/>
          <w:sz w:val="24"/>
          <w:szCs w:val="24"/>
        </w:rPr>
        <w:t>whic</w:t>
      </w:r>
      <w:r w:rsidRPr="00A02E29">
        <w:rPr>
          <w:rFonts w:eastAsia="Book Antiqua"/>
          <w:sz w:val="24"/>
          <w:szCs w:val="24"/>
        </w:rPr>
        <w:t>h</w:t>
      </w:r>
      <w:r w:rsidRPr="00A02E29">
        <w:rPr>
          <w:rFonts w:eastAsia="Book Antiqua"/>
          <w:spacing w:val="1"/>
          <w:sz w:val="24"/>
          <w:szCs w:val="24"/>
        </w:rPr>
        <w:t xml:space="preserve"> the universit</w:t>
      </w:r>
      <w:r w:rsidRPr="00A02E29">
        <w:rPr>
          <w:rFonts w:eastAsia="Book Antiqua"/>
          <w:sz w:val="24"/>
          <w:szCs w:val="24"/>
        </w:rPr>
        <w:t>y</w:t>
      </w:r>
      <w:r w:rsidRPr="00A02E29">
        <w:rPr>
          <w:rFonts w:eastAsia="Book Antiqua"/>
          <w:spacing w:val="18"/>
          <w:sz w:val="24"/>
          <w:szCs w:val="24"/>
        </w:rPr>
        <w:t xml:space="preserve"> </w:t>
      </w:r>
      <w:r w:rsidRPr="00A02E29">
        <w:rPr>
          <w:rFonts w:eastAsia="Book Antiqua"/>
          <w:spacing w:val="1"/>
          <w:sz w:val="24"/>
          <w:szCs w:val="24"/>
        </w:rPr>
        <w:t>woul</w:t>
      </w:r>
      <w:r w:rsidRPr="00A02E29">
        <w:rPr>
          <w:rFonts w:eastAsia="Book Antiqua"/>
          <w:sz w:val="24"/>
          <w:szCs w:val="24"/>
        </w:rPr>
        <w:t>d</w:t>
      </w:r>
      <w:r w:rsidRPr="00A02E29">
        <w:rPr>
          <w:rFonts w:eastAsia="Book Antiqua"/>
          <w:spacing w:val="5"/>
          <w:sz w:val="24"/>
          <w:szCs w:val="24"/>
        </w:rPr>
        <w:t xml:space="preserve"> </w:t>
      </w:r>
      <w:r w:rsidRPr="00A02E29">
        <w:rPr>
          <w:rFonts w:eastAsia="Book Antiqua"/>
          <w:spacing w:val="1"/>
          <w:sz w:val="24"/>
          <w:szCs w:val="24"/>
        </w:rPr>
        <w:t>lik</w:t>
      </w:r>
      <w:r w:rsidRPr="00A02E29">
        <w:rPr>
          <w:rFonts w:eastAsia="Book Antiqua"/>
          <w:sz w:val="24"/>
          <w:szCs w:val="24"/>
        </w:rPr>
        <w:t>e</w:t>
      </w:r>
      <w:r w:rsidRPr="00A02E29">
        <w:rPr>
          <w:rFonts w:eastAsia="Book Antiqua"/>
          <w:spacing w:val="29"/>
          <w:sz w:val="24"/>
          <w:szCs w:val="24"/>
        </w:rPr>
        <w:t xml:space="preserve"> </w:t>
      </w:r>
      <w:r w:rsidRPr="00A02E29">
        <w:rPr>
          <w:rFonts w:eastAsia="Book Antiqua"/>
          <w:spacing w:val="1"/>
          <w:sz w:val="24"/>
          <w:szCs w:val="24"/>
        </w:rPr>
        <w:t>t</w:t>
      </w:r>
      <w:r w:rsidRPr="00A02E29">
        <w:rPr>
          <w:rFonts w:eastAsia="Book Antiqua"/>
          <w:sz w:val="24"/>
          <w:szCs w:val="24"/>
        </w:rPr>
        <w:t>o</w:t>
      </w:r>
      <w:r w:rsidRPr="00A02E29">
        <w:rPr>
          <w:rFonts w:eastAsia="Book Antiqua"/>
          <w:spacing w:val="33"/>
          <w:sz w:val="24"/>
          <w:szCs w:val="24"/>
        </w:rPr>
        <w:t xml:space="preserve"> </w:t>
      </w:r>
      <w:r w:rsidRPr="00A02E29">
        <w:rPr>
          <w:rFonts w:eastAsia="Book Antiqua"/>
          <w:spacing w:val="1"/>
          <w:sz w:val="24"/>
          <w:szCs w:val="24"/>
        </w:rPr>
        <w:t>include.</w:t>
      </w:r>
    </w:p>
    <w:p w:rsidR="007D0C0B" w:rsidRPr="00A02E29" w:rsidRDefault="007D0C0B" w:rsidP="00C05484">
      <w:pPr>
        <w:spacing w:line="302" w:lineRule="auto"/>
        <w:ind w:left="1286" w:right="53"/>
        <w:jc w:val="both"/>
        <w:rPr>
          <w:rFonts w:eastAsia="Book Antiqua"/>
          <w:sz w:val="24"/>
          <w:szCs w:val="24"/>
        </w:rPr>
      </w:pPr>
    </w:p>
    <w:p w:rsidR="007D0C0B" w:rsidRPr="00A02E29" w:rsidRDefault="007D0C0B" w:rsidP="007D0C0B">
      <w:pPr>
        <w:tabs>
          <w:tab w:val="left" w:pos="9180"/>
        </w:tabs>
        <w:jc w:val="center"/>
        <w:rPr>
          <w:b/>
          <w:bCs/>
          <w:sz w:val="24"/>
          <w:szCs w:val="24"/>
        </w:rPr>
      </w:pPr>
    </w:p>
    <w:p w:rsidR="007D0C0B" w:rsidRPr="00A02E29" w:rsidRDefault="007D0C0B" w:rsidP="007D0C0B">
      <w:pPr>
        <w:tabs>
          <w:tab w:val="left" w:pos="9180"/>
        </w:tabs>
        <w:jc w:val="center"/>
        <w:rPr>
          <w:b/>
          <w:bCs/>
          <w:sz w:val="24"/>
          <w:szCs w:val="24"/>
        </w:rPr>
      </w:pPr>
    </w:p>
    <w:p w:rsidR="007D0C0B" w:rsidRPr="00A02E29" w:rsidRDefault="007D0C0B" w:rsidP="007D0C0B">
      <w:pPr>
        <w:tabs>
          <w:tab w:val="left" w:pos="9180"/>
        </w:tabs>
        <w:jc w:val="center"/>
        <w:rPr>
          <w:b/>
          <w:bCs/>
          <w:sz w:val="24"/>
          <w:szCs w:val="24"/>
        </w:rPr>
      </w:pPr>
    </w:p>
    <w:p w:rsidR="00C05484" w:rsidRPr="00A02E29" w:rsidRDefault="00C05484" w:rsidP="001624BF">
      <w:pPr>
        <w:shd w:val="clear" w:color="auto" w:fill="FFFF00"/>
        <w:tabs>
          <w:tab w:val="left" w:pos="9180"/>
        </w:tabs>
        <w:jc w:val="center"/>
        <w:rPr>
          <w:b/>
          <w:bCs/>
          <w:sz w:val="24"/>
          <w:szCs w:val="24"/>
        </w:rPr>
      </w:pPr>
      <w:r w:rsidRPr="00A02E29">
        <w:rPr>
          <w:b/>
          <w:bCs/>
          <w:sz w:val="24"/>
          <w:szCs w:val="24"/>
        </w:rPr>
        <w:t>Key Indicator - 7.3 Institutional Distinctiveness (20)</w:t>
      </w:r>
    </w:p>
    <w:p w:rsidR="00C05484" w:rsidRPr="00A02E29" w:rsidRDefault="00C05484" w:rsidP="00C05484">
      <w:pPr>
        <w:tabs>
          <w:tab w:val="left" w:pos="9180"/>
        </w:tabs>
        <w:jc w:val="center"/>
        <w:rPr>
          <w:b/>
          <w:bCs/>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821"/>
        <w:gridCol w:w="1440"/>
      </w:tblGrid>
      <w:tr w:rsidR="00C05484" w:rsidRPr="00A02E29" w:rsidTr="00B62652">
        <w:tc>
          <w:tcPr>
            <w:tcW w:w="1089" w:type="dxa"/>
            <w:shd w:val="clear" w:color="auto" w:fill="auto"/>
          </w:tcPr>
          <w:p w:rsidR="00C05484" w:rsidRPr="00A02E29" w:rsidRDefault="00C05484" w:rsidP="00B62652">
            <w:pPr>
              <w:jc w:val="center"/>
              <w:rPr>
                <w:b/>
                <w:bCs/>
                <w:sz w:val="24"/>
                <w:szCs w:val="24"/>
              </w:rPr>
            </w:pPr>
            <w:r w:rsidRPr="00A02E29">
              <w:rPr>
                <w:b/>
                <w:bCs/>
                <w:sz w:val="24"/>
                <w:szCs w:val="24"/>
              </w:rPr>
              <w:t>Metric No.</w:t>
            </w:r>
          </w:p>
        </w:tc>
        <w:tc>
          <w:tcPr>
            <w:tcW w:w="7821" w:type="dxa"/>
            <w:shd w:val="clear" w:color="auto" w:fill="auto"/>
          </w:tcPr>
          <w:p w:rsidR="00C05484" w:rsidRPr="00A02E29" w:rsidRDefault="00C05484" w:rsidP="00B62652">
            <w:pPr>
              <w:jc w:val="center"/>
              <w:rPr>
                <w:b/>
                <w:bCs/>
                <w:sz w:val="24"/>
                <w:szCs w:val="24"/>
              </w:rPr>
            </w:pPr>
          </w:p>
        </w:tc>
        <w:tc>
          <w:tcPr>
            <w:tcW w:w="1440" w:type="dxa"/>
            <w:shd w:val="clear" w:color="auto" w:fill="auto"/>
          </w:tcPr>
          <w:p w:rsidR="00C05484" w:rsidRPr="00A02E29" w:rsidRDefault="00C05484" w:rsidP="00B62652">
            <w:pPr>
              <w:jc w:val="center"/>
              <w:rPr>
                <w:b/>
                <w:bCs/>
                <w:sz w:val="24"/>
                <w:szCs w:val="24"/>
              </w:rPr>
            </w:pPr>
            <w:r w:rsidRPr="00A02E29">
              <w:rPr>
                <w:b/>
                <w:bCs/>
                <w:sz w:val="24"/>
                <w:szCs w:val="24"/>
              </w:rPr>
              <w:t xml:space="preserve">Weightage </w:t>
            </w:r>
          </w:p>
        </w:tc>
      </w:tr>
      <w:tr w:rsidR="00C05484" w:rsidRPr="00A02E29" w:rsidTr="00B62652">
        <w:tc>
          <w:tcPr>
            <w:tcW w:w="1089" w:type="dxa"/>
            <w:shd w:val="clear" w:color="auto" w:fill="auto"/>
          </w:tcPr>
          <w:p w:rsidR="00C05484" w:rsidRPr="00A02E29" w:rsidRDefault="00C05484" w:rsidP="00B62652">
            <w:pPr>
              <w:jc w:val="center"/>
              <w:rPr>
                <w:b/>
                <w:bCs/>
                <w:sz w:val="24"/>
                <w:szCs w:val="24"/>
              </w:rPr>
            </w:pPr>
            <w:r w:rsidRPr="00A02E29">
              <w:rPr>
                <w:b/>
                <w:bCs/>
                <w:sz w:val="24"/>
                <w:szCs w:val="24"/>
              </w:rPr>
              <w:t>7.3.1</w:t>
            </w:r>
          </w:p>
          <w:p w:rsidR="00C05484" w:rsidRPr="00A02E29" w:rsidRDefault="00C05484" w:rsidP="00B62652">
            <w:pPr>
              <w:jc w:val="center"/>
              <w:rPr>
                <w:b/>
                <w:bCs/>
                <w:sz w:val="24"/>
                <w:szCs w:val="24"/>
              </w:rPr>
            </w:pPr>
          </w:p>
          <w:p w:rsidR="00C05484" w:rsidRPr="00A02E29" w:rsidRDefault="00C05484" w:rsidP="00B62652">
            <w:pPr>
              <w:jc w:val="center"/>
              <w:rPr>
                <w:b/>
                <w:bCs/>
                <w:sz w:val="24"/>
                <w:szCs w:val="24"/>
              </w:rPr>
            </w:pPr>
            <w:r w:rsidRPr="00A02E29">
              <w:rPr>
                <w:b/>
                <w:bCs/>
                <w:sz w:val="24"/>
                <w:szCs w:val="24"/>
              </w:rPr>
              <w:t>Q</w:t>
            </w:r>
            <w:r w:rsidRPr="00A02E29">
              <w:rPr>
                <w:b/>
                <w:bCs/>
                <w:sz w:val="24"/>
                <w:szCs w:val="24"/>
                <w:vertAlign w:val="subscript"/>
              </w:rPr>
              <w:t>l</w:t>
            </w:r>
            <w:r w:rsidRPr="00A02E29">
              <w:rPr>
                <w:b/>
                <w:bCs/>
                <w:sz w:val="24"/>
                <w:szCs w:val="24"/>
              </w:rPr>
              <w:t>M</w:t>
            </w:r>
          </w:p>
        </w:tc>
        <w:tc>
          <w:tcPr>
            <w:tcW w:w="7821" w:type="dxa"/>
            <w:shd w:val="clear" w:color="auto" w:fill="auto"/>
          </w:tcPr>
          <w:p w:rsidR="00C05484" w:rsidRPr="00A02E29" w:rsidRDefault="00C05484" w:rsidP="00B62652">
            <w:pPr>
              <w:rPr>
                <w:b/>
                <w:i/>
                <w:sz w:val="24"/>
                <w:szCs w:val="24"/>
              </w:rPr>
            </w:pPr>
            <w:r w:rsidRPr="00A02E29">
              <w:rPr>
                <w:b/>
                <w:i/>
                <w:sz w:val="24"/>
                <w:szCs w:val="24"/>
              </w:rPr>
              <w:t>Portray  the performance of the Institution in one area distinctive to its priority and thrust</w:t>
            </w:r>
            <w:r w:rsidRPr="00A02E29">
              <w:rPr>
                <w:sz w:val="24"/>
                <w:szCs w:val="24"/>
              </w:rPr>
              <w:t xml:space="preserve"> </w:t>
            </w:r>
            <w:r w:rsidRPr="00A02E29">
              <w:rPr>
                <w:b/>
                <w:bCs/>
                <w:i/>
                <w:iCs/>
                <w:sz w:val="24"/>
                <w:szCs w:val="24"/>
              </w:rPr>
              <w:t>within 1000 words</w:t>
            </w:r>
          </w:p>
          <w:p w:rsidR="00C05484" w:rsidRPr="00A02E29" w:rsidRDefault="00C05484" w:rsidP="00B62652">
            <w:pPr>
              <w:rPr>
                <w:b/>
              </w:rPr>
            </w:pPr>
          </w:p>
          <w:p w:rsidR="00C05484" w:rsidRPr="00A02E29" w:rsidRDefault="00C05484" w:rsidP="00B62652">
            <w:pPr>
              <w:rPr>
                <w:b/>
              </w:rPr>
            </w:pPr>
            <w:r w:rsidRPr="00A02E29">
              <w:rPr>
                <w:b/>
              </w:rPr>
              <w:t>Provide web link to:</w:t>
            </w:r>
          </w:p>
          <w:p w:rsidR="00C05484" w:rsidRPr="00A02E29" w:rsidRDefault="00C05484" w:rsidP="00740F39">
            <w:pPr>
              <w:pStyle w:val="ListParagraph"/>
              <w:numPr>
                <w:ilvl w:val="0"/>
                <w:numId w:val="115"/>
              </w:numPr>
              <w:spacing w:line="276" w:lineRule="auto"/>
              <w:ind w:left="714" w:hanging="357"/>
              <w:rPr>
                <w:bCs/>
              </w:rPr>
            </w:pPr>
            <w:r w:rsidRPr="00A02E29">
              <w:rPr>
                <w:bCs/>
              </w:rPr>
              <w:t>Appropriate web in the Institutional website</w:t>
            </w:r>
          </w:p>
          <w:p w:rsidR="00C05484" w:rsidRPr="00A02E29" w:rsidRDefault="00C05484" w:rsidP="00740F39">
            <w:pPr>
              <w:pStyle w:val="ListParagraph"/>
              <w:numPr>
                <w:ilvl w:val="0"/>
                <w:numId w:val="115"/>
              </w:numPr>
              <w:spacing w:after="200" w:line="276" w:lineRule="auto"/>
              <w:rPr>
                <w:b/>
              </w:rPr>
            </w:pPr>
            <w:r w:rsidRPr="00A02E29">
              <w:rPr>
                <w:bCs/>
              </w:rPr>
              <w:t>Any other relevant information</w:t>
            </w:r>
          </w:p>
        </w:tc>
        <w:tc>
          <w:tcPr>
            <w:tcW w:w="1440" w:type="dxa"/>
            <w:shd w:val="clear" w:color="auto" w:fill="auto"/>
          </w:tcPr>
          <w:p w:rsidR="00C05484" w:rsidRPr="00A02E29" w:rsidRDefault="00C05484" w:rsidP="00B62652">
            <w:pPr>
              <w:jc w:val="center"/>
              <w:rPr>
                <w:b/>
                <w:bCs/>
                <w:sz w:val="24"/>
                <w:szCs w:val="24"/>
              </w:rPr>
            </w:pPr>
            <w:r w:rsidRPr="00A02E29">
              <w:rPr>
                <w:b/>
                <w:bCs/>
                <w:sz w:val="24"/>
                <w:szCs w:val="24"/>
              </w:rPr>
              <w:t>20</w:t>
            </w:r>
          </w:p>
        </w:tc>
      </w:tr>
    </w:tbl>
    <w:p w:rsidR="00C05484" w:rsidRPr="00A02E29" w:rsidRDefault="00C05484" w:rsidP="00C05484"/>
    <w:p w:rsidR="00C05484" w:rsidRPr="00A02E29" w:rsidRDefault="00C05484" w:rsidP="00C05484">
      <w:pPr>
        <w:spacing w:line="257" w:lineRule="exact"/>
        <w:rPr>
          <w:sz w:val="20"/>
          <w:szCs w:val="20"/>
        </w:rPr>
      </w:pPr>
    </w:p>
    <w:p w:rsidR="00C05484" w:rsidRPr="00A02E29" w:rsidRDefault="00C05484" w:rsidP="00C05484">
      <w:pPr>
        <w:spacing w:line="257" w:lineRule="exact"/>
        <w:rPr>
          <w:sz w:val="20"/>
          <w:szCs w:val="20"/>
        </w:rPr>
      </w:pPr>
    </w:p>
    <w:p w:rsidR="00C05484" w:rsidRPr="00A02E29" w:rsidRDefault="00C05484" w:rsidP="00C05484">
      <w:pPr>
        <w:spacing w:line="257" w:lineRule="exact"/>
        <w:rPr>
          <w:sz w:val="20"/>
          <w:szCs w:val="20"/>
        </w:rPr>
      </w:pPr>
    </w:p>
    <w:p w:rsidR="00C05484" w:rsidRPr="00A02E29" w:rsidRDefault="00C05484" w:rsidP="00C05484">
      <w:pPr>
        <w:spacing w:line="257" w:lineRule="exact"/>
        <w:rPr>
          <w:sz w:val="20"/>
          <w:szCs w:val="20"/>
        </w:rPr>
      </w:pPr>
    </w:p>
    <w:p w:rsidR="00C05484" w:rsidRPr="00A02E29" w:rsidRDefault="00C05484" w:rsidP="00C05484">
      <w:pPr>
        <w:spacing w:line="257" w:lineRule="exact"/>
        <w:rPr>
          <w:sz w:val="20"/>
          <w:szCs w:val="20"/>
        </w:rPr>
      </w:pPr>
    </w:p>
    <w:p w:rsidR="00C05484" w:rsidRPr="00A02E29" w:rsidRDefault="00C05484" w:rsidP="00C05484">
      <w:pPr>
        <w:framePr w:w="10038" w:wrap="auto" w:hAnchor="text" w:x="1276"/>
        <w:jc w:val="center"/>
        <w:sectPr w:rsidR="00C05484" w:rsidRPr="00A02E29">
          <w:pgSz w:w="11900" w:h="16841"/>
          <w:pgMar w:top="1440" w:right="1279" w:bottom="1440" w:left="1440" w:header="0" w:footer="0" w:gutter="0"/>
          <w:cols w:space="720" w:equalWidth="0">
            <w:col w:w="9180"/>
          </w:cols>
        </w:sectPr>
      </w:pPr>
    </w:p>
    <w:p w:rsidR="00C05484" w:rsidRPr="00A02E29" w:rsidRDefault="00C05484" w:rsidP="00C05484">
      <w:pPr>
        <w:jc w:val="center"/>
        <w:rPr>
          <w:sz w:val="20"/>
          <w:szCs w:val="20"/>
        </w:rPr>
      </w:pPr>
      <w:r w:rsidRPr="00A02E29">
        <w:rPr>
          <w:b/>
          <w:bCs/>
          <w:sz w:val="32"/>
          <w:szCs w:val="32"/>
        </w:rPr>
        <w:lastRenderedPageBreak/>
        <w:t xml:space="preserve">5. </w:t>
      </w:r>
      <w:bookmarkStart w:id="22" w:name="EvaluativeReport"/>
      <w:r w:rsidRPr="00A02E29">
        <w:rPr>
          <w:b/>
          <w:bCs/>
          <w:sz w:val="32"/>
          <w:szCs w:val="32"/>
        </w:rPr>
        <w:t xml:space="preserve">Evaluative Report </w:t>
      </w:r>
      <w:bookmarkEnd w:id="22"/>
      <w:r w:rsidRPr="00A02E29">
        <w:rPr>
          <w:b/>
          <w:bCs/>
          <w:sz w:val="32"/>
          <w:szCs w:val="32"/>
        </w:rPr>
        <w:t xml:space="preserve">of the Department </w:t>
      </w:r>
      <w:r w:rsidRPr="00A02E29">
        <w:rPr>
          <w:b/>
          <w:bCs/>
          <w:sz w:val="24"/>
          <w:szCs w:val="32"/>
        </w:rPr>
        <w:t>(of the Health Sciences University)</w:t>
      </w:r>
    </w:p>
    <w:p w:rsidR="00C05484" w:rsidRPr="00A02E29" w:rsidRDefault="00C05484" w:rsidP="00C05484">
      <w:pPr>
        <w:spacing w:line="200" w:lineRule="exact"/>
        <w:rPr>
          <w:sz w:val="24"/>
          <w:szCs w:val="24"/>
        </w:rPr>
      </w:pPr>
    </w:p>
    <w:p w:rsidR="00C05484" w:rsidRPr="00A02E29" w:rsidRDefault="00C05484" w:rsidP="00740F39">
      <w:pPr>
        <w:widowControl w:val="0"/>
        <w:numPr>
          <w:ilvl w:val="0"/>
          <w:numId w:val="182"/>
        </w:numPr>
        <w:rPr>
          <w:b/>
          <w:sz w:val="24"/>
          <w:szCs w:val="24"/>
        </w:rPr>
      </w:pPr>
      <w:r w:rsidRPr="00A02E29">
        <w:rPr>
          <w:b/>
          <w:sz w:val="24"/>
          <w:szCs w:val="24"/>
        </w:rPr>
        <w:t xml:space="preserve">Name of the University…………………………………………………   </w:t>
      </w:r>
    </w:p>
    <w:p w:rsidR="00C05484" w:rsidRPr="00A02E29" w:rsidRDefault="00C05484" w:rsidP="00C05484">
      <w:pPr>
        <w:widowControl w:val="0"/>
        <w:rPr>
          <w:b/>
          <w:sz w:val="8"/>
          <w:szCs w:val="8"/>
        </w:rPr>
      </w:pPr>
    </w:p>
    <w:p w:rsidR="00C05484" w:rsidRPr="00A02E29" w:rsidRDefault="00C05484" w:rsidP="00C05484">
      <w:pPr>
        <w:widowControl w:val="0"/>
        <w:ind w:left="2160"/>
        <w:rPr>
          <w:b/>
          <w:sz w:val="24"/>
          <w:szCs w:val="24"/>
        </w:rPr>
      </w:pPr>
      <w:r w:rsidRPr="00A02E29">
        <w:rPr>
          <w:b/>
          <w:sz w:val="24"/>
          <w:szCs w:val="24"/>
        </w:rPr>
        <w:t xml:space="preserve">               Dist.………………… State……………………</w:t>
      </w:r>
    </w:p>
    <w:p w:rsidR="00C05484" w:rsidRPr="00A02E29" w:rsidRDefault="00C05484" w:rsidP="00C05484">
      <w:pPr>
        <w:widowControl w:val="0"/>
        <w:rPr>
          <w:b/>
          <w:sz w:val="24"/>
          <w:szCs w:val="24"/>
        </w:rPr>
      </w:pPr>
    </w:p>
    <w:p w:rsidR="00C05484" w:rsidRPr="00A02E29" w:rsidRDefault="00C05484" w:rsidP="00740F39">
      <w:pPr>
        <w:widowControl w:val="0"/>
        <w:numPr>
          <w:ilvl w:val="0"/>
          <w:numId w:val="182"/>
        </w:numPr>
        <w:rPr>
          <w:b/>
          <w:sz w:val="24"/>
          <w:szCs w:val="24"/>
        </w:rPr>
      </w:pPr>
      <w:r w:rsidRPr="00A02E29">
        <w:rPr>
          <w:b/>
          <w:sz w:val="24"/>
          <w:szCs w:val="24"/>
        </w:rPr>
        <w:t>Name of the Department /Faculty / School ……………………………………</w:t>
      </w:r>
    </w:p>
    <w:p w:rsidR="00C05484" w:rsidRPr="00A02E29" w:rsidRDefault="00C05484" w:rsidP="00C05484">
      <w:pPr>
        <w:widowControl w:val="0"/>
        <w:rPr>
          <w:b/>
          <w:sz w:val="14"/>
          <w:szCs w:val="14"/>
        </w:rPr>
      </w:pPr>
    </w:p>
    <w:p w:rsidR="00C05484" w:rsidRPr="00A02E29" w:rsidRDefault="00C05484" w:rsidP="00C05484">
      <w:pPr>
        <w:spacing w:line="109" w:lineRule="exact"/>
        <w:rPr>
          <w:sz w:val="20"/>
          <w:szCs w:val="20"/>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4273"/>
        <w:gridCol w:w="1559"/>
        <w:gridCol w:w="1134"/>
        <w:gridCol w:w="1701"/>
      </w:tblGrid>
      <w:tr w:rsidR="00C05484" w:rsidRPr="00A02E29" w:rsidTr="00B62652">
        <w:tc>
          <w:tcPr>
            <w:tcW w:w="869" w:type="dxa"/>
            <w:shd w:val="clear" w:color="auto" w:fill="auto"/>
          </w:tcPr>
          <w:p w:rsidR="00C05484" w:rsidRPr="00A02E29" w:rsidRDefault="00C05484" w:rsidP="00B62652">
            <w:pPr>
              <w:rPr>
                <w:b/>
              </w:rPr>
            </w:pPr>
            <w:r w:rsidRPr="00A02E29">
              <w:rPr>
                <w:b/>
              </w:rPr>
              <w:t xml:space="preserve">Sl. No. </w:t>
            </w:r>
          </w:p>
        </w:tc>
        <w:tc>
          <w:tcPr>
            <w:tcW w:w="4273" w:type="dxa"/>
            <w:shd w:val="clear" w:color="auto" w:fill="auto"/>
          </w:tcPr>
          <w:p w:rsidR="00C05484" w:rsidRPr="00A02E29" w:rsidRDefault="00C05484" w:rsidP="00B62652">
            <w:pPr>
              <w:rPr>
                <w:b/>
              </w:rPr>
            </w:pPr>
            <w:r w:rsidRPr="00A02E29">
              <w:rPr>
                <w:b/>
                <w:spacing w:val="-10"/>
              </w:rPr>
              <w:t>Name of the Department</w:t>
            </w:r>
          </w:p>
        </w:tc>
        <w:tc>
          <w:tcPr>
            <w:tcW w:w="1559" w:type="dxa"/>
            <w:shd w:val="clear" w:color="auto" w:fill="auto"/>
          </w:tcPr>
          <w:p w:rsidR="00C05484" w:rsidRPr="00A02E29" w:rsidRDefault="00C05484" w:rsidP="00B62652">
            <w:pPr>
              <w:jc w:val="center"/>
              <w:rPr>
                <w:b/>
              </w:rPr>
            </w:pPr>
            <w:r w:rsidRPr="00A02E29">
              <w:rPr>
                <w:sz w:val="20"/>
              </w:rPr>
              <w:t>For Ex:</w:t>
            </w:r>
            <w:r w:rsidRPr="00A02E29">
              <w:rPr>
                <w:b/>
                <w:sz w:val="20"/>
              </w:rPr>
              <w:t xml:space="preserve"> </w:t>
            </w:r>
            <w:r w:rsidRPr="00A02E29">
              <w:rPr>
                <w:b/>
              </w:rPr>
              <w:t>Medical</w:t>
            </w:r>
          </w:p>
        </w:tc>
        <w:tc>
          <w:tcPr>
            <w:tcW w:w="1134" w:type="dxa"/>
            <w:shd w:val="clear" w:color="auto" w:fill="auto"/>
            <w:vAlign w:val="center"/>
          </w:tcPr>
          <w:p w:rsidR="00C05484" w:rsidRPr="00A02E29" w:rsidRDefault="00C05484" w:rsidP="00B62652">
            <w:pPr>
              <w:tabs>
                <w:tab w:val="left" w:pos="662"/>
              </w:tabs>
              <w:jc w:val="center"/>
              <w:rPr>
                <w:b/>
              </w:rPr>
            </w:pPr>
          </w:p>
          <w:p w:rsidR="00C05484" w:rsidRPr="00A02E29" w:rsidRDefault="00C05484" w:rsidP="00B62652">
            <w:pPr>
              <w:tabs>
                <w:tab w:val="left" w:pos="662"/>
              </w:tabs>
              <w:jc w:val="center"/>
              <w:rPr>
                <w:b/>
              </w:rPr>
            </w:pPr>
            <w:r w:rsidRPr="00A02E29">
              <w:rPr>
                <w:b/>
              </w:rPr>
              <w:t xml:space="preserve">Dental </w:t>
            </w:r>
          </w:p>
        </w:tc>
        <w:tc>
          <w:tcPr>
            <w:tcW w:w="1701" w:type="dxa"/>
            <w:shd w:val="clear" w:color="auto" w:fill="auto"/>
            <w:vAlign w:val="center"/>
          </w:tcPr>
          <w:p w:rsidR="00C05484" w:rsidRPr="00A02E29" w:rsidRDefault="00C05484" w:rsidP="00B62652">
            <w:pPr>
              <w:jc w:val="center"/>
              <w:rPr>
                <w:b/>
              </w:rPr>
            </w:pPr>
          </w:p>
          <w:p w:rsidR="00C05484" w:rsidRPr="00A02E29" w:rsidRDefault="00C05484" w:rsidP="00B62652">
            <w:pPr>
              <w:jc w:val="center"/>
              <w:rPr>
                <w:b/>
              </w:rPr>
            </w:pPr>
            <w:r w:rsidRPr="00A02E29">
              <w:rPr>
                <w:b/>
              </w:rPr>
              <w:t xml:space="preserve">Pharmacy </w:t>
            </w:r>
          </w:p>
        </w:tc>
      </w:tr>
      <w:tr w:rsidR="00C05484" w:rsidRPr="00A02E29" w:rsidTr="00B62652">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r w:rsidRPr="00A02E29">
              <w:t>Year of Establishment</w:t>
            </w:r>
          </w:p>
        </w:tc>
        <w:tc>
          <w:tcPr>
            <w:tcW w:w="1559" w:type="dxa"/>
            <w:shd w:val="clear" w:color="auto" w:fill="auto"/>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r w:rsidRPr="00A02E29">
              <w:t>Is the Department part of a School/Faculty of the University</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r w:rsidRPr="00A02E29">
              <w:t>Names of programmes offered</w:t>
            </w:r>
          </w:p>
        </w:tc>
        <w:tc>
          <w:tcPr>
            <w:tcW w:w="1559" w:type="dxa"/>
            <w:shd w:val="clear" w:color="auto" w:fill="auto"/>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7602E8">
            <w:pPr>
              <w:widowControl w:val="0"/>
              <w:tabs>
                <w:tab w:val="num" w:pos="559"/>
              </w:tabs>
              <w:overflowPunct w:val="0"/>
              <w:autoSpaceDE w:val="0"/>
              <w:autoSpaceDN w:val="0"/>
              <w:adjustRightInd w:val="0"/>
              <w:jc w:val="both"/>
              <w:rPr>
                <w:bCs/>
              </w:rPr>
            </w:pPr>
            <w:r w:rsidRPr="00A02E29">
              <w:rPr>
                <w:bCs/>
              </w:rPr>
              <w:t xml:space="preserve">Number of teaching posts </w:t>
            </w:r>
            <w:r w:rsidR="007602E8" w:rsidRPr="00A02E29">
              <w:rPr>
                <w:bCs/>
              </w:rPr>
              <w:t>s</w:t>
            </w:r>
            <w:r w:rsidRPr="00A02E29">
              <w:rPr>
                <w:bCs/>
              </w:rPr>
              <w:t>anctioned</w:t>
            </w:r>
            <w:r w:rsidRPr="00A02E29">
              <w:t>/</w:t>
            </w:r>
            <w:r w:rsidR="007602E8" w:rsidRPr="00A02E29">
              <w:rPr>
                <w:bCs/>
              </w:rPr>
              <w:t>f</w:t>
            </w:r>
            <w:r w:rsidRPr="00A02E29">
              <w:rPr>
                <w:bCs/>
              </w:rPr>
              <w:t xml:space="preserve">illed </w:t>
            </w:r>
          </w:p>
        </w:tc>
        <w:tc>
          <w:tcPr>
            <w:tcW w:w="1559" w:type="dxa"/>
            <w:shd w:val="clear" w:color="auto" w:fill="auto"/>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r w:rsidRPr="00A02E29">
              <w:t xml:space="preserve">Number of Research Projects: </w:t>
            </w:r>
          </w:p>
          <w:p w:rsidR="00C05484" w:rsidRPr="00A02E29" w:rsidRDefault="00C05484" w:rsidP="00B62652">
            <w:r w:rsidRPr="00A02E29">
              <w:t>Total grants received</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297"/>
        </w:trPr>
        <w:tc>
          <w:tcPr>
            <w:tcW w:w="869" w:type="dxa"/>
            <w:vMerge w:val="restart"/>
            <w:shd w:val="clear" w:color="auto" w:fill="auto"/>
          </w:tcPr>
          <w:p w:rsidR="00C05484" w:rsidRPr="00A02E29" w:rsidRDefault="00C05484" w:rsidP="00740F39">
            <w:pPr>
              <w:numPr>
                <w:ilvl w:val="0"/>
                <w:numId w:val="181"/>
              </w:numPr>
              <w:contextualSpacing/>
              <w:rPr>
                <w:sz w:val="24"/>
                <w:szCs w:val="24"/>
              </w:rPr>
            </w:pPr>
          </w:p>
        </w:tc>
        <w:tc>
          <w:tcPr>
            <w:tcW w:w="8667" w:type="dxa"/>
            <w:gridSpan w:val="4"/>
            <w:shd w:val="clear" w:color="auto" w:fill="auto"/>
          </w:tcPr>
          <w:p w:rsidR="00C05484" w:rsidRPr="00A02E29" w:rsidRDefault="00C05484" w:rsidP="00B62652">
            <w:r w:rsidRPr="00A02E29">
              <w:t xml:space="preserve">Inter –Institutional collaborative projects and </w:t>
            </w:r>
          </w:p>
          <w:p w:rsidR="00C05484" w:rsidRPr="00A02E29" w:rsidRDefault="00C05484" w:rsidP="00B62652">
            <w:pPr>
              <w:rPr>
                <w:b/>
              </w:rPr>
            </w:pPr>
            <w:r w:rsidRPr="00A02E29">
              <w:t>Associated grants received</w:t>
            </w:r>
          </w:p>
        </w:tc>
      </w:tr>
      <w:tr w:rsidR="00C05484" w:rsidRPr="00A02E29" w:rsidTr="00B62652">
        <w:trPr>
          <w:trHeight w:val="297"/>
        </w:trPr>
        <w:tc>
          <w:tcPr>
            <w:tcW w:w="869" w:type="dxa"/>
            <w:vMerge/>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r w:rsidRPr="00A02E29">
              <w:t>National collaboration</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297"/>
        </w:trPr>
        <w:tc>
          <w:tcPr>
            <w:tcW w:w="869" w:type="dxa"/>
            <w:vMerge/>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r w:rsidRPr="00A02E29">
              <w:t>International collaboration</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95"/>
        </w:trPr>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r w:rsidRPr="00A02E29">
              <w:t xml:space="preserve">Departmental projects funded by DST-FIST, UGC-SAP/CAS,DPE, DBT, ICSSR, AICTE, DBT, MCI, PCI, WHO, NIH  etc.,   </w:t>
            </w:r>
          </w:p>
          <w:p w:rsidR="00C05484" w:rsidRPr="00A02E29" w:rsidRDefault="00C05484" w:rsidP="00B62652">
            <w:r w:rsidRPr="00A02E29">
              <w:t>Total grants received :</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pPr>
              <w:widowControl w:val="0"/>
              <w:tabs>
                <w:tab w:val="num" w:pos="562"/>
              </w:tabs>
              <w:overflowPunct w:val="0"/>
              <w:autoSpaceDE w:val="0"/>
              <w:autoSpaceDN w:val="0"/>
              <w:adjustRightInd w:val="0"/>
              <w:spacing w:line="258" w:lineRule="auto"/>
              <w:jc w:val="both"/>
              <w:rPr>
                <w:bCs/>
              </w:rPr>
            </w:pPr>
            <w:r w:rsidRPr="00A02E29">
              <w:rPr>
                <w:bCs/>
              </w:rPr>
              <w:t>Special research laboratories sponsored by / created by industry or corporate bodies</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c>
          <w:tcPr>
            <w:tcW w:w="869" w:type="dxa"/>
            <w:vMerge w:val="restart"/>
            <w:shd w:val="clear" w:color="auto" w:fill="auto"/>
          </w:tcPr>
          <w:p w:rsidR="00C05484" w:rsidRPr="00A02E29" w:rsidRDefault="00C05484" w:rsidP="00740F39">
            <w:pPr>
              <w:numPr>
                <w:ilvl w:val="0"/>
                <w:numId w:val="181"/>
              </w:numPr>
              <w:contextualSpacing/>
              <w:rPr>
                <w:sz w:val="24"/>
                <w:szCs w:val="24"/>
              </w:rPr>
            </w:pPr>
          </w:p>
        </w:tc>
        <w:tc>
          <w:tcPr>
            <w:tcW w:w="8667" w:type="dxa"/>
            <w:gridSpan w:val="4"/>
            <w:shd w:val="clear" w:color="auto" w:fill="auto"/>
          </w:tcPr>
          <w:p w:rsidR="00C05484" w:rsidRPr="00A02E29" w:rsidRDefault="00C05484" w:rsidP="00B62652">
            <w:pPr>
              <w:rPr>
                <w:b/>
              </w:rPr>
            </w:pPr>
            <w:r w:rsidRPr="00A02E29">
              <w:rPr>
                <w:bCs/>
              </w:rPr>
              <w:t xml:space="preserve">Publications: </w:t>
            </w:r>
            <w:r w:rsidRPr="00A02E29">
              <w:rPr>
                <w:i/>
                <w:szCs w:val="24"/>
              </w:rPr>
              <w:t>Bibliometrics of the publications during the last five years based on average  Citation index in Scopus/ Web of Science/PubMed/ Scopus/ Web of  Science – h-index of the Institution</w:t>
            </w:r>
          </w:p>
        </w:tc>
      </w:tr>
      <w:tr w:rsidR="00C05484" w:rsidRPr="00A02E29" w:rsidTr="00B62652">
        <w:trPr>
          <w:trHeight w:val="79"/>
        </w:trPr>
        <w:tc>
          <w:tcPr>
            <w:tcW w:w="869" w:type="dxa"/>
            <w:vMerge/>
            <w:shd w:val="clear" w:color="auto" w:fill="auto"/>
          </w:tcPr>
          <w:p w:rsidR="00C05484" w:rsidRPr="00A02E29" w:rsidRDefault="00C05484" w:rsidP="00B62652">
            <w:pPr>
              <w:ind w:left="720"/>
              <w:contextualSpacing/>
              <w:rPr>
                <w:sz w:val="24"/>
                <w:szCs w:val="24"/>
              </w:rPr>
            </w:pPr>
          </w:p>
        </w:tc>
        <w:tc>
          <w:tcPr>
            <w:tcW w:w="4273" w:type="dxa"/>
            <w:shd w:val="clear" w:color="auto" w:fill="auto"/>
          </w:tcPr>
          <w:p w:rsidR="00C05484" w:rsidRPr="00A02E29" w:rsidRDefault="00C05484" w:rsidP="00B62652">
            <w:pPr>
              <w:widowControl w:val="0"/>
              <w:tabs>
                <w:tab w:val="num" w:pos="562"/>
              </w:tabs>
              <w:overflowPunct w:val="0"/>
              <w:autoSpaceDE w:val="0"/>
              <w:autoSpaceDN w:val="0"/>
              <w:adjustRightInd w:val="0"/>
              <w:spacing w:line="278" w:lineRule="auto"/>
              <w:jc w:val="both"/>
              <w:rPr>
                <w:bCs/>
              </w:rPr>
            </w:pPr>
            <w:r w:rsidRPr="00A02E29">
              <w:rPr>
                <w:bCs/>
              </w:rPr>
              <w:t>Number of Papers published</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21"/>
        </w:trPr>
        <w:tc>
          <w:tcPr>
            <w:tcW w:w="869" w:type="dxa"/>
            <w:vMerge/>
            <w:shd w:val="clear" w:color="auto" w:fill="auto"/>
          </w:tcPr>
          <w:p w:rsidR="00C05484" w:rsidRPr="00A02E29" w:rsidRDefault="00C05484" w:rsidP="00B62652">
            <w:pPr>
              <w:ind w:left="720"/>
              <w:contextualSpacing/>
              <w:rPr>
                <w:sz w:val="24"/>
                <w:szCs w:val="24"/>
              </w:rPr>
            </w:pPr>
          </w:p>
        </w:tc>
        <w:tc>
          <w:tcPr>
            <w:tcW w:w="4273" w:type="dxa"/>
            <w:shd w:val="clear" w:color="auto" w:fill="auto"/>
          </w:tcPr>
          <w:p w:rsidR="00C05484" w:rsidRPr="00A02E29" w:rsidRDefault="00C05484" w:rsidP="00B62652">
            <w:pPr>
              <w:widowControl w:val="0"/>
              <w:tabs>
                <w:tab w:val="num" w:pos="562"/>
              </w:tabs>
              <w:overflowPunct w:val="0"/>
              <w:autoSpaceDE w:val="0"/>
              <w:autoSpaceDN w:val="0"/>
              <w:adjustRightInd w:val="0"/>
              <w:jc w:val="both"/>
              <w:rPr>
                <w:bCs/>
              </w:rPr>
            </w:pPr>
            <w:r w:rsidRPr="00A02E29">
              <w:rPr>
                <w:bCs/>
              </w:rPr>
              <w:t xml:space="preserve">Number of Books with ISBN </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15"/>
        </w:trPr>
        <w:tc>
          <w:tcPr>
            <w:tcW w:w="869" w:type="dxa"/>
            <w:vMerge/>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pPr>
              <w:widowControl w:val="0"/>
              <w:overflowPunct w:val="0"/>
              <w:autoSpaceDE w:val="0"/>
              <w:autoSpaceDN w:val="0"/>
              <w:adjustRightInd w:val="0"/>
              <w:spacing w:line="300" w:lineRule="exact"/>
              <w:jc w:val="both"/>
              <w:rPr>
                <w:bCs/>
              </w:rPr>
            </w:pPr>
            <w:r w:rsidRPr="00A02E29">
              <w:rPr>
                <w:bCs/>
              </w:rPr>
              <w:t>Number of Citation Index – range / average</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15"/>
        </w:trPr>
        <w:tc>
          <w:tcPr>
            <w:tcW w:w="869" w:type="dxa"/>
            <w:vMerge/>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pPr>
              <w:widowControl w:val="0"/>
              <w:tabs>
                <w:tab w:val="num" w:pos="559"/>
              </w:tabs>
              <w:overflowPunct w:val="0"/>
              <w:autoSpaceDE w:val="0"/>
              <w:autoSpaceDN w:val="0"/>
              <w:adjustRightInd w:val="0"/>
              <w:jc w:val="both"/>
              <w:rPr>
                <w:bCs/>
              </w:rPr>
            </w:pPr>
            <w:r w:rsidRPr="00A02E29">
              <w:rPr>
                <w:bCs/>
              </w:rPr>
              <w:t>Number of Impact Factor – range / average</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15"/>
        </w:trPr>
        <w:tc>
          <w:tcPr>
            <w:tcW w:w="869" w:type="dxa"/>
            <w:vMerge/>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pPr>
              <w:widowControl w:val="0"/>
              <w:tabs>
                <w:tab w:val="num" w:pos="559"/>
              </w:tabs>
              <w:overflowPunct w:val="0"/>
              <w:autoSpaceDE w:val="0"/>
              <w:autoSpaceDN w:val="0"/>
              <w:adjustRightInd w:val="0"/>
              <w:jc w:val="both"/>
              <w:rPr>
                <w:bCs/>
              </w:rPr>
            </w:pPr>
            <w:r w:rsidRPr="00A02E29">
              <w:rPr>
                <w:bCs/>
              </w:rPr>
              <w:t>Number of h-index</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332"/>
        </w:trPr>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pPr>
              <w:widowControl w:val="0"/>
              <w:tabs>
                <w:tab w:val="num" w:pos="559"/>
              </w:tabs>
              <w:overflowPunct w:val="0"/>
              <w:autoSpaceDE w:val="0"/>
              <w:autoSpaceDN w:val="0"/>
              <w:adjustRightInd w:val="0"/>
              <w:jc w:val="both"/>
              <w:rPr>
                <w:bCs/>
              </w:rPr>
            </w:pPr>
            <w:r w:rsidRPr="00A02E29">
              <w:rPr>
                <w:bCs/>
              </w:rPr>
              <w:t xml:space="preserve">Details of patents and income generated </w:t>
            </w:r>
          </w:p>
          <w:p w:rsidR="00C05484" w:rsidRPr="00A02E29" w:rsidRDefault="00C05484" w:rsidP="00B62652">
            <w:pPr>
              <w:widowControl w:val="0"/>
              <w:tabs>
                <w:tab w:val="num" w:pos="559"/>
              </w:tabs>
              <w:overflowPunct w:val="0"/>
              <w:autoSpaceDE w:val="0"/>
              <w:autoSpaceDN w:val="0"/>
              <w:adjustRightInd w:val="0"/>
              <w:jc w:val="both"/>
              <w:rPr>
                <w:bCs/>
              </w:rPr>
            </w:pPr>
            <w:r w:rsidRPr="00A02E29">
              <w:rPr>
                <w:b/>
                <w:bCs/>
                <w:i/>
                <w:sz w:val="24"/>
                <w:szCs w:val="24"/>
              </w:rPr>
              <w:t>Number of  Patents/ Copyrights published/awarded/technology-transferred</w:t>
            </w:r>
            <w:r w:rsidRPr="00A02E29">
              <w:rPr>
                <w:b/>
                <w:i/>
                <w:sz w:val="24"/>
                <w:szCs w:val="24"/>
              </w:rPr>
              <w:t xml:space="preserve"> during the last five years</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94"/>
        </w:trPr>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pPr>
              <w:widowControl w:val="0"/>
              <w:tabs>
                <w:tab w:val="num" w:pos="559"/>
              </w:tabs>
              <w:overflowPunct w:val="0"/>
              <w:autoSpaceDE w:val="0"/>
              <w:autoSpaceDN w:val="0"/>
              <w:adjustRightInd w:val="0"/>
              <w:jc w:val="both"/>
              <w:rPr>
                <w:bCs/>
              </w:rPr>
            </w:pPr>
            <w:r w:rsidRPr="00A02E29">
              <w:rPr>
                <w:bCs/>
              </w:rPr>
              <w:t>Areas of consultancy and income generated</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16"/>
        </w:trPr>
        <w:tc>
          <w:tcPr>
            <w:tcW w:w="869" w:type="dxa"/>
            <w:vMerge w:val="restart"/>
            <w:shd w:val="clear" w:color="auto" w:fill="auto"/>
          </w:tcPr>
          <w:p w:rsidR="00C05484" w:rsidRPr="00A02E29" w:rsidRDefault="00C05484" w:rsidP="00740F39">
            <w:pPr>
              <w:numPr>
                <w:ilvl w:val="0"/>
                <w:numId w:val="181"/>
              </w:numPr>
              <w:contextualSpacing/>
              <w:rPr>
                <w:sz w:val="24"/>
                <w:szCs w:val="24"/>
              </w:rPr>
            </w:pPr>
          </w:p>
        </w:tc>
        <w:tc>
          <w:tcPr>
            <w:tcW w:w="8667" w:type="dxa"/>
            <w:gridSpan w:val="4"/>
            <w:shd w:val="clear" w:color="auto" w:fill="auto"/>
          </w:tcPr>
          <w:p w:rsidR="00C05484" w:rsidRPr="00A02E29" w:rsidRDefault="00C05484" w:rsidP="00B62652">
            <w:pPr>
              <w:rPr>
                <w:i/>
                <w:sz w:val="20"/>
                <w:szCs w:val="24"/>
              </w:rPr>
            </w:pPr>
            <w:r w:rsidRPr="00A02E29">
              <w:rPr>
                <w:bCs/>
              </w:rPr>
              <w:t xml:space="preserve">Awards/Recognitions received at the National and International level by : </w:t>
            </w:r>
            <w:r w:rsidRPr="00A02E29">
              <w:rPr>
                <w:i/>
                <w:sz w:val="20"/>
                <w:szCs w:val="24"/>
              </w:rPr>
              <w:t xml:space="preserve">Number of awards / recognitions received for innovation / discoveries by the Institution/teachers/research scholars/students during the last five years </w:t>
            </w:r>
          </w:p>
          <w:p w:rsidR="00C05484" w:rsidRPr="00A02E29" w:rsidRDefault="00C05484" w:rsidP="00B62652"/>
        </w:tc>
      </w:tr>
      <w:tr w:rsidR="00C05484" w:rsidRPr="00A02E29" w:rsidTr="00B62652">
        <w:trPr>
          <w:trHeight w:val="116"/>
        </w:trPr>
        <w:tc>
          <w:tcPr>
            <w:tcW w:w="869" w:type="dxa"/>
            <w:vMerge/>
            <w:shd w:val="clear" w:color="auto" w:fill="auto"/>
          </w:tcPr>
          <w:p w:rsidR="00C05484" w:rsidRPr="00A02E29" w:rsidRDefault="00C05484" w:rsidP="00B62652">
            <w:pPr>
              <w:ind w:left="720"/>
              <w:contextualSpacing/>
              <w:rPr>
                <w:sz w:val="24"/>
                <w:szCs w:val="24"/>
              </w:rPr>
            </w:pPr>
          </w:p>
        </w:tc>
        <w:tc>
          <w:tcPr>
            <w:tcW w:w="4273" w:type="dxa"/>
            <w:shd w:val="clear" w:color="auto" w:fill="auto"/>
          </w:tcPr>
          <w:p w:rsidR="00C05484" w:rsidRPr="00A02E29" w:rsidRDefault="00C05484" w:rsidP="00B62652">
            <w:pPr>
              <w:widowControl w:val="0"/>
              <w:tabs>
                <w:tab w:val="num" w:pos="559"/>
              </w:tabs>
              <w:overflowPunct w:val="0"/>
              <w:autoSpaceDE w:val="0"/>
              <w:autoSpaceDN w:val="0"/>
              <w:adjustRightInd w:val="0"/>
              <w:spacing w:line="258" w:lineRule="auto"/>
              <w:jc w:val="both"/>
              <w:rPr>
                <w:bCs/>
              </w:rPr>
            </w:pPr>
            <w:r w:rsidRPr="00A02E29">
              <w:rPr>
                <w:bCs/>
              </w:rPr>
              <w:t>Faculty</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16"/>
        </w:trPr>
        <w:tc>
          <w:tcPr>
            <w:tcW w:w="869" w:type="dxa"/>
            <w:vMerge/>
            <w:shd w:val="clear" w:color="auto" w:fill="auto"/>
          </w:tcPr>
          <w:p w:rsidR="00C05484" w:rsidRPr="00A02E29" w:rsidRDefault="00C05484" w:rsidP="00B62652">
            <w:pPr>
              <w:ind w:left="720"/>
              <w:contextualSpacing/>
              <w:rPr>
                <w:sz w:val="24"/>
                <w:szCs w:val="24"/>
              </w:rPr>
            </w:pPr>
          </w:p>
        </w:tc>
        <w:tc>
          <w:tcPr>
            <w:tcW w:w="4273" w:type="dxa"/>
            <w:shd w:val="clear" w:color="auto" w:fill="auto"/>
          </w:tcPr>
          <w:p w:rsidR="00C05484" w:rsidRPr="00A02E29" w:rsidRDefault="00C05484" w:rsidP="00B62652">
            <w:pPr>
              <w:widowControl w:val="0"/>
              <w:tabs>
                <w:tab w:val="num" w:pos="559"/>
              </w:tabs>
              <w:overflowPunct w:val="0"/>
              <w:autoSpaceDE w:val="0"/>
              <w:autoSpaceDN w:val="0"/>
              <w:adjustRightInd w:val="0"/>
              <w:spacing w:line="258" w:lineRule="auto"/>
              <w:jc w:val="both"/>
              <w:rPr>
                <w:bCs/>
              </w:rPr>
            </w:pPr>
            <w:r w:rsidRPr="00A02E29">
              <w:rPr>
                <w:bCs/>
              </w:rPr>
              <w:t>Doctoral/Post doctoral fellows</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16"/>
        </w:trPr>
        <w:tc>
          <w:tcPr>
            <w:tcW w:w="869" w:type="dxa"/>
            <w:vMerge/>
            <w:shd w:val="clear" w:color="auto" w:fill="auto"/>
          </w:tcPr>
          <w:p w:rsidR="00C05484" w:rsidRPr="00A02E29" w:rsidRDefault="00C05484" w:rsidP="00B62652">
            <w:pPr>
              <w:ind w:left="720"/>
              <w:contextualSpacing/>
              <w:rPr>
                <w:sz w:val="24"/>
                <w:szCs w:val="24"/>
              </w:rPr>
            </w:pPr>
          </w:p>
        </w:tc>
        <w:tc>
          <w:tcPr>
            <w:tcW w:w="4273" w:type="dxa"/>
            <w:shd w:val="clear" w:color="auto" w:fill="auto"/>
          </w:tcPr>
          <w:p w:rsidR="00C05484" w:rsidRPr="00A02E29" w:rsidRDefault="00C05484" w:rsidP="00B62652">
            <w:pPr>
              <w:widowControl w:val="0"/>
              <w:tabs>
                <w:tab w:val="num" w:pos="559"/>
              </w:tabs>
              <w:overflowPunct w:val="0"/>
              <w:autoSpaceDE w:val="0"/>
              <w:autoSpaceDN w:val="0"/>
              <w:adjustRightInd w:val="0"/>
              <w:spacing w:line="258" w:lineRule="auto"/>
              <w:jc w:val="both"/>
              <w:rPr>
                <w:bCs/>
              </w:rPr>
            </w:pPr>
            <w:r w:rsidRPr="00A02E29">
              <w:rPr>
                <w:bCs/>
              </w:rPr>
              <w:t>Students</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16"/>
        </w:trPr>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pPr>
              <w:widowControl w:val="0"/>
              <w:tabs>
                <w:tab w:val="num" w:pos="559"/>
              </w:tabs>
              <w:overflowPunct w:val="0"/>
              <w:autoSpaceDE w:val="0"/>
              <w:autoSpaceDN w:val="0"/>
              <w:adjustRightInd w:val="0"/>
              <w:spacing w:line="258" w:lineRule="auto"/>
              <w:jc w:val="both"/>
              <w:rPr>
                <w:bCs/>
              </w:rPr>
            </w:pPr>
            <w:r w:rsidRPr="00A02E29">
              <w:rPr>
                <w:sz w:val="20"/>
                <w:szCs w:val="24"/>
              </w:rPr>
              <w:t>Workshops/seminars conducted by the department on Intellectual Property Rights (</w:t>
            </w:r>
            <w:r w:rsidRPr="00A02E29">
              <w:rPr>
                <w:bCs/>
                <w:sz w:val="20"/>
                <w:szCs w:val="24"/>
              </w:rPr>
              <w:t>IPR</w:t>
            </w:r>
            <w:r w:rsidRPr="00A02E29">
              <w:rPr>
                <w:sz w:val="20"/>
                <w:szCs w:val="24"/>
              </w:rPr>
              <w:t xml:space="preserve">) Research methodology, Good clinical, Laboratory, Pharmacy and Collection practices, Research Grant writing  and Industry-Academia </w:t>
            </w:r>
            <w:r w:rsidRPr="00A02E29">
              <w:rPr>
                <w:sz w:val="20"/>
                <w:szCs w:val="24"/>
              </w:rPr>
              <w:lastRenderedPageBreak/>
              <w:t>Collaborations during the last five years</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48"/>
        </w:trPr>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tcPr>
          <w:p w:rsidR="00C05484" w:rsidRPr="00A02E29" w:rsidRDefault="00C05484" w:rsidP="00B62652">
            <w:pPr>
              <w:widowControl w:val="0"/>
              <w:tabs>
                <w:tab w:val="num" w:pos="1022"/>
              </w:tabs>
              <w:overflowPunct w:val="0"/>
              <w:autoSpaceDE w:val="0"/>
              <w:autoSpaceDN w:val="0"/>
              <w:adjustRightInd w:val="0"/>
              <w:spacing w:line="239" w:lineRule="auto"/>
              <w:jc w:val="both"/>
              <w:rPr>
                <w:bCs/>
              </w:rPr>
            </w:pPr>
            <w:r w:rsidRPr="00A02E29">
              <w:rPr>
                <w:bCs/>
              </w:rPr>
              <w:t xml:space="preserve">Average percentage of students have cleared Civil Services and Defense Services examinations, and other competitive examinations </w:t>
            </w:r>
            <w:r w:rsidRPr="00A02E29">
              <w:rPr>
                <w:b/>
                <w:bCs/>
                <w:i/>
                <w:sz w:val="24"/>
                <w:szCs w:val="24"/>
              </w:rPr>
              <w:t xml:space="preserve"> </w:t>
            </w:r>
            <w:r w:rsidRPr="00A02E29">
              <w:rPr>
                <w:rFonts w:ascii="Cambria" w:hAnsi="Cambria"/>
                <w:bCs/>
                <w:i/>
              </w:rPr>
              <w:t xml:space="preserve">(eg: NET/SLET/GATE/GMAT/CAT/GRE/TOEFL/PLAB/USMLE/ Civil Services/Defense /UPSC/State government examinations/ </w:t>
            </w:r>
            <w:r w:rsidRPr="00A02E29">
              <w:rPr>
                <w:rFonts w:ascii="Cambria" w:hAnsi="Cambria" w:cs="Calibri"/>
              </w:rPr>
              <w:t>AIMSPGET, JIPMER Entrance Test, PGIMER Entrance Test etc.,</w:t>
            </w:r>
            <w:r w:rsidRPr="00A02E29">
              <w:rPr>
                <w:rFonts w:ascii="Cambria" w:hAnsi="Cambria"/>
                <w:bCs/>
                <w:i/>
              </w:rPr>
              <w:t xml:space="preserve"> )</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45"/>
        </w:trPr>
        <w:tc>
          <w:tcPr>
            <w:tcW w:w="869" w:type="dxa"/>
            <w:vMerge w:val="restart"/>
            <w:shd w:val="clear" w:color="auto" w:fill="auto"/>
          </w:tcPr>
          <w:p w:rsidR="00C05484" w:rsidRPr="00A02E29" w:rsidRDefault="00C05484" w:rsidP="00740F39">
            <w:pPr>
              <w:numPr>
                <w:ilvl w:val="0"/>
                <w:numId w:val="181"/>
              </w:numPr>
              <w:contextualSpacing/>
              <w:rPr>
                <w:sz w:val="24"/>
                <w:szCs w:val="24"/>
              </w:rPr>
            </w:pPr>
          </w:p>
        </w:tc>
        <w:tc>
          <w:tcPr>
            <w:tcW w:w="8667" w:type="dxa"/>
            <w:gridSpan w:val="4"/>
            <w:shd w:val="clear" w:color="auto" w:fill="auto"/>
          </w:tcPr>
          <w:p w:rsidR="00C05484" w:rsidRPr="00A02E29" w:rsidRDefault="00C05484" w:rsidP="00B62652">
            <w:pPr>
              <w:rPr>
                <w:bCs/>
              </w:rPr>
            </w:pPr>
            <w:r w:rsidRPr="00A02E29">
              <w:rPr>
                <w:bCs/>
              </w:rPr>
              <w:t xml:space="preserve">List of doctoral, post-doctoral students </w:t>
            </w:r>
          </w:p>
          <w:p w:rsidR="00C05484" w:rsidRPr="00A02E29" w:rsidRDefault="00C05484" w:rsidP="00B62652">
            <w:pPr>
              <w:rPr>
                <w:b/>
              </w:rPr>
            </w:pPr>
            <w:r w:rsidRPr="00A02E29">
              <w:rPr>
                <w:bCs/>
              </w:rPr>
              <w:t xml:space="preserve">and research associates </w:t>
            </w:r>
          </w:p>
        </w:tc>
      </w:tr>
      <w:tr w:rsidR="00C05484" w:rsidRPr="00A02E29" w:rsidTr="00B62652">
        <w:trPr>
          <w:trHeight w:val="292"/>
        </w:trPr>
        <w:tc>
          <w:tcPr>
            <w:tcW w:w="869" w:type="dxa"/>
            <w:vMerge/>
            <w:shd w:val="clear" w:color="auto" w:fill="auto"/>
          </w:tcPr>
          <w:p w:rsidR="00C05484" w:rsidRPr="00A02E29" w:rsidRDefault="00C05484" w:rsidP="00B62652">
            <w:pPr>
              <w:ind w:left="720"/>
              <w:contextualSpacing/>
              <w:rPr>
                <w:sz w:val="24"/>
                <w:szCs w:val="24"/>
              </w:rPr>
            </w:pPr>
          </w:p>
        </w:tc>
        <w:tc>
          <w:tcPr>
            <w:tcW w:w="4273" w:type="dxa"/>
            <w:shd w:val="clear" w:color="auto" w:fill="auto"/>
          </w:tcPr>
          <w:p w:rsidR="00C05484" w:rsidRPr="00A02E29" w:rsidRDefault="00C05484" w:rsidP="00B62652">
            <w:pPr>
              <w:widowControl w:val="0"/>
              <w:tabs>
                <w:tab w:val="num" w:pos="562"/>
              </w:tabs>
              <w:overflowPunct w:val="0"/>
              <w:autoSpaceDE w:val="0"/>
              <w:autoSpaceDN w:val="0"/>
              <w:adjustRightInd w:val="0"/>
              <w:jc w:val="both"/>
              <w:rPr>
                <w:bCs/>
              </w:rPr>
            </w:pPr>
            <w:r w:rsidRPr="00A02E29">
              <w:rPr>
                <w:bCs/>
              </w:rPr>
              <w:t>From the host Institution/University</w:t>
            </w:r>
            <w:r w:rsidR="000E5A97" w:rsidRPr="00A02E29">
              <w:rPr>
                <w:bCs/>
              </w:rPr>
              <w:t>:</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291"/>
        </w:trPr>
        <w:tc>
          <w:tcPr>
            <w:tcW w:w="869" w:type="dxa"/>
            <w:vMerge/>
            <w:shd w:val="clear" w:color="auto" w:fill="auto"/>
          </w:tcPr>
          <w:p w:rsidR="00C05484" w:rsidRPr="00A02E29" w:rsidRDefault="00C05484" w:rsidP="00B62652">
            <w:pPr>
              <w:ind w:left="720"/>
              <w:contextualSpacing/>
              <w:rPr>
                <w:sz w:val="24"/>
                <w:szCs w:val="24"/>
              </w:rPr>
            </w:pPr>
          </w:p>
        </w:tc>
        <w:tc>
          <w:tcPr>
            <w:tcW w:w="4273" w:type="dxa"/>
            <w:shd w:val="clear" w:color="auto" w:fill="auto"/>
            <w:vAlign w:val="bottom"/>
          </w:tcPr>
          <w:p w:rsidR="00C05484" w:rsidRPr="00A02E29" w:rsidRDefault="00C05484" w:rsidP="00B62652">
            <w:pPr>
              <w:widowControl w:val="0"/>
              <w:autoSpaceDE w:val="0"/>
              <w:autoSpaceDN w:val="0"/>
              <w:adjustRightInd w:val="0"/>
              <w:spacing w:line="272" w:lineRule="exact"/>
            </w:pPr>
            <w:r w:rsidRPr="00A02E29">
              <w:t>From other Institutions/Universities</w:t>
            </w:r>
            <w:r w:rsidR="000E5A97" w:rsidRPr="00A02E29">
              <w:t>:</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r w:rsidR="00C05484" w:rsidRPr="00A02E29" w:rsidTr="00B62652">
        <w:trPr>
          <w:trHeight w:val="130"/>
        </w:trPr>
        <w:tc>
          <w:tcPr>
            <w:tcW w:w="869" w:type="dxa"/>
            <w:shd w:val="clear" w:color="auto" w:fill="auto"/>
          </w:tcPr>
          <w:p w:rsidR="00C05484" w:rsidRPr="00A02E29" w:rsidRDefault="00C05484" w:rsidP="00740F39">
            <w:pPr>
              <w:numPr>
                <w:ilvl w:val="0"/>
                <w:numId w:val="181"/>
              </w:numPr>
              <w:contextualSpacing/>
              <w:rPr>
                <w:sz w:val="24"/>
                <w:szCs w:val="24"/>
              </w:rPr>
            </w:pPr>
          </w:p>
        </w:tc>
        <w:tc>
          <w:tcPr>
            <w:tcW w:w="4273" w:type="dxa"/>
            <w:shd w:val="clear" w:color="auto" w:fill="auto"/>
            <w:vAlign w:val="bottom"/>
          </w:tcPr>
          <w:p w:rsidR="00C05484" w:rsidRPr="00A02E29" w:rsidRDefault="00C05484" w:rsidP="00B62652">
            <w:pPr>
              <w:widowControl w:val="0"/>
              <w:autoSpaceDE w:val="0"/>
              <w:autoSpaceDN w:val="0"/>
              <w:adjustRightInd w:val="0"/>
              <w:spacing w:line="276" w:lineRule="exact"/>
            </w:pPr>
            <w:r w:rsidRPr="00A02E29">
              <w:t>Number of Research Scholars/ Post Graduate students getting financial assistance from the University/State/ Central</w:t>
            </w:r>
          </w:p>
        </w:tc>
        <w:tc>
          <w:tcPr>
            <w:tcW w:w="1559" w:type="dxa"/>
            <w:shd w:val="clear" w:color="auto" w:fill="auto"/>
            <w:vAlign w:val="center"/>
          </w:tcPr>
          <w:p w:rsidR="00C05484" w:rsidRPr="00A02E29" w:rsidRDefault="00C05484" w:rsidP="00B62652">
            <w:pPr>
              <w:jc w:val="center"/>
              <w:rPr>
                <w:b/>
                <w:sz w:val="24"/>
                <w:szCs w:val="24"/>
              </w:rPr>
            </w:pPr>
          </w:p>
        </w:tc>
        <w:tc>
          <w:tcPr>
            <w:tcW w:w="1134" w:type="dxa"/>
            <w:shd w:val="clear" w:color="auto" w:fill="auto"/>
            <w:vAlign w:val="center"/>
          </w:tcPr>
          <w:p w:rsidR="00C05484" w:rsidRPr="00A02E29" w:rsidRDefault="00C05484" w:rsidP="00B62652">
            <w:pPr>
              <w:jc w:val="center"/>
              <w:rPr>
                <w:b/>
                <w:sz w:val="24"/>
                <w:szCs w:val="24"/>
              </w:rPr>
            </w:pPr>
          </w:p>
        </w:tc>
        <w:tc>
          <w:tcPr>
            <w:tcW w:w="1701" w:type="dxa"/>
            <w:shd w:val="clear" w:color="auto" w:fill="auto"/>
            <w:vAlign w:val="center"/>
          </w:tcPr>
          <w:p w:rsidR="00C05484" w:rsidRPr="00A02E29" w:rsidRDefault="00C05484" w:rsidP="00B62652">
            <w:pPr>
              <w:jc w:val="center"/>
              <w:rPr>
                <w:b/>
                <w:sz w:val="24"/>
                <w:szCs w:val="24"/>
              </w:rPr>
            </w:pPr>
          </w:p>
        </w:tc>
      </w:tr>
    </w:tbl>
    <w:p w:rsidR="00C05484" w:rsidRPr="00A02E29" w:rsidRDefault="00C05484" w:rsidP="00C05484">
      <w:pPr>
        <w:rPr>
          <w:sz w:val="20"/>
          <w:szCs w:val="20"/>
        </w:rPr>
      </w:pPr>
      <w:r w:rsidRPr="00A02E29">
        <w:rPr>
          <w:sz w:val="20"/>
          <w:szCs w:val="20"/>
        </w:rPr>
        <w:t xml:space="preserve">Note:  </w:t>
      </w:r>
      <w:r w:rsidRPr="00A02E29">
        <w:rPr>
          <w:b/>
          <w:bCs/>
          <w:i/>
          <w:iCs/>
          <w:sz w:val="20"/>
          <w:szCs w:val="20"/>
        </w:rPr>
        <w:t>Compile data for the last five years</w:t>
      </w: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C05484" w:rsidRPr="00A02E29" w:rsidRDefault="00C05484" w:rsidP="00C05484">
      <w:pPr>
        <w:tabs>
          <w:tab w:val="left" w:pos="1860"/>
        </w:tabs>
        <w:ind w:left="1080"/>
        <w:jc w:val="center"/>
      </w:pPr>
    </w:p>
    <w:p w:rsidR="006C4787" w:rsidRPr="00A02E29" w:rsidRDefault="006C4787" w:rsidP="00C05484">
      <w:pPr>
        <w:tabs>
          <w:tab w:val="left" w:pos="1860"/>
        </w:tabs>
        <w:ind w:left="1080"/>
        <w:jc w:val="center"/>
      </w:pPr>
    </w:p>
    <w:p w:rsidR="00C05484" w:rsidRPr="00A02E29" w:rsidRDefault="00C05484" w:rsidP="00C05484">
      <w:pPr>
        <w:tabs>
          <w:tab w:val="left" w:pos="1860"/>
        </w:tabs>
        <w:jc w:val="center"/>
        <w:rPr>
          <w:b/>
          <w:sz w:val="32"/>
          <w:szCs w:val="32"/>
          <w:lang w:val="fr-FR"/>
        </w:rPr>
      </w:pPr>
      <w:r w:rsidRPr="00A02E29">
        <w:rPr>
          <w:b/>
          <w:sz w:val="32"/>
          <w:szCs w:val="32"/>
          <w:lang w:val="fr-FR"/>
        </w:rPr>
        <w:t>6. Data Templates / Documents</w:t>
      </w:r>
    </w:p>
    <w:p w:rsidR="00C05484" w:rsidRPr="00A02E29" w:rsidRDefault="00C05484" w:rsidP="00C05484">
      <w:pPr>
        <w:tabs>
          <w:tab w:val="left" w:pos="1860"/>
        </w:tabs>
        <w:jc w:val="center"/>
        <w:rPr>
          <w:b/>
          <w:sz w:val="32"/>
          <w:szCs w:val="32"/>
          <w:lang w:val="fr-FR"/>
        </w:rPr>
      </w:pPr>
    </w:p>
    <w:p w:rsidR="00C05484" w:rsidRPr="00A02E29" w:rsidRDefault="00C05484" w:rsidP="00C05484">
      <w:pPr>
        <w:tabs>
          <w:tab w:val="left" w:pos="1860"/>
        </w:tabs>
        <w:jc w:val="center"/>
        <w:rPr>
          <w:b/>
          <w:lang w:val="fr-FR"/>
        </w:rPr>
      </w:pPr>
      <w:r w:rsidRPr="00A02E29">
        <w:rPr>
          <w:rFonts w:eastAsia="Book Antiqua"/>
          <w:spacing w:val="-3"/>
          <w:w w:val="108"/>
          <w:sz w:val="32"/>
          <w:szCs w:val="32"/>
          <w:lang w:val="fr-FR"/>
        </w:rPr>
        <w:t>(Quantitative Metrics)</w:t>
      </w:r>
    </w:p>
    <w:p w:rsidR="00C05484" w:rsidRPr="00A02E29" w:rsidRDefault="00C05484" w:rsidP="00C05484">
      <w:pPr>
        <w:tabs>
          <w:tab w:val="left" w:pos="1860"/>
        </w:tabs>
        <w:rPr>
          <w:lang w:val="fr-FR"/>
        </w:rPr>
      </w:pPr>
    </w:p>
    <w:p w:rsidR="00C05484" w:rsidRPr="00A02E29" w:rsidRDefault="00C05484" w:rsidP="00C05484">
      <w:pPr>
        <w:tabs>
          <w:tab w:val="left" w:pos="1860"/>
        </w:tabs>
        <w:rPr>
          <w:lang w:val="fr-FR"/>
        </w:rPr>
      </w:pPr>
    </w:p>
    <w:p w:rsidR="00C05484" w:rsidRPr="00A02E29" w:rsidRDefault="00C05484" w:rsidP="00C05484">
      <w:pPr>
        <w:jc w:val="both"/>
        <w:rPr>
          <w:rFonts w:eastAsia="Book Antiqua"/>
          <w:spacing w:val="-3"/>
          <w:w w:val="108"/>
          <w:sz w:val="24"/>
          <w:szCs w:val="24"/>
        </w:rPr>
      </w:pPr>
      <w:r w:rsidRPr="00A02E29">
        <w:rPr>
          <w:bCs/>
          <w:sz w:val="24"/>
          <w:szCs w:val="24"/>
        </w:rPr>
        <w:t xml:space="preserve">The online formats (Templates) for submitting data with respect to </w:t>
      </w:r>
      <w:r w:rsidRPr="00A02E29">
        <w:rPr>
          <w:rFonts w:eastAsia="Book Antiqua"/>
          <w:spacing w:val="-3"/>
          <w:w w:val="108"/>
          <w:sz w:val="24"/>
          <w:szCs w:val="24"/>
        </w:rPr>
        <w:t>Quantitative Metrics (Q</w:t>
      </w:r>
      <w:r w:rsidRPr="00A02E29">
        <w:rPr>
          <w:rFonts w:eastAsia="Book Antiqua"/>
          <w:spacing w:val="-3"/>
          <w:w w:val="108"/>
          <w:sz w:val="24"/>
          <w:szCs w:val="24"/>
          <w:vertAlign w:val="subscript"/>
        </w:rPr>
        <w:t>n</w:t>
      </w:r>
      <w:r w:rsidRPr="00A02E29">
        <w:rPr>
          <w:rFonts w:eastAsia="Book Antiqua"/>
          <w:spacing w:val="-3"/>
          <w:w w:val="108"/>
          <w:sz w:val="24"/>
          <w:szCs w:val="24"/>
        </w:rPr>
        <w:t>M) are given in consecutive pages.</w:t>
      </w:r>
    </w:p>
    <w:p w:rsidR="00C05484" w:rsidRPr="00A02E29" w:rsidRDefault="00C05484" w:rsidP="00C05484">
      <w:pPr>
        <w:jc w:val="both"/>
        <w:rPr>
          <w:rFonts w:eastAsia="Book Antiqua"/>
          <w:spacing w:val="-3"/>
          <w:w w:val="108"/>
          <w:sz w:val="24"/>
          <w:szCs w:val="24"/>
        </w:rPr>
      </w:pPr>
    </w:p>
    <w:p w:rsidR="00C05484" w:rsidRPr="00A02E29" w:rsidRDefault="00C05484" w:rsidP="00C05484">
      <w:pPr>
        <w:jc w:val="both"/>
        <w:rPr>
          <w:rFonts w:eastAsia="Book Antiqua"/>
          <w:b/>
          <w:bCs/>
          <w:spacing w:val="-3"/>
          <w:w w:val="108"/>
          <w:sz w:val="24"/>
          <w:szCs w:val="24"/>
        </w:rPr>
      </w:pPr>
      <w:r w:rsidRPr="00A02E29">
        <w:rPr>
          <w:rFonts w:eastAsia="Book Antiqua"/>
          <w:b/>
          <w:bCs/>
          <w:spacing w:val="-3"/>
          <w:w w:val="108"/>
          <w:sz w:val="24"/>
          <w:szCs w:val="24"/>
        </w:rPr>
        <w:t>Kindly Note:</w:t>
      </w:r>
    </w:p>
    <w:p w:rsidR="00C05484" w:rsidRPr="00A02E29" w:rsidRDefault="00C05484" w:rsidP="00C05484">
      <w:pPr>
        <w:jc w:val="both"/>
        <w:rPr>
          <w:rFonts w:eastAsia="Book Antiqua"/>
          <w:spacing w:val="-3"/>
          <w:w w:val="108"/>
          <w:sz w:val="24"/>
          <w:szCs w:val="24"/>
        </w:rPr>
      </w:pPr>
      <w:r w:rsidRPr="00A02E29">
        <w:rPr>
          <w:rFonts w:eastAsia="Book Antiqua"/>
          <w:spacing w:val="-3"/>
          <w:w w:val="108"/>
          <w:sz w:val="24"/>
          <w:szCs w:val="24"/>
        </w:rPr>
        <w:t>For each Quantitative Metric</w:t>
      </w:r>
      <w:r w:rsidR="002002A6" w:rsidRPr="00A02E29">
        <w:rPr>
          <w:rFonts w:eastAsia="Book Antiqua"/>
          <w:spacing w:val="-3"/>
          <w:w w:val="108"/>
          <w:sz w:val="24"/>
          <w:szCs w:val="24"/>
        </w:rPr>
        <w:t>;</w:t>
      </w:r>
      <w:r w:rsidRPr="00A02E29">
        <w:rPr>
          <w:rFonts w:eastAsia="Book Antiqua"/>
          <w:spacing w:val="-3"/>
          <w:w w:val="108"/>
          <w:sz w:val="24"/>
          <w:szCs w:val="24"/>
        </w:rPr>
        <w:t xml:space="preserve"> the kinds of data to be uploaded are indicated in tabular form and/ or documents required are listed.</w:t>
      </w:r>
    </w:p>
    <w:p w:rsidR="00C05484" w:rsidRPr="00A02E29" w:rsidRDefault="00C05484" w:rsidP="00C05484">
      <w:pPr>
        <w:jc w:val="both"/>
        <w:rPr>
          <w:rFonts w:eastAsia="Book Antiqua"/>
          <w:spacing w:val="-3"/>
          <w:w w:val="108"/>
          <w:sz w:val="24"/>
          <w:szCs w:val="24"/>
        </w:rPr>
      </w:pPr>
    </w:p>
    <w:p w:rsidR="00C05484" w:rsidRPr="00A02E29" w:rsidRDefault="00C05484" w:rsidP="00740F39">
      <w:pPr>
        <w:numPr>
          <w:ilvl w:val="0"/>
          <w:numId w:val="180"/>
        </w:numPr>
        <w:jc w:val="both"/>
        <w:rPr>
          <w:bCs/>
          <w:sz w:val="24"/>
          <w:szCs w:val="24"/>
        </w:rPr>
      </w:pPr>
      <w:r w:rsidRPr="00A02E29">
        <w:rPr>
          <w:bCs/>
          <w:sz w:val="24"/>
          <w:szCs w:val="24"/>
        </w:rPr>
        <w:t>Documents such as minutes of meeting, decisions, statements of accounts, award letters, letters of appointments, etc., need to be uploaded as required; wherever these are in bulk, hyperlinks to the appropriate website be given.</w:t>
      </w:r>
    </w:p>
    <w:p w:rsidR="00C05484" w:rsidRPr="00A02E29" w:rsidRDefault="00C05484" w:rsidP="00C05484">
      <w:pPr>
        <w:ind w:left="720"/>
        <w:jc w:val="both"/>
        <w:rPr>
          <w:bCs/>
          <w:sz w:val="24"/>
          <w:szCs w:val="24"/>
        </w:rPr>
      </w:pPr>
    </w:p>
    <w:p w:rsidR="00C05484" w:rsidRPr="00A02E29" w:rsidRDefault="00C05484" w:rsidP="00740F39">
      <w:pPr>
        <w:numPr>
          <w:ilvl w:val="0"/>
          <w:numId w:val="180"/>
        </w:numPr>
        <w:jc w:val="both"/>
        <w:rPr>
          <w:bCs/>
          <w:sz w:val="24"/>
          <w:szCs w:val="24"/>
        </w:rPr>
      </w:pPr>
      <w:r w:rsidRPr="00A02E29">
        <w:rPr>
          <w:bCs/>
          <w:sz w:val="24"/>
          <w:szCs w:val="24"/>
        </w:rPr>
        <w:t>There could be some variation in the metrics from the QIF; this is due to rendering it to the IT format for online submission.</w:t>
      </w:r>
    </w:p>
    <w:p w:rsidR="00C05484" w:rsidRPr="00A02E29" w:rsidRDefault="00C05484" w:rsidP="00C05484">
      <w:pPr>
        <w:pStyle w:val="ListParagraph"/>
        <w:rPr>
          <w:bCs/>
          <w:sz w:val="24"/>
          <w:szCs w:val="24"/>
        </w:rPr>
      </w:pPr>
    </w:p>
    <w:p w:rsidR="00C05484" w:rsidRPr="00A02E29" w:rsidRDefault="00C05484" w:rsidP="00740F39">
      <w:pPr>
        <w:numPr>
          <w:ilvl w:val="0"/>
          <w:numId w:val="180"/>
        </w:numPr>
        <w:jc w:val="both"/>
        <w:rPr>
          <w:bCs/>
          <w:sz w:val="24"/>
          <w:szCs w:val="24"/>
        </w:rPr>
      </w:pPr>
      <w:r w:rsidRPr="00A02E29">
        <w:rPr>
          <w:bCs/>
          <w:sz w:val="24"/>
          <w:szCs w:val="24"/>
        </w:rPr>
        <w:t>The list of documents to be uploaded is only suggestive. If the Institution has any other relevant documents to substantiate its claims, the same may also be uploaded.</w:t>
      </w:r>
    </w:p>
    <w:p w:rsidR="00C05484" w:rsidRPr="00A02E29" w:rsidRDefault="00C05484" w:rsidP="00C05484">
      <w:pPr>
        <w:jc w:val="center"/>
        <w:rPr>
          <w:b/>
          <w:sz w:val="28"/>
          <w:szCs w:val="28"/>
        </w:rPr>
      </w:pPr>
    </w:p>
    <w:p w:rsidR="00C05484" w:rsidRPr="00A02E29" w:rsidRDefault="00C05484" w:rsidP="00C05484">
      <w:pPr>
        <w:jc w:val="center"/>
        <w:rPr>
          <w:b/>
          <w:sz w:val="28"/>
          <w:szCs w:val="28"/>
        </w:rPr>
      </w:pPr>
    </w:p>
    <w:p w:rsidR="00C05484" w:rsidRPr="00A02E29" w:rsidRDefault="00C05484" w:rsidP="00C05484">
      <w:pPr>
        <w:jc w:val="center"/>
        <w:rPr>
          <w:b/>
          <w:sz w:val="28"/>
          <w:szCs w:val="28"/>
        </w:rPr>
      </w:pPr>
    </w:p>
    <w:p w:rsidR="00C05484" w:rsidRPr="00A02E29" w:rsidRDefault="00C05484" w:rsidP="00C05484">
      <w:pPr>
        <w:jc w:val="center"/>
        <w:rPr>
          <w:b/>
          <w:sz w:val="28"/>
          <w:szCs w:val="28"/>
        </w:rPr>
      </w:pPr>
    </w:p>
    <w:p w:rsidR="00C05484" w:rsidRPr="00A02E29" w:rsidRDefault="00C05484" w:rsidP="008F224D">
      <w:pPr>
        <w:ind w:right="-965"/>
        <w:rPr>
          <w:b/>
          <w:sz w:val="28"/>
          <w:szCs w:val="28"/>
        </w:rPr>
      </w:pPr>
    </w:p>
    <w:p w:rsidR="00C05484" w:rsidRPr="00A02E29" w:rsidRDefault="00C05484" w:rsidP="00C05484">
      <w:pPr>
        <w:rPr>
          <w:b/>
          <w:sz w:val="28"/>
          <w:szCs w:val="28"/>
        </w:rPr>
      </w:pPr>
      <w:r w:rsidRPr="00A02E29">
        <w:rPr>
          <w:b/>
          <w:sz w:val="28"/>
          <w:szCs w:val="28"/>
        </w:rPr>
        <w:t xml:space="preserve"> </w:t>
      </w:r>
    </w:p>
    <w:p w:rsidR="00C05484" w:rsidRPr="00A02E29" w:rsidRDefault="00C05484" w:rsidP="00C05484">
      <w:pPr>
        <w:rPr>
          <w:sz w:val="28"/>
          <w:szCs w:val="28"/>
        </w:rPr>
      </w:pPr>
    </w:p>
    <w:p w:rsidR="00C05484" w:rsidRPr="00A02E29" w:rsidRDefault="00C05484" w:rsidP="00C05484">
      <w:pPr>
        <w:rPr>
          <w:sz w:val="28"/>
          <w:szCs w:val="28"/>
        </w:rPr>
      </w:pPr>
    </w:p>
    <w:p w:rsidR="00C05484" w:rsidRPr="00A02E29" w:rsidRDefault="00C05484" w:rsidP="00C05484">
      <w:r w:rsidRPr="00A02E29">
        <w:rPr>
          <w:sz w:val="28"/>
          <w:szCs w:val="28"/>
        </w:rPr>
        <w:t xml:space="preserve">      </w:t>
      </w:r>
      <w:bookmarkStart w:id="23" w:name="_Hlk525920251"/>
    </w:p>
    <w:bookmarkEnd w:id="23"/>
    <w:p w:rsidR="00C05484" w:rsidRPr="00A02E29" w:rsidRDefault="00C05484" w:rsidP="00C05484"/>
    <w:p w:rsidR="00C05484" w:rsidRPr="00A02E29" w:rsidRDefault="00C05484" w:rsidP="00C05484"/>
    <w:p w:rsidR="00C05484" w:rsidRPr="00A02E29" w:rsidRDefault="00C05484" w:rsidP="00C05484">
      <w:pPr>
        <w:tabs>
          <w:tab w:val="left" w:pos="1860"/>
        </w:tabs>
        <w:jc w:val="center"/>
        <w:rPr>
          <w:b/>
          <w:sz w:val="32"/>
          <w:szCs w:val="32"/>
        </w:rPr>
      </w:pPr>
    </w:p>
    <w:p w:rsidR="00C05484" w:rsidRPr="00A02E29" w:rsidRDefault="00C05484" w:rsidP="00C05484">
      <w:pPr>
        <w:tabs>
          <w:tab w:val="left" w:pos="1860"/>
        </w:tabs>
        <w:jc w:val="center"/>
        <w:rPr>
          <w:b/>
          <w:sz w:val="32"/>
          <w:szCs w:val="32"/>
        </w:rPr>
      </w:pPr>
      <w:bookmarkStart w:id="24" w:name="_GoBack"/>
      <w:bookmarkEnd w:id="24"/>
    </w:p>
    <w:p w:rsidR="00C05484" w:rsidRPr="00A02E29" w:rsidRDefault="00C05484" w:rsidP="00C05484">
      <w:pPr>
        <w:jc w:val="both"/>
        <w:rPr>
          <w:bCs/>
          <w:sz w:val="32"/>
          <w:szCs w:val="32"/>
        </w:rPr>
        <w:sectPr w:rsidR="00C05484" w:rsidRPr="00A02E29">
          <w:headerReference w:type="default" r:id="rId19"/>
          <w:footerReference w:type="default" r:id="rId20"/>
          <w:pgSz w:w="11900" w:h="16841"/>
          <w:pgMar w:top="1440" w:right="1440" w:bottom="1440" w:left="1360" w:header="0" w:footer="0" w:gutter="0"/>
          <w:cols w:space="720" w:equalWidth="0">
            <w:col w:w="9099"/>
          </w:cols>
        </w:sectPr>
      </w:pPr>
    </w:p>
    <w:p w:rsidR="00C05484" w:rsidRPr="00A02E29" w:rsidRDefault="00C05484" w:rsidP="00C05484">
      <w:pPr>
        <w:spacing w:line="236" w:lineRule="auto"/>
        <w:ind w:right="539"/>
        <w:jc w:val="center"/>
        <w:rPr>
          <w:rFonts w:eastAsia="Book Antiqua"/>
          <w:b/>
          <w:iCs/>
          <w:spacing w:val="-3"/>
          <w:w w:val="108"/>
          <w:sz w:val="36"/>
          <w:szCs w:val="32"/>
        </w:rPr>
      </w:pPr>
      <w:r w:rsidRPr="00A02E29">
        <w:rPr>
          <w:rFonts w:eastAsia="Book Antiqua"/>
          <w:b/>
          <w:iCs/>
          <w:spacing w:val="-3"/>
          <w:w w:val="108"/>
          <w:sz w:val="32"/>
          <w:szCs w:val="32"/>
        </w:rPr>
        <w:lastRenderedPageBreak/>
        <w:t xml:space="preserve">Data Templates / Documents - </w:t>
      </w:r>
      <w:r w:rsidRPr="00A02E29">
        <w:rPr>
          <w:b/>
          <w:sz w:val="32"/>
          <w:szCs w:val="28"/>
        </w:rPr>
        <w:t>Health Sciences Universities</w:t>
      </w:r>
      <w:r w:rsidRPr="00A02E29">
        <w:rPr>
          <w:rFonts w:eastAsia="Book Antiqua"/>
          <w:b/>
          <w:iCs/>
          <w:spacing w:val="-3"/>
          <w:w w:val="108"/>
          <w:sz w:val="36"/>
          <w:szCs w:val="32"/>
        </w:rPr>
        <w:t xml:space="preserve"> </w:t>
      </w:r>
    </w:p>
    <w:p w:rsidR="00C05484" w:rsidRPr="00A02E29" w:rsidRDefault="00C05484" w:rsidP="00C05484">
      <w:pPr>
        <w:spacing w:line="236" w:lineRule="auto"/>
        <w:ind w:right="539"/>
        <w:jc w:val="center"/>
        <w:rPr>
          <w:rFonts w:eastAsia="Book Antiqua"/>
          <w:b/>
          <w:iCs/>
          <w:spacing w:val="-3"/>
          <w:w w:val="108"/>
          <w:sz w:val="32"/>
          <w:szCs w:val="32"/>
        </w:rPr>
      </w:pPr>
      <w:r w:rsidRPr="00A02E29">
        <w:rPr>
          <w:rFonts w:eastAsia="Book Antiqua"/>
          <w:b/>
          <w:iCs/>
          <w:spacing w:val="-3"/>
          <w:w w:val="108"/>
          <w:sz w:val="32"/>
          <w:szCs w:val="32"/>
        </w:rPr>
        <w:t xml:space="preserve"> Quantitative Metrics (Q</w:t>
      </w:r>
      <w:r w:rsidRPr="00A02E29">
        <w:rPr>
          <w:rFonts w:eastAsia="Book Antiqua"/>
          <w:b/>
          <w:iCs/>
          <w:spacing w:val="-3"/>
          <w:w w:val="108"/>
          <w:sz w:val="32"/>
          <w:szCs w:val="32"/>
          <w:vertAlign w:val="subscript"/>
        </w:rPr>
        <w:t>n</w:t>
      </w:r>
      <w:r w:rsidRPr="00A02E29">
        <w:rPr>
          <w:rFonts w:eastAsia="Book Antiqua"/>
          <w:b/>
          <w:iCs/>
          <w:spacing w:val="-3"/>
          <w:w w:val="108"/>
          <w:sz w:val="32"/>
          <w:szCs w:val="32"/>
        </w:rPr>
        <w:t>M)</w:t>
      </w:r>
    </w:p>
    <w:p w:rsidR="00C05484" w:rsidRPr="00A02E29" w:rsidRDefault="00C05484" w:rsidP="00C05484">
      <w:pPr>
        <w:spacing w:line="236" w:lineRule="auto"/>
        <w:ind w:right="539"/>
        <w:jc w:val="center"/>
        <w:rPr>
          <w:b/>
          <w:bCs/>
          <w:iCs/>
          <w:sz w:val="24"/>
          <w:szCs w:val="32"/>
          <w:u w:val="single"/>
        </w:rPr>
      </w:pPr>
      <w:r w:rsidRPr="00A02E29">
        <w:rPr>
          <w:rFonts w:eastAsia="Book Antiqua"/>
          <w:b/>
          <w:iCs/>
          <w:spacing w:val="-3"/>
          <w:w w:val="108"/>
          <w:sz w:val="24"/>
          <w:szCs w:val="32"/>
        </w:rPr>
        <w:t>Fine-tuned by experts on 24</w:t>
      </w:r>
      <w:r w:rsidRPr="00A02E29">
        <w:rPr>
          <w:rFonts w:eastAsia="Book Antiqua"/>
          <w:b/>
          <w:iCs/>
          <w:spacing w:val="-3"/>
          <w:w w:val="108"/>
          <w:sz w:val="24"/>
          <w:szCs w:val="32"/>
          <w:vertAlign w:val="superscript"/>
        </w:rPr>
        <w:t>th</w:t>
      </w:r>
      <w:r w:rsidRPr="00A02E29">
        <w:rPr>
          <w:rFonts w:eastAsia="Book Antiqua"/>
          <w:b/>
          <w:iCs/>
          <w:spacing w:val="-3"/>
          <w:w w:val="108"/>
          <w:sz w:val="24"/>
          <w:szCs w:val="32"/>
        </w:rPr>
        <w:t xml:space="preserve"> January 2019</w:t>
      </w:r>
    </w:p>
    <w:p w:rsidR="00C05484" w:rsidRPr="00A02E29" w:rsidRDefault="00C05484" w:rsidP="00C05484">
      <w:pPr>
        <w:ind w:right="630"/>
        <w:rPr>
          <w:sz w:val="24"/>
          <w:szCs w:val="24"/>
        </w:rPr>
      </w:pPr>
    </w:p>
    <w:tbl>
      <w:tblPr>
        <w:tblW w:w="14537" w:type="dxa"/>
        <w:tblInd w:w="-792" w:type="dxa"/>
        <w:tblLayout w:type="fixed"/>
        <w:tblLook w:val="04A0"/>
      </w:tblPr>
      <w:tblGrid>
        <w:gridCol w:w="625"/>
        <w:gridCol w:w="1580"/>
        <w:gridCol w:w="1559"/>
        <w:gridCol w:w="2126"/>
        <w:gridCol w:w="1560"/>
        <w:gridCol w:w="3685"/>
        <w:gridCol w:w="1134"/>
        <w:gridCol w:w="2268"/>
      </w:tblGrid>
      <w:tr w:rsidR="00C05484" w:rsidRPr="00A02E29" w:rsidTr="00B62652">
        <w:trPr>
          <w:trHeight w:val="300"/>
        </w:trPr>
        <w:tc>
          <w:tcPr>
            <w:tcW w:w="625"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bCs/>
                <w:spacing w:val="-2"/>
                <w:sz w:val="24"/>
                <w:szCs w:val="24"/>
              </w:rPr>
            </w:pPr>
            <w:r w:rsidRPr="00A02E29">
              <w:rPr>
                <w:b/>
                <w:bCs/>
                <w:spacing w:val="-2"/>
              </w:rPr>
              <w:t>Sl. NO.</w:t>
            </w:r>
          </w:p>
        </w:tc>
        <w:tc>
          <w:tcPr>
            <w:tcW w:w="1391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pacing w:val="-2"/>
                <w:sz w:val="32"/>
                <w:szCs w:val="32"/>
              </w:rPr>
            </w:pPr>
            <w:r w:rsidRPr="00A02E29">
              <w:rPr>
                <w:b/>
                <w:bCs/>
                <w:spacing w:val="-2"/>
                <w:sz w:val="28"/>
                <w:szCs w:val="28"/>
              </w:rPr>
              <w:t>Criterion</w:t>
            </w:r>
            <w:r w:rsidRPr="00A02E29">
              <w:rPr>
                <w:b/>
                <w:bCs/>
                <w:spacing w:val="3"/>
                <w:sz w:val="28"/>
                <w:szCs w:val="28"/>
              </w:rPr>
              <w:t xml:space="preserve"> </w:t>
            </w:r>
            <w:r w:rsidRPr="00A02E29">
              <w:rPr>
                <w:b/>
                <w:bCs/>
                <w:sz w:val="28"/>
                <w:szCs w:val="28"/>
              </w:rPr>
              <w:t>I</w:t>
            </w:r>
            <w:r w:rsidRPr="00A02E29">
              <w:rPr>
                <w:b/>
                <w:bCs/>
                <w:spacing w:val="4"/>
                <w:sz w:val="28"/>
                <w:szCs w:val="28"/>
              </w:rPr>
              <w:t xml:space="preserve"> </w:t>
            </w:r>
            <w:r w:rsidRPr="00A02E29">
              <w:rPr>
                <w:b/>
                <w:bCs/>
                <w:sz w:val="28"/>
                <w:szCs w:val="28"/>
              </w:rPr>
              <w:t>–</w:t>
            </w:r>
            <w:r w:rsidRPr="00A02E29">
              <w:rPr>
                <w:b/>
                <w:bCs/>
                <w:spacing w:val="4"/>
                <w:sz w:val="28"/>
                <w:szCs w:val="28"/>
              </w:rPr>
              <w:t xml:space="preserve"> </w:t>
            </w:r>
            <w:r w:rsidRPr="00A02E29">
              <w:rPr>
                <w:b/>
                <w:bCs/>
                <w:spacing w:val="-2"/>
                <w:sz w:val="28"/>
                <w:szCs w:val="28"/>
              </w:rPr>
              <w:t>Curricula</w:t>
            </w:r>
            <w:r w:rsidRPr="00A02E29">
              <w:rPr>
                <w:b/>
                <w:bCs/>
                <w:sz w:val="28"/>
                <w:szCs w:val="28"/>
              </w:rPr>
              <w:t>r</w:t>
            </w:r>
            <w:r w:rsidRPr="00A02E29">
              <w:rPr>
                <w:b/>
                <w:bCs/>
                <w:spacing w:val="3"/>
                <w:sz w:val="28"/>
                <w:szCs w:val="28"/>
              </w:rPr>
              <w:t xml:space="preserve"> </w:t>
            </w:r>
            <w:r w:rsidRPr="00A02E29">
              <w:rPr>
                <w:b/>
                <w:bCs/>
                <w:spacing w:val="-2"/>
                <w:sz w:val="28"/>
                <w:szCs w:val="28"/>
              </w:rPr>
              <w:t>Aspect</w:t>
            </w:r>
            <w:r w:rsidRPr="00A02E29">
              <w:rPr>
                <w:b/>
                <w:bCs/>
                <w:sz w:val="28"/>
                <w:szCs w:val="28"/>
              </w:rPr>
              <w:t xml:space="preserve">s </w:t>
            </w:r>
            <w:r w:rsidRPr="00A02E29">
              <w:rPr>
                <w:b/>
                <w:bCs/>
                <w:spacing w:val="-2"/>
                <w:sz w:val="28"/>
                <w:szCs w:val="28"/>
              </w:rPr>
              <w:t>(150)</w:t>
            </w:r>
          </w:p>
        </w:tc>
      </w:tr>
      <w:tr w:rsidR="00C05484" w:rsidRPr="00A02E29" w:rsidTr="00B62652">
        <w:trPr>
          <w:trHeight w:val="300"/>
        </w:trPr>
        <w:tc>
          <w:tcPr>
            <w:tcW w:w="625"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bCs/>
                <w:sz w:val="28"/>
                <w:szCs w:val="28"/>
              </w:rPr>
            </w:pPr>
          </w:p>
        </w:tc>
        <w:tc>
          <w:tcPr>
            <w:tcW w:w="1391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8"/>
                <w:szCs w:val="28"/>
              </w:rPr>
            </w:pPr>
            <w:r w:rsidRPr="00A02E29">
              <w:rPr>
                <w:b/>
                <w:bCs/>
                <w:sz w:val="28"/>
                <w:szCs w:val="28"/>
              </w:rPr>
              <w:t>Key Indicator - 1.1 Curriculum Design and Development (50)</w:t>
            </w:r>
          </w:p>
        </w:tc>
      </w:tr>
      <w:tr w:rsidR="00C05484" w:rsidRPr="00A02E29" w:rsidTr="00B62652">
        <w:trPr>
          <w:trHeight w:val="300"/>
        </w:trPr>
        <w:tc>
          <w:tcPr>
            <w:tcW w:w="625"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1</w:t>
            </w:r>
          </w:p>
        </w:tc>
        <w:tc>
          <w:tcPr>
            <w:tcW w:w="1391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1.1.2 Percentage of Programmes where syllabus revision was carried out during the last five years (15)</w:t>
            </w:r>
          </w:p>
        </w:tc>
      </w:tr>
      <w:tr w:rsidR="00C05484" w:rsidRPr="00A02E29" w:rsidTr="008648E5">
        <w:trPr>
          <w:trHeight w:val="544"/>
        </w:trPr>
        <w:tc>
          <w:tcPr>
            <w:tcW w:w="625" w:type="dxa"/>
            <w:vMerge/>
            <w:tcBorders>
              <w:left w:val="single" w:sz="4" w:space="0" w:color="auto"/>
              <w:right w:val="single" w:sz="4" w:space="0" w:color="auto"/>
            </w:tcBorders>
          </w:tcPr>
          <w:p w:rsidR="00C05484" w:rsidRPr="00A02E29" w:rsidRDefault="00C05484" w:rsidP="00B62652">
            <w:pPr>
              <w:rPr>
                <w:b/>
                <w:bCs/>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C05484" w:rsidRPr="00A02E29" w:rsidRDefault="00C05484" w:rsidP="00B62652">
            <w:pPr>
              <w:jc w:val="center"/>
              <w:rPr>
                <w:b/>
                <w:bCs/>
                <w:sz w:val="24"/>
                <w:szCs w:val="24"/>
              </w:rPr>
            </w:pPr>
            <w:r w:rsidRPr="00A02E29">
              <w:rPr>
                <w:b/>
                <w:bCs/>
                <w:sz w:val="24"/>
                <w:szCs w:val="24"/>
              </w:rPr>
              <w:t>Programme Code</w:t>
            </w:r>
          </w:p>
        </w:tc>
        <w:tc>
          <w:tcPr>
            <w:tcW w:w="1559" w:type="dxa"/>
            <w:tcBorders>
              <w:top w:val="single" w:sz="4" w:space="0" w:color="auto"/>
              <w:left w:val="nil"/>
              <w:bottom w:val="single" w:sz="4" w:space="0" w:color="auto"/>
              <w:right w:val="single" w:sz="4" w:space="0" w:color="auto"/>
            </w:tcBorders>
            <w:shd w:val="clear" w:color="auto" w:fill="auto"/>
            <w:noWrap/>
            <w:hideMark/>
          </w:tcPr>
          <w:p w:rsidR="00C05484" w:rsidRPr="00A02E29" w:rsidRDefault="00C05484" w:rsidP="00B62652">
            <w:pPr>
              <w:jc w:val="center"/>
              <w:rPr>
                <w:b/>
                <w:bCs/>
                <w:sz w:val="24"/>
                <w:szCs w:val="24"/>
              </w:rPr>
            </w:pPr>
            <w:r w:rsidRPr="00A02E29">
              <w:rPr>
                <w:b/>
                <w:bCs/>
                <w:sz w:val="24"/>
                <w:szCs w:val="24"/>
              </w:rPr>
              <w:t>Programme name</w:t>
            </w:r>
          </w:p>
        </w:tc>
        <w:tc>
          <w:tcPr>
            <w:tcW w:w="2126" w:type="dxa"/>
            <w:tcBorders>
              <w:top w:val="single" w:sz="4" w:space="0" w:color="auto"/>
              <w:left w:val="nil"/>
              <w:bottom w:val="single" w:sz="4" w:space="0" w:color="auto"/>
              <w:right w:val="single" w:sz="4" w:space="0" w:color="auto"/>
            </w:tcBorders>
            <w:shd w:val="clear" w:color="auto" w:fill="auto"/>
          </w:tcPr>
          <w:p w:rsidR="00C05484" w:rsidRPr="00A02E29" w:rsidRDefault="00C05484" w:rsidP="00B62652">
            <w:pPr>
              <w:jc w:val="center"/>
              <w:rPr>
                <w:b/>
                <w:bCs/>
                <w:sz w:val="24"/>
                <w:szCs w:val="24"/>
              </w:rPr>
            </w:pPr>
            <w:r w:rsidRPr="00A02E29">
              <w:rPr>
                <w:b/>
                <w:bCs/>
                <w:sz w:val="24"/>
                <w:szCs w:val="24"/>
              </w:rPr>
              <w:t>Name of the Department</w:t>
            </w:r>
          </w:p>
        </w:tc>
        <w:tc>
          <w:tcPr>
            <w:tcW w:w="1560" w:type="dxa"/>
            <w:tcBorders>
              <w:top w:val="single" w:sz="4" w:space="0" w:color="auto"/>
              <w:left w:val="nil"/>
              <w:bottom w:val="single" w:sz="4" w:space="0" w:color="auto"/>
              <w:right w:val="single" w:sz="4" w:space="0" w:color="auto"/>
            </w:tcBorders>
            <w:shd w:val="clear" w:color="auto" w:fill="auto"/>
          </w:tcPr>
          <w:p w:rsidR="00C05484" w:rsidRPr="00A02E29" w:rsidRDefault="00C05484" w:rsidP="008648E5">
            <w:pPr>
              <w:jc w:val="center"/>
              <w:rPr>
                <w:b/>
                <w:bCs/>
                <w:sz w:val="24"/>
                <w:szCs w:val="24"/>
              </w:rPr>
            </w:pPr>
            <w:r w:rsidRPr="00A02E29">
              <w:rPr>
                <w:b/>
                <w:bCs/>
                <w:sz w:val="24"/>
                <w:szCs w:val="24"/>
              </w:rPr>
              <w:t>Year of Introduction</w:t>
            </w:r>
          </w:p>
        </w:tc>
        <w:tc>
          <w:tcPr>
            <w:tcW w:w="3685" w:type="dxa"/>
            <w:tcBorders>
              <w:top w:val="single" w:sz="4" w:space="0" w:color="auto"/>
              <w:left w:val="nil"/>
              <w:bottom w:val="single" w:sz="4" w:space="0" w:color="auto"/>
              <w:right w:val="single" w:sz="4" w:space="0" w:color="auto"/>
            </w:tcBorders>
            <w:shd w:val="clear" w:color="auto" w:fill="auto"/>
          </w:tcPr>
          <w:p w:rsidR="00C05484" w:rsidRPr="00A02E29" w:rsidRDefault="00C05484" w:rsidP="008648E5">
            <w:pPr>
              <w:jc w:val="center"/>
              <w:rPr>
                <w:b/>
                <w:bCs/>
                <w:sz w:val="24"/>
                <w:szCs w:val="24"/>
              </w:rPr>
            </w:pPr>
            <w:r w:rsidRPr="00A02E29">
              <w:rPr>
                <w:b/>
                <w:bCs/>
                <w:sz w:val="24"/>
                <w:szCs w:val="24"/>
              </w:rPr>
              <w:t>If revision has been carried out in the syllabus during last 5 years</w:t>
            </w:r>
          </w:p>
        </w:tc>
        <w:tc>
          <w:tcPr>
            <w:tcW w:w="1134" w:type="dxa"/>
            <w:tcBorders>
              <w:top w:val="single" w:sz="4" w:space="0" w:color="auto"/>
              <w:left w:val="nil"/>
              <w:bottom w:val="single" w:sz="4" w:space="0" w:color="auto"/>
              <w:right w:val="single" w:sz="4" w:space="0" w:color="auto"/>
            </w:tcBorders>
            <w:shd w:val="clear" w:color="auto" w:fill="auto"/>
            <w:noWrap/>
            <w:hideMark/>
          </w:tcPr>
          <w:p w:rsidR="00C05484" w:rsidRPr="00A02E29" w:rsidRDefault="00C05484" w:rsidP="00B62652">
            <w:pPr>
              <w:jc w:val="center"/>
              <w:rPr>
                <w:b/>
                <w:bCs/>
                <w:sz w:val="24"/>
                <w:szCs w:val="24"/>
              </w:rPr>
            </w:pPr>
            <w:r w:rsidRPr="00A02E29">
              <w:rPr>
                <w:b/>
                <w:bCs/>
                <w:sz w:val="24"/>
                <w:szCs w:val="24"/>
              </w:rPr>
              <w:t>Year of revision</w:t>
            </w:r>
          </w:p>
        </w:tc>
        <w:tc>
          <w:tcPr>
            <w:tcW w:w="2268" w:type="dxa"/>
            <w:tcBorders>
              <w:top w:val="single" w:sz="4" w:space="0" w:color="auto"/>
              <w:left w:val="nil"/>
              <w:bottom w:val="single" w:sz="4" w:space="0" w:color="auto"/>
              <w:right w:val="single" w:sz="4" w:space="0" w:color="auto"/>
            </w:tcBorders>
            <w:shd w:val="clear" w:color="auto" w:fill="FFFFFF"/>
          </w:tcPr>
          <w:p w:rsidR="00C05484" w:rsidRPr="00A02E29" w:rsidRDefault="00C05484" w:rsidP="00B62652">
            <w:pPr>
              <w:jc w:val="center"/>
              <w:rPr>
                <w:b/>
                <w:bCs/>
                <w:sz w:val="24"/>
                <w:szCs w:val="24"/>
                <w:highlight w:val="yellow"/>
              </w:rPr>
            </w:pPr>
            <w:r w:rsidRPr="00A02E29">
              <w:rPr>
                <w:b/>
                <w:bCs/>
                <w:sz w:val="24"/>
                <w:szCs w:val="24"/>
              </w:rPr>
              <w:t>Link to the relevant document</w:t>
            </w:r>
          </w:p>
        </w:tc>
      </w:tr>
      <w:tr w:rsidR="00C05484" w:rsidRPr="00A02E29" w:rsidTr="00B62652">
        <w:trPr>
          <w:trHeight w:val="300"/>
        </w:trPr>
        <w:tc>
          <w:tcPr>
            <w:tcW w:w="625" w:type="dxa"/>
            <w:vMerge/>
            <w:tcBorders>
              <w:left w:val="single" w:sz="4" w:space="0" w:color="auto"/>
              <w:right w:val="single" w:sz="4" w:space="0" w:color="auto"/>
            </w:tcBorders>
          </w:tcPr>
          <w:p w:rsidR="00C05484" w:rsidRPr="00A02E29" w:rsidRDefault="00C05484" w:rsidP="00B62652">
            <w:pPr>
              <w:rPr>
                <w:sz w:val="24"/>
                <w:szCs w:val="24"/>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p>
        </w:tc>
        <w:tc>
          <w:tcPr>
            <w:tcW w:w="2126"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sz w:val="24"/>
                <w:szCs w:val="24"/>
              </w:rPr>
            </w:pPr>
          </w:p>
        </w:tc>
        <w:tc>
          <w:tcPr>
            <w:tcW w:w="1560"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sz w:val="24"/>
                <w:szCs w:val="24"/>
              </w:rPr>
            </w:pPr>
          </w:p>
        </w:tc>
        <w:tc>
          <w:tcPr>
            <w:tcW w:w="3685"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sz w:val="24"/>
                <w:szCs w:val="24"/>
              </w:rPr>
            </w:pPr>
          </w:p>
        </w:tc>
      </w:tr>
      <w:tr w:rsidR="00C05484" w:rsidRPr="00A02E29" w:rsidTr="00B62652">
        <w:trPr>
          <w:trHeight w:val="300"/>
        </w:trPr>
        <w:tc>
          <w:tcPr>
            <w:tcW w:w="625" w:type="dxa"/>
            <w:vMerge/>
            <w:tcBorders>
              <w:left w:val="single" w:sz="4" w:space="0" w:color="auto"/>
              <w:bottom w:val="single" w:sz="4" w:space="0" w:color="auto"/>
              <w:right w:val="single" w:sz="4" w:space="0" w:color="auto"/>
            </w:tcBorders>
          </w:tcPr>
          <w:p w:rsidR="00C05484" w:rsidRPr="00A02E29" w:rsidRDefault="00C05484" w:rsidP="00B62652">
            <w:pPr>
              <w:rPr>
                <w:sz w:val="24"/>
                <w:szCs w:val="24"/>
              </w:rPr>
            </w:pPr>
          </w:p>
        </w:tc>
        <w:tc>
          <w:tcPr>
            <w:tcW w:w="1391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Documents:</w:t>
            </w:r>
          </w:p>
          <w:p w:rsidR="00CD13D7" w:rsidRPr="00A02E29" w:rsidRDefault="00CD13D7" w:rsidP="00740F39">
            <w:pPr>
              <w:numPr>
                <w:ilvl w:val="0"/>
                <w:numId w:val="101"/>
              </w:numPr>
              <w:spacing w:line="276" w:lineRule="auto"/>
            </w:pPr>
            <w:r w:rsidRPr="00A02E29">
              <w:t xml:space="preserve">Minutes of relevant Academic Council/BoS meetings </w:t>
            </w:r>
          </w:p>
          <w:p w:rsidR="00CD13D7" w:rsidRPr="00A02E29" w:rsidRDefault="00CD13D7" w:rsidP="00740F39">
            <w:pPr>
              <w:numPr>
                <w:ilvl w:val="0"/>
                <w:numId w:val="101"/>
              </w:numPr>
              <w:spacing w:line="276" w:lineRule="auto"/>
            </w:pPr>
            <w:r w:rsidRPr="00A02E29">
              <w:t xml:space="preserve">Details of the revised Curricula/Syllabi of the programmes during the last five years   </w:t>
            </w:r>
          </w:p>
          <w:p w:rsidR="00CD13D7" w:rsidRPr="00A02E29" w:rsidRDefault="00CD13D7" w:rsidP="00740F39">
            <w:pPr>
              <w:numPr>
                <w:ilvl w:val="0"/>
                <w:numId w:val="101"/>
              </w:numPr>
              <w:spacing w:line="276" w:lineRule="auto"/>
            </w:pPr>
            <w:r w:rsidRPr="00A02E29">
              <w:t>Institutional data in prescribed format (Data Template)</w:t>
            </w:r>
          </w:p>
          <w:p w:rsidR="000A35A1" w:rsidRPr="00A02E29" w:rsidRDefault="000A35A1" w:rsidP="00740F39">
            <w:pPr>
              <w:numPr>
                <w:ilvl w:val="0"/>
                <w:numId w:val="144"/>
              </w:numPr>
              <w:ind w:left="720"/>
              <w:contextualSpacing/>
              <w:rPr>
                <w:rFonts w:eastAsia="Calibri"/>
                <w:bCs/>
                <w:iCs/>
                <w:sz w:val="24"/>
                <w:szCs w:val="24"/>
              </w:rPr>
            </w:pPr>
            <w:r w:rsidRPr="00A02E29">
              <w:rPr>
                <w:rFonts w:eastAsia="Calibri"/>
                <w:sz w:val="24"/>
                <w:szCs w:val="24"/>
                <w:shd w:val="clear" w:color="auto" w:fill="FFFFFF"/>
              </w:rPr>
              <w:t>Syllabus prior and post revision of the courses.</w:t>
            </w:r>
          </w:p>
          <w:p w:rsidR="00C05484" w:rsidRPr="00A02E29" w:rsidRDefault="00CD13D7" w:rsidP="00740F39">
            <w:pPr>
              <w:numPr>
                <w:ilvl w:val="0"/>
                <w:numId w:val="144"/>
              </w:numPr>
              <w:ind w:left="720"/>
              <w:contextualSpacing/>
              <w:rPr>
                <w:rFonts w:eastAsia="Calibri"/>
                <w:bCs/>
                <w:iCs/>
                <w:sz w:val="24"/>
                <w:szCs w:val="24"/>
              </w:rPr>
            </w:pPr>
            <w:r w:rsidRPr="00A02E29">
              <w:t>Any other relevant information</w:t>
            </w:r>
          </w:p>
          <w:p w:rsidR="00C05484" w:rsidRPr="00A02E29" w:rsidRDefault="00C05484" w:rsidP="00B62652">
            <w:pPr>
              <w:ind w:left="72"/>
              <w:contextualSpacing/>
              <w:rPr>
                <w:rFonts w:eastAsia="Calibri"/>
                <w:sz w:val="24"/>
                <w:szCs w:val="24"/>
                <w:shd w:val="clear" w:color="auto" w:fill="FFFFFF"/>
              </w:rPr>
            </w:pPr>
          </w:p>
          <w:p w:rsidR="00C05484" w:rsidRPr="00A02E29" w:rsidRDefault="00C05484" w:rsidP="00B62652">
            <w:pPr>
              <w:ind w:left="72"/>
              <w:contextualSpacing/>
              <w:rPr>
                <w:rFonts w:eastAsia="Calibri"/>
                <w:b/>
                <w:bCs/>
                <w:sz w:val="24"/>
                <w:szCs w:val="24"/>
                <w:shd w:val="clear" w:color="auto" w:fill="FFFFFF"/>
              </w:rPr>
            </w:pPr>
            <w:r w:rsidRPr="00A02E29">
              <w:rPr>
                <w:rFonts w:eastAsia="Calibri"/>
                <w:b/>
                <w:bCs/>
                <w:sz w:val="24"/>
                <w:szCs w:val="24"/>
                <w:shd w:val="clear" w:color="auto" w:fill="FFFFFF"/>
              </w:rPr>
              <w:t xml:space="preserve">Guidelines to fill-up: </w:t>
            </w:r>
          </w:p>
          <w:p w:rsidR="00C05484" w:rsidRPr="00A02E29" w:rsidRDefault="00C05484" w:rsidP="00B62652">
            <w:pPr>
              <w:pStyle w:val="ListParagraph"/>
              <w:spacing w:after="160" w:line="259" w:lineRule="auto"/>
              <w:jc w:val="both"/>
            </w:pPr>
            <w:r w:rsidRPr="00A02E29">
              <w:t>A.</w:t>
            </w:r>
            <w:r w:rsidRPr="00A02E29">
              <w:rPr>
                <w:b/>
                <w:bCs/>
              </w:rPr>
              <w:t xml:space="preserve"> </w:t>
            </w:r>
            <w:r w:rsidRPr="00A02E29">
              <w:rPr>
                <w:b/>
                <w:bCs/>
              </w:rPr>
              <w:tab/>
            </w:r>
            <w:r w:rsidRPr="00A02E29">
              <w:t xml:space="preserve">Syllabus revision in a course to be counted as syllabus revision in a programme </w:t>
            </w:r>
          </w:p>
          <w:p w:rsidR="00C05484" w:rsidRPr="00A02E29" w:rsidRDefault="00C05484" w:rsidP="00B62652">
            <w:pPr>
              <w:pStyle w:val="ListParagraph"/>
              <w:jc w:val="both"/>
            </w:pPr>
            <w:r w:rsidRPr="00A02E29">
              <w:t xml:space="preserve">B. </w:t>
            </w:r>
            <w:r w:rsidRPr="00A02E29">
              <w:tab/>
              <w:t xml:space="preserve">If syllabus revision was done more than once in the same programme during the last 5 years it should be counted as one.    </w:t>
            </w:r>
          </w:p>
          <w:p w:rsidR="00C05484" w:rsidRPr="00A02E29" w:rsidRDefault="00C05484" w:rsidP="00B62652">
            <w:pPr>
              <w:ind w:left="72"/>
              <w:contextualSpacing/>
              <w:rPr>
                <w:rFonts w:eastAsia="Calibri"/>
                <w:bCs/>
                <w:iCs/>
                <w:sz w:val="24"/>
                <w:szCs w:val="24"/>
              </w:rPr>
            </w:pPr>
            <w:r w:rsidRPr="00A02E29">
              <w:t xml:space="preserve">            C. </w:t>
            </w:r>
            <w:r w:rsidRPr="00A02E29">
              <w:tab/>
              <w:t>PG Diplomas approved by Statutory /Regulatory Bodies or as per the norms of UGC to be counted as programmes.</w:t>
            </w:r>
          </w:p>
        </w:tc>
      </w:tr>
    </w:tbl>
    <w:tbl>
      <w:tblPr>
        <w:tblpPr w:leftFromText="180" w:rightFromText="180" w:vertAnchor="text" w:horzAnchor="page" w:tblpX="649" w:tblpY="424"/>
        <w:tblW w:w="14688" w:type="dxa"/>
        <w:tblLook w:val="04A0"/>
      </w:tblPr>
      <w:tblGrid>
        <w:gridCol w:w="531"/>
        <w:gridCol w:w="3033"/>
        <w:gridCol w:w="1443"/>
        <w:gridCol w:w="2898"/>
        <w:gridCol w:w="1701"/>
        <w:gridCol w:w="2863"/>
        <w:gridCol w:w="2219"/>
      </w:tblGrid>
      <w:tr w:rsidR="00C05484" w:rsidRPr="00A02E29" w:rsidTr="00B62652">
        <w:trPr>
          <w:trHeight w:val="300"/>
        </w:trPr>
        <w:tc>
          <w:tcPr>
            <w:tcW w:w="531" w:type="dxa"/>
            <w:tcBorders>
              <w:top w:val="single" w:sz="4" w:space="0" w:color="auto"/>
              <w:left w:val="single" w:sz="4" w:space="0" w:color="auto"/>
              <w:right w:val="single" w:sz="4" w:space="0" w:color="auto"/>
            </w:tcBorders>
          </w:tcPr>
          <w:p w:rsidR="00C05484" w:rsidRPr="00A02E29" w:rsidRDefault="00C05484" w:rsidP="00B62652">
            <w:pPr>
              <w:rPr>
                <w:sz w:val="24"/>
                <w:szCs w:val="24"/>
              </w:rPr>
            </w:pPr>
          </w:p>
        </w:tc>
        <w:tc>
          <w:tcPr>
            <w:tcW w:w="141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C05484" w:rsidRPr="00A02E29" w:rsidRDefault="00154381" w:rsidP="00B62652">
            <w:pPr>
              <w:rPr>
                <w:sz w:val="24"/>
                <w:szCs w:val="24"/>
              </w:rPr>
            </w:pPr>
            <w:r w:rsidRPr="00A02E29">
              <w:rPr>
                <w:b/>
                <w:bCs/>
                <w:sz w:val="24"/>
                <w:szCs w:val="24"/>
              </w:rPr>
              <w:t>Key Indicator – 1.2 Academic Flexibility (40)</w:t>
            </w:r>
          </w:p>
        </w:tc>
      </w:tr>
      <w:tr w:rsidR="00C05484" w:rsidRPr="00A02E29" w:rsidTr="00B62652">
        <w:trPr>
          <w:trHeight w:val="300"/>
        </w:trPr>
        <w:tc>
          <w:tcPr>
            <w:tcW w:w="531"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2</w:t>
            </w:r>
          </w:p>
        </w:tc>
        <w:tc>
          <w:tcPr>
            <w:tcW w:w="141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0B0F11">
            <w:pPr>
              <w:widowControl w:val="0"/>
              <w:tabs>
                <w:tab w:val="left" w:pos="167"/>
              </w:tabs>
              <w:autoSpaceDE w:val="0"/>
              <w:autoSpaceDN w:val="0"/>
              <w:adjustRightInd w:val="0"/>
              <w:ind w:right="58"/>
              <w:rPr>
                <w:b/>
                <w:i/>
                <w:sz w:val="24"/>
                <w:szCs w:val="24"/>
              </w:rPr>
            </w:pPr>
            <w:r w:rsidRPr="00A02E29">
              <w:rPr>
                <w:sz w:val="24"/>
                <w:szCs w:val="24"/>
              </w:rPr>
              <w:t xml:space="preserve">1.2.1 </w:t>
            </w:r>
            <w:r w:rsidR="000B0F11" w:rsidRPr="00A02E29">
              <w:rPr>
                <w:b/>
                <w:bCs/>
                <w:i/>
                <w:sz w:val="24"/>
                <w:szCs w:val="24"/>
              </w:rPr>
              <w:t xml:space="preserve"> Percentage of Programmes in which Choice-Based Credit System (CBCS)/Elective course system has been implemented, wherever</w:t>
            </w:r>
            <w:r w:rsidR="000B0F11" w:rsidRPr="00A02E29">
              <w:rPr>
                <w:b/>
                <w:i/>
                <w:sz w:val="24"/>
                <w:szCs w:val="24"/>
              </w:rPr>
              <w:t xml:space="preserve"> provision was made by the Regulatory Bodies (Data for the preceding academic year).</w:t>
            </w:r>
            <w:r w:rsidRPr="00A02E29">
              <w:rPr>
                <w:sz w:val="24"/>
                <w:szCs w:val="24"/>
              </w:rPr>
              <w:t xml:space="preserve"> (10)</w:t>
            </w:r>
          </w:p>
        </w:tc>
      </w:tr>
      <w:tr w:rsidR="00C05484" w:rsidRPr="00A02E29" w:rsidTr="008648E5">
        <w:trPr>
          <w:trHeight w:val="347"/>
        </w:trPr>
        <w:tc>
          <w:tcPr>
            <w:tcW w:w="531" w:type="dxa"/>
            <w:vMerge/>
            <w:tcBorders>
              <w:left w:val="single" w:sz="4" w:space="0" w:color="auto"/>
              <w:right w:val="single" w:sz="4" w:space="0" w:color="auto"/>
            </w:tcBorders>
          </w:tcPr>
          <w:p w:rsidR="00C05484" w:rsidRPr="00A02E29" w:rsidRDefault="00C05484" w:rsidP="00B62652">
            <w:pPr>
              <w:rPr>
                <w:b/>
                <w:bCs/>
                <w:sz w:val="24"/>
                <w:szCs w:val="24"/>
              </w:rPr>
            </w:pPr>
          </w:p>
        </w:tc>
        <w:tc>
          <w:tcPr>
            <w:tcW w:w="3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Name of all programmes adopting CBCS course system</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Programme code</w:t>
            </w:r>
          </w:p>
        </w:tc>
        <w:tc>
          <w:tcPr>
            <w:tcW w:w="2898"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Names of all programmes adopting elective course system</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Programme code</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Year of implementation of CBCS/elective course system</w:t>
            </w:r>
          </w:p>
        </w:tc>
        <w:tc>
          <w:tcPr>
            <w:tcW w:w="2219"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r w:rsidRPr="00A02E29">
              <w:rPr>
                <w:b/>
                <w:bCs/>
                <w:sz w:val="24"/>
                <w:szCs w:val="24"/>
              </w:rPr>
              <w:t>Link to the relevant document</w:t>
            </w:r>
          </w:p>
        </w:tc>
      </w:tr>
      <w:tr w:rsidR="00C05484" w:rsidRPr="00A02E29" w:rsidTr="008648E5">
        <w:trPr>
          <w:trHeight w:val="440"/>
        </w:trPr>
        <w:tc>
          <w:tcPr>
            <w:tcW w:w="531" w:type="dxa"/>
            <w:vMerge/>
            <w:tcBorders>
              <w:left w:val="single" w:sz="4" w:space="0" w:color="auto"/>
              <w:right w:val="single" w:sz="4" w:space="0" w:color="auto"/>
            </w:tcBorders>
          </w:tcPr>
          <w:p w:rsidR="00C05484" w:rsidRPr="00A02E29" w:rsidRDefault="00C05484" w:rsidP="00B62652">
            <w:pPr>
              <w:rPr>
                <w:b/>
                <w:bCs/>
                <w:sz w:val="24"/>
                <w:szCs w:val="24"/>
              </w:rPr>
            </w:pPr>
          </w:p>
        </w:tc>
        <w:tc>
          <w:tcPr>
            <w:tcW w:w="3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2898"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5082" w:type="dxa"/>
            <w:gridSpan w:val="2"/>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70"/>
        </w:trPr>
        <w:tc>
          <w:tcPr>
            <w:tcW w:w="531" w:type="dxa"/>
            <w:vMerge/>
            <w:tcBorders>
              <w:left w:val="single" w:sz="4" w:space="0" w:color="auto"/>
              <w:bottom w:val="single" w:sz="4" w:space="0" w:color="auto"/>
              <w:right w:val="single" w:sz="4" w:space="0" w:color="auto"/>
            </w:tcBorders>
          </w:tcPr>
          <w:p w:rsidR="00C05484" w:rsidRPr="00A02E29" w:rsidRDefault="00C05484" w:rsidP="00B62652">
            <w:pPr>
              <w:rPr>
                <w:sz w:val="24"/>
                <w:szCs w:val="24"/>
              </w:rPr>
            </w:pPr>
          </w:p>
        </w:tc>
        <w:tc>
          <w:tcPr>
            <w:tcW w:w="1415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64AC1" w:rsidRPr="00A02E29" w:rsidRDefault="00B64AC1" w:rsidP="00B64AC1">
            <w:pPr>
              <w:rPr>
                <w:b/>
              </w:rPr>
            </w:pPr>
            <w:r w:rsidRPr="00A02E29">
              <w:rPr>
                <w:b/>
              </w:rPr>
              <w:t>Upload:</w:t>
            </w:r>
          </w:p>
          <w:p w:rsidR="00B64AC1" w:rsidRPr="00A02E29" w:rsidRDefault="00B64AC1" w:rsidP="00B64AC1">
            <w:pPr>
              <w:numPr>
                <w:ilvl w:val="0"/>
                <w:numId w:val="56"/>
              </w:numPr>
              <w:spacing w:line="276" w:lineRule="auto"/>
            </w:pPr>
            <w:r w:rsidRPr="00A02E29">
              <w:t xml:space="preserve">Minutes of relevant Academic Council/BoS meetings </w:t>
            </w:r>
          </w:p>
          <w:p w:rsidR="00B64AC1" w:rsidRPr="00A02E29" w:rsidRDefault="00B64AC1" w:rsidP="00B64AC1">
            <w:pPr>
              <w:numPr>
                <w:ilvl w:val="0"/>
                <w:numId w:val="56"/>
              </w:numPr>
              <w:spacing w:line="276" w:lineRule="auto"/>
            </w:pPr>
            <w:r w:rsidRPr="00A02E29">
              <w:t>Institutional data in prescribed format (Data Template)</w:t>
            </w:r>
          </w:p>
          <w:p w:rsidR="00CC6609" w:rsidRPr="00A02E29" w:rsidRDefault="00CC6609" w:rsidP="00740F39">
            <w:pPr>
              <w:pStyle w:val="ListParagraph"/>
              <w:numPr>
                <w:ilvl w:val="0"/>
                <w:numId w:val="145"/>
              </w:numPr>
              <w:rPr>
                <w:rFonts w:ascii="Rockwell" w:hAnsi="Rockwell"/>
                <w:bCs/>
              </w:rPr>
            </w:pPr>
            <w:r w:rsidRPr="00A02E29">
              <w:rPr>
                <w:rFonts w:ascii="Rockwell" w:hAnsi="Rockwell"/>
                <w:bCs/>
              </w:rPr>
              <w:t>University letter stating implementation of CBCS by the institution</w:t>
            </w:r>
          </w:p>
          <w:p w:rsidR="00CC6609" w:rsidRPr="00A02E29" w:rsidRDefault="00CC6609" w:rsidP="00CC6609">
            <w:pPr>
              <w:numPr>
                <w:ilvl w:val="0"/>
                <w:numId w:val="56"/>
              </w:numPr>
              <w:spacing w:line="276" w:lineRule="auto"/>
            </w:pPr>
            <w:r w:rsidRPr="00A02E29">
              <w:rPr>
                <w:rFonts w:ascii="Rockwell" w:hAnsi="Rockwell"/>
                <w:bCs/>
                <w:iCs/>
              </w:rPr>
              <w:t>Structure of the program clearly indicating courses, credits/Electives as approved by the competent board.</w:t>
            </w:r>
          </w:p>
          <w:p w:rsidR="00C05484" w:rsidRPr="00A02E29" w:rsidRDefault="00B64AC1" w:rsidP="00740F39">
            <w:pPr>
              <w:numPr>
                <w:ilvl w:val="0"/>
                <w:numId w:val="145"/>
              </w:numPr>
              <w:contextualSpacing/>
              <w:rPr>
                <w:bCs/>
                <w:sz w:val="24"/>
                <w:szCs w:val="24"/>
              </w:rPr>
            </w:pPr>
            <w:r w:rsidRPr="00A02E29">
              <w:t>Any other relevant information</w:t>
            </w:r>
          </w:p>
        </w:tc>
      </w:tr>
    </w:tbl>
    <w:p w:rsidR="00C05484" w:rsidRPr="00A02E29" w:rsidRDefault="00C05484" w:rsidP="00C05484">
      <w:pPr>
        <w:tabs>
          <w:tab w:val="left" w:pos="7005"/>
        </w:tabs>
        <w:ind w:right="630"/>
        <w:rPr>
          <w:sz w:val="24"/>
          <w:szCs w:val="24"/>
        </w:rPr>
      </w:pPr>
    </w:p>
    <w:tbl>
      <w:tblPr>
        <w:tblpPr w:leftFromText="180" w:rightFromText="180" w:vertAnchor="text" w:horzAnchor="page" w:tblpX="649" w:tblpY="424"/>
        <w:tblW w:w="14688" w:type="dxa"/>
        <w:tblLook w:val="04A0"/>
      </w:tblPr>
      <w:tblGrid>
        <w:gridCol w:w="648"/>
        <w:gridCol w:w="3855"/>
        <w:gridCol w:w="1984"/>
        <w:gridCol w:w="2126"/>
        <w:gridCol w:w="2410"/>
        <w:gridCol w:w="3665"/>
      </w:tblGrid>
      <w:tr w:rsidR="00C05484" w:rsidRPr="00A02E29" w:rsidTr="00B62652">
        <w:trPr>
          <w:trHeight w:val="300"/>
        </w:trPr>
        <w:tc>
          <w:tcPr>
            <w:tcW w:w="648"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bookmarkStart w:id="25" w:name="_Hlk526670455"/>
            <w:bookmarkStart w:id="26" w:name="_Hlk526908813"/>
            <w:r w:rsidRPr="00A02E29">
              <w:rPr>
                <w:b/>
                <w:sz w:val="24"/>
                <w:szCs w:val="24"/>
              </w:rPr>
              <w:t>3</w:t>
            </w: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A40E32">
            <w:pPr>
              <w:rPr>
                <w:b/>
                <w:i/>
                <w:sz w:val="24"/>
                <w:szCs w:val="24"/>
              </w:rPr>
            </w:pPr>
            <w:r w:rsidRPr="00A02E29">
              <w:rPr>
                <w:sz w:val="24"/>
                <w:szCs w:val="24"/>
              </w:rPr>
              <w:t>1.2.2</w:t>
            </w:r>
            <w:r w:rsidRPr="00A02E29">
              <w:rPr>
                <w:b/>
                <w:bCs/>
                <w:i/>
                <w:sz w:val="24"/>
                <w:szCs w:val="24"/>
              </w:rPr>
              <w:t xml:space="preserve"> </w:t>
            </w:r>
            <w:r w:rsidR="00D07623" w:rsidRPr="00A02E29">
              <w:rPr>
                <w:b/>
                <w:bCs/>
                <w:i/>
                <w:sz w:val="24"/>
                <w:szCs w:val="24"/>
              </w:rPr>
              <w:t xml:space="preserve"> </w:t>
            </w:r>
            <w:r w:rsidR="00A40E32" w:rsidRPr="00A02E29">
              <w:rPr>
                <w:b/>
                <w:bCs/>
                <w:i/>
                <w:sz w:val="24"/>
                <w:szCs w:val="24"/>
              </w:rPr>
              <w:t xml:space="preserve"> Percentage of new Degree Programmes, Fellowships and Diplomas  introduced by the University across all Faculties  </w:t>
            </w:r>
            <w:r w:rsidR="00A40E32" w:rsidRPr="00A02E29">
              <w:rPr>
                <w:b/>
                <w:i/>
                <w:sz w:val="24"/>
                <w:szCs w:val="24"/>
              </w:rPr>
              <w:t>during the last five years (certificate programmes are not to be included)</w:t>
            </w:r>
            <w:r w:rsidRPr="00A02E29">
              <w:rPr>
                <w:sz w:val="24"/>
                <w:szCs w:val="24"/>
              </w:rPr>
              <w:t xml:space="preserve"> (1</w:t>
            </w:r>
            <w:r w:rsidR="00F422CA" w:rsidRPr="00A02E29">
              <w:rPr>
                <w:sz w:val="24"/>
                <w:szCs w:val="24"/>
              </w:rPr>
              <w:t>5</w:t>
            </w:r>
            <w:r w:rsidRPr="00A02E29">
              <w:rPr>
                <w:sz w:val="24"/>
                <w:szCs w:val="24"/>
              </w:rPr>
              <w:t>)</w:t>
            </w:r>
          </w:p>
        </w:tc>
      </w:tr>
      <w:tr w:rsidR="00C05484" w:rsidRPr="00A02E29" w:rsidTr="00B62652">
        <w:trPr>
          <w:trHeight w:val="347"/>
        </w:trPr>
        <w:tc>
          <w:tcPr>
            <w:tcW w:w="648" w:type="dxa"/>
            <w:vMerge/>
            <w:tcBorders>
              <w:left w:val="single" w:sz="4" w:space="0" w:color="auto"/>
              <w:right w:val="single" w:sz="4" w:space="0" w:color="auto"/>
            </w:tcBorders>
          </w:tcPr>
          <w:p w:rsidR="00C05484" w:rsidRPr="00A02E29" w:rsidRDefault="00C05484" w:rsidP="00B62652">
            <w:pPr>
              <w:rPr>
                <w:b/>
                <w:bCs/>
                <w:sz w:val="24"/>
                <w:szCs w:val="24"/>
              </w:rPr>
            </w:pPr>
          </w:p>
        </w:tc>
        <w:tc>
          <w:tcPr>
            <w:tcW w:w="3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Name of the new programmes introduced in the last 5 years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Faculty</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Programme code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Year of introduction</w:t>
            </w:r>
          </w:p>
        </w:tc>
        <w:tc>
          <w:tcPr>
            <w:tcW w:w="3665"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r w:rsidRPr="00A02E29">
              <w:rPr>
                <w:b/>
                <w:bCs/>
                <w:sz w:val="24"/>
                <w:szCs w:val="24"/>
              </w:rPr>
              <w:t>Link to the relevant document</w:t>
            </w:r>
          </w:p>
        </w:tc>
      </w:tr>
      <w:tr w:rsidR="00C05484" w:rsidRPr="00A02E29" w:rsidTr="00B62652">
        <w:trPr>
          <w:trHeight w:val="440"/>
        </w:trPr>
        <w:tc>
          <w:tcPr>
            <w:tcW w:w="648" w:type="dxa"/>
            <w:vMerge/>
            <w:tcBorders>
              <w:left w:val="single" w:sz="4" w:space="0" w:color="auto"/>
              <w:right w:val="single" w:sz="4" w:space="0" w:color="auto"/>
            </w:tcBorders>
          </w:tcPr>
          <w:p w:rsidR="00C05484" w:rsidRPr="00A02E29" w:rsidRDefault="00C05484" w:rsidP="00B62652">
            <w:pPr>
              <w:rPr>
                <w:b/>
                <w:bCs/>
                <w:sz w:val="24"/>
                <w:szCs w:val="24"/>
              </w:rPr>
            </w:pPr>
          </w:p>
        </w:tc>
        <w:tc>
          <w:tcPr>
            <w:tcW w:w="3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70"/>
        </w:trPr>
        <w:tc>
          <w:tcPr>
            <w:tcW w:w="648" w:type="dxa"/>
            <w:vMerge/>
            <w:tcBorders>
              <w:left w:val="single" w:sz="4" w:space="0" w:color="auto"/>
              <w:bottom w:val="single" w:sz="4" w:space="0" w:color="auto"/>
              <w:right w:val="single" w:sz="4" w:space="0" w:color="auto"/>
            </w:tcBorders>
          </w:tcPr>
          <w:p w:rsidR="00C05484" w:rsidRPr="00A02E29" w:rsidRDefault="00C05484" w:rsidP="00B62652">
            <w:pPr>
              <w:rPr>
                <w:sz w:val="24"/>
                <w:szCs w:val="24"/>
              </w:rPr>
            </w:pP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55070" w:rsidRPr="00A02E29" w:rsidRDefault="00555070" w:rsidP="00555070">
            <w:pPr>
              <w:rPr>
                <w:b/>
              </w:rPr>
            </w:pPr>
            <w:r w:rsidRPr="00A02E29">
              <w:rPr>
                <w:b/>
              </w:rPr>
              <w:t>Upload:</w:t>
            </w:r>
          </w:p>
          <w:p w:rsidR="00555070" w:rsidRPr="00A02E29" w:rsidRDefault="00555070" w:rsidP="00555070">
            <w:pPr>
              <w:numPr>
                <w:ilvl w:val="0"/>
                <w:numId w:val="9"/>
              </w:numPr>
              <w:contextualSpacing/>
              <w:rPr>
                <w:bCs/>
              </w:rPr>
            </w:pPr>
            <w:r w:rsidRPr="00A02E29">
              <w:rPr>
                <w:bCs/>
              </w:rPr>
              <w:t>List of the new Programmes introduced during the last five years</w:t>
            </w:r>
          </w:p>
          <w:p w:rsidR="00555070" w:rsidRPr="00A02E29" w:rsidRDefault="00555070" w:rsidP="00740F39">
            <w:pPr>
              <w:numPr>
                <w:ilvl w:val="0"/>
                <w:numId w:val="102"/>
              </w:numPr>
              <w:spacing w:line="276" w:lineRule="auto"/>
            </w:pPr>
            <w:r w:rsidRPr="00A02E29">
              <w:t>Minutes of relevant Academic Council/</w:t>
            </w:r>
            <w:r w:rsidR="007E5EB8" w:rsidRPr="00A02E29">
              <w:t xml:space="preserve"> </w:t>
            </w:r>
            <w:r w:rsidRPr="00A02E29">
              <w:t>BoS meeting</w:t>
            </w:r>
          </w:p>
          <w:p w:rsidR="00555070" w:rsidRPr="00A02E29" w:rsidRDefault="00555070" w:rsidP="00740F39">
            <w:pPr>
              <w:numPr>
                <w:ilvl w:val="0"/>
                <w:numId w:val="102"/>
              </w:numPr>
              <w:spacing w:line="276" w:lineRule="auto"/>
            </w:pPr>
            <w:r w:rsidRPr="00A02E29">
              <w:t>Institutional data in prescribed format (Data Template)</w:t>
            </w:r>
          </w:p>
          <w:p w:rsidR="00C05484" w:rsidRPr="00A02E29" w:rsidRDefault="00555070" w:rsidP="00740F39">
            <w:pPr>
              <w:numPr>
                <w:ilvl w:val="0"/>
                <w:numId w:val="102"/>
              </w:numPr>
              <w:spacing w:line="276" w:lineRule="auto"/>
              <w:rPr>
                <w:bCs/>
                <w:sz w:val="24"/>
                <w:szCs w:val="24"/>
              </w:rPr>
            </w:pPr>
            <w:r w:rsidRPr="00A02E29">
              <w:t xml:space="preserve"> Any other relevant information</w:t>
            </w:r>
          </w:p>
        </w:tc>
      </w:tr>
      <w:bookmarkEnd w:id="25"/>
      <w:bookmarkEnd w:id="26"/>
    </w:tbl>
    <w:p w:rsidR="00C05484" w:rsidRPr="00A02E29" w:rsidRDefault="00C05484" w:rsidP="00C05484">
      <w:pPr>
        <w:tabs>
          <w:tab w:val="left" w:pos="7005"/>
        </w:tabs>
        <w:ind w:right="630"/>
        <w:rPr>
          <w:sz w:val="24"/>
          <w:szCs w:val="24"/>
        </w:rPr>
      </w:pPr>
    </w:p>
    <w:p w:rsidR="00C05484" w:rsidRPr="00A02E29" w:rsidRDefault="00C05484" w:rsidP="008648E5">
      <w:pPr>
        <w:tabs>
          <w:tab w:val="left" w:pos="7005"/>
        </w:tabs>
        <w:ind w:right="629"/>
        <w:rPr>
          <w:sz w:val="24"/>
          <w:szCs w:val="24"/>
        </w:rPr>
      </w:pPr>
    </w:p>
    <w:tbl>
      <w:tblPr>
        <w:tblpPr w:leftFromText="180" w:rightFromText="180" w:vertAnchor="text" w:horzAnchor="page" w:tblpX="649" w:tblpY="424"/>
        <w:tblW w:w="14688" w:type="dxa"/>
        <w:tblLook w:val="04A0"/>
      </w:tblPr>
      <w:tblGrid>
        <w:gridCol w:w="343"/>
        <w:gridCol w:w="760"/>
        <w:gridCol w:w="3258"/>
        <w:gridCol w:w="3260"/>
        <w:gridCol w:w="4253"/>
        <w:gridCol w:w="2814"/>
      </w:tblGrid>
      <w:tr w:rsidR="00C05484" w:rsidRPr="00A02E29" w:rsidTr="00B62652">
        <w:trPr>
          <w:trHeight w:val="300"/>
        </w:trPr>
        <w:tc>
          <w:tcPr>
            <w:tcW w:w="343"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4</w:t>
            </w:r>
          </w:p>
        </w:tc>
        <w:tc>
          <w:tcPr>
            <w:tcW w:w="143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 xml:space="preserve">1.2.3  </w:t>
            </w:r>
            <w:r w:rsidR="001F2CA7" w:rsidRPr="00A02E29">
              <w:rPr>
                <w:b/>
                <w:i/>
              </w:rPr>
              <w:t xml:space="preserve"> Percentage of interdisciplinary courses under the Programmes offered by the University during the last five years</w:t>
            </w:r>
            <w:r w:rsidR="001F2CA7" w:rsidRPr="00A02E29">
              <w:rPr>
                <w:sz w:val="24"/>
                <w:szCs w:val="24"/>
              </w:rPr>
              <w:t xml:space="preserve"> </w:t>
            </w:r>
            <w:r w:rsidRPr="00A02E29">
              <w:rPr>
                <w:sz w:val="24"/>
                <w:szCs w:val="24"/>
              </w:rPr>
              <w:t xml:space="preserve"> (15)</w:t>
            </w:r>
          </w:p>
        </w:tc>
      </w:tr>
      <w:tr w:rsidR="00C05484" w:rsidRPr="00A02E29" w:rsidTr="00B62652">
        <w:trPr>
          <w:trHeight w:val="347"/>
        </w:trPr>
        <w:tc>
          <w:tcPr>
            <w:tcW w:w="343" w:type="dxa"/>
            <w:vMerge/>
            <w:tcBorders>
              <w:left w:val="single" w:sz="4" w:space="0" w:color="auto"/>
              <w:right w:val="single" w:sz="4" w:space="0" w:color="auto"/>
            </w:tcBorders>
          </w:tcPr>
          <w:p w:rsidR="00C05484" w:rsidRPr="00A02E29" w:rsidRDefault="00C05484" w:rsidP="00B62652">
            <w:pPr>
              <w:rPr>
                <w:b/>
                <w:bCs/>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3258"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Total number of programmes offered by the Institution </w:t>
            </w:r>
          </w:p>
        </w:tc>
        <w:tc>
          <w:tcPr>
            <w:tcW w:w="3260"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r w:rsidRPr="00A02E29">
              <w:rPr>
                <w:b/>
                <w:bCs/>
                <w:sz w:val="24"/>
                <w:szCs w:val="24"/>
              </w:rPr>
              <w:t xml:space="preserve">Total number of courses across all the programmes </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Number of interdisciplinary courses introduced across all the Programmes</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 xml:space="preserve">Upload relevant documents </w:t>
            </w:r>
          </w:p>
        </w:tc>
      </w:tr>
      <w:tr w:rsidR="00C05484" w:rsidRPr="00A02E29" w:rsidTr="00B62652">
        <w:trPr>
          <w:trHeight w:val="440"/>
        </w:trPr>
        <w:tc>
          <w:tcPr>
            <w:tcW w:w="343" w:type="dxa"/>
            <w:vMerge/>
            <w:tcBorders>
              <w:left w:val="single" w:sz="4" w:space="0" w:color="auto"/>
              <w:right w:val="single" w:sz="4" w:space="0" w:color="auto"/>
            </w:tcBorders>
          </w:tcPr>
          <w:p w:rsidR="00C05484" w:rsidRPr="00A02E29" w:rsidRDefault="00C05484" w:rsidP="00B62652">
            <w:pPr>
              <w:rPr>
                <w:b/>
                <w:bCs/>
                <w:sz w:val="24"/>
                <w:szCs w:val="24"/>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3258"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3260"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r>
      <w:tr w:rsidR="00C05484" w:rsidRPr="00A02E29" w:rsidTr="00B62652">
        <w:trPr>
          <w:trHeight w:val="70"/>
        </w:trPr>
        <w:tc>
          <w:tcPr>
            <w:tcW w:w="343" w:type="dxa"/>
            <w:vMerge/>
            <w:tcBorders>
              <w:left w:val="single" w:sz="4" w:space="0" w:color="auto"/>
              <w:bottom w:val="single" w:sz="4" w:space="0" w:color="auto"/>
              <w:right w:val="single" w:sz="4" w:space="0" w:color="auto"/>
            </w:tcBorders>
          </w:tcPr>
          <w:p w:rsidR="00C05484" w:rsidRPr="00A02E29" w:rsidRDefault="00C05484" w:rsidP="00B62652">
            <w:pPr>
              <w:rPr>
                <w:sz w:val="24"/>
                <w:szCs w:val="24"/>
              </w:rPr>
            </w:pPr>
          </w:p>
        </w:tc>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2CA7" w:rsidRPr="00A02E29" w:rsidRDefault="001F2CA7" w:rsidP="001F2CA7">
            <w:pPr>
              <w:rPr>
                <w:b/>
              </w:rPr>
            </w:pPr>
            <w:r w:rsidRPr="00A02E29">
              <w:rPr>
                <w:b/>
              </w:rPr>
              <w:t>Upload:</w:t>
            </w:r>
          </w:p>
          <w:p w:rsidR="001F2CA7" w:rsidRPr="00A02E29" w:rsidRDefault="001F2CA7" w:rsidP="00740F39">
            <w:pPr>
              <w:numPr>
                <w:ilvl w:val="0"/>
                <w:numId w:val="102"/>
              </w:numPr>
              <w:spacing w:line="276" w:lineRule="auto"/>
            </w:pPr>
            <w:r w:rsidRPr="00A02E29">
              <w:t>List of Interdisciplinary courses under the programmes offered by the University during the last 5 years</w:t>
            </w:r>
          </w:p>
          <w:p w:rsidR="001F2CA7" w:rsidRPr="00A02E29" w:rsidRDefault="001F2CA7" w:rsidP="00740F39">
            <w:pPr>
              <w:numPr>
                <w:ilvl w:val="0"/>
                <w:numId w:val="102"/>
              </w:numPr>
              <w:spacing w:line="276" w:lineRule="auto"/>
            </w:pPr>
            <w:r w:rsidRPr="00A02E29">
              <w:t>Minutes of relevant Academic Council/BoS meetings</w:t>
            </w:r>
          </w:p>
          <w:p w:rsidR="001F2CA7" w:rsidRPr="00A02E29" w:rsidRDefault="001F2CA7" w:rsidP="00740F39">
            <w:pPr>
              <w:numPr>
                <w:ilvl w:val="0"/>
                <w:numId w:val="102"/>
              </w:numPr>
              <w:spacing w:line="276" w:lineRule="auto"/>
            </w:pPr>
            <w:r w:rsidRPr="00A02E29">
              <w:t>Institutional data in prescribed format (Data Template)</w:t>
            </w:r>
          </w:p>
          <w:p w:rsidR="00C05484" w:rsidRPr="00A02E29" w:rsidRDefault="001F2CA7" w:rsidP="00740F39">
            <w:pPr>
              <w:numPr>
                <w:ilvl w:val="0"/>
                <w:numId w:val="145"/>
              </w:numPr>
              <w:contextualSpacing/>
              <w:rPr>
                <w:bCs/>
                <w:sz w:val="24"/>
                <w:szCs w:val="24"/>
              </w:rPr>
            </w:pPr>
            <w:r w:rsidRPr="00A02E29">
              <w:lastRenderedPageBreak/>
              <w:t>Any other relevant information</w:t>
            </w:r>
          </w:p>
        </w:tc>
      </w:tr>
    </w:tbl>
    <w:p w:rsidR="00C05484" w:rsidRPr="00A02E29" w:rsidRDefault="00C05484" w:rsidP="00C05484">
      <w:pPr>
        <w:tabs>
          <w:tab w:val="left" w:pos="7005"/>
        </w:tabs>
        <w:ind w:right="630"/>
        <w:rPr>
          <w:sz w:val="24"/>
          <w:szCs w:val="24"/>
        </w:rPr>
      </w:pPr>
    </w:p>
    <w:p w:rsidR="00C05484" w:rsidRPr="00A02E29" w:rsidRDefault="00C05484" w:rsidP="00C05484">
      <w:pPr>
        <w:tabs>
          <w:tab w:val="left" w:pos="7005"/>
        </w:tabs>
        <w:ind w:right="630"/>
        <w:rPr>
          <w:sz w:val="24"/>
          <w:szCs w:val="24"/>
        </w:rPr>
      </w:pPr>
    </w:p>
    <w:tbl>
      <w:tblPr>
        <w:tblW w:w="14679" w:type="dxa"/>
        <w:tblInd w:w="-792" w:type="dxa"/>
        <w:tblLayout w:type="fixed"/>
        <w:tblLook w:val="04A0"/>
      </w:tblPr>
      <w:tblGrid>
        <w:gridCol w:w="630"/>
        <w:gridCol w:w="3420"/>
        <w:gridCol w:w="1710"/>
        <w:gridCol w:w="3510"/>
        <w:gridCol w:w="2704"/>
        <w:gridCol w:w="2696"/>
        <w:gridCol w:w="9"/>
      </w:tblGrid>
      <w:tr w:rsidR="00C05484" w:rsidRPr="00A02E29" w:rsidTr="00B62652">
        <w:trPr>
          <w:gridAfter w:val="1"/>
          <w:wAfter w:w="9" w:type="dxa"/>
          <w:trHeight w:val="314"/>
        </w:trPr>
        <w:tc>
          <w:tcPr>
            <w:tcW w:w="630"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bCs/>
                <w:sz w:val="28"/>
                <w:szCs w:val="28"/>
              </w:rPr>
            </w:pP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8"/>
                <w:szCs w:val="28"/>
              </w:rPr>
            </w:pPr>
            <w:r w:rsidRPr="00A02E29">
              <w:rPr>
                <w:b/>
                <w:bCs/>
                <w:sz w:val="28"/>
                <w:szCs w:val="28"/>
              </w:rPr>
              <w:t>Key Indicator - 1.3 Curriculum Enrichment (40)</w:t>
            </w:r>
          </w:p>
        </w:tc>
      </w:tr>
      <w:tr w:rsidR="00C05484" w:rsidRPr="00A02E29" w:rsidTr="00B62652">
        <w:trPr>
          <w:gridAfter w:val="1"/>
          <w:wAfter w:w="9" w:type="dxa"/>
          <w:trHeight w:val="467"/>
        </w:trPr>
        <w:tc>
          <w:tcPr>
            <w:tcW w:w="630"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5</w:t>
            </w: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 xml:space="preserve">1.3.2 </w:t>
            </w:r>
            <w:r w:rsidR="00531037" w:rsidRPr="00A02E29">
              <w:rPr>
                <w:b/>
                <w:i/>
                <w:sz w:val="24"/>
                <w:szCs w:val="24"/>
              </w:rPr>
              <w:t>Number of value-added courses offered during the last five years that impart transferable and life skills</w:t>
            </w:r>
            <w:r w:rsidRPr="00A02E29">
              <w:rPr>
                <w:sz w:val="24"/>
                <w:szCs w:val="24"/>
              </w:rPr>
              <w:t xml:space="preserve"> (13)</w:t>
            </w:r>
          </w:p>
        </w:tc>
      </w:tr>
      <w:tr w:rsidR="00C05484" w:rsidRPr="00A02E29" w:rsidTr="00B62652">
        <w:trPr>
          <w:gridAfter w:val="1"/>
          <w:wAfter w:w="9" w:type="dxa"/>
          <w:trHeight w:val="368"/>
        </w:trPr>
        <w:tc>
          <w:tcPr>
            <w:tcW w:w="630" w:type="dxa"/>
            <w:vMerge/>
            <w:tcBorders>
              <w:left w:val="single" w:sz="4" w:space="0" w:color="auto"/>
              <w:right w:val="single" w:sz="4" w:space="0" w:color="auto"/>
            </w:tcBorders>
          </w:tcPr>
          <w:p w:rsidR="00C05484" w:rsidRPr="00A02E29" w:rsidRDefault="00C05484" w:rsidP="00B62652">
            <w:pPr>
              <w:rPr>
                <w:b/>
                <w:sz w:val="24"/>
                <w:szCs w:val="24"/>
              </w:rPr>
            </w:pP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i/>
                <w:sz w:val="24"/>
                <w:szCs w:val="24"/>
              </w:rPr>
            </w:pPr>
            <w:r w:rsidRPr="00A02E29">
              <w:rPr>
                <w:sz w:val="24"/>
                <w:szCs w:val="24"/>
              </w:rPr>
              <w:t xml:space="preserve">1.3.3 </w:t>
            </w:r>
            <w:r w:rsidR="00DE5F20" w:rsidRPr="00A02E29">
              <w:rPr>
                <w:b/>
                <w:i/>
                <w:sz w:val="24"/>
                <w:szCs w:val="24"/>
              </w:rPr>
              <w:t>Percentage of students who successfully completed the value-added courses during the last five years</w:t>
            </w:r>
            <w:r w:rsidR="00357877" w:rsidRPr="00A02E29">
              <w:rPr>
                <w:b/>
                <w:i/>
                <w:sz w:val="24"/>
                <w:szCs w:val="24"/>
              </w:rPr>
              <w:t xml:space="preserve"> </w:t>
            </w:r>
            <w:r w:rsidRPr="00A02E29">
              <w:rPr>
                <w:sz w:val="24"/>
                <w:szCs w:val="24"/>
              </w:rPr>
              <w:t>(12)</w:t>
            </w:r>
          </w:p>
          <w:p w:rsidR="00C05484" w:rsidRPr="00A02E29" w:rsidRDefault="00C05484" w:rsidP="00B62652">
            <w:pPr>
              <w:rPr>
                <w:sz w:val="24"/>
                <w:szCs w:val="24"/>
              </w:rPr>
            </w:pPr>
          </w:p>
          <w:p w:rsidR="00C05484" w:rsidRPr="00A02E29" w:rsidRDefault="00C05484" w:rsidP="00B62652">
            <w:pPr>
              <w:rPr>
                <w:b/>
                <w:bCs/>
                <w:sz w:val="24"/>
                <w:szCs w:val="24"/>
              </w:rPr>
            </w:pPr>
            <w:r w:rsidRPr="00A02E29">
              <w:rPr>
                <w:b/>
                <w:bCs/>
                <w:sz w:val="24"/>
                <w:szCs w:val="24"/>
              </w:rPr>
              <w:t>(Note: Data Template for 1.3.2 and 1.3.3 is common as given below)</w:t>
            </w:r>
          </w:p>
        </w:tc>
      </w:tr>
      <w:tr w:rsidR="00C05484" w:rsidRPr="00A02E29" w:rsidTr="00B62652">
        <w:trPr>
          <w:trHeight w:val="1500"/>
        </w:trPr>
        <w:tc>
          <w:tcPr>
            <w:tcW w:w="630" w:type="dxa"/>
            <w:vMerge/>
            <w:tcBorders>
              <w:left w:val="single" w:sz="4" w:space="0" w:color="auto"/>
              <w:right w:val="single" w:sz="4" w:space="0" w:color="auto"/>
            </w:tcBorders>
          </w:tcPr>
          <w:p w:rsidR="00C05484" w:rsidRPr="00A02E29" w:rsidRDefault="00C05484" w:rsidP="00B62652">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Name of the value-added course</w:t>
            </w:r>
            <w:r w:rsidR="001A175E" w:rsidRPr="00A02E29">
              <w:rPr>
                <w:b/>
                <w:bCs/>
                <w:sz w:val="24"/>
                <w:szCs w:val="24"/>
              </w:rPr>
              <w:t>/</w:t>
            </w:r>
            <w:r w:rsidRPr="00A02E29">
              <w:rPr>
                <w:b/>
                <w:bCs/>
                <w:sz w:val="24"/>
                <w:szCs w:val="24"/>
              </w:rPr>
              <w:t>s (with 15 or more contact hours) offered during the last five years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Course Code</w:t>
            </w: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Year of offering </w:t>
            </w:r>
          </w:p>
        </w:tc>
        <w:tc>
          <w:tcPr>
            <w:tcW w:w="2704"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Number of students successfully completing the course in that year</w:t>
            </w:r>
          </w:p>
        </w:tc>
        <w:tc>
          <w:tcPr>
            <w:tcW w:w="2705" w:type="dxa"/>
            <w:gridSpan w:val="2"/>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r w:rsidRPr="00A02E29">
              <w:rPr>
                <w:b/>
                <w:bCs/>
                <w:sz w:val="24"/>
                <w:szCs w:val="24"/>
              </w:rPr>
              <w:t xml:space="preserve">Upload relevant documents </w:t>
            </w:r>
          </w:p>
        </w:tc>
      </w:tr>
      <w:tr w:rsidR="00C05484" w:rsidRPr="00A02E29" w:rsidTr="00B62652">
        <w:trPr>
          <w:trHeight w:val="566"/>
        </w:trPr>
        <w:tc>
          <w:tcPr>
            <w:tcW w:w="630" w:type="dxa"/>
            <w:vMerge/>
            <w:tcBorders>
              <w:left w:val="single" w:sz="4" w:space="0" w:color="auto"/>
              <w:right w:val="single" w:sz="4" w:space="0" w:color="auto"/>
            </w:tcBorders>
          </w:tcPr>
          <w:p w:rsidR="00C05484" w:rsidRPr="00A02E29" w:rsidRDefault="00C05484" w:rsidP="00B62652">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351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2704"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2705" w:type="dxa"/>
            <w:gridSpan w:val="2"/>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p>
        </w:tc>
      </w:tr>
      <w:tr w:rsidR="00DE5F20" w:rsidRPr="00A02E29" w:rsidTr="00CA7572">
        <w:trPr>
          <w:trHeight w:val="566"/>
        </w:trPr>
        <w:tc>
          <w:tcPr>
            <w:tcW w:w="630" w:type="dxa"/>
            <w:tcBorders>
              <w:left w:val="single" w:sz="4" w:space="0" w:color="auto"/>
              <w:right w:val="single" w:sz="4" w:space="0" w:color="auto"/>
            </w:tcBorders>
          </w:tcPr>
          <w:p w:rsidR="00DE5F20" w:rsidRPr="00A02E29" w:rsidRDefault="00DE5F20" w:rsidP="00B62652">
            <w:pPr>
              <w:rPr>
                <w:b/>
                <w:bCs/>
                <w:sz w:val="24"/>
                <w:szCs w:val="24"/>
              </w:rPr>
            </w:pPr>
          </w:p>
        </w:tc>
        <w:tc>
          <w:tcPr>
            <w:tcW w:w="1404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85BBB" w:rsidRPr="00A02E29" w:rsidRDefault="00585BBB" w:rsidP="00585BBB">
            <w:pPr>
              <w:rPr>
                <w:b/>
              </w:rPr>
            </w:pPr>
            <w:r w:rsidRPr="00A02E29">
              <w:rPr>
                <w:b/>
              </w:rPr>
              <w:t>Upload:</w:t>
            </w:r>
          </w:p>
          <w:p w:rsidR="00585BBB" w:rsidRPr="00A02E29" w:rsidRDefault="00585BBB" w:rsidP="00585BBB">
            <w:pPr>
              <w:numPr>
                <w:ilvl w:val="0"/>
                <w:numId w:val="57"/>
              </w:numPr>
              <w:spacing w:line="276" w:lineRule="auto"/>
            </w:pPr>
            <w:r w:rsidRPr="00A02E29">
              <w:t>Brochure or any other document related to the value-added course/s</w:t>
            </w:r>
          </w:p>
          <w:p w:rsidR="00585BBB" w:rsidRPr="00A02E29" w:rsidRDefault="00585BBB" w:rsidP="00585BBB">
            <w:pPr>
              <w:numPr>
                <w:ilvl w:val="0"/>
                <w:numId w:val="57"/>
              </w:numPr>
              <w:spacing w:line="276" w:lineRule="auto"/>
            </w:pPr>
            <w:r w:rsidRPr="00A02E29">
              <w:t>List of value-added courses (Data Template -5)</w:t>
            </w:r>
          </w:p>
          <w:p w:rsidR="00585BBB" w:rsidRPr="00A02E29" w:rsidRDefault="00585BBB" w:rsidP="00585BBB">
            <w:pPr>
              <w:numPr>
                <w:ilvl w:val="0"/>
                <w:numId w:val="58"/>
              </w:numPr>
              <w:spacing w:line="276" w:lineRule="auto"/>
              <w:rPr>
                <w:sz w:val="24"/>
                <w:szCs w:val="24"/>
              </w:rPr>
            </w:pPr>
            <w:r w:rsidRPr="00A02E29">
              <w:t>List of students enrolled</w:t>
            </w:r>
            <w:r w:rsidRPr="00A02E29">
              <w:rPr>
                <w:sz w:val="24"/>
                <w:szCs w:val="24"/>
              </w:rPr>
              <w:t xml:space="preserve"> in value-added courses </w:t>
            </w:r>
            <w:r w:rsidRPr="00A02E29">
              <w:t>(Data Template 5)</w:t>
            </w:r>
          </w:p>
          <w:p w:rsidR="00585BBB" w:rsidRPr="00A02E29" w:rsidRDefault="00585BBB" w:rsidP="00585BBB">
            <w:pPr>
              <w:numPr>
                <w:ilvl w:val="0"/>
                <w:numId w:val="58"/>
              </w:numPr>
              <w:spacing w:line="276" w:lineRule="auto"/>
              <w:rPr>
                <w:sz w:val="24"/>
                <w:szCs w:val="24"/>
              </w:rPr>
            </w:pPr>
            <w:r w:rsidRPr="00A02E29">
              <w:t>Any other relevant information</w:t>
            </w:r>
          </w:p>
          <w:p w:rsidR="00DE5F20" w:rsidRPr="00A02E29" w:rsidRDefault="00DE5F20" w:rsidP="00B62652">
            <w:pPr>
              <w:rPr>
                <w:b/>
                <w:bCs/>
                <w:sz w:val="24"/>
                <w:szCs w:val="24"/>
              </w:rPr>
            </w:pPr>
          </w:p>
        </w:tc>
      </w:tr>
    </w:tbl>
    <w:p w:rsidR="00C05484" w:rsidRPr="00A02E29" w:rsidRDefault="00C05484" w:rsidP="00C05484">
      <w:pPr>
        <w:ind w:right="630"/>
        <w:rPr>
          <w:sz w:val="24"/>
          <w:szCs w:val="24"/>
        </w:rPr>
      </w:pPr>
      <w:bookmarkStart w:id="27" w:name="_Hlk526657876"/>
    </w:p>
    <w:p w:rsidR="00585BBB" w:rsidRPr="00A02E29" w:rsidRDefault="00585BBB" w:rsidP="00C05484">
      <w:pPr>
        <w:ind w:right="630"/>
        <w:rPr>
          <w:sz w:val="24"/>
          <w:szCs w:val="24"/>
        </w:rPr>
      </w:pPr>
    </w:p>
    <w:p w:rsidR="00585BBB" w:rsidRPr="00A02E29" w:rsidRDefault="00585BBB" w:rsidP="00C05484">
      <w:pPr>
        <w:ind w:right="630"/>
        <w:rPr>
          <w:sz w:val="24"/>
          <w:szCs w:val="24"/>
        </w:rPr>
      </w:pPr>
    </w:p>
    <w:p w:rsidR="00585BBB" w:rsidRPr="00A02E29" w:rsidRDefault="00585BBB" w:rsidP="00C05484">
      <w:pPr>
        <w:ind w:right="630"/>
        <w:rPr>
          <w:sz w:val="24"/>
          <w:szCs w:val="24"/>
        </w:rPr>
      </w:pPr>
    </w:p>
    <w:p w:rsidR="00585BBB" w:rsidRPr="00A02E29" w:rsidRDefault="00585BBB" w:rsidP="00C05484">
      <w:pPr>
        <w:ind w:right="630"/>
        <w:rPr>
          <w:sz w:val="24"/>
          <w:szCs w:val="24"/>
        </w:rPr>
      </w:pPr>
    </w:p>
    <w:p w:rsidR="00585BBB" w:rsidRPr="00A02E29" w:rsidRDefault="00585BBB" w:rsidP="00C05484">
      <w:pPr>
        <w:ind w:right="630"/>
        <w:rPr>
          <w:sz w:val="24"/>
          <w:szCs w:val="24"/>
        </w:rPr>
      </w:pPr>
    </w:p>
    <w:p w:rsidR="00585BBB" w:rsidRPr="00A02E29" w:rsidRDefault="00585BBB" w:rsidP="00C05484">
      <w:pPr>
        <w:ind w:right="630"/>
        <w:rPr>
          <w:sz w:val="24"/>
          <w:szCs w:val="24"/>
        </w:rPr>
      </w:pPr>
    </w:p>
    <w:p w:rsidR="00585BBB" w:rsidRPr="00A02E29" w:rsidRDefault="00585BBB" w:rsidP="00C05484">
      <w:pPr>
        <w:ind w:right="630"/>
        <w:rPr>
          <w:sz w:val="24"/>
          <w:szCs w:val="24"/>
        </w:rPr>
      </w:pPr>
    </w:p>
    <w:p w:rsidR="00585BBB" w:rsidRPr="00A02E29" w:rsidRDefault="00585BBB" w:rsidP="00C05484">
      <w:pPr>
        <w:ind w:right="630"/>
        <w:rPr>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4040"/>
      </w:tblGrid>
      <w:tr w:rsidR="00C05484" w:rsidRPr="00A02E29" w:rsidTr="00B62652">
        <w:trPr>
          <w:trHeight w:val="300"/>
        </w:trPr>
        <w:tc>
          <w:tcPr>
            <w:tcW w:w="630" w:type="dxa"/>
          </w:tcPr>
          <w:p w:rsidR="00C05484" w:rsidRPr="00A02E29" w:rsidRDefault="00C05484" w:rsidP="00B62652">
            <w:pPr>
              <w:rPr>
                <w:b/>
                <w:bCs/>
                <w:sz w:val="28"/>
                <w:szCs w:val="28"/>
              </w:rPr>
            </w:pPr>
            <w:bookmarkStart w:id="28" w:name="_Hlk526909688"/>
            <w:bookmarkEnd w:id="27"/>
          </w:p>
        </w:tc>
        <w:tc>
          <w:tcPr>
            <w:tcW w:w="14040" w:type="dxa"/>
            <w:shd w:val="clear" w:color="auto" w:fill="auto"/>
            <w:noWrap/>
            <w:vAlign w:val="bottom"/>
            <w:hideMark/>
          </w:tcPr>
          <w:p w:rsidR="00C05484" w:rsidRPr="00A02E29" w:rsidRDefault="00C05484" w:rsidP="00B62652">
            <w:pPr>
              <w:rPr>
                <w:b/>
                <w:bCs/>
                <w:sz w:val="28"/>
                <w:szCs w:val="28"/>
              </w:rPr>
            </w:pPr>
            <w:r w:rsidRPr="00A02E29">
              <w:rPr>
                <w:b/>
                <w:bCs/>
                <w:sz w:val="28"/>
                <w:szCs w:val="28"/>
              </w:rPr>
              <w:t>Key Indicator - 1.4 Feedback System (20)</w:t>
            </w:r>
          </w:p>
        </w:tc>
      </w:tr>
    </w:tbl>
    <w:p w:rsidR="00C05484" w:rsidRPr="00A02E29" w:rsidRDefault="00C05484" w:rsidP="00C05484">
      <w:pPr>
        <w:tabs>
          <w:tab w:val="left" w:pos="1425"/>
        </w:tabs>
        <w:ind w:right="630"/>
        <w:rPr>
          <w:sz w:val="24"/>
          <w:szCs w:val="24"/>
        </w:rPr>
      </w:pPr>
    </w:p>
    <w:tbl>
      <w:tblPr>
        <w:tblW w:w="1467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2659"/>
        <w:gridCol w:w="2694"/>
        <w:gridCol w:w="2835"/>
        <w:gridCol w:w="2976"/>
        <w:gridCol w:w="3119"/>
      </w:tblGrid>
      <w:tr w:rsidR="00C05484" w:rsidRPr="00A02E29" w:rsidTr="00B62652">
        <w:trPr>
          <w:trHeight w:val="300"/>
        </w:trPr>
        <w:tc>
          <w:tcPr>
            <w:tcW w:w="396" w:type="dxa"/>
            <w:vMerge w:val="restart"/>
          </w:tcPr>
          <w:p w:rsidR="00C05484" w:rsidRPr="00A02E29" w:rsidRDefault="00C05484" w:rsidP="00B62652">
            <w:pPr>
              <w:rPr>
                <w:b/>
                <w:sz w:val="24"/>
                <w:szCs w:val="24"/>
              </w:rPr>
            </w:pPr>
            <w:r w:rsidRPr="00A02E29">
              <w:rPr>
                <w:b/>
                <w:sz w:val="24"/>
                <w:szCs w:val="24"/>
              </w:rPr>
              <w:t>6</w:t>
            </w:r>
          </w:p>
        </w:tc>
        <w:tc>
          <w:tcPr>
            <w:tcW w:w="14283" w:type="dxa"/>
            <w:gridSpan w:val="5"/>
            <w:shd w:val="clear" w:color="auto" w:fill="auto"/>
            <w:noWrap/>
            <w:vAlign w:val="bottom"/>
            <w:hideMark/>
          </w:tcPr>
          <w:p w:rsidR="00C05484" w:rsidRPr="00A02E29" w:rsidRDefault="00C05484" w:rsidP="00B62652">
            <w:pPr>
              <w:rPr>
                <w:sz w:val="24"/>
                <w:szCs w:val="24"/>
              </w:rPr>
            </w:pPr>
            <w:r w:rsidRPr="00A02E29">
              <w:rPr>
                <w:sz w:val="24"/>
                <w:szCs w:val="24"/>
              </w:rPr>
              <w:t>1.4.1</w:t>
            </w:r>
            <w:r w:rsidRPr="00A02E29">
              <w:rPr>
                <w:b/>
                <w:i/>
                <w:sz w:val="24"/>
                <w:szCs w:val="24"/>
              </w:rPr>
              <w:t xml:space="preserve"> </w:t>
            </w:r>
            <w:r w:rsidRPr="00A02E29">
              <w:rPr>
                <w:sz w:val="24"/>
                <w:szCs w:val="24"/>
              </w:rPr>
              <w:t>Mechanism</w:t>
            </w:r>
            <w:r w:rsidR="00105398" w:rsidRPr="00A02E29">
              <w:rPr>
                <w:sz w:val="24"/>
                <w:szCs w:val="24"/>
              </w:rPr>
              <w:t xml:space="preserve"> is </w:t>
            </w:r>
            <w:r w:rsidRPr="00A02E29">
              <w:rPr>
                <w:sz w:val="24"/>
                <w:szCs w:val="24"/>
              </w:rPr>
              <w:t xml:space="preserve"> in place for obtaining structured feedback on curricula/syllabi from various stakeholders</w:t>
            </w:r>
            <w:r w:rsidRPr="00A02E29">
              <w:rPr>
                <w:b/>
                <w:i/>
                <w:sz w:val="24"/>
                <w:szCs w:val="24"/>
              </w:rPr>
              <w:t xml:space="preserve"> </w:t>
            </w:r>
            <w:r w:rsidRPr="00A02E29">
              <w:rPr>
                <w:sz w:val="24"/>
                <w:szCs w:val="24"/>
              </w:rPr>
              <w:t>(10)</w:t>
            </w:r>
          </w:p>
        </w:tc>
      </w:tr>
      <w:tr w:rsidR="00C05484" w:rsidRPr="00A02E29" w:rsidTr="00B62652">
        <w:trPr>
          <w:trHeight w:val="600"/>
        </w:trPr>
        <w:tc>
          <w:tcPr>
            <w:tcW w:w="396" w:type="dxa"/>
            <w:vMerge/>
          </w:tcPr>
          <w:p w:rsidR="00C05484" w:rsidRPr="00A02E29" w:rsidRDefault="00C05484" w:rsidP="00B62652">
            <w:pPr>
              <w:rPr>
                <w:b/>
                <w:bCs/>
                <w:sz w:val="24"/>
                <w:szCs w:val="24"/>
              </w:rPr>
            </w:pPr>
          </w:p>
        </w:tc>
        <w:tc>
          <w:tcPr>
            <w:tcW w:w="2659" w:type="dxa"/>
            <w:shd w:val="clear" w:color="auto" w:fill="auto"/>
            <w:noWrap/>
            <w:vAlign w:val="bottom"/>
            <w:hideMark/>
          </w:tcPr>
          <w:p w:rsidR="00C05484" w:rsidRPr="00A02E29" w:rsidRDefault="00C05484" w:rsidP="00B62652">
            <w:pPr>
              <w:rPr>
                <w:b/>
                <w:bCs/>
                <w:sz w:val="24"/>
                <w:szCs w:val="24"/>
              </w:rPr>
            </w:pPr>
            <w:r w:rsidRPr="00A02E29">
              <w:rPr>
                <w:b/>
                <w:bCs/>
                <w:sz w:val="24"/>
                <w:szCs w:val="24"/>
              </w:rPr>
              <w:t>Feedback collected from students</w:t>
            </w:r>
          </w:p>
        </w:tc>
        <w:tc>
          <w:tcPr>
            <w:tcW w:w="2694" w:type="dxa"/>
            <w:shd w:val="clear" w:color="auto" w:fill="auto"/>
            <w:noWrap/>
            <w:vAlign w:val="bottom"/>
            <w:hideMark/>
          </w:tcPr>
          <w:p w:rsidR="00C05484" w:rsidRPr="00A02E29" w:rsidRDefault="00C05484" w:rsidP="00B62652">
            <w:pPr>
              <w:rPr>
                <w:b/>
                <w:bCs/>
                <w:sz w:val="24"/>
                <w:szCs w:val="24"/>
              </w:rPr>
            </w:pPr>
            <w:r w:rsidRPr="00A02E29">
              <w:rPr>
                <w:b/>
                <w:bCs/>
                <w:sz w:val="24"/>
                <w:szCs w:val="24"/>
              </w:rPr>
              <w:t>Feedback collected from teachers</w:t>
            </w:r>
          </w:p>
        </w:tc>
        <w:tc>
          <w:tcPr>
            <w:tcW w:w="2835" w:type="dxa"/>
            <w:shd w:val="clear" w:color="auto" w:fill="auto"/>
            <w:noWrap/>
            <w:vAlign w:val="bottom"/>
            <w:hideMark/>
          </w:tcPr>
          <w:p w:rsidR="00C05484" w:rsidRPr="00A02E29" w:rsidRDefault="00C05484" w:rsidP="00B62652">
            <w:pPr>
              <w:rPr>
                <w:b/>
                <w:bCs/>
                <w:sz w:val="24"/>
                <w:szCs w:val="24"/>
              </w:rPr>
            </w:pPr>
            <w:r w:rsidRPr="00A02E29">
              <w:rPr>
                <w:b/>
                <w:bCs/>
                <w:sz w:val="24"/>
                <w:szCs w:val="24"/>
              </w:rPr>
              <w:t>Feedback collected from employers</w:t>
            </w:r>
          </w:p>
        </w:tc>
        <w:tc>
          <w:tcPr>
            <w:tcW w:w="2976" w:type="dxa"/>
          </w:tcPr>
          <w:p w:rsidR="00C05484" w:rsidRPr="00A02E29" w:rsidRDefault="00C05484" w:rsidP="00B62652">
            <w:pPr>
              <w:rPr>
                <w:b/>
                <w:bCs/>
                <w:sz w:val="24"/>
                <w:szCs w:val="24"/>
              </w:rPr>
            </w:pPr>
            <w:r w:rsidRPr="00A02E29">
              <w:rPr>
                <w:b/>
                <w:bCs/>
                <w:sz w:val="24"/>
                <w:szCs w:val="24"/>
              </w:rPr>
              <w:t>Feedback collected from alumni</w:t>
            </w:r>
          </w:p>
        </w:tc>
        <w:tc>
          <w:tcPr>
            <w:tcW w:w="3119" w:type="dxa"/>
          </w:tcPr>
          <w:p w:rsidR="00C05484" w:rsidRPr="00A02E29" w:rsidRDefault="00C05484" w:rsidP="00B62652">
            <w:pPr>
              <w:rPr>
                <w:b/>
                <w:bCs/>
                <w:sz w:val="24"/>
                <w:szCs w:val="24"/>
              </w:rPr>
            </w:pPr>
            <w:r w:rsidRPr="00A02E29">
              <w:rPr>
                <w:b/>
                <w:bCs/>
                <w:sz w:val="24"/>
                <w:szCs w:val="24"/>
              </w:rPr>
              <w:t>Feedback collected from other professionals</w:t>
            </w:r>
          </w:p>
        </w:tc>
      </w:tr>
      <w:tr w:rsidR="00C05484" w:rsidRPr="00A02E29" w:rsidTr="00B62652">
        <w:trPr>
          <w:trHeight w:val="600"/>
        </w:trPr>
        <w:tc>
          <w:tcPr>
            <w:tcW w:w="396" w:type="dxa"/>
            <w:vMerge/>
          </w:tcPr>
          <w:p w:rsidR="00C05484" w:rsidRPr="00A02E29" w:rsidRDefault="00C05484" w:rsidP="00B62652">
            <w:pPr>
              <w:rPr>
                <w:b/>
                <w:bCs/>
                <w:sz w:val="24"/>
                <w:szCs w:val="24"/>
              </w:rPr>
            </w:pPr>
          </w:p>
        </w:tc>
        <w:tc>
          <w:tcPr>
            <w:tcW w:w="2659" w:type="dxa"/>
            <w:shd w:val="clear" w:color="auto" w:fill="auto"/>
            <w:noWrap/>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217"/>
            </w:tblGrid>
            <w:tr w:rsidR="00C05484" w:rsidRPr="00A02E29" w:rsidTr="00B62652">
              <w:tc>
                <w:tcPr>
                  <w:tcW w:w="1216" w:type="dxa"/>
                </w:tcPr>
                <w:p w:rsidR="00C05484" w:rsidRPr="00A02E29" w:rsidRDefault="00C05484" w:rsidP="00B62652">
                  <w:pPr>
                    <w:rPr>
                      <w:b/>
                      <w:bCs/>
                      <w:sz w:val="24"/>
                      <w:szCs w:val="24"/>
                    </w:rPr>
                  </w:pPr>
                  <w:r w:rsidRPr="00A02E29">
                    <w:rPr>
                      <w:b/>
                      <w:bCs/>
                      <w:sz w:val="24"/>
                      <w:szCs w:val="24"/>
                    </w:rPr>
                    <w:t>Yes</w:t>
                  </w:r>
                </w:p>
              </w:tc>
              <w:tc>
                <w:tcPr>
                  <w:tcW w:w="1217" w:type="dxa"/>
                </w:tcPr>
                <w:p w:rsidR="00C05484" w:rsidRPr="00A02E29" w:rsidRDefault="00C05484" w:rsidP="00B62652">
                  <w:pPr>
                    <w:rPr>
                      <w:b/>
                      <w:bCs/>
                      <w:sz w:val="24"/>
                      <w:szCs w:val="24"/>
                    </w:rPr>
                  </w:pPr>
                  <w:r w:rsidRPr="00A02E29">
                    <w:rPr>
                      <w:b/>
                      <w:bCs/>
                      <w:sz w:val="24"/>
                      <w:szCs w:val="24"/>
                    </w:rPr>
                    <w:t>No</w:t>
                  </w:r>
                </w:p>
                <w:p w:rsidR="00C05484" w:rsidRPr="00A02E29" w:rsidRDefault="00C05484" w:rsidP="00B62652">
                  <w:pPr>
                    <w:rPr>
                      <w:b/>
                      <w:bCs/>
                      <w:sz w:val="24"/>
                      <w:szCs w:val="24"/>
                    </w:rPr>
                  </w:pPr>
                </w:p>
              </w:tc>
            </w:tr>
          </w:tbl>
          <w:p w:rsidR="00C05484" w:rsidRPr="00A02E29" w:rsidRDefault="00C05484" w:rsidP="00B62652">
            <w:pPr>
              <w:rPr>
                <w:b/>
                <w:bCs/>
                <w:sz w:val="24"/>
                <w:szCs w:val="24"/>
              </w:rPr>
            </w:pPr>
          </w:p>
        </w:tc>
        <w:tc>
          <w:tcPr>
            <w:tcW w:w="2694" w:type="dxa"/>
            <w:shd w:val="clear" w:color="auto" w:fill="auto"/>
            <w:noWrap/>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217"/>
            </w:tblGrid>
            <w:tr w:rsidR="00C05484" w:rsidRPr="00A02E29" w:rsidTr="00B62652">
              <w:tc>
                <w:tcPr>
                  <w:tcW w:w="1216" w:type="dxa"/>
                </w:tcPr>
                <w:p w:rsidR="00C05484" w:rsidRPr="00A02E29" w:rsidRDefault="00C05484" w:rsidP="00B62652">
                  <w:pPr>
                    <w:rPr>
                      <w:b/>
                      <w:bCs/>
                      <w:sz w:val="24"/>
                      <w:szCs w:val="24"/>
                    </w:rPr>
                  </w:pPr>
                  <w:r w:rsidRPr="00A02E29">
                    <w:rPr>
                      <w:b/>
                      <w:bCs/>
                      <w:sz w:val="24"/>
                      <w:szCs w:val="24"/>
                    </w:rPr>
                    <w:t>Yes</w:t>
                  </w:r>
                </w:p>
              </w:tc>
              <w:tc>
                <w:tcPr>
                  <w:tcW w:w="1217" w:type="dxa"/>
                </w:tcPr>
                <w:p w:rsidR="00C05484" w:rsidRPr="00A02E29" w:rsidRDefault="00C05484" w:rsidP="00B62652">
                  <w:pPr>
                    <w:rPr>
                      <w:b/>
                      <w:bCs/>
                      <w:sz w:val="24"/>
                      <w:szCs w:val="24"/>
                    </w:rPr>
                  </w:pPr>
                  <w:r w:rsidRPr="00A02E29">
                    <w:rPr>
                      <w:b/>
                      <w:bCs/>
                      <w:sz w:val="24"/>
                      <w:szCs w:val="24"/>
                    </w:rPr>
                    <w:t>No</w:t>
                  </w:r>
                </w:p>
                <w:p w:rsidR="00C05484" w:rsidRPr="00A02E29" w:rsidRDefault="00C05484" w:rsidP="00B62652">
                  <w:pPr>
                    <w:rPr>
                      <w:b/>
                      <w:bCs/>
                      <w:sz w:val="24"/>
                      <w:szCs w:val="24"/>
                    </w:rPr>
                  </w:pPr>
                </w:p>
              </w:tc>
            </w:tr>
          </w:tbl>
          <w:p w:rsidR="00C05484" w:rsidRPr="00A02E29" w:rsidRDefault="00C05484" w:rsidP="00B62652">
            <w:pPr>
              <w:rPr>
                <w:b/>
                <w:bCs/>
                <w:sz w:val="24"/>
                <w:szCs w:val="24"/>
              </w:rPr>
            </w:pPr>
          </w:p>
        </w:tc>
        <w:tc>
          <w:tcPr>
            <w:tcW w:w="2835" w:type="dxa"/>
            <w:shd w:val="clear" w:color="auto" w:fill="auto"/>
            <w:noWrap/>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217"/>
            </w:tblGrid>
            <w:tr w:rsidR="00C05484" w:rsidRPr="00A02E29" w:rsidTr="00B62652">
              <w:tc>
                <w:tcPr>
                  <w:tcW w:w="1216" w:type="dxa"/>
                </w:tcPr>
                <w:p w:rsidR="00C05484" w:rsidRPr="00A02E29" w:rsidRDefault="00C05484" w:rsidP="00B62652">
                  <w:pPr>
                    <w:rPr>
                      <w:b/>
                      <w:bCs/>
                      <w:sz w:val="24"/>
                      <w:szCs w:val="24"/>
                    </w:rPr>
                  </w:pPr>
                  <w:r w:rsidRPr="00A02E29">
                    <w:rPr>
                      <w:b/>
                      <w:bCs/>
                      <w:sz w:val="24"/>
                      <w:szCs w:val="24"/>
                    </w:rPr>
                    <w:t>Yes</w:t>
                  </w:r>
                </w:p>
              </w:tc>
              <w:tc>
                <w:tcPr>
                  <w:tcW w:w="1217" w:type="dxa"/>
                </w:tcPr>
                <w:p w:rsidR="00C05484" w:rsidRPr="00A02E29" w:rsidRDefault="00C05484" w:rsidP="00B62652">
                  <w:pPr>
                    <w:rPr>
                      <w:b/>
                      <w:bCs/>
                      <w:sz w:val="24"/>
                      <w:szCs w:val="24"/>
                    </w:rPr>
                  </w:pPr>
                  <w:r w:rsidRPr="00A02E29">
                    <w:rPr>
                      <w:b/>
                      <w:bCs/>
                      <w:sz w:val="24"/>
                      <w:szCs w:val="24"/>
                    </w:rPr>
                    <w:t>No</w:t>
                  </w:r>
                </w:p>
                <w:p w:rsidR="00C05484" w:rsidRPr="00A02E29" w:rsidRDefault="00C05484" w:rsidP="00B62652">
                  <w:pPr>
                    <w:rPr>
                      <w:b/>
                      <w:bCs/>
                      <w:sz w:val="24"/>
                      <w:szCs w:val="24"/>
                    </w:rPr>
                  </w:pPr>
                </w:p>
              </w:tc>
            </w:tr>
          </w:tbl>
          <w:p w:rsidR="00C05484" w:rsidRPr="00A02E29" w:rsidRDefault="00C05484" w:rsidP="00B62652">
            <w:pPr>
              <w:rPr>
                <w:b/>
                <w:bCs/>
                <w:sz w:val="24"/>
                <w:szCs w:val="24"/>
              </w:rPr>
            </w:pPr>
          </w:p>
        </w:tc>
        <w:tc>
          <w:tcPr>
            <w:tcW w:w="297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217"/>
            </w:tblGrid>
            <w:tr w:rsidR="00C05484" w:rsidRPr="00A02E29" w:rsidTr="00B62652">
              <w:tc>
                <w:tcPr>
                  <w:tcW w:w="1216" w:type="dxa"/>
                </w:tcPr>
                <w:p w:rsidR="00C05484" w:rsidRPr="00A02E29" w:rsidRDefault="00C05484" w:rsidP="00B62652">
                  <w:pPr>
                    <w:rPr>
                      <w:b/>
                      <w:bCs/>
                      <w:sz w:val="24"/>
                      <w:szCs w:val="24"/>
                    </w:rPr>
                  </w:pPr>
                  <w:r w:rsidRPr="00A02E29">
                    <w:rPr>
                      <w:b/>
                      <w:bCs/>
                      <w:sz w:val="24"/>
                      <w:szCs w:val="24"/>
                    </w:rPr>
                    <w:t>Yes</w:t>
                  </w:r>
                </w:p>
              </w:tc>
              <w:tc>
                <w:tcPr>
                  <w:tcW w:w="1217" w:type="dxa"/>
                </w:tcPr>
                <w:p w:rsidR="00C05484" w:rsidRPr="00A02E29" w:rsidRDefault="00C05484" w:rsidP="00B62652">
                  <w:pPr>
                    <w:rPr>
                      <w:b/>
                      <w:bCs/>
                      <w:sz w:val="24"/>
                      <w:szCs w:val="24"/>
                    </w:rPr>
                  </w:pPr>
                  <w:r w:rsidRPr="00A02E29">
                    <w:rPr>
                      <w:b/>
                      <w:bCs/>
                      <w:sz w:val="24"/>
                      <w:szCs w:val="24"/>
                    </w:rPr>
                    <w:t>No</w:t>
                  </w:r>
                </w:p>
                <w:p w:rsidR="00C05484" w:rsidRPr="00A02E29" w:rsidRDefault="00C05484" w:rsidP="00B62652">
                  <w:pPr>
                    <w:rPr>
                      <w:b/>
                      <w:bCs/>
                      <w:sz w:val="24"/>
                      <w:szCs w:val="24"/>
                    </w:rPr>
                  </w:pPr>
                </w:p>
              </w:tc>
            </w:tr>
          </w:tbl>
          <w:p w:rsidR="00C05484" w:rsidRPr="00A02E29" w:rsidRDefault="00C05484" w:rsidP="00B62652">
            <w:pPr>
              <w:rPr>
                <w:b/>
                <w:bCs/>
                <w:sz w:val="24"/>
                <w:szCs w:val="24"/>
              </w:rPr>
            </w:pPr>
          </w:p>
        </w:tc>
        <w:tc>
          <w:tcPr>
            <w:tcW w:w="311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217"/>
            </w:tblGrid>
            <w:tr w:rsidR="00C05484" w:rsidRPr="00A02E29" w:rsidTr="00B62652">
              <w:tc>
                <w:tcPr>
                  <w:tcW w:w="1216" w:type="dxa"/>
                </w:tcPr>
                <w:p w:rsidR="00C05484" w:rsidRPr="00A02E29" w:rsidRDefault="00C05484" w:rsidP="00B62652">
                  <w:pPr>
                    <w:rPr>
                      <w:b/>
                      <w:bCs/>
                      <w:sz w:val="24"/>
                      <w:szCs w:val="24"/>
                    </w:rPr>
                  </w:pPr>
                  <w:r w:rsidRPr="00A02E29">
                    <w:rPr>
                      <w:b/>
                      <w:bCs/>
                      <w:sz w:val="24"/>
                      <w:szCs w:val="24"/>
                    </w:rPr>
                    <w:t>Yes</w:t>
                  </w:r>
                </w:p>
              </w:tc>
              <w:tc>
                <w:tcPr>
                  <w:tcW w:w="1217" w:type="dxa"/>
                </w:tcPr>
                <w:p w:rsidR="00C05484" w:rsidRPr="00A02E29" w:rsidRDefault="00C05484" w:rsidP="00B62652">
                  <w:pPr>
                    <w:rPr>
                      <w:b/>
                      <w:bCs/>
                      <w:sz w:val="24"/>
                      <w:szCs w:val="24"/>
                    </w:rPr>
                  </w:pPr>
                  <w:r w:rsidRPr="00A02E29">
                    <w:rPr>
                      <w:b/>
                      <w:bCs/>
                      <w:sz w:val="24"/>
                      <w:szCs w:val="24"/>
                    </w:rPr>
                    <w:t>No</w:t>
                  </w:r>
                </w:p>
                <w:p w:rsidR="00C05484" w:rsidRPr="00A02E29" w:rsidRDefault="00C05484" w:rsidP="00B62652">
                  <w:pPr>
                    <w:rPr>
                      <w:b/>
                      <w:bCs/>
                      <w:sz w:val="24"/>
                      <w:szCs w:val="24"/>
                    </w:rPr>
                  </w:pPr>
                </w:p>
              </w:tc>
            </w:tr>
          </w:tbl>
          <w:p w:rsidR="00C05484" w:rsidRPr="00A02E29" w:rsidRDefault="00C05484" w:rsidP="00B62652">
            <w:pPr>
              <w:rPr>
                <w:b/>
                <w:bCs/>
                <w:sz w:val="24"/>
                <w:szCs w:val="24"/>
              </w:rPr>
            </w:pPr>
          </w:p>
        </w:tc>
      </w:tr>
      <w:tr w:rsidR="00C05484" w:rsidRPr="00A02E29" w:rsidTr="00B62652">
        <w:trPr>
          <w:trHeight w:val="600"/>
        </w:trPr>
        <w:tc>
          <w:tcPr>
            <w:tcW w:w="396" w:type="dxa"/>
            <w:vMerge/>
          </w:tcPr>
          <w:p w:rsidR="00C05484" w:rsidRPr="00A02E29" w:rsidRDefault="00C05484" w:rsidP="00B62652">
            <w:pPr>
              <w:rPr>
                <w:b/>
                <w:bCs/>
                <w:sz w:val="24"/>
                <w:szCs w:val="24"/>
              </w:rPr>
            </w:pPr>
          </w:p>
        </w:tc>
        <w:tc>
          <w:tcPr>
            <w:tcW w:w="14283" w:type="dxa"/>
            <w:gridSpan w:val="5"/>
            <w:shd w:val="clear" w:color="auto" w:fill="auto"/>
            <w:noWrap/>
            <w:vAlign w:val="bottom"/>
            <w:hideMark/>
          </w:tcPr>
          <w:p w:rsidR="00905957" w:rsidRPr="00A02E29" w:rsidRDefault="00905957" w:rsidP="00905957">
            <w:pPr>
              <w:contextualSpacing/>
              <w:rPr>
                <w:sz w:val="24"/>
                <w:szCs w:val="24"/>
              </w:rPr>
            </w:pPr>
            <w:r w:rsidRPr="00A02E29">
              <w:rPr>
                <w:sz w:val="24"/>
                <w:szCs w:val="24"/>
              </w:rPr>
              <w:t>Upload:</w:t>
            </w:r>
          </w:p>
          <w:p w:rsidR="00905957" w:rsidRPr="00A02E29" w:rsidRDefault="00905957" w:rsidP="00740F39">
            <w:pPr>
              <w:numPr>
                <w:ilvl w:val="0"/>
                <w:numId w:val="130"/>
              </w:numPr>
              <w:contextualSpacing/>
              <w:rPr>
                <w:sz w:val="24"/>
                <w:szCs w:val="24"/>
              </w:rPr>
            </w:pPr>
            <w:r w:rsidRPr="00A02E29">
              <w:rPr>
                <w:sz w:val="24"/>
                <w:szCs w:val="24"/>
              </w:rPr>
              <w:t>Stakeholder feedback report as stated in the minutes of the Governing Council/Syndicate/ Board of Management</w:t>
            </w:r>
          </w:p>
          <w:p w:rsidR="00905957" w:rsidRPr="00A02E29" w:rsidRDefault="00905957" w:rsidP="00905957">
            <w:pPr>
              <w:numPr>
                <w:ilvl w:val="0"/>
                <w:numId w:val="61"/>
              </w:numPr>
              <w:spacing w:line="276" w:lineRule="auto"/>
              <w:rPr>
                <w:bCs/>
                <w:sz w:val="24"/>
                <w:szCs w:val="24"/>
              </w:rPr>
            </w:pPr>
            <w:r w:rsidRPr="00A02E29">
              <w:t>URL for feedback report</w:t>
            </w:r>
            <w:r w:rsidRPr="00A02E29">
              <w:rPr>
                <w:bCs/>
                <w:sz w:val="24"/>
                <w:szCs w:val="24"/>
              </w:rPr>
              <w:t xml:space="preserve"> </w:t>
            </w:r>
          </w:p>
          <w:p w:rsidR="006555FA" w:rsidRPr="00A02E29" w:rsidRDefault="006555FA" w:rsidP="006555FA">
            <w:pPr>
              <w:numPr>
                <w:ilvl w:val="0"/>
                <w:numId w:val="61"/>
              </w:numPr>
              <w:spacing w:line="276" w:lineRule="auto"/>
              <w:rPr>
                <w:bCs/>
                <w:sz w:val="24"/>
                <w:szCs w:val="24"/>
              </w:rPr>
            </w:pPr>
            <w:r w:rsidRPr="00A02E29">
              <w:rPr>
                <w:rFonts w:ascii="Rockwell" w:hAnsi="Rockwell" w:cs="Calibri"/>
              </w:rPr>
              <w:t>Sample filled in Structured Feedback forms by the institution for each category claimed in SSR</w:t>
            </w:r>
            <w:r w:rsidRPr="00A02E29">
              <w:t xml:space="preserve"> </w:t>
            </w:r>
          </w:p>
          <w:p w:rsidR="00905957" w:rsidRPr="00A02E29" w:rsidRDefault="007E2102" w:rsidP="00905957">
            <w:pPr>
              <w:numPr>
                <w:ilvl w:val="0"/>
                <w:numId w:val="61"/>
              </w:numPr>
              <w:spacing w:line="276" w:lineRule="auto"/>
              <w:rPr>
                <w:bCs/>
                <w:sz w:val="24"/>
                <w:szCs w:val="24"/>
              </w:rPr>
            </w:pPr>
            <w:r w:rsidRPr="00A02E29">
              <w:t>Institutional data in prescribed format (Data Template)</w:t>
            </w:r>
            <w:r w:rsidR="00905957" w:rsidRPr="00A02E29">
              <w:rPr>
                <w:bCs/>
                <w:szCs w:val="24"/>
              </w:rPr>
              <w:t xml:space="preserve"> </w:t>
            </w:r>
          </w:p>
          <w:p w:rsidR="00905957" w:rsidRPr="00A02E29" w:rsidRDefault="00905957" w:rsidP="00905957">
            <w:pPr>
              <w:numPr>
                <w:ilvl w:val="0"/>
                <w:numId w:val="61"/>
              </w:numPr>
              <w:spacing w:line="276" w:lineRule="auto"/>
              <w:rPr>
                <w:b/>
                <w:bCs/>
                <w:sz w:val="24"/>
                <w:szCs w:val="24"/>
              </w:rPr>
            </w:pPr>
            <w:r w:rsidRPr="00A02E29">
              <w:rPr>
                <w:bCs/>
                <w:szCs w:val="24"/>
              </w:rPr>
              <w:t>Any other relevant information</w:t>
            </w:r>
          </w:p>
        </w:tc>
      </w:tr>
      <w:bookmarkEnd w:id="28"/>
    </w:tbl>
    <w:p w:rsidR="00C05484" w:rsidRPr="00A02E29" w:rsidRDefault="00C05484" w:rsidP="00C05484">
      <w:pPr>
        <w:tabs>
          <w:tab w:val="left" w:pos="1425"/>
        </w:tabs>
        <w:ind w:right="630"/>
        <w:rPr>
          <w:sz w:val="24"/>
          <w:szCs w:val="24"/>
        </w:rPr>
      </w:pPr>
    </w:p>
    <w:p w:rsidR="00C05484" w:rsidRPr="00A02E29" w:rsidRDefault="00C05484" w:rsidP="00C05484">
      <w:pPr>
        <w:tabs>
          <w:tab w:val="left" w:pos="1425"/>
        </w:tabs>
        <w:ind w:right="630"/>
        <w:rPr>
          <w:sz w:val="24"/>
          <w:szCs w:val="24"/>
        </w:rPr>
      </w:pPr>
    </w:p>
    <w:tbl>
      <w:tblPr>
        <w:tblW w:w="1467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644"/>
        <w:gridCol w:w="3402"/>
        <w:gridCol w:w="3685"/>
        <w:gridCol w:w="2492"/>
      </w:tblGrid>
      <w:tr w:rsidR="00C05484" w:rsidRPr="00A02E29" w:rsidTr="00B62652">
        <w:trPr>
          <w:trHeight w:val="300"/>
        </w:trPr>
        <w:tc>
          <w:tcPr>
            <w:tcW w:w="456" w:type="dxa"/>
            <w:vMerge w:val="restart"/>
          </w:tcPr>
          <w:p w:rsidR="00C05484" w:rsidRPr="00A02E29" w:rsidRDefault="00C05484" w:rsidP="00B62652">
            <w:pPr>
              <w:rPr>
                <w:b/>
                <w:sz w:val="24"/>
                <w:szCs w:val="24"/>
              </w:rPr>
            </w:pPr>
            <w:bookmarkStart w:id="29" w:name="_Hlk526736293"/>
            <w:r w:rsidRPr="00A02E29">
              <w:rPr>
                <w:b/>
                <w:sz w:val="24"/>
                <w:szCs w:val="24"/>
              </w:rPr>
              <w:t>7</w:t>
            </w:r>
          </w:p>
        </w:tc>
        <w:tc>
          <w:tcPr>
            <w:tcW w:w="11731" w:type="dxa"/>
            <w:gridSpan w:val="3"/>
            <w:shd w:val="clear" w:color="auto" w:fill="auto"/>
            <w:noWrap/>
            <w:vAlign w:val="bottom"/>
            <w:hideMark/>
          </w:tcPr>
          <w:p w:rsidR="00C05484" w:rsidRPr="00A02E29" w:rsidRDefault="00C05484" w:rsidP="00B62652">
            <w:pPr>
              <w:widowControl w:val="0"/>
              <w:autoSpaceDE w:val="0"/>
              <w:autoSpaceDN w:val="0"/>
              <w:adjustRightInd w:val="0"/>
              <w:ind w:right="38"/>
              <w:rPr>
                <w:b/>
                <w:i/>
                <w:sz w:val="24"/>
                <w:szCs w:val="24"/>
              </w:rPr>
            </w:pPr>
            <w:r w:rsidRPr="00A02E29">
              <w:rPr>
                <w:sz w:val="24"/>
                <w:szCs w:val="24"/>
              </w:rPr>
              <w:t>1.4.2</w:t>
            </w:r>
            <w:r w:rsidRPr="00A02E29">
              <w:rPr>
                <w:b/>
                <w:i/>
                <w:sz w:val="24"/>
                <w:szCs w:val="24"/>
              </w:rPr>
              <w:t xml:space="preserve"> </w:t>
            </w:r>
            <w:r w:rsidR="000E6665" w:rsidRPr="00A02E29">
              <w:rPr>
                <w:b/>
                <w:i/>
                <w:sz w:val="24"/>
                <w:szCs w:val="24"/>
              </w:rPr>
              <w:t xml:space="preserve">Feedback process of the Institution may be classified as:  </w:t>
            </w:r>
            <w:r w:rsidRPr="00A02E29">
              <w:rPr>
                <w:sz w:val="24"/>
                <w:szCs w:val="24"/>
              </w:rPr>
              <w:t>(10)</w:t>
            </w:r>
          </w:p>
        </w:tc>
        <w:tc>
          <w:tcPr>
            <w:tcW w:w="2492" w:type="dxa"/>
          </w:tcPr>
          <w:p w:rsidR="00C05484" w:rsidRPr="00A02E29" w:rsidRDefault="00C05484" w:rsidP="00B62652">
            <w:pPr>
              <w:rPr>
                <w:sz w:val="24"/>
                <w:szCs w:val="24"/>
              </w:rPr>
            </w:pPr>
          </w:p>
        </w:tc>
      </w:tr>
      <w:tr w:rsidR="00C05484" w:rsidRPr="00A02E29" w:rsidTr="00B62652">
        <w:trPr>
          <w:trHeight w:val="600"/>
        </w:trPr>
        <w:tc>
          <w:tcPr>
            <w:tcW w:w="456" w:type="dxa"/>
            <w:vMerge/>
          </w:tcPr>
          <w:p w:rsidR="00C05484" w:rsidRPr="00A02E29" w:rsidRDefault="00C05484" w:rsidP="00B62652">
            <w:pPr>
              <w:rPr>
                <w:b/>
                <w:bCs/>
                <w:sz w:val="24"/>
                <w:szCs w:val="24"/>
              </w:rPr>
            </w:pPr>
          </w:p>
        </w:tc>
        <w:tc>
          <w:tcPr>
            <w:tcW w:w="4644"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Feedback collected, analysed and action taken report made available in website </w:t>
            </w:r>
          </w:p>
        </w:tc>
        <w:tc>
          <w:tcPr>
            <w:tcW w:w="3402" w:type="dxa"/>
            <w:shd w:val="clear" w:color="auto" w:fill="auto"/>
            <w:noWrap/>
            <w:vAlign w:val="bottom"/>
            <w:hideMark/>
          </w:tcPr>
          <w:p w:rsidR="00C05484" w:rsidRPr="00A02E29" w:rsidRDefault="00C05484" w:rsidP="00B62652">
            <w:pPr>
              <w:rPr>
                <w:b/>
                <w:bCs/>
                <w:sz w:val="24"/>
                <w:szCs w:val="24"/>
              </w:rPr>
            </w:pPr>
            <w:r w:rsidRPr="00A02E29">
              <w:rPr>
                <w:b/>
                <w:bCs/>
                <w:sz w:val="24"/>
                <w:szCs w:val="24"/>
              </w:rPr>
              <w:t>Feedback collected, analysed and action taken</w:t>
            </w:r>
          </w:p>
        </w:tc>
        <w:tc>
          <w:tcPr>
            <w:tcW w:w="3685"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Feedback collected and analysed </w:t>
            </w:r>
          </w:p>
        </w:tc>
        <w:tc>
          <w:tcPr>
            <w:tcW w:w="2492" w:type="dxa"/>
          </w:tcPr>
          <w:p w:rsidR="00C05484" w:rsidRPr="00A02E29" w:rsidRDefault="00C05484" w:rsidP="00B62652">
            <w:pPr>
              <w:rPr>
                <w:b/>
                <w:bCs/>
                <w:sz w:val="24"/>
                <w:szCs w:val="24"/>
              </w:rPr>
            </w:pPr>
            <w:r w:rsidRPr="00A02E29">
              <w:rPr>
                <w:b/>
                <w:bCs/>
                <w:sz w:val="24"/>
                <w:szCs w:val="24"/>
              </w:rPr>
              <w:t>Feedback collected</w:t>
            </w:r>
          </w:p>
        </w:tc>
      </w:tr>
      <w:tr w:rsidR="00C05484" w:rsidRPr="00A02E29" w:rsidTr="00B62652">
        <w:trPr>
          <w:trHeight w:val="600"/>
        </w:trPr>
        <w:tc>
          <w:tcPr>
            <w:tcW w:w="456" w:type="dxa"/>
            <w:vMerge/>
          </w:tcPr>
          <w:p w:rsidR="00C05484" w:rsidRPr="00A02E29" w:rsidRDefault="00C05484" w:rsidP="00B62652">
            <w:pPr>
              <w:rPr>
                <w:b/>
                <w:bCs/>
                <w:sz w:val="24"/>
                <w:szCs w:val="24"/>
              </w:rPr>
            </w:pPr>
          </w:p>
        </w:tc>
        <w:tc>
          <w:tcPr>
            <w:tcW w:w="4644" w:type="dxa"/>
            <w:shd w:val="clear" w:color="auto" w:fill="auto"/>
            <w:noWrap/>
            <w:vAlign w:val="bottom"/>
            <w:hideMark/>
          </w:tcPr>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982"/>
            </w:tblGrid>
            <w:tr w:rsidR="00C05484" w:rsidRPr="00A02E29" w:rsidTr="00B62652">
              <w:tc>
                <w:tcPr>
                  <w:tcW w:w="1002" w:type="dxa"/>
                </w:tcPr>
                <w:p w:rsidR="00C05484" w:rsidRPr="00A02E29" w:rsidRDefault="00C05484" w:rsidP="00B62652">
                  <w:pPr>
                    <w:rPr>
                      <w:b/>
                      <w:bCs/>
                      <w:sz w:val="24"/>
                      <w:szCs w:val="24"/>
                    </w:rPr>
                  </w:pPr>
                  <w:r w:rsidRPr="00A02E29">
                    <w:rPr>
                      <w:b/>
                      <w:bCs/>
                      <w:sz w:val="24"/>
                      <w:szCs w:val="24"/>
                    </w:rPr>
                    <w:t>Yes</w:t>
                  </w:r>
                </w:p>
                <w:p w:rsidR="00C05484" w:rsidRPr="00A02E29" w:rsidRDefault="00C05484" w:rsidP="00B62652">
                  <w:pPr>
                    <w:rPr>
                      <w:b/>
                      <w:bCs/>
                      <w:sz w:val="24"/>
                      <w:szCs w:val="24"/>
                    </w:rPr>
                  </w:pPr>
                </w:p>
              </w:tc>
              <w:tc>
                <w:tcPr>
                  <w:tcW w:w="98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402" w:type="dxa"/>
            <w:shd w:val="clear" w:color="auto" w:fill="auto"/>
            <w:noWrap/>
            <w:vAlign w:val="bottom"/>
            <w:hideMark/>
          </w:tcPr>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974"/>
            </w:tblGrid>
            <w:tr w:rsidR="00C05484" w:rsidRPr="00A02E29" w:rsidTr="00B62652">
              <w:tc>
                <w:tcPr>
                  <w:tcW w:w="995" w:type="dxa"/>
                </w:tcPr>
                <w:p w:rsidR="00C05484" w:rsidRPr="00A02E29" w:rsidRDefault="00C05484" w:rsidP="00B62652">
                  <w:pPr>
                    <w:rPr>
                      <w:b/>
                      <w:bCs/>
                      <w:sz w:val="24"/>
                      <w:szCs w:val="24"/>
                    </w:rPr>
                  </w:pPr>
                  <w:r w:rsidRPr="00A02E29">
                    <w:rPr>
                      <w:b/>
                      <w:bCs/>
                      <w:sz w:val="24"/>
                      <w:szCs w:val="24"/>
                    </w:rPr>
                    <w:t>Yes</w:t>
                  </w:r>
                </w:p>
                <w:p w:rsidR="00C05484" w:rsidRPr="00A02E29" w:rsidRDefault="00C05484" w:rsidP="00B62652">
                  <w:pPr>
                    <w:rPr>
                      <w:b/>
                      <w:bCs/>
                      <w:sz w:val="24"/>
                      <w:szCs w:val="24"/>
                    </w:rPr>
                  </w:pPr>
                </w:p>
              </w:tc>
              <w:tc>
                <w:tcPr>
                  <w:tcW w:w="974"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685" w:type="dxa"/>
            <w:shd w:val="clear" w:color="auto" w:fill="auto"/>
            <w:noWrap/>
            <w:vAlign w:val="bottom"/>
            <w:hideMark/>
          </w:tcPr>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982"/>
            </w:tblGrid>
            <w:tr w:rsidR="00C05484" w:rsidRPr="00A02E29" w:rsidTr="00B62652">
              <w:tc>
                <w:tcPr>
                  <w:tcW w:w="1002" w:type="dxa"/>
                </w:tcPr>
                <w:p w:rsidR="00C05484" w:rsidRPr="00A02E29" w:rsidRDefault="00C05484" w:rsidP="00B62652">
                  <w:pPr>
                    <w:rPr>
                      <w:b/>
                      <w:bCs/>
                      <w:sz w:val="24"/>
                      <w:szCs w:val="24"/>
                    </w:rPr>
                  </w:pPr>
                  <w:r w:rsidRPr="00A02E29">
                    <w:rPr>
                      <w:b/>
                      <w:bCs/>
                      <w:sz w:val="24"/>
                      <w:szCs w:val="24"/>
                    </w:rPr>
                    <w:t>Yes</w:t>
                  </w:r>
                </w:p>
                <w:p w:rsidR="00C05484" w:rsidRPr="00A02E29" w:rsidRDefault="00C05484" w:rsidP="00B62652">
                  <w:pPr>
                    <w:rPr>
                      <w:b/>
                      <w:bCs/>
                      <w:sz w:val="24"/>
                      <w:szCs w:val="24"/>
                    </w:rPr>
                  </w:pPr>
                </w:p>
              </w:tc>
              <w:tc>
                <w:tcPr>
                  <w:tcW w:w="98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492" w:type="dxa"/>
          </w:tcPr>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898"/>
            </w:tblGrid>
            <w:tr w:rsidR="00C05484" w:rsidRPr="00A02E29" w:rsidTr="00B62652">
              <w:tc>
                <w:tcPr>
                  <w:tcW w:w="944" w:type="dxa"/>
                </w:tcPr>
                <w:p w:rsidR="00C05484" w:rsidRPr="00A02E29" w:rsidRDefault="00C05484" w:rsidP="00B62652">
                  <w:pPr>
                    <w:rPr>
                      <w:b/>
                      <w:bCs/>
                      <w:sz w:val="24"/>
                      <w:szCs w:val="24"/>
                    </w:rPr>
                  </w:pPr>
                  <w:r w:rsidRPr="00A02E29">
                    <w:rPr>
                      <w:b/>
                      <w:bCs/>
                      <w:sz w:val="24"/>
                      <w:szCs w:val="24"/>
                    </w:rPr>
                    <w:t>Yes</w:t>
                  </w:r>
                </w:p>
                <w:p w:rsidR="00C05484" w:rsidRPr="00A02E29" w:rsidRDefault="00C05484" w:rsidP="00B62652">
                  <w:pPr>
                    <w:rPr>
                      <w:b/>
                      <w:bCs/>
                      <w:sz w:val="24"/>
                      <w:szCs w:val="24"/>
                    </w:rPr>
                  </w:pPr>
                </w:p>
              </w:tc>
              <w:tc>
                <w:tcPr>
                  <w:tcW w:w="898"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600"/>
        </w:trPr>
        <w:tc>
          <w:tcPr>
            <w:tcW w:w="456" w:type="dxa"/>
            <w:vMerge/>
          </w:tcPr>
          <w:p w:rsidR="00C05484" w:rsidRPr="00A02E29" w:rsidRDefault="00C05484" w:rsidP="00B62652">
            <w:pPr>
              <w:rPr>
                <w:b/>
                <w:bCs/>
                <w:sz w:val="24"/>
                <w:szCs w:val="24"/>
              </w:rPr>
            </w:pPr>
          </w:p>
        </w:tc>
        <w:tc>
          <w:tcPr>
            <w:tcW w:w="14223" w:type="dxa"/>
            <w:gridSpan w:val="4"/>
            <w:shd w:val="clear" w:color="auto" w:fill="auto"/>
            <w:noWrap/>
            <w:vAlign w:val="bottom"/>
            <w:hideMark/>
          </w:tcPr>
          <w:p w:rsidR="00C05484" w:rsidRPr="00A02E29" w:rsidRDefault="00C05484" w:rsidP="00B62652">
            <w:pPr>
              <w:rPr>
                <w:b/>
                <w:bCs/>
                <w:sz w:val="24"/>
                <w:szCs w:val="24"/>
              </w:rPr>
            </w:pPr>
          </w:p>
          <w:p w:rsidR="000E6665" w:rsidRPr="00A02E29" w:rsidRDefault="000E6665" w:rsidP="000E6665">
            <w:pPr>
              <w:rPr>
                <w:b/>
              </w:rPr>
            </w:pPr>
            <w:r w:rsidRPr="00A02E29">
              <w:rPr>
                <w:b/>
              </w:rPr>
              <w:t xml:space="preserve">Upload: </w:t>
            </w:r>
          </w:p>
          <w:p w:rsidR="000E6665" w:rsidRPr="00A02E29" w:rsidRDefault="000E6665" w:rsidP="000E6665">
            <w:pPr>
              <w:numPr>
                <w:ilvl w:val="0"/>
                <w:numId w:val="60"/>
              </w:numPr>
              <w:spacing w:line="276" w:lineRule="auto"/>
            </w:pPr>
            <w:r w:rsidRPr="00A02E29">
              <w:t>URL for stakeholder feedback report</w:t>
            </w:r>
          </w:p>
          <w:p w:rsidR="000E6665" w:rsidRPr="00A02E29" w:rsidRDefault="000E6665" w:rsidP="000E6665">
            <w:pPr>
              <w:numPr>
                <w:ilvl w:val="0"/>
                <w:numId w:val="60"/>
              </w:numPr>
              <w:spacing w:line="276" w:lineRule="auto"/>
              <w:rPr>
                <w:b/>
                <w:i/>
                <w:sz w:val="24"/>
                <w:szCs w:val="24"/>
              </w:rPr>
            </w:pPr>
            <w:r w:rsidRPr="00A02E29">
              <w:t xml:space="preserve">Action taken report of the University on feedback report as stated in the minutes of the Governing Council/ Syndicate/ Board of Management </w:t>
            </w:r>
          </w:p>
          <w:p w:rsidR="00C05484" w:rsidRPr="00A02E29" w:rsidRDefault="000E6665" w:rsidP="00740F39">
            <w:pPr>
              <w:numPr>
                <w:ilvl w:val="0"/>
                <w:numId w:val="150"/>
              </w:numPr>
              <w:contextualSpacing/>
              <w:rPr>
                <w:rFonts w:eastAsia="Calibri"/>
                <w:sz w:val="24"/>
                <w:szCs w:val="24"/>
              </w:rPr>
            </w:pPr>
            <w:r w:rsidRPr="00A02E29">
              <w:t>Any other relevant information</w:t>
            </w:r>
            <w:r w:rsidR="00C05484" w:rsidRPr="00A02E29">
              <w:rPr>
                <w:rFonts w:ascii="Calibri" w:eastAsia="Calibri" w:hAnsi="Calibri"/>
                <w:bCs/>
                <w:sz w:val="24"/>
                <w:szCs w:val="24"/>
              </w:rPr>
              <w:t>.</w:t>
            </w:r>
            <w:r w:rsidR="00C05484" w:rsidRPr="00A02E29">
              <w:rPr>
                <w:rFonts w:eastAsia="Calibri"/>
                <w:sz w:val="24"/>
                <w:szCs w:val="24"/>
                <w:highlight w:val="yellow"/>
              </w:rPr>
              <w:t xml:space="preserve"> </w:t>
            </w:r>
          </w:p>
          <w:p w:rsidR="00C05484" w:rsidRPr="00A02E29" w:rsidRDefault="00C05484" w:rsidP="00B62652">
            <w:pPr>
              <w:rPr>
                <w:b/>
                <w:bCs/>
                <w:sz w:val="24"/>
                <w:szCs w:val="24"/>
              </w:rPr>
            </w:pPr>
          </w:p>
        </w:tc>
      </w:tr>
    </w:tbl>
    <w:p w:rsidR="00C05484" w:rsidRPr="00A02E29" w:rsidRDefault="00C05484" w:rsidP="00C05484">
      <w:pPr>
        <w:spacing w:line="276" w:lineRule="auto"/>
      </w:pPr>
    </w:p>
    <w:bookmarkEnd w:id="29"/>
    <w:p w:rsidR="00C05484" w:rsidRPr="00A02E29" w:rsidRDefault="00C05484" w:rsidP="00C05484">
      <w:pPr>
        <w:tabs>
          <w:tab w:val="left" w:pos="1425"/>
        </w:tabs>
        <w:ind w:right="630"/>
        <w:rPr>
          <w:sz w:val="24"/>
          <w:szCs w:val="24"/>
        </w:rPr>
      </w:pPr>
    </w:p>
    <w:p w:rsidR="00A049B4" w:rsidRPr="00A02E29" w:rsidRDefault="00A049B4" w:rsidP="00C05484">
      <w:pPr>
        <w:tabs>
          <w:tab w:val="left" w:pos="1425"/>
        </w:tabs>
        <w:ind w:right="630"/>
        <w:rPr>
          <w:sz w:val="24"/>
          <w:szCs w:val="24"/>
        </w:rPr>
      </w:pPr>
    </w:p>
    <w:p w:rsidR="00A049B4" w:rsidRPr="00A02E29" w:rsidRDefault="00A049B4" w:rsidP="00C05484">
      <w:pPr>
        <w:tabs>
          <w:tab w:val="left" w:pos="1425"/>
        </w:tabs>
        <w:ind w:right="630"/>
        <w:rPr>
          <w:sz w:val="24"/>
          <w:szCs w:val="24"/>
        </w:rPr>
      </w:pPr>
    </w:p>
    <w:tbl>
      <w:tblPr>
        <w:tblW w:w="153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800"/>
        <w:gridCol w:w="4384"/>
        <w:gridCol w:w="5290"/>
        <w:gridCol w:w="3402"/>
      </w:tblGrid>
      <w:tr w:rsidR="00C05484" w:rsidRPr="00A02E29" w:rsidTr="00B62652">
        <w:trPr>
          <w:trHeight w:val="384"/>
        </w:trPr>
        <w:tc>
          <w:tcPr>
            <w:tcW w:w="516" w:type="dxa"/>
          </w:tcPr>
          <w:p w:rsidR="00C05484" w:rsidRPr="00A02E29" w:rsidRDefault="00C05484" w:rsidP="00B62652">
            <w:pPr>
              <w:rPr>
                <w:b/>
                <w:bCs/>
                <w:sz w:val="32"/>
                <w:szCs w:val="32"/>
              </w:rPr>
            </w:pPr>
          </w:p>
        </w:tc>
        <w:tc>
          <w:tcPr>
            <w:tcW w:w="14876" w:type="dxa"/>
            <w:gridSpan w:val="4"/>
            <w:shd w:val="clear" w:color="auto" w:fill="auto"/>
            <w:noWrap/>
            <w:vAlign w:val="bottom"/>
            <w:hideMark/>
          </w:tcPr>
          <w:p w:rsidR="00C05484" w:rsidRPr="00A02E29" w:rsidRDefault="00C05484" w:rsidP="00B62652">
            <w:pPr>
              <w:rPr>
                <w:b/>
                <w:bCs/>
                <w:sz w:val="32"/>
                <w:szCs w:val="32"/>
              </w:rPr>
            </w:pPr>
            <w:r w:rsidRPr="00A02E29">
              <w:rPr>
                <w:b/>
                <w:bCs/>
                <w:sz w:val="28"/>
                <w:szCs w:val="28"/>
              </w:rPr>
              <w:t>Criterion II -Teaching-Learning and Evaluation (200)</w:t>
            </w:r>
          </w:p>
        </w:tc>
      </w:tr>
      <w:tr w:rsidR="00C05484" w:rsidRPr="00A02E29" w:rsidTr="00B62652">
        <w:trPr>
          <w:trHeight w:val="383"/>
        </w:trPr>
        <w:tc>
          <w:tcPr>
            <w:tcW w:w="516" w:type="dxa"/>
          </w:tcPr>
          <w:p w:rsidR="00C05484" w:rsidRPr="00A02E29" w:rsidRDefault="00C05484" w:rsidP="00B62652">
            <w:pPr>
              <w:rPr>
                <w:b/>
                <w:bCs/>
                <w:sz w:val="28"/>
                <w:szCs w:val="28"/>
              </w:rPr>
            </w:pPr>
          </w:p>
        </w:tc>
        <w:tc>
          <w:tcPr>
            <w:tcW w:w="14876" w:type="dxa"/>
            <w:gridSpan w:val="4"/>
            <w:shd w:val="clear" w:color="auto" w:fill="auto"/>
            <w:noWrap/>
            <w:vAlign w:val="bottom"/>
            <w:hideMark/>
          </w:tcPr>
          <w:p w:rsidR="00C05484" w:rsidRPr="00A02E29" w:rsidRDefault="00C05484" w:rsidP="00B62652">
            <w:pPr>
              <w:rPr>
                <w:bCs/>
                <w:sz w:val="28"/>
                <w:szCs w:val="28"/>
              </w:rPr>
            </w:pPr>
            <w:r w:rsidRPr="00A02E29">
              <w:rPr>
                <w:b/>
                <w:bCs/>
                <w:sz w:val="28"/>
                <w:szCs w:val="28"/>
              </w:rPr>
              <w:t>Key Indicator - 2.1 Student Enrolment and Profile (10)</w:t>
            </w:r>
          </w:p>
        </w:tc>
      </w:tr>
      <w:tr w:rsidR="00C05484" w:rsidRPr="00A02E29" w:rsidTr="00B62652">
        <w:trPr>
          <w:trHeight w:val="3833"/>
        </w:trPr>
        <w:tc>
          <w:tcPr>
            <w:tcW w:w="516" w:type="dxa"/>
          </w:tcPr>
          <w:p w:rsidR="00C05484" w:rsidRPr="00A02E29" w:rsidRDefault="00C05484" w:rsidP="00B62652">
            <w:pPr>
              <w:rPr>
                <w:b/>
                <w:sz w:val="24"/>
                <w:szCs w:val="24"/>
              </w:rPr>
            </w:pPr>
            <w:bookmarkStart w:id="30" w:name="_Hlk526047243"/>
            <w:r w:rsidRPr="00A02E29">
              <w:rPr>
                <w:b/>
                <w:sz w:val="24"/>
                <w:szCs w:val="24"/>
              </w:rPr>
              <w:t>8</w:t>
            </w: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b/>
                <w:sz w:val="24"/>
                <w:szCs w:val="24"/>
              </w:rPr>
            </w:pPr>
          </w:p>
        </w:tc>
        <w:tc>
          <w:tcPr>
            <w:tcW w:w="14876" w:type="dxa"/>
            <w:gridSpan w:val="4"/>
            <w:shd w:val="clear" w:color="auto" w:fill="auto"/>
            <w:noWrap/>
            <w:vAlign w:val="bottom"/>
            <w:hideMark/>
          </w:tcPr>
          <w:tbl>
            <w:tblPr>
              <w:tblW w:w="14045" w:type="dxa"/>
              <w:tblLook w:val="04A0"/>
            </w:tblPr>
            <w:tblGrid>
              <w:gridCol w:w="1783"/>
              <w:gridCol w:w="898"/>
              <w:gridCol w:w="992"/>
              <w:gridCol w:w="1560"/>
              <w:gridCol w:w="3572"/>
              <w:gridCol w:w="680"/>
              <w:gridCol w:w="842"/>
              <w:gridCol w:w="993"/>
              <w:gridCol w:w="2725"/>
            </w:tblGrid>
            <w:tr w:rsidR="00C05484" w:rsidRPr="00A02E29" w:rsidTr="00B62652">
              <w:trPr>
                <w:trHeight w:val="300"/>
              </w:trPr>
              <w:tc>
                <w:tcPr>
                  <w:tcW w:w="140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06D2" w:rsidRPr="00A02E29" w:rsidRDefault="00C05484" w:rsidP="00AD06D2">
                  <w:pPr>
                    <w:rPr>
                      <w:b/>
                      <w:i/>
                      <w:sz w:val="24"/>
                      <w:szCs w:val="24"/>
                    </w:rPr>
                  </w:pPr>
                  <w:r w:rsidRPr="00A02E29">
                    <w:rPr>
                      <w:sz w:val="24"/>
                      <w:szCs w:val="24"/>
                    </w:rPr>
                    <w:t xml:space="preserve">2.1.1 </w:t>
                  </w:r>
                  <w:r w:rsidR="00AD06D2" w:rsidRPr="00A02E29">
                    <w:rPr>
                      <w:b/>
                      <w:i/>
                      <w:sz w:val="24"/>
                      <w:szCs w:val="24"/>
                    </w:rPr>
                    <w:t>Due consideration is given to equity and inclusiveness  by providing reservation of seats  to all categories during the admission process</w:t>
                  </w:r>
                </w:p>
                <w:p w:rsidR="00AD06D2" w:rsidRPr="00A02E29" w:rsidRDefault="00AD06D2" w:rsidP="00AD06D2">
                  <w:pPr>
                    <w:rPr>
                      <w:b/>
                      <w:i/>
                      <w:sz w:val="24"/>
                      <w:szCs w:val="24"/>
                    </w:rPr>
                  </w:pPr>
                </w:p>
                <w:p w:rsidR="00C05484" w:rsidRPr="00A02E29" w:rsidRDefault="00AD06D2" w:rsidP="00AD06D2">
                  <w:pPr>
                    <w:rPr>
                      <w:sz w:val="24"/>
                      <w:szCs w:val="24"/>
                    </w:rPr>
                  </w:pPr>
                  <w:r w:rsidRPr="00A02E29">
                    <w:rPr>
                      <w:b/>
                      <w:i/>
                      <w:sz w:val="24"/>
                      <w:szCs w:val="24"/>
                    </w:rPr>
                    <w:t>Average percentage of seats filled  against seats reserved for various categories as per applicable  reservation policy during the last five years</w:t>
                  </w:r>
                  <w:r w:rsidR="00C05484" w:rsidRPr="00A02E29">
                    <w:rPr>
                      <w:sz w:val="24"/>
                      <w:szCs w:val="24"/>
                    </w:rPr>
                    <w:t xml:space="preserve"> (3)</w:t>
                  </w:r>
                </w:p>
              </w:tc>
            </w:tr>
            <w:tr w:rsidR="00C05484" w:rsidRPr="00A02E29" w:rsidTr="00B62652">
              <w:trPr>
                <w:trHeight w:val="738"/>
              </w:trPr>
              <w:tc>
                <w:tcPr>
                  <w:tcW w:w="1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7022" w:type="dxa"/>
                  <w:gridSpan w:val="4"/>
                  <w:tcBorders>
                    <w:top w:val="single" w:sz="4" w:space="0" w:color="auto"/>
                    <w:left w:val="nil"/>
                    <w:bottom w:val="single" w:sz="4" w:space="0" w:color="auto"/>
                    <w:right w:val="single" w:sz="4" w:space="0" w:color="000000"/>
                  </w:tcBorders>
                  <w:shd w:val="clear" w:color="auto" w:fill="auto"/>
                  <w:vAlign w:val="bottom"/>
                  <w:hideMark/>
                </w:tcPr>
                <w:p w:rsidR="00C05484" w:rsidRPr="00A02E29" w:rsidRDefault="00C05484" w:rsidP="00B62652">
                  <w:pPr>
                    <w:jc w:val="center"/>
                    <w:rPr>
                      <w:b/>
                      <w:bCs/>
                      <w:sz w:val="24"/>
                      <w:szCs w:val="24"/>
                    </w:rPr>
                  </w:pPr>
                  <w:r w:rsidRPr="00A02E29">
                    <w:rPr>
                      <w:b/>
                      <w:bCs/>
                      <w:sz w:val="24"/>
                      <w:szCs w:val="24"/>
                    </w:rPr>
                    <w:t>Number of seats earmarked for reserved category as per GOI or State Government rule</w:t>
                  </w:r>
                </w:p>
              </w:tc>
              <w:tc>
                <w:tcPr>
                  <w:tcW w:w="5240" w:type="dxa"/>
                  <w:gridSpan w:val="4"/>
                  <w:tcBorders>
                    <w:top w:val="single" w:sz="4" w:space="0" w:color="auto"/>
                    <w:left w:val="nil"/>
                    <w:bottom w:val="single" w:sz="4" w:space="0" w:color="auto"/>
                    <w:right w:val="single" w:sz="4" w:space="0" w:color="000000"/>
                  </w:tcBorders>
                  <w:shd w:val="clear" w:color="auto" w:fill="auto"/>
                  <w:vAlign w:val="bottom"/>
                  <w:hideMark/>
                </w:tcPr>
                <w:p w:rsidR="00C05484" w:rsidRPr="00A02E29" w:rsidRDefault="00C05484" w:rsidP="00B62652">
                  <w:pPr>
                    <w:rPr>
                      <w:b/>
                      <w:bCs/>
                      <w:sz w:val="24"/>
                      <w:szCs w:val="24"/>
                    </w:rPr>
                  </w:pPr>
                  <w:r w:rsidRPr="00A02E29">
                    <w:rPr>
                      <w:b/>
                      <w:bCs/>
                      <w:sz w:val="24"/>
                      <w:szCs w:val="24"/>
                    </w:rPr>
                    <w:t>Number of students admitted from the reserved category</w:t>
                  </w:r>
                </w:p>
              </w:tc>
            </w:tr>
            <w:tr w:rsidR="00C05484" w:rsidRPr="00A02E29" w:rsidTr="00B62652">
              <w:trPr>
                <w:trHeight w:val="300"/>
              </w:trPr>
              <w:tc>
                <w:tcPr>
                  <w:tcW w:w="1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SC</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ST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OBC</w:t>
                  </w:r>
                </w:p>
              </w:tc>
              <w:tc>
                <w:tcPr>
                  <w:tcW w:w="3572"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Others (Specify)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SC</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ST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OBC</w:t>
                  </w:r>
                </w:p>
              </w:tc>
              <w:tc>
                <w:tcPr>
                  <w:tcW w:w="2725"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Others (Specify)</w:t>
                  </w:r>
                </w:p>
              </w:tc>
            </w:tr>
            <w:tr w:rsidR="00C05484" w:rsidRPr="00A02E29" w:rsidTr="00B62652">
              <w:trPr>
                <w:trHeight w:val="300"/>
              </w:trPr>
              <w:tc>
                <w:tcPr>
                  <w:tcW w:w="1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3572"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842"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2725"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300"/>
              </w:trPr>
              <w:tc>
                <w:tcPr>
                  <w:tcW w:w="140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289" w:rsidRPr="00A02E29" w:rsidRDefault="00885289" w:rsidP="00885289">
                  <w:pPr>
                    <w:rPr>
                      <w:sz w:val="24"/>
                      <w:szCs w:val="24"/>
                    </w:rPr>
                  </w:pPr>
                  <w:r w:rsidRPr="00A02E29">
                    <w:rPr>
                      <w:b/>
                      <w:bCs/>
                      <w:sz w:val="24"/>
                      <w:szCs w:val="24"/>
                    </w:rPr>
                    <w:t>Upload:</w:t>
                  </w:r>
                  <w:r w:rsidRPr="00A02E29">
                    <w:rPr>
                      <w:sz w:val="24"/>
                      <w:szCs w:val="24"/>
                    </w:rPr>
                    <w:t xml:space="preserve"> </w:t>
                  </w:r>
                </w:p>
                <w:p w:rsidR="00885289" w:rsidRPr="00A02E29" w:rsidRDefault="00885289" w:rsidP="00740F39">
                  <w:pPr>
                    <w:numPr>
                      <w:ilvl w:val="0"/>
                      <w:numId w:val="125"/>
                    </w:numPr>
                    <w:rPr>
                      <w:sz w:val="24"/>
                      <w:szCs w:val="24"/>
                    </w:rPr>
                  </w:pPr>
                  <w:r w:rsidRPr="00A02E29">
                    <w:rPr>
                      <w:sz w:val="24"/>
                      <w:szCs w:val="24"/>
                    </w:rPr>
                    <w:t>Average percentage of seats filled against seats reserved (As per Data Template)</w:t>
                  </w:r>
                </w:p>
                <w:p w:rsidR="00AF2D6D" w:rsidRPr="00A02E29" w:rsidRDefault="00AF2D6D" w:rsidP="00740F39">
                  <w:pPr>
                    <w:pStyle w:val="ListParagraph"/>
                    <w:numPr>
                      <w:ilvl w:val="0"/>
                      <w:numId w:val="147"/>
                    </w:numPr>
                    <w:rPr>
                      <w:rFonts w:ascii="Rockwell" w:hAnsi="Rockwell"/>
                    </w:rPr>
                  </w:pPr>
                  <w:r w:rsidRPr="00A02E29">
                    <w:rPr>
                      <w:rFonts w:ascii="Rockwell" w:hAnsi="Rockwell"/>
                    </w:rPr>
                    <w:t xml:space="preserve">Copy of letter issued by state govt. or and Central Government Indicating the reserved categories to be considered as per the state rule (in English) </w:t>
                  </w:r>
                </w:p>
                <w:p w:rsidR="00AF2D6D" w:rsidRPr="00A02E29" w:rsidRDefault="00AF2D6D" w:rsidP="00740F39">
                  <w:pPr>
                    <w:pStyle w:val="ListParagraph"/>
                    <w:numPr>
                      <w:ilvl w:val="0"/>
                      <w:numId w:val="147"/>
                    </w:numPr>
                    <w:rPr>
                      <w:rFonts w:ascii="Rockwell" w:hAnsi="Rockwell"/>
                    </w:rPr>
                  </w:pPr>
                  <w:r w:rsidRPr="00A02E29">
                    <w:rPr>
                      <w:rFonts w:ascii="Rockwell" w:hAnsi="Rockwell"/>
                    </w:rPr>
                    <w:t xml:space="preserve">Final admission list published by the HEI </w:t>
                  </w:r>
                </w:p>
                <w:p w:rsidR="00AF2D6D" w:rsidRPr="00A02E29" w:rsidRDefault="00AF2D6D" w:rsidP="00740F39">
                  <w:pPr>
                    <w:pStyle w:val="ListParagraph"/>
                    <w:numPr>
                      <w:ilvl w:val="0"/>
                      <w:numId w:val="147"/>
                    </w:numPr>
                    <w:rPr>
                      <w:rFonts w:ascii="Rockwell" w:hAnsi="Rockwell"/>
                    </w:rPr>
                  </w:pPr>
                  <w:r w:rsidRPr="00A02E29">
                    <w:rPr>
                      <w:rFonts w:ascii="Rockwell" w:hAnsi="Rockwell"/>
                    </w:rPr>
                    <w:t xml:space="preserve">Admission extract submitted to the state OBC, SC and ST cell every year. </w:t>
                  </w:r>
                </w:p>
                <w:p w:rsidR="00AF2D6D" w:rsidRPr="00A02E29" w:rsidRDefault="00AF2D6D" w:rsidP="00740F39">
                  <w:pPr>
                    <w:numPr>
                      <w:ilvl w:val="0"/>
                      <w:numId w:val="125"/>
                    </w:numPr>
                    <w:rPr>
                      <w:sz w:val="24"/>
                      <w:szCs w:val="24"/>
                    </w:rPr>
                  </w:pPr>
                  <w:r w:rsidRPr="00A02E29">
                    <w:rPr>
                      <w:rFonts w:ascii="Rockwell" w:hAnsi="Rockwell"/>
                    </w:rPr>
                    <w:t>Initial reservation of seats for admission.</w:t>
                  </w:r>
                </w:p>
                <w:p w:rsidR="00885289" w:rsidRPr="00A02E29" w:rsidRDefault="00885289" w:rsidP="00740F39">
                  <w:pPr>
                    <w:numPr>
                      <w:ilvl w:val="0"/>
                      <w:numId w:val="125"/>
                    </w:numPr>
                    <w:rPr>
                      <w:sz w:val="24"/>
                      <w:szCs w:val="24"/>
                    </w:rPr>
                  </w:pPr>
                  <w:r w:rsidRPr="00A02E29">
                    <w:rPr>
                      <w:sz w:val="24"/>
                      <w:szCs w:val="24"/>
                    </w:rPr>
                    <w:t xml:space="preserve">Any other relevant information </w:t>
                  </w:r>
                </w:p>
                <w:p w:rsidR="00885289" w:rsidRPr="00A02E29" w:rsidRDefault="00885289" w:rsidP="00B62652">
                  <w:pPr>
                    <w:spacing w:line="264" w:lineRule="auto"/>
                    <w:contextualSpacing/>
                    <w:rPr>
                      <w:rFonts w:eastAsia="Calibri"/>
                      <w:sz w:val="24"/>
                      <w:szCs w:val="24"/>
                    </w:rPr>
                  </w:pPr>
                </w:p>
                <w:p w:rsidR="00C05484" w:rsidRPr="00A02E29" w:rsidRDefault="00C05484" w:rsidP="00B62652">
                  <w:pPr>
                    <w:spacing w:line="264" w:lineRule="auto"/>
                    <w:contextualSpacing/>
                    <w:rPr>
                      <w:b/>
                      <w:bCs/>
                      <w:sz w:val="24"/>
                      <w:szCs w:val="24"/>
                    </w:rPr>
                  </w:pPr>
                  <w:r w:rsidRPr="00A02E29">
                    <w:rPr>
                      <w:rFonts w:eastAsia="Calibri"/>
                      <w:sz w:val="24"/>
                      <w:szCs w:val="24"/>
                    </w:rPr>
                    <w:t>*Random check for at least 5% of the students.</w:t>
                  </w:r>
                </w:p>
              </w:tc>
            </w:tr>
          </w:tbl>
          <w:p w:rsidR="00C05484" w:rsidRPr="00A02E29" w:rsidRDefault="00C05484" w:rsidP="00B62652">
            <w:pPr>
              <w:rPr>
                <w:sz w:val="24"/>
                <w:szCs w:val="24"/>
              </w:rPr>
            </w:pPr>
          </w:p>
          <w:p w:rsidR="00C05484" w:rsidRPr="00A02E29" w:rsidRDefault="00C05484" w:rsidP="00B62652">
            <w:pPr>
              <w:rPr>
                <w:sz w:val="24"/>
                <w:szCs w:val="24"/>
              </w:rPr>
            </w:pPr>
          </w:p>
        </w:tc>
      </w:tr>
      <w:tr w:rsidR="00C05484" w:rsidRPr="00A02E29" w:rsidTr="008D382C">
        <w:trPr>
          <w:trHeight w:val="2413"/>
        </w:trPr>
        <w:tc>
          <w:tcPr>
            <w:tcW w:w="516" w:type="dxa"/>
          </w:tcPr>
          <w:p w:rsidR="00C05484" w:rsidRPr="00A02E29" w:rsidRDefault="00C05484" w:rsidP="00B62652">
            <w:pPr>
              <w:rPr>
                <w:sz w:val="24"/>
                <w:szCs w:val="24"/>
              </w:rPr>
            </w:pPr>
          </w:p>
          <w:p w:rsidR="00C05484" w:rsidRPr="00A02E29" w:rsidRDefault="00C05484" w:rsidP="00B62652">
            <w:pPr>
              <w:rPr>
                <w:b/>
                <w:sz w:val="24"/>
                <w:szCs w:val="24"/>
              </w:rPr>
            </w:pPr>
            <w:r w:rsidRPr="00A02E29">
              <w:rPr>
                <w:b/>
                <w:sz w:val="24"/>
                <w:szCs w:val="24"/>
              </w:rPr>
              <w:t>9</w:t>
            </w: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b/>
                <w:sz w:val="24"/>
                <w:szCs w:val="24"/>
              </w:rPr>
            </w:pPr>
          </w:p>
        </w:tc>
        <w:tc>
          <w:tcPr>
            <w:tcW w:w="14876" w:type="dxa"/>
            <w:gridSpan w:val="4"/>
            <w:shd w:val="clear" w:color="auto" w:fill="auto"/>
            <w:noWrap/>
            <w:hideMark/>
          </w:tcPr>
          <w:tbl>
            <w:tblPr>
              <w:tblW w:w="14473" w:type="dxa"/>
              <w:tblLook w:val="04A0"/>
            </w:tblPr>
            <w:tblGrid>
              <w:gridCol w:w="2532"/>
              <w:gridCol w:w="2193"/>
              <w:gridCol w:w="3302"/>
              <w:gridCol w:w="3320"/>
              <w:gridCol w:w="3126"/>
            </w:tblGrid>
            <w:tr w:rsidR="00C05484" w:rsidRPr="00A02E29" w:rsidTr="00B62652">
              <w:trPr>
                <w:trHeight w:val="300"/>
              </w:trPr>
              <w:tc>
                <w:tcPr>
                  <w:tcW w:w="14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289" w:rsidRPr="00A02E29" w:rsidRDefault="00C05484" w:rsidP="00885289">
                  <w:pPr>
                    <w:rPr>
                      <w:b/>
                      <w:i/>
                      <w:sz w:val="24"/>
                      <w:szCs w:val="24"/>
                    </w:rPr>
                  </w:pPr>
                  <w:bookmarkStart w:id="31" w:name="_Hlk526047158"/>
                  <w:r w:rsidRPr="00A02E29">
                    <w:rPr>
                      <w:sz w:val="24"/>
                      <w:szCs w:val="24"/>
                    </w:rPr>
                    <w:t xml:space="preserve">2.1.2 </w:t>
                  </w:r>
                  <w:r w:rsidR="00885289" w:rsidRPr="00A02E29">
                    <w:rPr>
                      <w:b/>
                      <w:i/>
                      <w:sz w:val="24"/>
                      <w:szCs w:val="24"/>
                    </w:rPr>
                    <w:t xml:space="preserve">Student Demand Ratio, applicable to programmes where State / Central Common Entrance Tests are not conducted </w:t>
                  </w:r>
                </w:p>
                <w:p w:rsidR="00885289" w:rsidRPr="008648E5" w:rsidRDefault="00885289" w:rsidP="00885289">
                  <w:pPr>
                    <w:contextualSpacing/>
                    <w:rPr>
                      <w:strike/>
                      <w:sz w:val="10"/>
                      <w:szCs w:val="24"/>
                    </w:rPr>
                  </w:pPr>
                </w:p>
                <w:p w:rsidR="00C05484" w:rsidRPr="00A02E29" w:rsidRDefault="00885289" w:rsidP="00346ED9">
                  <w:pPr>
                    <w:rPr>
                      <w:b/>
                      <w:i/>
                      <w:sz w:val="24"/>
                      <w:szCs w:val="24"/>
                    </w:rPr>
                  </w:pPr>
                  <w:r w:rsidRPr="00A02E29">
                    <w:rPr>
                      <w:sz w:val="24"/>
                      <w:szCs w:val="24"/>
                    </w:rPr>
                    <w:t xml:space="preserve">Number of seats available year-wise/eligible applications received  during the last five years where </w:t>
                  </w:r>
                  <w:r w:rsidRPr="00A02E29">
                    <w:rPr>
                      <w:b/>
                      <w:i/>
                      <w:sz w:val="24"/>
                      <w:szCs w:val="24"/>
                    </w:rPr>
                    <w:t xml:space="preserve">State / Central Common Entrance Tests are not conducted </w:t>
                  </w:r>
                  <w:r w:rsidR="00346ED9" w:rsidRPr="00A02E29">
                    <w:rPr>
                      <w:bCs/>
                      <w:iCs/>
                      <w:sz w:val="20"/>
                    </w:rPr>
                    <w:t xml:space="preserve">  </w:t>
                  </w:r>
                  <w:r w:rsidR="00C05484" w:rsidRPr="00A02E29">
                    <w:rPr>
                      <w:bCs/>
                      <w:iCs/>
                      <w:sz w:val="24"/>
                      <w:szCs w:val="24"/>
                    </w:rPr>
                    <w:t>(4)</w:t>
                  </w:r>
                </w:p>
              </w:tc>
            </w:tr>
            <w:tr w:rsidR="00C05484" w:rsidRPr="00A02E29" w:rsidTr="00B62652">
              <w:trPr>
                <w:trHeight w:val="467"/>
              </w:trPr>
              <w:tc>
                <w:tcPr>
                  <w:tcW w:w="2532"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8D382C">
                  <w:pPr>
                    <w:rPr>
                      <w:b/>
                      <w:bCs/>
                      <w:sz w:val="24"/>
                      <w:szCs w:val="24"/>
                    </w:rPr>
                  </w:pPr>
                  <w:r w:rsidRPr="00A02E29">
                    <w:rPr>
                      <w:b/>
                      <w:bCs/>
                      <w:sz w:val="24"/>
                      <w:szCs w:val="24"/>
                    </w:rPr>
                    <w:t>Programme name</w:t>
                  </w: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8D382C">
                  <w:pPr>
                    <w:rPr>
                      <w:b/>
                      <w:bCs/>
                      <w:sz w:val="24"/>
                      <w:szCs w:val="24"/>
                    </w:rPr>
                  </w:pPr>
                  <w:r w:rsidRPr="00A02E29">
                    <w:rPr>
                      <w:b/>
                      <w:bCs/>
                      <w:sz w:val="24"/>
                      <w:szCs w:val="24"/>
                    </w:rPr>
                    <w:t>Programme Code (where applicable)</w:t>
                  </w: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8D382C">
                  <w:pPr>
                    <w:rPr>
                      <w:b/>
                      <w:bCs/>
                      <w:sz w:val="24"/>
                      <w:szCs w:val="24"/>
                    </w:rPr>
                  </w:pPr>
                  <w:r w:rsidRPr="00A02E29">
                    <w:rPr>
                      <w:b/>
                      <w:bCs/>
                      <w:sz w:val="24"/>
                      <w:szCs w:val="24"/>
                    </w:rPr>
                    <w:t xml:space="preserve">Number of seats available / sanctioned </w:t>
                  </w:r>
                </w:p>
              </w:tc>
              <w:tc>
                <w:tcPr>
                  <w:tcW w:w="332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8D382C">
                  <w:pPr>
                    <w:rPr>
                      <w:b/>
                      <w:bCs/>
                      <w:sz w:val="24"/>
                      <w:szCs w:val="24"/>
                    </w:rPr>
                  </w:pPr>
                  <w:r w:rsidRPr="00A02E29">
                    <w:rPr>
                      <w:b/>
                      <w:bCs/>
                      <w:sz w:val="24"/>
                      <w:szCs w:val="24"/>
                    </w:rPr>
                    <w:t>Number of eligible applications received</w:t>
                  </w:r>
                </w:p>
              </w:tc>
              <w:tc>
                <w:tcPr>
                  <w:tcW w:w="3126"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8D382C">
                  <w:pPr>
                    <w:rPr>
                      <w:b/>
                      <w:bCs/>
                      <w:sz w:val="24"/>
                      <w:szCs w:val="24"/>
                    </w:rPr>
                  </w:pPr>
                  <w:r w:rsidRPr="00A02E29">
                    <w:rPr>
                      <w:b/>
                      <w:bCs/>
                      <w:sz w:val="24"/>
                      <w:szCs w:val="24"/>
                    </w:rPr>
                    <w:t>Number of students admitted</w:t>
                  </w:r>
                </w:p>
              </w:tc>
            </w:tr>
            <w:tr w:rsidR="00C05484" w:rsidRPr="00A02E29" w:rsidTr="00B62652">
              <w:trPr>
                <w:trHeight w:val="350"/>
              </w:trPr>
              <w:tc>
                <w:tcPr>
                  <w:tcW w:w="2532"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8D382C">
                  <w:pPr>
                    <w:rPr>
                      <w:b/>
                      <w:bCs/>
                      <w:sz w:val="24"/>
                      <w:szCs w:val="24"/>
                    </w:rPr>
                  </w:pPr>
                </w:p>
              </w:tc>
              <w:tc>
                <w:tcPr>
                  <w:tcW w:w="219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8D382C">
                  <w:pPr>
                    <w:rPr>
                      <w:b/>
                      <w:bCs/>
                      <w:sz w:val="24"/>
                      <w:szCs w:val="24"/>
                    </w:rPr>
                  </w:pPr>
                </w:p>
              </w:tc>
              <w:tc>
                <w:tcPr>
                  <w:tcW w:w="3302"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8D382C">
                  <w:pPr>
                    <w:rPr>
                      <w:b/>
                      <w:bCs/>
                      <w:sz w:val="24"/>
                      <w:szCs w:val="24"/>
                    </w:rPr>
                  </w:pPr>
                </w:p>
              </w:tc>
              <w:tc>
                <w:tcPr>
                  <w:tcW w:w="332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8D382C">
                  <w:pPr>
                    <w:rPr>
                      <w:b/>
                      <w:bCs/>
                      <w:sz w:val="24"/>
                      <w:szCs w:val="24"/>
                    </w:rPr>
                  </w:pPr>
                </w:p>
              </w:tc>
              <w:tc>
                <w:tcPr>
                  <w:tcW w:w="3126"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8D382C">
                  <w:pPr>
                    <w:rPr>
                      <w:b/>
                      <w:bCs/>
                      <w:sz w:val="24"/>
                      <w:szCs w:val="24"/>
                    </w:rPr>
                  </w:pPr>
                </w:p>
              </w:tc>
            </w:tr>
            <w:tr w:rsidR="00C05484" w:rsidRPr="00A02E29" w:rsidTr="00B62652">
              <w:trPr>
                <w:trHeight w:val="548"/>
              </w:trPr>
              <w:tc>
                <w:tcPr>
                  <w:tcW w:w="14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8D382C">
                  <w:pPr>
                    <w:rPr>
                      <w:b/>
                      <w:bCs/>
                      <w:sz w:val="24"/>
                      <w:szCs w:val="24"/>
                    </w:rPr>
                  </w:pPr>
                  <w:r w:rsidRPr="00A02E29">
                    <w:rPr>
                      <w:b/>
                      <w:bCs/>
                      <w:sz w:val="24"/>
                      <w:szCs w:val="24"/>
                    </w:rPr>
                    <w:t>Upload :</w:t>
                  </w:r>
                </w:p>
                <w:p w:rsidR="00C05484" w:rsidRPr="00A02E29" w:rsidRDefault="00C05484" w:rsidP="008648E5">
                  <w:pPr>
                    <w:numPr>
                      <w:ilvl w:val="0"/>
                      <w:numId w:val="147"/>
                    </w:numPr>
                    <w:spacing w:line="276" w:lineRule="auto"/>
                    <w:ind w:left="164" w:hanging="198"/>
                    <w:contextualSpacing/>
                    <w:rPr>
                      <w:rFonts w:eastAsia="Calibri"/>
                      <w:sz w:val="24"/>
                      <w:szCs w:val="24"/>
                    </w:rPr>
                  </w:pPr>
                  <w:r w:rsidRPr="00A02E29">
                    <w:rPr>
                      <w:rFonts w:eastAsia="Calibri"/>
                      <w:sz w:val="24"/>
                      <w:szCs w:val="24"/>
                    </w:rPr>
                    <w:t>Institutional data in prescribed format.</w:t>
                  </w:r>
                </w:p>
                <w:p w:rsidR="00A3022E" w:rsidRPr="00A02E29" w:rsidRDefault="00A3022E" w:rsidP="00740F39">
                  <w:pPr>
                    <w:pStyle w:val="ListParagraph"/>
                    <w:numPr>
                      <w:ilvl w:val="0"/>
                      <w:numId w:val="144"/>
                    </w:numPr>
                    <w:ind w:left="162" w:hanging="198"/>
                    <w:jc w:val="both"/>
                    <w:rPr>
                      <w:rFonts w:ascii="Rockwell" w:hAnsi="Rockwell"/>
                    </w:rPr>
                  </w:pPr>
                  <w:r w:rsidRPr="00A02E29">
                    <w:rPr>
                      <w:rFonts w:ascii="Rockwell" w:hAnsi="Rockwell"/>
                    </w:rPr>
                    <w:t>Document relating to Sanction of intake</w:t>
                  </w:r>
                </w:p>
                <w:p w:rsidR="00A3022E" w:rsidRPr="00A02E29" w:rsidRDefault="00A3022E" w:rsidP="00740F39">
                  <w:pPr>
                    <w:pStyle w:val="ListParagraph"/>
                    <w:numPr>
                      <w:ilvl w:val="0"/>
                      <w:numId w:val="285"/>
                    </w:numPr>
                    <w:ind w:left="162" w:hanging="198"/>
                    <w:jc w:val="both"/>
                    <w:rPr>
                      <w:rFonts w:ascii="Rockwell" w:hAnsi="Rockwell"/>
                    </w:rPr>
                  </w:pPr>
                  <w:r w:rsidRPr="00A02E29">
                    <w:rPr>
                      <w:rFonts w:ascii="Rockwell" w:hAnsi="Rockwell"/>
                    </w:rPr>
                    <w:t>Extract of No. of application received in each program</w:t>
                  </w:r>
                </w:p>
                <w:p w:rsidR="00A3022E" w:rsidRPr="00A02E29" w:rsidRDefault="00A3022E" w:rsidP="00A3022E">
                  <w:pPr>
                    <w:numPr>
                      <w:ilvl w:val="0"/>
                      <w:numId w:val="63"/>
                    </w:numPr>
                    <w:spacing w:line="276" w:lineRule="auto"/>
                    <w:ind w:left="162" w:hanging="198"/>
                    <w:rPr>
                      <w:b/>
                      <w:bCs/>
                      <w:iCs/>
                      <w:sz w:val="18"/>
                      <w:szCs w:val="18"/>
                    </w:rPr>
                  </w:pPr>
                  <w:r w:rsidRPr="00A02E29">
                    <w:rPr>
                      <w:rFonts w:ascii="Rockwell" w:hAnsi="Rockwell" w:cs="Calibri"/>
                    </w:rPr>
                    <w:t>The details certified by the Controller of Examination or Registrar evaluation clearly mentioning the programs that are not covered under CET and the number of applications received for the same</w:t>
                  </w:r>
                </w:p>
                <w:p w:rsidR="00072238" w:rsidRPr="008648E5" w:rsidRDefault="00072238" w:rsidP="00072238">
                  <w:pPr>
                    <w:spacing w:after="200" w:line="276" w:lineRule="auto"/>
                    <w:ind w:left="162"/>
                    <w:contextualSpacing/>
                    <w:rPr>
                      <w:rFonts w:eastAsia="Calibri"/>
                      <w:sz w:val="12"/>
                      <w:szCs w:val="12"/>
                    </w:rPr>
                  </w:pPr>
                </w:p>
              </w:tc>
            </w:tr>
            <w:bookmarkEnd w:id="31"/>
          </w:tbl>
          <w:p w:rsidR="00C05484" w:rsidRPr="00A02E29" w:rsidRDefault="00C05484" w:rsidP="008D382C">
            <w:pPr>
              <w:rPr>
                <w:sz w:val="24"/>
                <w:szCs w:val="24"/>
              </w:rPr>
            </w:pPr>
          </w:p>
        </w:tc>
      </w:tr>
      <w:tr w:rsidR="00C05484" w:rsidRPr="00A02E29" w:rsidTr="00B62652">
        <w:trPr>
          <w:trHeight w:val="432"/>
        </w:trPr>
        <w:tc>
          <w:tcPr>
            <w:tcW w:w="516" w:type="dxa"/>
            <w:vMerge w:val="restart"/>
          </w:tcPr>
          <w:p w:rsidR="00C05484" w:rsidRPr="00A02E29" w:rsidRDefault="00C05484" w:rsidP="00B62652">
            <w:pPr>
              <w:rPr>
                <w:sz w:val="24"/>
                <w:szCs w:val="24"/>
              </w:rPr>
            </w:pPr>
          </w:p>
          <w:p w:rsidR="00C05484" w:rsidRPr="00A02E29" w:rsidRDefault="00C05484" w:rsidP="00B62652">
            <w:pPr>
              <w:rPr>
                <w:b/>
                <w:sz w:val="24"/>
                <w:szCs w:val="24"/>
              </w:rPr>
            </w:pPr>
            <w:r w:rsidRPr="00A02E29">
              <w:rPr>
                <w:b/>
                <w:sz w:val="24"/>
                <w:szCs w:val="24"/>
              </w:rPr>
              <w:t>10</w:t>
            </w: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tc>
        <w:tc>
          <w:tcPr>
            <w:tcW w:w="14876" w:type="dxa"/>
            <w:gridSpan w:val="4"/>
            <w:shd w:val="clear" w:color="auto" w:fill="auto"/>
            <w:noWrap/>
            <w:vAlign w:val="bottom"/>
            <w:hideMark/>
          </w:tcPr>
          <w:p w:rsidR="00C05484" w:rsidRPr="00A02E29" w:rsidRDefault="00C05484" w:rsidP="00B62652">
            <w:pPr>
              <w:rPr>
                <w:sz w:val="24"/>
                <w:szCs w:val="24"/>
              </w:rPr>
            </w:pPr>
          </w:p>
          <w:p w:rsidR="00072238" w:rsidRPr="00A02E29" w:rsidRDefault="00C05484" w:rsidP="00072238">
            <w:pPr>
              <w:rPr>
                <w:b/>
                <w:i/>
                <w:sz w:val="24"/>
                <w:szCs w:val="24"/>
              </w:rPr>
            </w:pPr>
            <w:r w:rsidRPr="00A02E29">
              <w:rPr>
                <w:sz w:val="24"/>
                <w:szCs w:val="24"/>
              </w:rPr>
              <w:t xml:space="preserve">2.1.3 </w:t>
            </w:r>
            <w:r w:rsidR="00072238" w:rsidRPr="00A02E29">
              <w:rPr>
                <w:b/>
                <w:i/>
                <w:sz w:val="24"/>
                <w:szCs w:val="24"/>
              </w:rPr>
              <w:t xml:space="preserve">Student enrollment pattern and student profile to demonstrate </w:t>
            </w:r>
            <w:r w:rsidR="00072238" w:rsidRPr="00A02E29">
              <w:rPr>
                <w:b/>
                <w:i/>
                <w:strike/>
                <w:sz w:val="24"/>
                <w:szCs w:val="24"/>
              </w:rPr>
              <w:t xml:space="preserve"> </w:t>
            </w:r>
            <w:r w:rsidR="00072238" w:rsidRPr="00A02E29">
              <w:rPr>
                <w:b/>
                <w:i/>
                <w:sz w:val="24"/>
                <w:szCs w:val="24"/>
              </w:rPr>
              <w:t xml:space="preserve"> national/international  spread of enrolled students from other states and countries </w:t>
            </w:r>
            <w:r w:rsidR="00072238" w:rsidRPr="00A02E29">
              <w:rPr>
                <w:sz w:val="24"/>
                <w:szCs w:val="24"/>
              </w:rPr>
              <w:t xml:space="preserve"> (3)</w:t>
            </w:r>
          </w:p>
          <w:p w:rsidR="00072238" w:rsidRPr="00A02E29" w:rsidRDefault="00072238" w:rsidP="00072238">
            <w:pPr>
              <w:rPr>
                <w:b/>
                <w:i/>
                <w:sz w:val="24"/>
                <w:szCs w:val="24"/>
              </w:rPr>
            </w:pPr>
          </w:p>
          <w:p w:rsidR="00072238" w:rsidRPr="00A02E29" w:rsidRDefault="00072238" w:rsidP="00072238">
            <w:pPr>
              <w:rPr>
                <w:sz w:val="24"/>
                <w:szCs w:val="24"/>
              </w:rPr>
            </w:pPr>
            <w:r w:rsidRPr="00A02E29">
              <w:rPr>
                <w:sz w:val="24"/>
                <w:szCs w:val="24"/>
              </w:rPr>
              <w:t xml:space="preserve">2.1.3.1Average percentage of students from other states and countries year-wise during the last five years </w:t>
            </w:r>
          </w:p>
          <w:p w:rsidR="00C05484" w:rsidRPr="00A02E29" w:rsidRDefault="00072238" w:rsidP="00072238">
            <w:pPr>
              <w:rPr>
                <w:sz w:val="24"/>
                <w:szCs w:val="24"/>
              </w:rPr>
            </w:pPr>
            <w:r w:rsidRPr="00A02E29">
              <w:t>2</w:t>
            </w:r>
            <w:r w:rsidRPr="00A02E29">
              <w:rPr>
                <w:sz w:val="24"/>
                <w:szCs w:val="24"/>
              </w:rPr>
              <w:t>.1.3.2 Total number of students enrolled in that year</w:t>
            </w:r>
            <w:r w:rsidRPr="00A02E29">
              <w:t xml:space="preserve"> </w:t>
            </w:r>
          </w:p>
        </w:tc>
      </w:tr>
      <w:tr w:rsidR="00C05484" w:rsidRPr="00A02E29" w:rsidTr="00B62652">
        <w:trPr>
          <w:trHeight w:val="600"/>
        </w:trPr>
        <w:tc>
          <w:tcPr>
            <w:tcW w:w="516" w:type="dxa"/>
            <w:vMerge/>
          </w:tcPr>
          <w:p w:rsidR="00C05484" w:rsidRPr="00A02E29" w:rsidRDefault="00C05484" w:rsidP="00B62652">
            <w:pPr>
              <w:rPr>
                <w:b/>
                <w:bCs/>
                <w:sz w:val="24"/>
                <w:szCs w:val="24"/>
              </w:rPr>
            </w:pPr>
          </w:p>
        </w:tc>
        <w:tc>
          <w:tcPr>
            <w:tcW w:w="1800"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enrolment</w:t>
            </w:r>
          </w:p>
        </w:tc>
        <w:tc>
          <w:tcPr>
            <w:tcW w:w="4384" w:type="dxa"/>
            <w:shd w:val="clear" w:color="auto" w:fill="auto"/>
            <w:vAlign w:val="bottom"/>
            <w:hideMark/>
          </w:tcPr>
          <w:p w:rsidR="00C05484" w:rsidRPr="00A02E29" w:rsidRDefault="00C05484" w:rsidP="00B62652">
            <w:pPr>
              <w:rPr>
                <w:b/>
                <w:bCs/>
                <w:sz w:val="24"/>
                <w:szCs w:val="24"/>
              </w:rPr>
            </w:pPr>
            <w:r w:rsidRPr="00A02E29">
              <w:rPr>
                <w:b/>
                <w:bCs/>
                <w:sz w:val="24"/>
                <w:szCs w:val="24"/>
              </w:rPr>
              <w:t>Number of students enrolled from other states</w:t>
            </w:r>
          </w:p>
        </w:tc>
        <w:tc>
          <w:tcPr>
            <w:tcW w:w="5290" w:type="dxa"/>
            <w:shd w:val="clear" w:color="auto" w:fill="auto"/>
            <w:vAlign w:val="bottom"/>
            <w:hideMark/>
          </w:tcPr>
          <w:p w:rsidR="00C05484" w:rsidRPr="00A02E29" w:rsidRDefault="00C05484" w:rsidP="00B62652">
            <w:pPr>
              <w:rPr>
                <w:b/>
                <w:bCs/>
                <w:sz w:val="24"/>
                <w:szCs w:val="24"/>
              </w:rPr>
            </w:pPr>
            <w:r w:rsidRPr="00A02E29">
              <w:rPr>
                <w:b/>
                <w:bCs/>
                <w:sz w:val="24"/>
                <w:szCs w:val="24"/>
              </w:rPr>
              <w:t>Number of students enrolled from other countries</w:t>
            </w:r>
          </w:p>
        </w:tc>
        <w:tc>
          <w:tcPr>
            <w:tcW w:w="3402" w:type="dxa"/>
            <w:shd w:val="clear" w:color="auto" w:fill="auto"/>
            <w:vAlign w:val="bottom"/>
          </w:tcPr>
          <w:p w:rsidR="00C05484" w:rsidRPr="00A02E29" w:rsidRDefault="00C05484" w:rsidP="00B62652">
            <w:pPr>
              <w:rPr>
                <w:b/>
                <w:bCs/>
                <w:sz w:val="24"/>
                <w:szCs w:val="24"/>
              </w:rPr>
            </w:pPr>
            <w:r w:rsidRPr="00A02E29">
              <w:rPr>
                <w:b/>
                <w:bCs/>
                <w:sz w:val="24"/>
                <w:szCs w:val="24"/>
              </w:rPr>
              <w:t>Link to the relevant document</w:t>
            </w:r>
          </w:p>
        </w:tc>
      </w:tr>
      <w:tr w:rsidR="00C05484" w:rsidRPr="00A02E29" w:rsidTr="008648E5">
        <w:trPr>
          <w:trHeight w:val="193"/>
        </w:trPr>
        <w:tc>
          <w:tcPr>
            <w:tcW w:w="516" w:type="dxa"/>
            <w:vMerge/>
          </w:tcPr>
          <w:p w:rsidR="00C05484" w:rsidRPr="00A02E29" w:rsidRDefault="00C05484" w:rsidP="00B62652">
            <w:pPr>
              <w:rPr>
                <w:b/>
                <w:bCs/>
                <w:sz w:val="24"/>
                <w:szCs w:val="24"/>
              </w:rPr>
            </w:pPr>
          </w:p>
        </w:tc>
        <w:tc>
          <w:tcPr>
            <w:tcW w:w="1800" w:type="dxa"/>
            <w:shd w:val="clear" w:color="auto" w:fill="auto"/>
            <w:noWrap/>
            <w:vAlign w:val="bottom"/>
          </w:tcPr>
          <w:p w:rsidR="00C05484" w:rsidRPr="00A02E29" w:rsidRDefault="00C05484" w:rsidP="00B62652">
            <w:pPr>
              <w:rPr>
                <w:b/>
                <w:bCs/>
                <w:sz w:val="24"/>
                <w:szCs w:val="24"/>
              </w:rPr>
            </w:pPr>
          </w:p>
        </w:tc>
        <w:tc>
          <w:tcPr>
            <w:tcW w:w="4384" w:type="dxa"/>
            <w:shd w:val="clear" w:color="auto" w:fill="auto"/>
            <w:vAlign w:val="bottom"/>
          </w:tcPr>
          <w:p w:rsidR="00C05484" w:rsidRPr="00A02E29" w:rsidRDefault="00C05484" w:rsidP="00B62652">
            <w:pPr>
              <w:rPr>
                <w:b/>
                <w:bCs/>
                <w:sz w:val="24"/>
                <w:szCs w:val="24"/>
              </w:rPr>
            </w:pPr>
          </w:p>
        </w:tc>
        <w:tc>
          <w:tcPr>
            <w:tcW w:w="5290" w:type="dxa"/>
            <w:shd w:val="clear" w:color="auto" w:fill="auto"/>
            <w:vAlign w:val="bottom"/>
          </w:tcPr>
          <w:p w:rsidR="00C05484" w:rsidRPr="00A02E29" w:rsidRDefault="00C05484" w:rsidP="00B62652">
            <w:pPr>
              <w:rPr>
                <w:b/>
                <w:bCs/>
                <w:sz w:val="24"/>
                <w:szCs w:val="24"/>
              </w:rPr>
            </w:pPr>
          </w:p>
        </w:tc>
        <w:tc>
          <w:tcPr>
            <w:tcW w:w="3402" w:type="dxa"/>
            <w:shd w:val="clear" w:color="auto" w:fill="auto"/>
            <w:vAlign w:val="bottom"/>
          </w:tcPr>
          <w:p w:rsidR="00C05484" w:rsidRPr="00A02E29" w:rsidRDefault="00C05484" w:rsidP="00B62652">
            <w:pPr>
              <w:rPr>
                <w:b/>
                <w:bCs/>
                <w:sz w:val="24"/>
                <w:szCs w:val="24"/>
              </w:rPr>
            </w:pPr>
          </w:p>
        </w:tc>
      </w:tr>
      <w:tr w:rsidR="00C05484" w:rsidRPr="00A02E29" w:rsidTr="00B62652">
        <w:trPr>
          <w:trHeight w:val="600"/>
        </w:trPr>
        <w:tc>
          <w:tcPr>
            <w:tcW w:w="516" w:type="dxa"/>
            <w:vMerge/>
          </w:tcPr>
          <w:p w:rsidR="00C05484" w:rsidRPr="00A02E29" w:rsidRDefault="00C05484" w:rsidP="00B62652">
            <w:pPr>
              <w:rPr>
                <w:bCs/>
                <w:sz w:val="24"/>
                <w:szCs w:val="24"/>
              </w:rPr>
            </w:pPr>
          </w:p>
        </w:tc>
        <w:tc>
          <w:tcPr>
            <w:tcW w:w="14876" w:type="dxa"/>
            <w:gridSpan w:val="4"/>
            <w:shd w:val="clear" w:color="auto" w:fill="auto"/>
            <w:noWrap/>
            <w:vAlign w:val="bottom"/>
            <w:hideMark/>
          </w:tcPr>
          <w:p w:rsidR="00D153D5" w:rsidRPr="00A02E29" w:rsidRDefault="00D153D5" w:rsidP="00D153D5">
            <w:pPr>
              <w:rPr>
                <w:b/>
              </w:rPr>
            </w:pPr>
            <w:r w:rsidRPr="00A02E29">
              <w:rPr>
                <w:b/>
              </w:rPr>
              <w:t>Upload:</w:t>
            </w:r>
          </w:p>
          <w:p w:rsidR="00D153D5" w:rsidRPr="008648E5" w:rsidRDefault="00D153D5" w:rsidP="00D153D5">
            <w:pPr>
              <w:numPr>
                <w:ilvl w:val="0"/>
                <w:numId w:val="62"/>
              </w:numPr>
              <w:spacing w:line="276" w:lineRule="auto"/>
              <w:rPr>
                <w:sz w:val="20"/>
                <w:szCs w:val="20"/>
              </w:rPr>
            </w:pPr>
            <w:r w:rsidRPr="008648E5">
              <w:rPr>
                <w:sz w:val="20"/>
                <w:szCs w:val="20"/>
              </w:rPr>
              <w:t>List of students from other states and countries</w:t>
            </w:r>
          </w:p>
          <w:p w:rsidR="00FD26FA" w:rsidRPr="008648E5" w:rsidRDefault="00FD26FA" w:rsidP="00740F39">
            <w:pPr>
              <w:pStyle w:val="ListParagraph"/>
              <w:numPr>
                <w:ilvl w:val="0"/>
                <w:numId w:val="144"/>
              </w:numPr>
              <w:ind w:left="720"/>
              <w:rPr>
                <w:bCs/>
                <w:iCs/>
                <w:sz w:val="20"/>
                <w:szCs w:val="20"/>
              </w:rPr>
            </w:pPr>
            <w:r w:rsidRPr="008648E5">
              <w:rPr>
                <w:bCs/>
                <w:iCs/>
                <w:sz w:val="20"/>
                <w:szCs w:val="20"/>
              </w:rPr>
              <w:t xml:space="preserve">Copy of the domicile certificate/passport from respective states / countries </w:t>
            </w:r>
          </w:p>
          <w:p w:rsidR="00FD26FA" w:rsidRPr="008648E5" w:rsidRDefault="00FD26FA" w:rsidP="00FD26FA">
            <w:pPr>
              <w:pStyle w:val="ListParagraph"/>
              <w:numPr>
                <w:ilvl w:val="0"/>
                <w:numId w:val="62"/>
              </w:numPr>
              <w:spacing w:line="276" w:lineRule="auto"/>
              <w:rPr>
                <w:sz w:val="20"/>
                <w:szCs w:val="20"/>
              </w:rPr>
            </w:pPr>
            <w:r w:rsidRPr="008648E5">
              <w:rPr>
                <w:bCs/>
                <w:iCs/>
                <w:sz w:val="20"/>
                <w:szCs w:val="20"/>
              </w:rPr>
              <w:t>Previous degree/ Matriculation /  HSC certificate from other state or country</w:t>
            </w:r>
            <w:r w:rsidRPr="008648E5">
              <w:rPr>
                <w:sz w:val="20"/>
                <w:szCs w:val="20"/>
              </w:rPr>
              <w:t xml:space="preserve"> </w:t>
            </w:r>
          </w:p>
          <w:p w:rsidR="00D153D5" w:rsidRPr="008648E5" w:rsidRDefault="00D153D5" w:rsidP="00D153D5">
            <w:pPr>
              <w:numPr>
                <w:ilvl w:val="0"/>
                <w:numId w:val="62"/>
              </w:numPr>
              <w:spacing w:line="276" w:lineRule="auto"/>
              <w:rPr>
                <w:sz w:val="20"/>
                <w:szCs w:val="20"/>
              </w:rPr>
            </w:pPr>
            <w:r w:rsidRPr="008648E5">
              <w:rPr>
                <w:bCs/>
                <w:sz w:val="20"/>
                <w:szCs w:val="20"/>
              </w:rPr>
              <w:t>E-copies of admission letters</w:t>
            </w:r>
            <w:r w:rsidRPr="008648E5">
              <w:rPr>
                <w:sz w:val="20"/>
                <w:szCs w:val="20"/>
              </w:rPr>
              <w:t xml:space="preserve"> to the students enrolled from other States / Countries.</w:t>
            </w:r>
          </w:p>
          <w:p w:rsidR="00D153D5" w:rsidRPr="008648E5" w:rsidRDefault="00D153D5" w:rsidP="00D153D5">
            <w:pPr>
              <w:pStyle w:val="ListParagraph"/>
              <w:numPr>
                <w:ilvl w:val="0"/>
                <w:numId w:val="62"/>
              </w:numPr>
              <w:spacing w:line="276" w:lineRule="auto"/>
              <w:ind w:left="714" w:hanging="357"/>
              <w:rPr>
                <w:sz w:val="20"/>
                <w:szCs w:val="20"/>
              </w:rPr>
            </w:pPr>
            <w:r w:rsidRPr="008648E5">
              <w:rPr>
                <w:sz w:val="20"/>
                <w:szCs w:val="20"/>
              </w:rPr>
              <w:t>Institutional data in prescribed format (Data Template)</w:t>
            </w:r>
          </w:p>
          <w:p w:rsidR="00C05484" w:rsidRPr="008648E5" w:rsidRDefault="00D153D5" w:rsidP="00D153D5">
            <w:pPr>
              <w:pStyle w:val="ListParagraph"/>
              <w:numPr>
                <w:ilvl w:val="0"/>
                <w:numId w:val="62"/>
              </w:numPr>
              <w:spacing w:line="276" w:lineRule="auto"/>
              <w:ind w:left="714" w:hanging="357"/>
              <w:rPr>
                <w:sz w:val="20"/>
                <w:szCs w:val="20"/>
              </w:rPr>
            </w:pPr>
            <w:r w:rsidRPr="008648E5">
              <w:rPr>
                <w:sz w:val="20"/>
                <w:szCs w:val="20"/>
              </w:rPr>
              <w:t>Any other relevant information</w:t>
            </w:r>
          </w:p>
          <w:p w:rsidR="00D153D5" w:rsidRPr="008648E5" w:rsidRDefault="00D153D5" w:rsidP="00D153D5">
            <w:pPr>
              <w:contextualSpacing/>
              <w:rPr>
                <w:rFonts w:eastAsia="Calibri"/>
                <w:sz w:val="20"/>
                <w:szCs w:val="20"/>
              </w:rPr>
            </w:pPr>
          </w:p>
          <w:p w:rsidR="00C05484" w:rsidRPr="00A02E29" w:rsidRDefault="00C05484" w:rsidP="00B62652">
            <w:pPr>
              <w:rPr>
                <w:sz w:val="24"/>
                <w:szCs w:val="24"/>
              </w:rPr>
            </w:pPr>
            <w:r w:rsidRPr="008648E5">
              <w:rPr>
                <w:sz w:val="20"/>
                <w:szCs w:val="20"/>
              </w:rPr>
              <w:t>*Random check for at least 5% of the students</w:t>
            </w:r>
          </w:p>
        </w:tc>
      </w:tr>
      <w:bookmarkEnd w:id="30"/>
    </w:tbl>
    <w:p w:rsidR="00C05484" w:rsidRPr="00A02E29" w:rsidRDefault="00C05484" w:rsidP="00C05484">
      <w:pPr>
        <w:tabs>
          <w:tab w:val="left" w:pos="1425"/>
        </w:tabs>
        <w:ind w:right="630"/>
        <w:rPr>
          <w:sz w:val="12"/>
          <w:szCs w:val="12"/>
        </w:rPr>
      </w:pPr>
    </w:p>
    <w:p w:rsidR="00C05484" w:rsidRPr="00A02E29" w:rsidRDefault="00C05484" w:rsidP="00C05484">
      <w:pPr>
        <w:tabs>
          <w:tab w:val="left" w:pos="1425"/>
        </w:tabs>
        <w:ind w:right="630"/>
        <w:rPr>
          <w:sz w:val="12"/>
          <w:szCs w:val="12"/>
        </w:rPr>
      </w:pPr>
    </w:p>
    <w:p w:rsidR="00C05484" w:rsidRPr="00A02E29" w:rsidRDefault="00C05484" w:rsidP="00C05484">
      <w:pPr>
        <w:tabs>
          <w:tab w:val="left" w:pos="1425"/>
        </w:tabs>
        <w:ind w:right="630"/>
        <w:rPr>
          <w:sz w:val="24"/>
          <w:szCs w:val="24"/>
        </w:rPr>
      </w:pPr>
    </w:p>
    <w:p w:rsidR="00A54609" w:rsidRPr="00A02E29" w:rsidRDefault="00A54609" w:rsidP="00C05484">
      <w:pPr>
        <w:tabs>
          <w:tab w:val="left" w:pos="1425"/>
        </w:tabs>
        <w:ind w:right="630"/>
        <w:rPr>
          <w:sz w:val="24"/>
          <w:szCs w:val="24"/>
        </w:rPr>
      </w:pPr>
    </w:p>
    <w:tbl>
      <w:tblPr>
        <w:tblW w:w="153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14630"/>
      </w:tblGrid>
      <w:tr w:rsidR="00C05484" w:rsidRPr="00A02E29" w:rsidTr="008D382C">
        <w:tc>
          <w:tcPr>
            <w:tcW w:w="758" w:type="dxa"/>
          </w:tcPr>
          <w:p w:rsidR="00C05484" w:rsidRPr="00A02E29" w:rsidRDefault="00C05484" w:rsidP="00B62652">
            <w:pPr>
              <w:ind w:right="-198"/>
              <w:rPr>
                <w:b/>
                <w:bCs/>
                <w:sz w:val="28"/>
                <w:szCs w:val="28"/>
              </w:rPr>
            </w:pPr>
          </w:p>
        </w:tc>
        <w:tc>
          <w:tcPr>
            <w:tcW w:w="14630" w:type="dxa"/>
          </w:tcPr>
          <w:p w:rsidR="00C05484" w:rsidRPr="00A02E29" w:rsidRDefault="00C05484" w:rsidP="00B62652">
            <w:pPr>
              <w:rPr>
                <w:b/>
                <w:bCs/>
                <w:sz w:val="28"/>
                <w:szCs w:val="28"/>
              </w:rPr>
            </w:pPr>
            <w:r w:rsidRPr="00A02E29">
              <w:rPr>
                <w:b/>
                <w:bCs/>
                <w:sz w:val="28"/>
                <w:szCs w:val="28"/>
              </w:rPr>
              <w:t>Key Indicator - 2.2 Catering to Student Diversity (15)</w:t>
            </w:r>
          </w:p>
        </w:tc>
      </w:tr>
      <w:tr w:rsidR="00C05484" w:rsidRPr="00A02E29" w:rsidTr="00B62652">
        <w:trPr>
          <w:trHeight w:val="3868"/>
        </w:trPr>
        <w:tc>
          <w:tcPr>
            <w:tcW w:w="758" w:type="dxa"/>
          </w:tcPr>
          <w:p w:rsidR="00C05484" w:rsidRPr="00A02E29" w:rsidRDefault="00C05484" w:rsidP="00B62652">
            <w:pPr>
              <w:rPr>
                <w:b/>
                <w:sz w:val="24"/>
                <w:szCs w:val="24"/>
              </w:rPr>
            </w:pPr>
            <w:r w:rsidRPr="00A02E29">
              <w:rPr>
                <w:b/>
                <w:sz w:val="24"/>
                <w:szCs w:val="24"/>
              </w:rPr>
              <w:t>11.</w:t>
            </w:r>
          </w:p>
          <w:p w:rsidR="00C05484" w:rsidRPr="00A02E29" w:rsidRDefault="00C05484" w:rsidP="00B62652">
            <w:pPr>
              <w:rPr>
                <w:b/>
                <w:sz w:val="24"/>
                <w:szCs w:val="24"/>
              </w:rPr>
            </w:pPr>
          </w:p>
          <w:p w:rsidR="00C05484" w:rsidRPr="00A02E29" w:rsidRDefault="00C05484" w:rsidP="00B62652">
            <w:pPr>
              <w:rPr>
                <w:sz w:val="24"/>
                <w:szCs w:val="24"/>
              </w:rPr>
            </w:pPr>
          </w:p>
        </w:tc>
        <w:tc>
          <w:tcPr>
            <w:tcW w:w="14630" w:type="dxa"/>
            <w:shd w:val="clear" w:color="auto" w:fill="auto"/>
            <w:noWrap/>
            <w:vAlign w:val="bottom"/>
            <w:hideMark/>
          </w:tcPr>
          <w:tbl>
            <w:tblP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1"/>
              <w:gridCol w:w="3261"/>
              <w:gridCol w:w="3685"/>
              <w:gridCol w:w="3544"/>
            </w:tblGrid>
            <w:tr w:rsidR="00C05484" w:rsidRPr="00A02E29" w:rsidTr="00A54609">
              <w:tc>
                <w:tcPr>
                  <w:tcW w:w="13921" w:type="dxa"/>
                  <w:gridSpan w:val="4"/>
                </w:tcPr>
                <w:p w:rsidR="00C05484" w:rsidRPr="00A02E29" w:rsidRDefault="00C05484" w:rsidP="008648E5">
                  <w:pPr>
                    <w:rPr>
                      <w:sz w:val="24"/>
                      <w:szCs w:val="24"/>
                    </w:rPr>
                  </w:pPr>
                  <w:r w:rsidRPr="00A02E29">
                    <w:rPr>
                      <w:sz w:val="24"/>
                      <w:szCs w:val="24"/>
                    </w:rPr>
                    <w:t xml:space="preserve">2.2.1 The Institution assesses learning levels of students after admission and organizes special programmes for </w:t>
                  </w:r>
                  <w:r w:rsidR="009806EC" w:rsidRPr="00A02E29">
                    <w:rPr>
                      <w:sz w:val="24"/>
                      <w:szCs w:val="24"/>
                    </w:rPr>
                    <w:t>S</w:t>
                  </w:r>
                  <w:r w:rsidRPr="00A02E29">
                    <w:rPr>
                      <w:sz w:val="24"/>
                      <w:szCs w:val="24"/>
                    </w:rPr>
                    <w:t xml:space="preserve">low performers and advanced learners </w:t>
                  </w:r>
                  <w:r w:rsidR="008648E5">
                    <w:rPr>
                      <w:sz w:val="24"/>
                      <w:szCs w:val="24"/>
                    </w:rPr>
                    <w:t xml:space="preserve"> </w:t>
                  </w:r>
                  <w:r w:rsidRPr="00A02E29">
                    <w:rPr>
                      <w:sz w:val="24"/>
                      <w:szCs w:val="24"/>
                    </w:rPr>
                    <w:t>(7)</w:t>
                  </w:r>
                </w:p>
              </w:tc>
            </w:tr>
            <w:tr w:rsidR="00C05484" w:rsidRPr="00A02E29" w:rsidTr="00A54609">
              <w:tc>
                <w:tcPr>
                  <w:tcW w:w="3431" w:type="dxa"/>
                </w:tcPr>
                <w:p w:rsidR="00C05484" w:rsidRPr="00A02E29" w:rsidRDefault="00C05484" w:rsidP="008D382C">
                  <w:pPr>
                    <w:rPr>
                      <w:sz w:val="24"/>
                      <w:szCs w:val="24"/>
                    </w:rPr>
                  </w:pPr>
                  <w:r w:rsidRPr="00A02E29">
                    <w:rPr>
                      <w:sz w:val="24"/>
                      <w:szCs w:val="24"/>
                    </w:rPr>
                    <w:t xml:space="preserve">Measurable criteria followed to recognize </w:t>
                  </w:r>
                  <w:r w:rsidR="009806EC" w:rsidRPr="00A02E29">
                    <w:rPr>
                      <w:sz w:val="24"/>
                      <w:szCs w:val="24"/>
                    </w:rPr>
                    <w:t>S</w:t>
                  </w:r>
                  <w:r w:rsidRPr="00A02E29">
                    <w:rPr>
                      <w:sz w:val="24"/>
                      <w:szCs w:val="24"/>
                    </w:rPr>
                    <w:t>low performers</w:t>
                  </w:r>
                </w:p>
              </w:tc>
              <w:tc>
                <w:tcPr>
                  <w:tcW w:w="3261" w:type="dxa"/>
                </w:tcPr>
                <w:p w:rsidR="00C05484" w:rsidRPr="00A02E29" w:rsidRDefault="00C05484" w:rsidP="008D382C">
                  <w:pPr>
                    <w:rPr>
                      <w:sz w:val="24"/>
                      <w:szCs w:val="24"/>
                    </w:rPr>
                  </w:pPr>
                  <w:r w:rsidRPr="00A02E29">
                    <w:rPr>
                      <w:sz w:val="24"/>
                      <w:szCs w:val="24"/>
                    </w:rPr>
                    <w:t>Measurable criteria followed to identify advanced learners</w:t>
                  </w:r>
                </w:p>
              </w:tc>
              <w:tc>
                <w:tcPr>
                  <w:tcW w:w="3685" w:type="dxa"/>
                </w:tcPr>
                <w:p w:rsidR="00C05484" w:rsidRPr="00A02E29" w:rsidRDefault="00C05484" w:rsidP="008D382C">
                  <w:pPr>
                    <w:rPr>
                      <w:sz w:val="24"/>
                      <w:szCs w:val="24"/>
                    </w:rPr>
                  </w:pPr>
                  <w:r w:rsidRPr="00A02E29">
                    <w:rPr>
                      <w:sz w:val="24"/>
                      <w:szCs w:val="24"/>
                    </w:rPr>
                    <w:t xml:space="preserve">Special programmes created for </w:t>
                  </w:r>
                  <w:r w:rsidR="009806EC" w:rsidRPr="00A02E29">
                    <w:rPr>
                      <w:sz w:val="24"/>
                      <w:szCs w:val="24"/>
                    </w:rPr>
                    <w:t>S</w:t>
                  </w:r>
                  <w:r w:rsidRPr="00A02E29">
                    <w:rPr>
                      <w:sz w:val="24"/>
                      <w:szCs w:val="24"/>
                    </w:rPr>
                    <w:t>low performers / advanced learners as per identified criteria</w:t>
                  </w:r>
                </w:p>
              </w:tc>
              <w:tc>
                <w:tcPr>
                  <w:tcW w:w="3544" w:type="dxa"/>
                </w:tcPr>
                <w:p w:rsidR="00C05484" w:rsidRPr="00A02E29" w:rsidRDefault="00C05484" w:rsidP="008D382C">
                  <w:pPr>
                    <w:rPr>
                      <w:sz w:val="24"/>
                      <w:szCs w:val="24"/>
                    </w:rPr>
                  </w:pPr>
                  <w:r w:rsidRPr="00A02E29">
                    <w:rPr>
                      <w:sz w:val="24"/>
                      <w:szCs w:val="24"/>
                    </w:rPr>
                    <w:t>Protocols to measure achievements</w:t>
                  </w:r>
                </w:p>
              </w:tc>
            </w:tr>
            <w:tr w:rsidR="00C05484" w:rsidRPr="00A02E29" w:rsidTr="00A54609">
              <w:tc>
                <w:tcPr>
                  <w:tcW w:w="3431" w:type="dxa"/>
                </w:tcPr>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961"/>
                  </w:tblGrid>
                  <w:tr w:rsidR="00C05484" w:rsidRPr="00A02E29" w:rsidTr="00B62652">
                    <w:tc>
                      <w:tcPr>
                        <w:tcW w:w="1024" w:type="dxa"/>
                      </w:tcPr>
                      <w:p w:rsidR="00C05484" w:rsidRPr="00A02E29" w:rsidRDefault="00C05484" w:rsidP="008D382C">
                        <w:r w:rsidRPr="00A02E29">
                          <w:t>Yes</w:t>
                        </w:r>
                      </w:p>
                    </w:tc>
                    <w:tc>
                      <w:tcPr>
                        <w:tcW w:w="961" w:type="dxa"/>
                      </w:tcPr>
                      <w:p w:rsidR="00C05484" w:rsidRPr="00A02E29" w:rsidRDefault="00C05484" w:rsidP="008D382C">
                        <w:r w:rsidRPr="00A02E29">
                          <w:t>No</w:t>
                        </w:r>
                      </w:p>
                      <w:p w:rsidR="00C05484" w:rsidRPr="00A02E29" w:rsidRDefault="00C05484" w:rsidP="008D382C"/>
                    </w:tc>
                  </w:tr>
                </w:tbl>
                <w:p w:rsidR="00C05484" w:rsidRPr="00A02E29" w:rsidRDefault="00C05484" w:rsidP="008D382C"/>
              </w:tc>
              <w:tc>
                <w:tcPr>
                  <w:tcW w:w="3261" w:type="dxa"/>
                </w:tcPr>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994"/>
                  </w:tblGrid>
                  <w:tr w:rsidR="00C05484" w:rsidRPr="00A02E29" w:rsidTr="00B62652">
                    <w:tc>
                      <w:tcPr>
                        <w:tcW w:w="991" w:type="dxa"/>
                      </w:tcPr>
                      <w:p w:rsidR="00C05484" w:rsidRPr="00A02E29" w:rsidRDefault="00C05484" w:rsidP="008D382C">
                        <w:r w:rsidRPr="00A02E29">
                          <w:t xml:space="preserve">   Yes</w:t>
                        </w:r>
                      </w:p>
                    </w:tc>
                    <w:tc>
                      <w:tcPr>
                        <w:tcW w:w="994" w:type="dxa"/>
                      </w:tcPr>
                      <w:p w:rsidR="00C05484" w:rsidRPr="00A02E29" w:rsidRDefault="00C05484" w:rsidP="008D382C">
                        <w:r w:rsidRPr="00A02E29">
                          <w:t>No</w:t>
                        </w:r>
                      </w:p>
                      <w:p w:rsidR="00C05484" w:rsidRPr="00A02E29" w:rsidRDefault="00C05484" w:rsidP="008D382C"/>
                    </w:tc>
                  </w:tr>
                </w:tbl>
                <w:p w:rsidR="00C05484" w:rsidRPr="00A02E29" w:rsidRDefault="00C05484" w:rsidP="008D382C"/>
              </w:tc>
              <w:tc>
                <w:tcPr>
                  <w:tcW w:w="3685" w:type="dxa"/>
                </w:tcPr>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893"/>
                  </w:tblGrid>
                  <w:tr w:rsidR="00C05484" w:rsidRPr="00A02E29" w:rsidTr="00B62652">
                    <w:tc>
                      <w:tcPr>
                        <w:tcW w:w="950" w:type="dxa"/>
                      </w:tcPr>
                      <w:p w:rsidR="00C05484" w:rsidRPr="00A02E29" w:rsidRDefault="00C05484" w:rsidP="008D382C">
                        <w:r w:rsidRPr="00A02E29">
                          <w:t>Yes</w:t>
                        </w:r>
                      </w:p>
                      <w:p w:rsidR="00C05484" w:rsidRPr="00A02E29" w:rsidRDefault="00C05484" w:rsidP="008D382C"/>
                    </w:tc>
                    <w:tc>
                      <w:tcPr>
                        <w:tcW w:w="893" w:type="dxa"/>
                      </w:tcPr>
                      <w:p w:rsidR="00C05484" w:rsidRPr="00A02E29" w:rsidRDefault="00C05484" w:rsidP="008D382C">
                        <w:r w:rsidRPr="00A02E29">
                          <w:t>No</w:t>
                        </w:r>
                      </w:p>
                    </w:tc>
                  </w:tr>
                </w:tbl>
                <w:p w:rsidR="00C05484" w:rsidRPr="00A02E29" w:rsidRDefault="00C05484" w:rsidP="008D382C"/>
              </w:tc>
              <w:tc>
                <w:tcPr>
                  <w:tcW w:w="3544" w:type="dxa"/>
                </w:tcPr>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13"/>
                  </w:tblGrid>
                  <w:tr w:rsidR="00C05484" w:rsidRPr="00A02E29" w:rsidTr="00B62652">
                    <w:tc>
                      <w:tcPr>
                        <w:tcW w:w="930" w:type="dxa"/>
                      </w:tcPr>
                      <w:p w:rsidR="00C05484" w:rsidRPr="00A02E29" w:rsidRDefault="00C05484" w:rsidP="008D382C">
                        <w:r w:rsidRPr="00A02E29">
                          <w:t>Yes</w:t>
                        </w:r>
                      </w:p>
                      <w:p w:rsidR="00C05484" w:rsidRPr="00A02E29" w:rsidRDefault="00C05484" w:rsidP="008D382C"/>
                    </w:tc>
                    <w:tc>
                      <w:tcPr>
                        <w:tcW w:w="913" w:type="dxa"/>
                      </w:tcPr>
                      <w:p w:rsidR="00C05484" w:rsidRPr="00A02E29" w:rsidRDefault="00C05484" w:rsidP="008D382C">
                        <w:r w:rsidRPr="00A02E29">
                          <w:t>No</w:t>
                        </w:r>
                      </w:p>
                    </w:tc>
                  </w:tr>
                </w:tbl>
                <w:p w:rsidR="00C05484" w:rsidRPr="00A02E29" w:rsidRDefault="00C05484" w:rsidP="008D382C"/>
              </w:tc>
            </w:tr>
            <w:tr w:rsidR="00C05484" w:rsidRPr="00A02E29" w:rsidTr="00A54609">
              <w:tc>
                <w:tcPr>
                  <w:tcW w:w="13921" w:type="dxa"/>
                  <w:gridSpan w:val="4"/>
                </w:tcPr>
                <w:p w:rsidR="00C05484" w:rsidRPr="00A02E29" w:rsidRDefault="00C05484" w:rsidP="008D382C">
                  <w:pPr>
                    <w:rPr>
                      <w:sz w:val="24"/>
                      <w:szCs w:val="24"/>
                    </w:rPr>
                  </w:pPr>
                </w:p>
                <w:p w:rsidR="00A54609" w:rsidRPr="00A02E29" w:rsidRDefault="00A54609" w:rsidP="00A54609">
                  <w:pPr>
                    <w:rPr>
                      <w:b/>
                    </w:rPr>
                  </w:pPr>
                  <w:r w:rsidRPr="00A02E29">
                    <w:rPr>
                      <w:b/>
                    </w:rPr>
                    <w:t xml:space="preserve">Upload </w:t>
                  </w:r>
                </w:p>
                <w:p w:rsidR="00A54609" w:rsidRPr="00A02E29" w:rsidRDefault="00A54609" w:rsidP="00A54609">
                  <w:pPr>
                    <w:numPr>
                      <w:ilvl w:val="0"/>
                      <w:numId w:val="64"/>
                    </w:numPr>
                    <w:spacing w:line="276" w:lineRule="auto"/>
                  </w:pPr>
                  <w:r w:rsidRPr="00A02E29">
                    <w:t>Methodology and Criteria for the assessment of Learning levels Details of special programmes</w:t>
                  </w:r>
                </w:p>
                <w:p w:rsidR="00A54609" w:rsidRPr="00A02E29" w:rsidRDefault="00A54609" w:rsidP="00A54609">
                  <w:pPr>
                    <w:numPr>
                      <w:ilvl w:val="0"/>
                      <w:numId w:val="64"/>
                    </w:numPr>
                    <w:spacing w:line="276" w:lineRule="auto"/>
                  </w:pPr>
                  <w:r w:rsidRPr="00A02E29">
                    <w:t xml:space="preserve">Details of outcome measures / records  </w:t>
                  </w:r>
                </w:p>
                <w:p w:rsidR="000C6AC6" w:rsidRPr="00A02E29" w:rsidRDefault="000C6AC6" w:rsidP="00740F39">
                  <w:pPr>
                    <w:numPr>
                      <w:ilvl w:val="0"/>
                      <w:numId w:val="146"/>
                    </w:numPr>
                    <w:ind w:left="720"/>
                    <w:contextualSpacing/>
                    <w:rPr>
                      <w:rFonts w:eastAsia="Calibri"/>
                      <w:bCs/>
                      <w:sz w:val="24"/>
                      <w:szCs w:val="24"/>
                    </w:rPr>
                  </w:pPr>
                  <w:r w:rsidRPr="00A02E29">
                    <w:rPr>
                      <w:rFonts w:eastAsia="Calibri"/>
                      <w:bCs/>
                      <w:sz w:val="24"/>
                      <w:szCs w:val="24"/>
                    </w:rPr>
                    <w:t>Proforma created to identify slow performers/advanced learners</w:t>
                  </w:r>
                </w:p>
                <w:p w:rsidR="000C6AC6" w:rsidRPr="00A02E29" w:rsidRDefault="000C6AC6" w:rsidP="000C6AC6">
                  <w:pPr>
                    <w:numPr>
                      <w:ilvl w:val="0"/>
                      <w:numId w:val="64"/>
                    </w:numPr>
                    <w:spacing w:line="276" w:lineRule="auto"/>
                  </w:pPr>
                  <w:r w:rsidRPr="00A02E29">
                    <w:rPr>
                      <w:rFonts w:ascii="Rockwell" w:hAnsi="Rockwell" w:cs="Calibri"/>
                    </w:rPr>
                    <w:t>Consolidated report to Dean academics /Dean student’s welfare on special programs for advanced learners and slow learners</w:t>
                  </w:r>
                  <w:r w:rsidRPr="00A02E29">
                    <w:t xml:space="preserve"> </w:t>
                  </w:r>
                </w:p>
                <w:p w:rsidR="00A54609" w:rsidRPr="00A02E29" w:rsidRDefault="00A54609" w:rsidP="00A54609">
                  <w:pPr>
                    <w:numPr>
                      <w:ilvl w:val="0"/>
                      <w:numId w:val="64"/>
                    </w:numPr>
                    <w:spacing w:line="276" w:lineRule="auto"/>
                  </w:pPr>
                  <w:r w:rsidRPr="00A02E29">
                    <w:t xml:space="preserve">Any other relevant information </w:t>
                  </w:r>
                </w:p>
                <w:p w:rsidR="00C05484" w:rsidRPr="00A02E29" w:rsidRDefault="00C05484" w:rsidP="00A54609">
                  <w:pPr>
                    <w:ind w:left="158"/>
                    <w:contextualSpacing/>
                    <w:rPr>
                      <w:b/>
                    </w:rPr>
                  </w:pPr>
                </w:p>
              </w:tc>
            </w:tr>
          </w:tbl>
          <w:p w:rsidR="00C05484" w:rsidRPr="00A02E29" w:rsidRDefault="00C05484" w:rsidP="00B62652">
            <w:pPr>
              <w:rPr>
                <w:sz w:val="24"/>
                <w:szCs w:val="24"/>
              </w:rPr>
            </w:pPr>
          </w:p>
        </w:tc>
      </w:tr>
      <w:tr w:rsidR="00C05484" w:rsidRPr="00A02E29" w:rsidTr="00B62652">
        <w:trPr>
          <w:trHeight w:val="2680"/>
        </w:trPr>
        <w:tc>
          <w:tcPr>
            <w:tcW w:w="758" w:type="dxa"/>
          </w:tcPr>
          <w:p w:rsidR="00C05484" w:rsidRPr="00A02E29" w:rsidRDefault="00C05484" w:rsidP="00B62652">
            <w:pPr>
              <w:rPr>
                <w:b/>
                <w:sz w:val="24"/>
                <w:szCs w:val="24"/>
              </w:rPr>
            </w:pPr>
            <w:r w:rsidRPr="00A02E29">
              <w:rPr>
                <w:b/>
                <w:sz w:val="24"/>
                <w:szCs w:val="24"/>
              </w:rPr>
              <w:t>12</w:t>
            </w: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sz w:val="24"/>
                <w:szCs w:val="24"/>
              </w:rPr>
            </w:pPr>
          </w:p>
          <w:p w:rsidR="00C05484" w:rsidRPr="00A02E29" w:rsidRDefault="00C05484" w:rsidP="00B62652">
            <w:pPr>
              <w:rPr>
                <w:b/>
                <w:sz w:val="24"/>
                <w:szCs w:val="24"/>
              </w:rPr>
            </w:pPr>
          </w:p>
        </w:tc>
        <w:tc>
          <w:tcPr>
            <w:tcW w:w="14630" w:type="dxa"/>
            <w:shd w:val="clear" w:color="auto" w:fill="auto"/>
            <w:noWrap/>
            <w:vAlign w:val="bottom"/>
            <w:hideMark/>
          </w:tcPr>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4742"/>
              <w:gridCol w:w="4340"/>
              <w:gridCol w:w="4340"/>
            </w:tblGrid>
            <w:tr w:rsidR="00C05484" w:rsidRPr="00A02E29" w:rsidTr="00B62652">
              <w:tc>
                <w:tcPr>
                  <w:tcW w:w="14521" w:type="dxa"/>
                  <w:gridSpan w:val="4"/>
                </w:tcPr>
                <w:p w:rsidR="00C05484" w:rsidRPr="00A02E29" w:rsidRDefault="00C05484" w:rsidP="00B62652">
                  <w:pPr>
                    <w:rPr>
                      <w:sz w:val="24"/>
                      <w:szCs w:val="24"/>
                    </w:rPr>
                  </w:pPr>
                  <w:r w:rsidRPr="00A02E29">
                    <w:rPr>
                      <w:sz w:val="24"/>
                      <w:szCs w:val="24"/>
                    </w:rPr>
                    <w:t>2.2.2 Student - full-time teacher ratio</w:t>
                  </w:r>
                  <w:r w:rsidRPr="00A02E29">
                    <w:rPr>
                      <w:b/>
                      <w:sz w:val="24"/>
                      <w:szCs w:val="24"/>
                    </w:rPr>
                    <w:t xml:space="preserve"> </w:t>
                  </w:r>
                  <w:r w:rsidRPr="00A02E29">
                    <w:rPr>
                      <w:sz w:val="24"/>
                      <w:szCs w:val="24"/>
                    </w:rPr>
                    <w:t>(data for the preceding academic year)</w:t>
                  </w:r>
                  <w:r w:rsidRPr="00A02E29">
                    <w:rPr>
                      <w:b/>
                      <w:sz w:val="24"/>
                      <w:szCs w:val="24"/>
                    </w:rPr>
                    <w:t xml:space="preserve"> (8</w:t>
                  </w:r>
                  <w:r w:rsidRPr="00A02E29">
                    <w:rPr>
                      <w:sz w:val="24"/>
                      <w:szCs w:val="24"/>
                    </w:rPr>
                    <w:t xml:space="preserve">) </w:t>
                  </w:r>
                </w:p>
                <w:p w:rsidR="00C05484" w:rsidRPr="00A02E29" w:rsidRDefault="00C05484" w:rsidP="00B62652"/>
              </w:tc>
            </w:tr>
            <w:tr w:rsidR="00C05484" w:rsidRPr="00A02E29" w:rsidTr="00B62652">
              <w:tc>
                <w:tcPr>
                  <w:tcW w:w="1099" w:type="dxa"/>
                </w:tcPr>
                <w:p w:rsidR="00C05484" w:rsidRPr="00A02E29" w:rsidRDefault="00C05484" w:rsidP="00B62652">
                  <w:pPr>
                    <w:rPr>
                      <w:sz w:val="24"/>
                      <w:szCs w:val="24"/>
                    </w:rPr>
                  </w:pPr>
                  <w:r w:rsidRPr="00A02E29">
                    <w:rPr>
                      <w:sz w:val="24"/>
                      <w:szCs w:val="24"/>
                    </w:rPr>
                    <w:t>Year</w:t>
                  </w:r>
                </w:p>
                <w:p w:rsidR="00C05484" w:rsidRPr="00A02E29" w:rsidRDefault="00C05484" w:rsidP="00B62652">
                  <w:pPr>
                    <w:rPr>
                      <w:sz w:val="24"/>
                      <w:szCs w:val="24"/>
                    </w:rPr>
                  </w:pPr>
                </w:p>
              </w:tc>
              <w:tc>
                <w:tcPr>
                  <w:tcW w:w="4742" w:type="dxa"/>
                </w:tcPr>
                <w:p w:rsidR="00C05484" w:rsidRPr="00A02E29" w:rsidRDefault="00C05484" w:rsidP="00B62652">
                  <w:pPr>
                    <w:rPr>
                      <w:strike/>
                      <w:sz w:val="24"/>
                      <w:szCs w:val="24"/>
                    </w:rPr>
                  </w:pPr>
                  <w:r w:rsidRPr="00A02E29">
                    <w:rPr>
                      <w:sz w:val="24"/>
                      <w:szCs w:val="24"/>
                    </w:rPr>
                    <w:t xml:space="preserve">Number of students enrolled in the Institution </w:t>
                  </w:r>
                </w:p>
              </w:tc>
              <w:tc>
                <w:tcPr>
                  <w:tcW w:w="4340" w:type="dxa"/>
                </w:tcPr>
                <w:p w:rsidR="00C05484" w:rsidRPr="00A02E29" w:rsidRDefault="00C05484" w:rsidP="00B62652">
                  <w:pPr>
                    <w:rPr>
                      <w:sz w:val="24"/>
                      <w:szCs w:val="24"/>
                    </w:rPr>
                  </w:pPr>
                  <w:r w:rsidRPr="00A02E29">
                    <w:rPr>
                      <w:sz w:val="24"/>
                      <w:szCs w:val="24"/>
                    </w:rPr>
                    <w:t xml:space="preserve">No. of full-time teachers </w:t>
                  </w:r>
                </w:p>
                <w:p w:rsidR="00C05484" w:rsidRPr="00A02E29" w:rsidRDefault="00C05484" w:rsidP="00B62652">
                  <w:pPr>
                    <w:rPr>
                      <w:sz w:val="24"/>
                      <w:szCs w:val="24"/>
                    </w:rPr>
                  </w:pPr>
                  <w:r w:rsidRPr="00A02E29">
                    <w:rPr>
                      <w:sz w:val="24"/>
                      <w:szCs w:val="24"/>
                    </w:rPr>
                    <w:t>teaching in the institution</w:t>
                  </w:r>
                </w:p>
              </w:tc>
              <w:tc>
                <w:tcPr>
                  <w:tcW w:w="4340" w:type="dxa"/>
                </w:tcPr>
                <w:p w:rsidR="00C05484" w:rsidRPr="00A02E29" w:rsidRDefault="00C05484" w:rsidP="00B62652">
                  <w:pPr>
                    <w:rPr>
                      <w:sz w:val="24"/>
                      <w:szCs w:val="24"/>
                    </w:rPr>
                  </w:pPr>
                  <w:r w:rsidRPr="00A02E29">
                    <w:rPr>
                      <w:sz w:val="24"/>
                      <w:szCs w:val="24"/>
                    </w:rPr>
                    <w:t xml:space="preserve">Weblink to relevant information </w:t>
                  </w:r>
                </w:p>
              </w:tc>
            </w:tr>
            <w:tr w:rsidR="00C05484" w:rsidRPr="00A02E29" w:rsidTr="00B62652">
              <w:tc>
                <w:tcPr>
                  <w:tcW w:w="1099" w:type="dxa"/>
                </w:tcPr>
                <w:p w:rsidR="00C05484" w:rsidRPr="00A02E29" w:rsidRDefault="00C05484" w:rsidP="00B62652"/>
                <w:p w:rsidR="00C05484" w:rsidRPr="00A02E29" w:rsidRDefault="00C05484" w:rsidP="00B62652"/>
              </w:tc>
              <w:tc>
                <w:tcPr>
                  <w:tcW w:w="4742" w:type="dxa"/>
                </w:tcPr>
                <w:p w:rsidR="00C05484" w:rsidRPr="00A02E29" w:rsidRDefault="00C05484" w:rsidP="00B62652"/>
              </w:tc>
              <w:tc>
                <w:tcPr>
                  <w:tcW w:w="4340" w:type="dxa"/>
                </w:tcPr>
                <w:p w:rsidR="00C05484" w:rsidRPr="00A02E29" w:rsidRDefault="00C05484" w:rsidP="00B62652"/>
              </w:tc>
              <w:tc>
                <w:tcPr>
                  <w:tcW w:w="4340" w:type="dxa"/>
                </w:tcPr>
                <w:p w:rsidR="00C05484" w:rsidRPr="00A02E29" w:rsidRDefault="00C05484" w:rsidP="00B62652"/>
              </w:tc>
            </w:tr>
          </w:tbl>
          <w:p w:rsidR="00C05484" w:rsidRPr="00A02E29" w:rsidRDefault="00C05484" w:rsidP="00B62652">
            <w:pPr>
              <w:rPr>
                <w:sz w:val="24"/>
                <w:szCs w:val="24"/>
                <w:highlight w:val="yellow"/>
              </w:rPr>
            </w:pPr>
            <w:bookmarkStart w:id="32" w:name="_Hlk525655323"/>
          </w:p>
          <w:p w:rsidR="00A54609" w:rsidRPr="00A02E29" w:rsidRDefault="00A54609" w:rsidP="00A54609">
            <w:pPr>
              <w:rPr>
                <w:b/>
              </w:rPr>
            </w:pPr>
            <w:r w:rsidRPr="00A02E29">
              <w:rPr>
                <w:b/>
              </w:rPr>
              <w:t>Upload :</w:t>
            </w:r>
          </w:p>
          <w:p w:rsidR="00A54609" w:rsidRPr="00A02E29" w:rsidRDefault="00A54609" w:rsidP="00740F39">
            <w:pPr>
              <w:numPr>
                <w:ilvl w:val="0"/>
                <w:numId w:val="103"/>
              </w:numPr>
              <w:spacing w:line="276" w:lineRule="auto"/>
            </w:pPr>
            <w:r w:rsidRPr="00A02E29">
              <w:t>List of students enrolled in the preceding academic year</w:t>
            </w:r>
          </w:p>
          <w:p w:rsidR="00A54609" w:rsidRPr="00A02E29" w:rsidRDefault="00A54609" w:rsidP="00740F39">
            <w:pPr>
              <w:numPr>
                <w:ilvl w:val="0"/>
                <w:numId w:val="103"/>
              </w:numPr>
              <w:spacing w:line="276" w:lineRule="auto"/>
            </w:pPr>
            <w:r w:rsidRPr="00A02E29">
              <w:t xml:space="preserve">List of full time teachers in the preceding academic year in the University (with Designation and Highest Qualification) </w:t>
            </w:r>
          </w:p>
          <w:p w:rsidR="00A54609" w:rsidRPr="00A02E29" w:rsidRDefault="00A54609" w:rsidP="00740F39">
            <w:pPr>
              <w:numPr>
                <w:ilvl w:val="0"/>
                <w:numId w:val="103"/>
              </w:numPr>
              <w:spacing w:line="276" w:lineRule="auto"/>
              <w:rPr>
                <w:strike/>
              </w:rPr>
            </w:pPr>
            <w:r w:rsidRPr="00A02E29">
              <w:t>Institutional data in prescribed format (data Templates)</w:t>
            </w:r>
          </w:p>
          <w:p w:rsidR="00C05484" w:rsidRPr="00A02E29" w:rsidRDefault="00A54609" w:rsidP="00740F39">
            <w:pPr>
              <w:numPr>
                <w:ilvl w:val="0"/>
                <w:numId w:val="172"/>
              </w:numPr>
              <w:spacing w:after="200" w:line="276" w:lineRule="auto"/>
              <w:contextualSpacing/>
              <w:rPr>
                <w:sz w:val="24"/>
                <w:szCs w:val="24"/>
              </w:rPr>
            </w:pPr>
            <w:r w:rsidRPr="00A02E29">
              <w:t>Any other relevant information</w:t>
            </w:r>
            <w:bookmarkEnd w:id="32"/>
          </w:p>
        </w:tc>
      </w:tr>
    </w:tbl>
    <w:p w:rsidR="00C05484" w:rsidRPr="00A02E29" w:rsidRDefault="00C05484" w:rsidP="00C05484">
      <w:pPr>
        <w:tabs>
          <w:tab w:val="left" w:pos="1425"/>
        </w:tabs>
        <w:ind w:right="630"/>
        <w:rPr>
          <w:sz w:val="24"/>
          <w:szCs w:val="24"/>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2482"/>
        <w:gridCol w:w="3579"/>
        <w:gridCol w:w="4253"/>
        <w:gridCol w:w="3998"/>
      </w:tblGrid>
      <w:tr w:rsidR="00C05484" w:rsidRPr="00A02E29" w:rsidTr="00B62652">
        <w:tc>
          <w:tcPr>
            <w:tcW w:w="998" w:type="dxa"/>
          </w:tcPr>
          <w:p w:rsidR="00C05484" w:rsidRPr="00A02E29" w:rsidRDefault="00C05484" w:rsidP="00B62652">
            <w:pPr>
              <w:rPr>
                <w:b/>
                <w:sz w:val="24"/>
                <w:szCs w:val="24"/>
              </w:rPr>
            </w:pPr>
            <w:bookmarkStart w:id="33" w:name="_Hlk526048274"/>
          </w:p>
        </w:tc>
        <w:tc>
          <w:tcPr>
            <w:tcW w:w="14312" w:type="dxa"/>
            <w:gridSpan w:val="4"/>
          </w:tcPr>
          <w:p w:rsidR="00C05484" w:rsidRPr="00A02E29" w:rsidRDefault="00C05484" w:rsidP="00B62652">
            <w:pPr>
              <w:rPr>
                <w:b/>
                <w:sz w:val="24"/>
                <w:szCs w:val="24"/>
              </w:rPr>
            </w:pPr>
            <w:r w:rsidRPr="00A02E29">
              <w:rPr>
                <w:b/>
                <w:sz w:val="24"/>
                <w:szCs w:val="24"/>
              </w:rPr>
              <w:t>Key Indicator 2.3 Teaching Learning Process (25)</w:t>
            </w:r>
          </w:p>
        </w:tc>
      </w:tr>
      <w:tr w:rsidR="00C05484" w:rsidRPr="00A02E29" w:rsidTr="00B62652">
        <w:tc>
          <w:tcPr>
            <w:tcW w:w="998" w:type="dxa"/>
          </w:tcPr>
          <w:p w:rsidR="00C05484" w:rsidRPr="00A02E29" w:rsidRDefault="00C05484" w:rsidP="00B62652">
            <w:pPr>
              <w:rPr>
                <w:b/>
                <w:sz w:val="24"/>
                <w:szCs w:val="24"/>
              </w:rPr>
            </w:pPr>
            <w:r w:rsidRPr="00A02E29">
              <w:rPr>
                <w:b/>
                <w:sz w:val="24"/>
                <w:szCs w:val="24"/>
              </w:rPr>
              <w:t>13</w:t>
            </w:r>
          </w:p>
        </w:tc>
        <w:tc>
          <w:tcPr>
            <w:tcW w:w="14312" w:type="dxa"/>
            <w:gridSpan w:val="4"/>
          </w:tcPr>
          <w:p w:rsidR="00C05484" w:rsidRPr="00A02E29" w:rsidRDefault="00C05484" w:rsidP="007F0B9C">
            <w:pPr>
              <w:rPr>
                <w:sz w:val="24"/>
                <w:szCs w:val="24"/>
              </w:rPr>
            </w:pPr>
            <w:r w:rsidRPr="00A02E29">
              <w:rPr>
                <w:sz w:val="24"/>
                <w:szCs w:val="24"/>
              </w:rPr>
              <w:t xml:space="preserve">2.3.2 </w:t>
            </w:r>
            <w:r w:rsidR="007F0B9C" w:rsidRPr="00A02E29">
              <w:rPr>
                <w:b/>
                <w:i/>
                <w:sz w:val="24"/>
                <w:szCs w:val="24"/>
              </w:rPr>
              <w:t>Has provision for the u</w:t>
            </w:r>
            <w:r w:rsidRPr="00A02E29">
              <w:rPr>
                <w:sz w:val="24"/>
                <w:szCs w:val="24"/>
              </w:rPr>
              <w:t>se of Clinical Skills Laboratory and Simulation Based Learning (5)</w:t>
            </w:r>
          </w:p>
        </w:tc>
      </w:tr>
      <w:tr w:rsidR="00C05484" w:rsidRPr="00A02E29" w:rsidTr="002475EB">
        <w:tc>
          <w:tcPr>
            <w:tcW w:w="998" w:type="dxa"/>
          </w:tcPr>
          <w:p w:rsidR="00C05484" w:rsidRPr="00A02E29" w:rsidRDefault="00C05484" w:rsidP="00B62652">
            <w:pPr>
              <w:rPr>
                <w:sz w:val="24"/>
                <w:szCs w:val="24"/>
              </w:rPr>
            </w:pPr>
          </w:p>
        </w:tc>
        <w:tc>
          <w:tcPr>
            <w:tcW w:w="2482" w:type="dxa"/>
          </w:tcPr>
          <w:p w:rsidR="00C05484" w:rsidRPr="00A02E29" w:rsidRDefault="00C05484" w:rsidP="00B62652">
            <w:pPr>
              <w:rPr>
                <w:sz w:val="24"/>
                <w:szCs w:val="24"/>
              </w:rPr>
            </w:pPr>
            <w:r w:rsidRPr="00A02E29">
              <w:rPr>
                <w:sz w:val="24"/>
                <w:szCs w:val="24"/>
              </w:rPr>
              <w:t xml:space="preserve">Basic clinical skill training models </w:t>
            </w:r>
          </w:p>
        </w:tc>
        <w:tc>
          <w:tcPr>
            <w:tcW w:w="3579" w:type="dxa"/>
          </w:tcPr>
          <w:p w:rsidR="00C05484" w:rsidRPr="00A02E29" w:rsidRDefault="00C05484" w:rsidP="00B62652">
            <w:pPr>
              <w:rPr>
                <w:sz w:val="24"/>
                <w:szCs w:val="24"/>
              </w:rPr>
            </w:pPr>
            <w:r w:rsidRPr="00A02E29">
              <w:rPr>
                <w:sz w:val="24"/>
                <w:szCs w:val="24"/>
              </w:rPr>
              <w:t xml:space="preserve">Advanced patient simulators for simulation based training </w:t>
            </w:r>
          </w:p>
        </w:tc>
        <w:tc>
          <w:tcPr>
            <w:tcW w:w="4253" w:type="dxa"/>
          </w:tcPr>
          <w:p w:rsidR="00C05484" w:rsidRPr="00A02E29" w:rsidRDefault="00C05484" w:rsidP="00B62652">
            <w:pPr>
              <w:rPr>
                <w:sz w:val="24"/>
                <w:szCs w:val="24"/>
              </w:rPr>
            </w:pPr>
            <w:r w:rsidRPr="00A02E29">
              <w:rPr>
                <w:sz w:val="24"/>
                <w:szCs w:val="24"/>
              </w:rPr>
              <w:t xml:space="preserve">Structured programmes conducted for training and assessment of students  </w:t>
            </w:r>
          </w:p>
        </w:tc>
        <w:tc>
          <w:tcPr>
            <w:tcW w:w="3998" w:type="dxa"/>
          </w:tcPr>
          <w:p w:rsidR="00C05484" w:rsidRPr="00A02E29" w:rsidRDefault="00C05484" w:rsidP="00B62652">
            <w:pPr>
              <w:rPr>
                <w:sz w:val="24"/>
                <w:szCs w:val="24"/>
              </w:rPr>
            </w:pPr>
            <w:r w:rsidRPr="00A02E29">
              <w:rPr>
                <w:sz w:val="24"/>
                <w:szCs w:val="24"/>
              </w:rPr>
              <w:t xml:space="preserve">Training Programmes conducted for faculty on the use of clinical skills labs and simulation based learning </w:t>
            </w:r>
          </w:p>
        </w:tc>
      </w:tr>
      <w:tr w:rsidR="00C05484" w:rsidRPr="00A02E29" w:rsidTr="002475EB">
        <w:tc>
          <w:tcPr>
            <w:tcW w:w="998" w:type="dxa"/>
          </w:tcPr>
          <w:p w:rsidR="00C05484" w:rsidRPr="00A02E29" w:rsidRDefault="00C05484" w:rsidP="00B62652">
            <w:pPr>
              <w:rPr>
                <w:sz w:val="24"/>
                <w:szCs w:val="24"/>
              </w:rPr>
            </w:pPr>
          </w:p>
        </w:tc>
        <w:tc>
          <w:tcPr>
            <w:tcW w:w="2482" w:type="dxa"/>
          </w:tcPr>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697"/>
            </w:tblGrid>
            <w:tr w:rsidR="00C05484" w:rsidRPr="00A02E29" w:rsidTr="00B62652">
              <w:tc>
                <w:tcPr>
                  <w:tcW w:w="1024" w:type="dxa"/>
                </w:tcPr>
                <w:p w:rsidR="00C05484" w:rsidRPr="00A02E29" w:rsidRDefault="00C05484" w:rsidP="00B62652">
                  <w:r w:rsidRPr="00A02E29">
                    <w:t>Yes</w:t>
                  </w:r>
                </w:p>
              </w:tc>
              <w:tc>
                <w:tcPr>
                  <w:tcW w:w="961" w:type="dxa"/>
                </w:tcPr>
                <w:p w:rsidR="00C05484" w:rsidRPr="00A02E29" w:rsidRDefault="00C05484" w:rsidP="002475EB">
                  <w:r w:rsidRPr="00A02E29">
                    <w:t>No</w:t>
                  </w:r>
                </w:p>
              </w:tc>
            </w:tr>
          </w:tbl>
          <w:p w:rsidR="00C05484" w:rsidRPr="00A02E29" w:rsidRDefault="00C05484" w:rsidP="00B62652"/>
        </w:tc>
        <w:tc>
          <w:tcPr>
            <w:tcW w:w="3579" w:type="dxa"/>
          </w:tcPr>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994"/>
            </w:tblGrid>
            <w:tr w:rsidR="00C05484" w:rsidRPr="00A02E29" w:rsidTr="00B62652">
              <w:tc>
                <w:tcPr>
                  <w:tcW w:w="991" w:type="dxa"/>
                </w:tcPr>
                <w:p w:rsidR="00C05484" w:rsidRPr="00A02E29" w:rsidRDefault="00C05484" w:rsidP="00B62652">
                  <w:r w:rsidRPr="00A02E29">
                    <w:t xml:space="preserve">   Yes</w:t>
                  </w:r>
                </w:p>
              </w:tc>
              <w:tc>
                <w:tcPr>
                  <w:tcW w:w="994" w:type="dxa"/>
                </w:tcPr>
                <w:p w:rsidR="00C05484" w:rsidRPr="00A02E29" w:rsidRDefault="00C05484" w:rsidP="002475EB">
                  <w:r w:rsidRPr="00A02E29">
                    <w:t>No</w:t>
                  </w:r>
                </w:p>
              </w:tc>
            </w:tr>
          </w:tbl>
          <w:p w:rsidR="00C05484" w:rsidRPr="00A02E29" w:rsidRDefault="00C05484" w:rsidP="00B62652"/>
        </w:tc>
        <w:tc>
          <w:tcPr>
            <w:tcW w:w="4253" w:type="dxa"/>
          </w:tcPr>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893"/>
            </w:tblGrid>
            <w:tr w:rsidR="00C05484" w:rsidRPr="00A02E29" w:rsidTr="00B62652">
              <w:tc>
                <w:tcPr>
                  <w:tcW w:w="950" w:type="dxa"/>
                </w:tcPr>
                <w:p w:rsidR="00C05484" w:rsidRPr="00A02E29" w:rsidRDefault="00C05484" w:rsidP="002475EB">
                  <w:r w:rsidRPr="00A02E29">
                    <w:t>Yes</w:t>
                  </w:r>
                </w:p>
              </w:tc>
              <w:tc>
                <w:tcPr>
                  <w:tcW w:w="893" w:type="dxa"/>
                </w:tcPr>
                <w:p w:rsidR="00C05484" w:rsidRPr="00A02E29" w:rsidRDefault="00C05484" w:rsidP="00B62652">
                  <w:r w:rsidRPr="00A02E29">
                    <w:t>No</w:t>
                  </w:r>
                </w:p>
              </w:tc>
            </w:tr>
          </w:tbl>
          <w:p w:rsidR="00C05484" w:rsidRPr="00A02E29" w:rsidRDefault="00C05484" w:rsidP="00B62652"/>
        </w:tc>
        <w:tc>
          <w:tcPr>
            <w:tcW w:w="3998" w:type="dxa"/>
          </w:tcPr>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913"/>
            </w:tblGrid>
            <w:tr w:rsidR="00C05484" w:rsidRPr="00A02E29" w:rsidTr="00B62652">
              <w:tc>
                <w:tcPr>
                  <w:tcW w:w="930" w:type="dxa"/>
                </w:tcPr>
                <w:p w:rsidR="00C05484" w:rsidRPr="00A02E29" w:rsidRDefault="00C05484" w:rsidP="002475EB">
                  <w:r w:rsidRPr="00A02E29">
                    <w:t>Yes</w:t>
                  </w:r>
                </w:p>
              </w:tc>
              <w:tc>
                <w:tcPr>
                  <w:tcW w:w="913" w:type="dxa"/>
                </w:tcPr>
                <w:p w:rsidR="00C05484" w:rsidRPr="00A02E29" w:rsidRDefault="00C05484" w:rsidP="00B62652">
                  <w:r w:rsidRPr="00A02E29">
                    <w:t>No</w:t>
                  </w:r>
                </w:p>
              </w:tc>
            </w:tr>
          </w:tbl>
          <w:p w:rsidR="00C05484" w:rsidRPr="00A02E29" w:rsidRDefault="00C05484" w:rsidP="00B62652"/>
        </w:tc>
      </w:tr>
      <w:tr w:rsidR="00C05484" w:rsidRPr="00A02E29" w:rsidTr="00B62652">
        <w:tc>
          <w:tcPr>
            <w:tcW w:w="998" w:type="dxa"/>
          </w:tcPr>
          <w:p w:rsidR="00C05484" w:rsidRPr="00A02E29" w:rsidRDefault="00C05484" w:rsidP="00B62652">
            <w:pPr>
              <w:rPr>
                <w:sz w:val="24"/>
                <w:szCs w:val="24"/>
              </w:rPr>
            </w:pPr>
          </w:p>
        </w:tc>
        <w:tc>
          <w:tcPr>
            <w:tcW w:w="14312" w:type="dxa"/>
            <w:gridSpan w:val="4"/>
          </w:tcPr>
          <w:p w:rsidR="00C05484" w:rsidRPr="00A02E29" w:rsidRDefault="00C05484" w:rsidP="00B62652"/>
          <w:p w:rsidR="00E940E0" w:rsidRPr="00A02E29" w:rsidRDefault="00E940E0" w:rsidP="00E940E0">
            <w:pPr>
              <w:widowControl w:val="0"/>
              <w:tabs>
                <w:tab w:val="left" w:pos="-378"/>
              </w:tabs>
              <w:autoSpaceDE w:val="0"/>
              <w:autoSpaceDN w:val="0"/>
              <w:adjustRightInd w:val="0"/>
              <w:ind w:right="52"/>
              <w:rPr>
                <w:b/>
                <w:i/>
                <w:spacing w:val="8"/>
                <w:sz w:val="24"/>
                <w:szCs w:val="24"/>
              </w:rPr>
            </w:pPr>
            <w:r w:rsidRPr="00A02E29">
              <w:rPr>
                <w:b/>
                <w:i/>
                <w:spacing w:val="8"/>
                <w:sz w:val="24"/>
                <w:szCs w:val="24"/>
              </w:rPr>
              <w:t>Upload :</w:t>
            </w:r>
          </w:p>
          <w:p w:rsidR="00E940E0" w:rsidRPr="00A02E29" w:rsidRDefault="00E940E0" w:rsidP="00E940E0">
            <w:pPr>
              <w:pStyle w:val="ListParagraph"/>
              <w:numPr>
                <w:ilvl w:val="0"/>
                <w:numId w:val="65"/>
              </w:numPr>
              <w:ind w:left="714" w:hanging="357"/>
              <w:jc w:val="both"/>
            </w:pPr>
            <w:r w:rsidRPr="00A02E29">
              <w:rPr>
                <w:sz w:val="24"/>
              </w:rPr>
              <w:t xml:space="preserve">Geotagged photographs of  clinical skills lab facilities, clinical skills models, patients simulators </w:t>
            </w:r>
          </w:p>
          <w:p w:rsidR="00E940E0" w:rsidRPr="00A02E29" w:rsidRDefault="00E940E0" w:rsidP="00E940E0">
            <w:pPr>
              <w:pStyle w:val="ListParagraph"/>
              <w:numPr>
                <w:ilvl w:val="0"/>
                <w:numId w:val="65"/>
              </w:numPr>
              <w:ind w:left="714" w:hanging="357"/>
              <w:jc w:val="both"/>
            </w:pPr>
            <w:r w:rsidRPr="00A02E29">
              <w:t>List of training programmes conducted in the facilities during the last 5 years</w:t>
            </w:r>
          </w:p>
          <w:p w:rsidR="00EB675E" w:rsidRPr="00A02E29" w:rsidRDefault="00EB675E" w:rsidP="00740F39">
            <w:pPr>
              <w:pStyle w:val="ListParagraph"/>
              <w:numPr>
                <w:ilvl w:val="0"/>
                <w:numId w:val="242"/>
              </w:numPr>
              <w:ind w:left="714" w:hanging="357"/>
              <w:rPr>
                <w:rFonts w:ascii="Rockwell" w:hAnsi="Rockwell" w:cs="Calibri"/>
              </w:rPr>
            </w:pPr>
            <w:r w:rsidRPr="00A02E29">
              <w:rPr>
                <w:rFonts w:ascii="Rockwell" w:hAnsi="Rockwell" w:cs="Calibri"/>
              </w:rPr>
              <w:t>Proof of Establishment of Clinical Skill Laboratories</w:t>
            </w:r>
          </w:p>
          <w:p w:rsidR="00EB675E" w:rsidRPr="00A02E29" w:rsidRDefault="00EB675E" w:rsidP="00740F39">
            <w:pPr>
              <w:pStyle w:val="ListParagraph"/>
              <w:numPr>
                <w:ilvl w:val="0"/>
                <w:numId w:val="242"/>
              </w:numPr>
              <w:ind w:left="714" w:hanging="357"/>
              <w:rPr>
                <w:rFonts w:ascii="Rockwell" w:hAnsi="Rockwell" w:cs="Calibri"/>
              </w:rPr>
            </w:pPr>
            <w:r w:rsidRPr="00A02E29">
              <w:rPr>
                <w:rFonts w:ascii="Rockwell" w:hAnsi="Rockwell" w:cs="Calibri"/>
              </w:rPr>
              <w:t xml:space="preserve">Proof of patient simulators for simulation-based training </w:t>
            </w:r>
          </w:p>
          <w:p w:rsidR="00EB675E" w:rsidRPr="00A02E29" w:rsidRDefault="00EB675E" w:rsidP="00740F39">
            <w:pPr>
              <w:pStyle w:val="ListParagraph"/>
              <w:numPr>
                <w:ilvl w:val="0"/>
                <w:numId w:val="242"/>
              </w:numPr>
              <w:ind w:left="714" w:hanging="357"/>
              <w:rPr>
                <w:rFonts w:ascii="Rockwell" w:hAnsi="Rockwell" w:cs="Calibri"/>
              </w:rPr>
            </w:pPr>
            <w:r w:rsidRPr="00A02E29">
              <w:rPr>
                <w:rFonts w:ascii="Rockwell" w:hAnsi="Rockwell" w:cs="Calibri"/>
              </w:rPr>
              <w:t>Report on training programmes in Clinical skill lab/simulator Centre</w:t>
            </w:r>
          </w:p>
          <w:p w:rsidR="00E940E0" w:rsidRPr="00A02E29" w:rsidRDefault="00E940E0" w:rsidP="00740F39">
            <w:pPr>
              <w:pStyle w:val="ListParagraph"/>
              <w:numPr>
                <w:ilvl w:val="0"/>
                <w:numId w:val="178"/>
              </w:numPr>
            </w:pPr>
            <w:r w:rsidRPr="00A02E29">
              <w:t xml:space="preserve"> </w:t>
            </w:r>
            <w:r w:rsidRPr="00A02E29">
              <w:rPr>
                <w:sz w:val="24"/>
              </w:rPr>
              <w:t xml:space="preserve">List of clinical skills training models </w:t>
            </w:r>
          </w:p>
          <w:p w:rsidR="00E940E0" w:rsidRPr="00A02E29" w:rsidRDefault="00E940E0" w:rsidP="00E940E0">
            <w:pPr>
              <w:pStyle w:val="ListParagraph"/>
              <w:numPr>
                <w:ilvl w:val="0"/>
                <w:numId w:val="65"/>
              </w:numPr>
              <w:ind w:left="714" w:hanging="357"/>
              <w:jc w:val="both"/>
              <w:rPr>
                <w:b/>
                <w:i/>
              </w:rPr>
            </w:pPr>
            <w:r w:rsidRPr="00A02E29">
              <w:t>Any other relevant information</w:t>
            </w:r>
            <w:r w:rsidRPr="00A02E29">
              <w:rPr>
                <w:b/>
                <w:i/>
              </w:rPr>
              <w:t xml:space="preserve"> </w:t>
            </w:r>
          </w:p>
          <w:p w:rsidR="00C05484" w:rsidRPr="00A02E29" w:rsidRDefault="00C05484" w:rsidP="00E940E0"/>
        </w:tc>
      </w:tr>
    </w:tbl>
    <w:p w:rsidR="00C05484" w:rsidRPr="00A02E29" w:rsidRDefault="00C05484" w:rsidP="008D382C">
      <w:pPr>
        <w:ind w:left="1080"/>
        <w:jc w:val="both"/>
        <w:rPr>
          <w:sz w:val="24"/>
          <w:szCs w:val="24"/>
        </w:rPr>
      </w:pPr>
      <w:r w:rsidRPr="00A02E29">
        <w:rPr>
          <w:sz w:val="24"/>
          <w:szCs w:val="24"/>
        </w:rPr>
        <w:t xml:space="preserve"> </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4219"/>
        <w:gridCol w:w="5244"/>
        <w:gridCol w:w="4849"/>
      </w:tblGrid>
      <w:tr w:rsidR="00C05484" w:rsidRPr="00A02E29" w:rsidTr="00B62652">
        <w:tc>
          <w:tcPr>
            <w:tcW w:w="998" w:type="dxa"/>
          </w:tcPr>
          <w:p w:rsidR="00C05484" w:rsidRPr="00A02E29" w:rsidRDefault="00C05484" w:rsidP="00B62652">
            <w:pPr>
              <w:rPr>
                <w:b/>
                <w:sz w:val="24"/>
                <w:szCs w:val="24"/>
              </w:rPr>
            </w:pPr>
            <w:r w:rsidRPr="00A02E29">
              <w:rPr>
                <w:b/>
                <w:sz w:val="24"/>
                <w:szCs w:val="24"/>
              </w:rPr>
              <w:t>14</w:t>
            </w:r>
          </w:p>
        </w:tc>
        <w:tc>
          <w:tcPr>
            <w:tcW w:w="14312" w:type="dxa"/>
            <w:gridSpan w:val="3"/>
          </w:tcPr>
          <w:p w:rsidR="00C05484" w:rsidRPr="00A02E29" w:rsidRDefault="00C05484" w:rsidP="00B62652">
            <w:pPr>
              <w:rPr>
                <w:sz w:val="24"/>
                <w:szCs w:val="24"/>
              </w:rPr>
            </w:pPr>
            <w:r w:rsidRPr="00A02E29">
              <w:rPr>
                <w:sz w:val="24"/>
                <w:szCs w:val="24"/>
              </w:rPr>
              <w:t>2.3.4 Ratio of students to mentors (data for the preceding academic year) (6)</w:t>
            </w:r>
          </w:p>
        </w:tc>
      </w:tr>
      <w:tr w:rsidR="00C05484" w:rsidRPr="00A02E29" w:rsidTr="00B62652">
        <w:tc>
          <w:tcPr>
            <w:tcW w:w="998" w:type="dxa"/>
            <w:vMerge w:val="restart"/>
          </w:tcPr>
          <w:p w:rsidR="00C05484" w:rsidRPr="00A02E29" w:rsidRDefault="00C05484" w:rsidP="00B62652">
            <w:pPr>
              <w:rPr>
                <w:sz w:val="24"/>
                <w:szCs w:val="24"/>
              </w:rPr>
            </w:pPr>
          </w:p>
        </w:tc>
        <w:tc>
          <w:tcPr>
            <w:tcW w:w="4219" w:type="dxa"/>
          </w:tcPr>
          <w:p w:rsidR="00C05484" w:rsidRPr="00A02E29" w:rsidRDefault="00C05484" w:rsidP="00B62652">
            <w:pPr>
              <w:rPr>
                <w:sz w:val="24"/>
                <w:szCs w:val="24"/>
              </w:rPr>
            </w:pPr>
            <w:r w:rsidRPr="00A02E29">
              <w:rPr>
                <w:sz w:val="24"/>
                <w:szCs w:val="24"/>
              </w:rPr>
              <w:t>Number of full-time teachers / other recognized mentors</w:t>
            </w:r>
          </w:p>
        </w:tc>
        <w:tc>
          <w:tcPr>
            <w:tcW w:w="5244" w:type="dxa"/>
          </w:tcPr>
          <w:p w:rsidR="00C05484" w:rsidRPr="00A02E29" w:rsidRDefault="00C05484" w:rsidP="00B62652">
            <w:pPr>
              <w:rPr>
                <w:sz w:val="24"/>
                <w:szCs w:val="24"/>
              </w:rPr>
            </w:pPr>
            <w:r w:rsidRPr="00A02E29">
              <w:rPr>
                <w:sz w:val="24"/>
                <w:szCs w:val="24"/>
              </w:rPr>
              <w:t xml:space="preserve">Number of students enrolled </w:t>
            </w:r>
          </w:p>
        </w:tc>
        <w:tc>
          <w:tcPr>
            <w:tcW w:w="4849" w:type="dxa"/>
          </w:tcPr>
          <w:p w:rsidR="00C05484" w:rsidRPr="00A02E29" w:rsidRDefault="00C05484" w:rsidP="00B62652">
            <w:pPr>
              <w:rPr>
                <w:sz w:val="24"/>
                <w:szCs w:val="24"/>
              </w:rPr>
            </w:pPr>
            <w:r w:rsidRPr="00A02E29">
              <w:rPr>
                <w:sz w:val="24"/>
                <w:szCs w:val="24"/>
              </w:rPr>
              <w:t xml:space="preserve">Number of students assigned to each mentors </w:t>
            </w:r>
          </w:p>
          <w:p w:rsidR="00C05484" w:rsidRPr="00A02E29" w:rsidRDefault="00C05484" w:rsidP="00B62652">
            <w:pPr>
              <w:rPr>
                <w:sz w:val="24"/>
                <w:szCs w:val="24"/>
              </w:rPr>
            </w:pPr>
          </w:p>
        </w:tc>
      </w:tr>
      <w:tr w:rsidR="00C05484" w:rsidRPr="00A02E29" w:rsidTr="00B62652">
        <w:tc>
          <w:tcPr>
            <w:tcW w:w="998" w:type="dxa"/>
            <w:vMerge/>
          </w:tcPr>
          <w:p w:rsidR="00C05484" w:rsidRPr="00A02E29" w:rsidRDefault="00C05484" w:rsidP="00B62652">
            <w:pPr>
              <w:rPr>
                <w:sz w:val="24"/>
                <w:szCs w:val="24"/>
              </w:rPr>
            </w:pPr>
          </w:p>
        </w:tc>
        <w:tc>
          <w:tcPr>
            <w:tcW w:w="4219" w:type="dxa"/>
          </w:tcPr>
          <w:p w:rsidR="00C05484" w:rsidRPr="00A02E29" w:rsidRDefault="00C05484" w:rsidP="00B62652">
            <w:pPr>
              <w:rPr>
                <w:sz w:val="24"/>
                <w:szCs w:val="24"/>
              </w:rPr>
            </w:pPr>
          </w:p>
        </w:tc>
        <w:tc>
          <w:tcPr>
            <w:tcW w:w="5244" w:type="dxa"/>
          </w:tcPr>
          <w:p w:rsidR="00C05484" w:rsidRPr="00A02E29" w:rsidRDefault="00C05484" w:rsidP="00B62652">
            <w:pPr>
              <w:rPr>
                <w:sz w:val="24"/>
                <w:szCs w:val="24"/>
              </w:rPr>
            </w:pPr>
          </w:p>
        </w:tc>
        <w:tc>
          <w:tcPr>
            <w:tcW w:w="4849" w:type="dxa"/>
          </w:tcPr>
          <w:p w:rsidR="00C05484" w:rsidRPr="00A02E29" w:rsidRDefault="00C05484" w:rsidP="00B62652">
            <w:pPr>
              <w:rPr>
                <w:sz w:val="24"/>
                <w:szCs w:val="24"/>
              </w:rPr>
            </w:pPr>
          </w:p>
        </w:tc>
      </w:tr>
      <w:tr w:rsidR="00C05484" w:rsidRPr="00A02E29" w:rsidTr="00B62652">
        <w:tc>
          <w:tcPr>
            <w:tcW w:w="15310" w:type="dxa"/>
            <w:gridSpan w:val="4"/>
          </w:tcPr>
          <w:p w:rsidR="00C05484" w:rsidRPr="00A02E29" w:rsidRDefault="00C05484" w:rsidP="00B62652"/>
          <w:p w:rsidR="00E940E0" w:rsidRPr="00A02E29" w:rsidRDefault="00E940E0" w:rsidP="00E940E0">
            <w:pPr>
              <w:rPr>
                <w:b/>
              </w:rPr>
            </w:pPr>
            <w:r w:rsidRPr="00A02E29">
              <w:rPr>
                <w:b/>
              </w:rPr>
              <w:t>Upload</w:t>
            </w:r>
          </w:p>
          <w:p w:rsidR="00E940E0" w:rsidRPr="00A02E29" w:rsidRDefault="00E940E0" w:rsidP="00E940E0">
            <w:pPr>
              <w:widowControl w:val="0"/>
              <w:numPr>
                <w:ilvl w:val="0"/>
                <w:numId w:val="13"/>
              </w:numPr>
              <w:autoSpaceDE w:val="0"/>
              <w:autoSpaceDN w:val="0"/>
              <w:adjustRightInd w:val="0"/>
              <w:ind w:right="53"/>
              <w:rPr>
                <w:bCs/>
                <w:sz w:val="24"/>
                <w:szCs w:val="24"/>
              </w:rPr>
            </w:pPr>
            <w:r w:rsidRPr="00A02E29">
              <w:rPr>
                <w:bCs/>
                <w:sz w:val="24"/>
                <w:szCs w:val="24"/>
              </w:rPr>
              <w:t>Details of fulltime teachers/other recognized mentors and students</w:t>
            </w:r>
          </w:p>
          <w:p w:rsidR="00E940E0" w:rsidRPr="00A02E29" w:rsidRDefault="00E940E0" w:rsidP="00E940E0">
            <w:pPr>
              <w:widowControl w:val="0"/>
              <w:numPr>
                <w:ilvl w:val="0"/>
                <w:numId w:val="13"/>
              </w:numPr>
              <w:autoSpaceDE w:val="0"/>
              <w:autoSpaceDN w:val="0"/>
              <w:adjustRightInd w:val="0"/>
              <w:ind w:right="53"/>
              <w:rPr>
                <w:bCs/>
                <w:sz w:val="24"/>
                <w:szCs w:val="24"/>
              </w:rPr>
            </w:pPr>
            <w:r w:rsidRPr="00A02E29">
              <w:rPr>
                <w:bCs/>
                <w:sz w:val="24"/>
                <w:szCs w:val="24"/>
              </w:rPr>
              <w:t>Records of mentors and mentees meetings</w:t>
            </w:r>
          </w:p>
          <w:p w:rsidR="0075153C" w:rsidRPr="00A02E29" w:rsidRDefault="0075153C" w:rsidP="0075153C">
            <w:pPr>
              <w:widowControl w:val="0"/>
              <w:numPr>
                <w:ilvl w:val="0"/>
                <w:numId w:val="13"/>
              </w:numPr>
              <w:autoSpaceDE w:val="0"/>
              <w:autoSpaceDN w:val="0"/>
              <w:adjustRightInd w:val="0"/>
              <w:ind w:right="53"/>
              <w:rPr>
                <w:bCs/>
                <w:sz w:val="24"/>
                <w:szCs w:val="24"/>
              </w:rPr>
            </w:pPr>
            <w:r w:rsidRPr="00A02E29">
              <w:rPr>
                <w:rFonts w:ascii="Rockwell" w:hAnsi="Rockwell" w:cs="Calibri"/>
              </w:rPr>
              <w:t>Allotment order of mentor to mentee</w:t>
            </w:r>
            <w:r w:rsidRPr="00A02E29">
              <w:rPr>
                <w:bCs/>
                <w:sz w:val="24"/>
                <w:szCs w:val="24"/>
              </w:rPr>
              <w:t xml:space="preserve"> and records of mentors and mentees meetings</w:t>
            </w:r>
            <w:r w:rsidRPr="00A02E29">
              <w:rPr>
                <w:rFonts w:ascii="Rockwell" w:hAnsi="Rockwell" w:cs="Calibri"/>
              </w:rPr>
              <w:t xml:space="preserve"> </w:t>
            </w:r>
          </w:p>
          <w:p w:rsidR="0075153C" w:rsidRPr="00A02E29" w:rsidRDefault="0075153C" w:rsidP="00740F39">
            <w:pPr>
              <w:pStyle w:val="ListParagraph"/>
              <w:numPr>
                <w:ilvl w:val="0"/>
                <w:numId w:val="148"/>
              </w:numPr>
              <w:rPr>
                <w:rFonts w:ascii="Rockwell" w:hAnsi="Rockwell"/>
              </w:rPr>
            </w:pPr>
            <w:r w:rsidRPr="00A02E29">
              <w:rPr>
                <w:rFonts w:ascii="Rockwell" w:hAnsi="Rockwell"/>
              </w:rPr>
              <w:t>Copy of circular pertaining the details of mentor and their allotted mentees</w:t>
            </w:r>
          </w:p>
          <w:p w:rsidR="0075153C" w:rsidRPr="00A02E29" w:rsidRDefault="0075153C" w:rsidP="00740F39">
            <w:pPr>
              <w:pStyle w:val="ListParagraph"/>
              <w:numPr>
                <w:ilvl w:val="0"/>
                <w:numId w:val="243"/>
              </w:numPr>
              <w:ind w:left="720"/>
              <w:rPr>
                <w:rFonts w:ascii="Rockwell" w:hAnsi="Rockwell" w:cs="Calibri"/>
                <w:b/>
              </w:rPr>
            </w:pPr>
            <w:r w:rsidRPr="00A02E29">
              <w:rPr>
                <w:rFonts w:ascii="Rockwell" w:hAnsi="Rockwell" w:cs="Calibri"/>
              </w:rPr>
              <w:t xml:space="preserve">Approved Mentor list as announced by the HEI  </w:t>
            </w:r>
          </w:p>
          <w:p w:rsidR="0075153C" w:rsidRPr="00A02E29" w:rsidRDefault="0075153C" w:rsidP="00740F39">
            <w:pPr>
              <w:pStyle w:val="ListParagraph"/>
              <w:numPr>
                <w:ilvl w:val="0"/>
                <w:numId w:val="287"/>
              </w:numPr>
              <w:ind w:left="720"/>
              <w:rPr>
                <w:rFonts w:ascii="Rockwell" w:hAnsi="Rockwell"/>
              </w:rPr>
            </w:pPr>
            <w:r w:rsidRPr="00A02E29">
              <w:rPr>
                <w:rFonts w:ascii="Rockwell" w:hAnsi="Rockwell" w:cs="Calibri"/>
              </w:rPr>
              <w:t>Log Book of mentor</w:t>
            </w:r>
          </w:p>
          <w:p w:rsidR="0075153C" w:rsidRPr="00A02E29" w:rsidRDefault="0075153C" w:rsidP="0075153C">
            <w:pPr>
              <w:widowControl w:val="0"/>
              <w:numPr>
                <w:ilvl w:val="0"/>
                <w:numId w:val="13"/>
              </w:numPr>
              <w:autoSpaceDE w:val="0"/>
              <w:autoSpaceDN w:val="0"/>
              <w:adjustRightInd w:val="0"/>
              <w:ind w:right="53"/>
              <w:rPr>
                <w:bCs/>
                <w:sz w:val="24"/>
                <w:szCs w:val="24"/>
              </w:rPr>
            </w:pPr>
            <w:r w:rsidRPr="00A02E29">
              <w:t>Institutional data in prescribed format (Data Template)</w:t>
            </w:r>
          </w:p>
          <w:p w:rsidR="00E940E0" w:rsidRPr="00A02E29" w:rsidRDefault="00E940E0" w:rsidP="00E940E0">
            <w:pPr>
              <w:widowControl w:val="0"/>
              <w:numPr>
                <w:ilvl w:val="0"/>
                <w:numId w:val="13"/>
              </w:numPr>
              <w:autoSpaceDE w:val="0"/>
              <w:autoSpaceDN w:val="0"/>
              <w:adjustRightInd w:val="0"/>
              <w:ind w:right="53"/>
            </w:pPr>
            <w:r w:rsidRPr="00A02E29">
              <w:t xml:space="preserve">Any other relevant information </w:t>
            </w:r>
          </w:p>
          <w:p w:rsidR="00E940E0" w:rsidRPr="00A02E29" w:rsidRDefault="00E940E0" w:rsidP="00E940E0"/>
          <w:p w:rsidR="00C05484" w:rsidRPr="00A02E29" w:rsidRDefault="00C05484" w:rsidP="00E940E0">
            <w:r w:rsidRPr="00A02E29">
              <w:t xml:space="preserve">*Random check of Institution records on meetings between Mentor and Mentee </w:t>
            </w:r>
          </w:p>
        </w:tc>
      </w:tr>
      <w:bookmarkEnd w:id="33"/>
    </w:tbl>
    <w:p w:rsidR="00C05484" w:rsidRPr="00A02E29" w:rsidRDefault="00C05484" w:rsidP="00C05484">
      <w:pPr>
        <w:rPr>
          <w:b/>
        </w:rPr>
      </w:pPr>
    </w:p>
    <w:tbl>
      <w:tblPr>
        <w:tblW w:w="15265"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790"/>
        <w:gridCol w:w="1701"/>
        <w:gridCol w:w="2977"/>
        <w:gridCol w:w="2552"/>
        <w:gridCol w:w="3789"/>
      </w:tblGrid>
      <w:tr w:rsidR="00C05484" w:rsidRPr="00A02E29" w:rsidTr="00B62652">
        <w:trPr>
          <w:trHeight w:val="300"/>
        </w:trPr>
        <w:tc>
          <w:tcPr>
            <w:tcW w:w="456"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sz w:val="24"/>
                <w:szCs w:val="24"/>
              </w:rPr>
            </w:pPr>
          </w:p>
        </w:tc>
        <w:tc>
          <w:tcPr>
            <w:tcW w:w="14809" w:type="dxa"/>
            <w:gridSpan w:val="5"/>
            <w:tcBorders>
              <w:top w:val="single" w:sz="4" w:space="0" w:color="auto"/>
              <w:left w:val="single" w:sz="4" w:space="0" w:color="auto"/>
              <w:bottom w:val="single" w:sz="4" w:space="0" w:color="auto"/>
              <w:right w:val="single" w:sz="4" w:space="0" w:color="auto"/>
            </w:tcBorders>
            <w:noWrap/>
            <w:vAlign w:val="bottom"/>
          </w:tcPr>
          <w:p w:rsidR="00C05484" w:rsidRPr="00A02E29" w:rsidRDefault="00C05484" w:rsidP="00B62652">
            <w:pPr>
              <w:rPr>
                <w:sz w:val="24"/>
                <w:szCs w:val="24"/>
              </w:rPr>
            </w:pPr>
            <w:r w:rsidRPr="00A02E29">
              <w:rPr>
                <w:b/>
                <w:bCs/>
                <w:sz w:val="28"/>
                <w:szCs w:val="28"/>
              </w:rPr>
              <w:t>Key Indicator - 2.4 Teacher Profile and Quality (55)</w:t>
            </w:r>
          </w:p>
        </w:tc>
      </w:tr>
      <w:tr w:rsidR="00C05484" w:rsidRPr="00A02E29" w:rsidTr="00B62652">
        <w:trPr>
          <w:trHeight w:val="300"/>
        </w:trPr>
        <w:tc>
          <w:tcPr>
            <w:tcW w:w="456" w:type="dxa"/>
            <w:vMerge w:val="restart"/>
            <w:tcBorders>
              <w:top w:val="single" w:sz="4" w:space="0" w:color="auto"/>
              <w:left w:val="single" w:sz="4" w:space="0" w:color="auto"/>
              <w:bottom w:val="single" w:sz="4" w:space="0" w:color="auto"/>
              <w:right w:val="single" w:sz="4" w:space="0" w:color="auto"/>
            </w:tcBorders>
            <w:hideMark/>
          </w:tcPr>
          <w:p w:rsidR="00C05484" w:rsidRPr="00A02E29" w:rsidRDefault="00C05484" w:rsidP="00B62652">
            <w:pPr>
              <w:rPr>
                <w:b/>
                <w:sz w:val="24"/>
                <w:szCs w:val="24"/>
              </w:rPr>
            </w:pPr>
            <w:r w:rsidRPr="00A02E29">
              <w:rPr>
                <w:b/>
                <w:sz w:val="24"/>
                <w:szCs w:val="24"/>
              </w:rPr>
              <w:t>15</w:t>
            </w:r>
          </w:p>
          <w:p w:rsidR="00C05484" w:rsidRPr="00A02E29" w:rsidRDefault="00C05484" w:rsidP="00B62652">
            <w:pPr>
              <w:rPr>
                <w:b/>
                <w:sz w:val="24"/>
                <w:szCs w:val="24"/>
              </w:rPr>
            </w:pPr>
          </w:p>
        </w:tc>
        <w:tc>
          <w:tcPr>
            <w:tcW w:w="14809" w:type="dxa"/>
            <w:gridSpan w:val="5"/>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sz w:val="24"/>
                <w:szCs w:val="24"/>
              </w:rPr>
            </w:pPr>
            <w:r w:rsidRPr="00A02E29">
              <w:rPr>
                <w:sz w:val="24"/>
                <w:szCs w:val="24"/>
              </w:rPr>
              <w:t xml:space="preserve">2.4.1 Average percentage of full-time teachers against sanctioned posts during the last five years (15)                                        </w:t>
            </w:r>
          </w:p>
        </w:tc>
      </w:tr>
      <w:tr w:rsidR="00C05484" w:rsidRPr="00A02E29" w:rsidTr="00B62652">
        <w:trPr>
          <w:trHeight w:val="58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3790"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Name of the Full-time teacher</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 xml:space="preserve">Designation </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Nature of sanctioned post</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Year of appointment</w:t>
            </w:r>
          </w:p>
        </w:tc>
        <w:tc>
          <w:tcPr>
            <w:tcW w:w="3789" w:type="dxa"/>
            <w:tcBorders>
              <w:top w:val="single" w:sz="4" w:space="0" w:color="auto"/>
              <w:left w:val="single" w:sz="4" w:space="0" w:color="auto"/>
              <w:bottom w:val="single" w:sz="4" w:space="0" w:color="auto"/>
              <w:right w:val="single" w:sz="4" w:space="0" w:color="auto"/>
            </w:tcBorders>
            <w:vAlign w:val="bottom"/>
          </w:tcPr>
          <w:p w:rsidR="00C05484" w:rsidRPr="00A02E29" w:rsidRDefault="00C05484" w:rsidP="00B62652">
            <w:pPr>
              <w:rPr>
                <w:b/>
                <w:bCs/>
                <w:sz w:val="24"/>
                <w:szCs w:val="24"/>
              </w:rPr>
            </w:pPr>
            <w:r w:rsidRPr="00A02E29">
              <w:rPr>
                <w:b/>
                <w:bCs/>
                <w:sz w:val="24"/>
                <w:szCs w:val="24"/>
              </w:rPr>
              <w:t>Name of the Department</w:t>
            </w:r>
          </w:p>
          <w:p w:rsidR="00C05484" w:rsidRPr="00A02E29" w:rsidRDefault="00C05484" w:rsidP="00B62652">
            <w:pPr>
              <w:rPr>
                <w:b/>
                <w:bCs/>
                <w:sz w:val="24"/>
                <w:szCs w:val="24"/>
              </w:rPr>
            </w:pPr>
          </w:p>
        </w:tc>
      </w:tr>
      <w:tr w:rsidR="00C05484" w:rsidRPr="00A02E29" w:rsidTr="00B62652">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3790"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b/>
                <w:bCs/>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sz w:val="20"/>
                <w:szCs w:val="20"/>
                <w:lang w:eastAsia="en-IN"/>
              </w:rPr>
            </w:pP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sz w:val="20"/>
                <w:szCs w:val="20"/>
                <w:lang w:eastAsia="en-IN"/>
              </w:rPr>
            </w:pP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sz w:val="20"/>
                <w:szCs w:val="20"/>
                <w:lang w:eastAsia="en-IN"/>
              </w:rPr>
            </w:pPr>
          </w:p>
        </w:tc>
        <w:tc>
          <w:tcPr>
            <w:tcW w:w="3789"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sz w:val="20"/>
                <w:szCs w:val="20"/>
                <w:lang w:eastAsia="en-IN"/>
              </w:rPr>
            </w:pPr>
          </w:p>
          <w:p w:rsidR="00C05484" w:rsidRPr="00A02E29" w:rsidRDefault="00C05484" w:rsidP="00B62652">
            <w:pPr>
              <w:rPr>
                <w:b/>
                <w:bCs/>
                <w:sz w:val="24"/>
                <w:szCs w:val="24"/>
              </w:rPr>
            </w:pPr>
          </w:p>
        </w:tc>
      </w:tr>
      <w:tr w:rsidR="00C05484" w:rsidRPr="00A02E29" w:rsidTr="00B62652">
        <w:trPr>
          <w:trHeight w:val="315"/>
        </w:trPr>
        <w:tc>
          <w:tcPr>
            <w:tcW w:w="456"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14809" w:type="dxa"/>
            <w:gridSpan w:val="5"/>
            <w:tcBorders>
              <w:top w:val="single" w:sz="4" w:space="0" w:color="auto"/>
              <w:left w:val="single" w:sz="4" w:space="0" w:color="auto"/>
              <w:bottom w:val="single" w:sz="4" w:space="0" w:color="auto"/>
              <w:right w:val="single" w:sz="4" w:space="0" w:color="auto"/>
            </w:tcBorders>
            <w:noWrap/>
            <w:vAlign w:val="bottom"/>
            <w:hideMark/>
          </w:tcPr>
          <w:p w:rsidR="001C419B" w:rsidRPr="00A02E29" w:rsidRDefault="001C419B" w:rsidP="001C419B">
            <w:pPr>
              <w:rPr>
                <w:b/>
                <w:strike/>
              </w:rPr>
            </w:pPr>
            <w:r w:rsidRPr="00A02E29">
              <w:rPr>
                <w:b/>
              </w:rPr>
              <w:t xml:space="preserve">Upload </w:t>
            </w:r>
            <w:r w:rsidRPr="00A02E29">
              <w:rPr>
                <w:b/>
                <w:strike/>
              </w:rPr>
              <w:t>:</w:t>
            </w:r>
          </w:p>
          <w:p w:rsidR="001C419B" w:rsidRPr="00A02E29" w:rsidRDefault="001C419B" w:rsidP="00740F39">
            <w:pPr>
              <w:numPr>
                <w:ilvl w:val="0"/>
                <w:numId w:val="322"/>
              </w:numPr>
              <w:spacing w:line="276" w:lineRule="auto"/>
              <w:rPr>
                <w:sz w:val="24"/>
                <w:szCs w:val="24"/>
              </w:rPr>
            </w:pPr>
            <w:r w:rsidRPr="00A02E29">
              <w:rPr>
                <w:sz w:val="24"/>
                <w:szCs w:val="24"/>
              </w:rPr>
              <w:t>Year-wise list of fulltime teachers and sanctioned posts for the last 5 years (Certified by the Head of the Institution)</w:t>
            </w:r>
          </w:p>
          <w:p w:rsidR="00C05484" w:rsidRPr="00A02E29" w:rsidRDefault="00C05484" w:rsidP="00740F39">
            <w:pPr>
              <w:numPr>
                <w:ilvl w:val="0"/>
                <w:numId w:val="322"/>
              </w:numPr>
              <w:contextualSpacing/>
              <w:rPr>
                <w:rFonts w:eastAsia="Calibri"/>
                <w:sz w:val="24"/>
                <w:szCs w:val="24"/>
              </w:rPr>
            </w:pPr>
            <w:r w:rsidRPr="00A02E29">
              <w:rPr>
                <w:rFonts w:eastAsia="Calibri"/>
                <w:sz w:val="24"/>
                <w:szCs w:val="24"/>
              </w:rPr>
              <w:t xml:space="preserve">Position sanction letters by competent authority. </w:t>
            </w:r>
          </w:p>
          <w:p w:rsidR="00C05484" w:rsidRPr="00A02E29" w:rsidRDefault="00C05484" w:rsidP="00740F39">
            <w:pPr>
              <w:numPr>
                <w:ilvl w:val="0"/>
                <w:numId w:val="322"/>
              </w:numPr>
              <w:contextualSpacing/>
              <w:rPr>
                <w:rFonts w:eastAsia="Calibri"/>
                <w:sz w:val="24"/>
                <w:szCs w:val="24"/>
              </w:rPr>
            </w:pPr>
            <w:r w:rsidRPr="00A02E29">
              <w:rPr>
                <w:rFonts w:eastAsia="Calibri"/>
                <w:sz w:val="24"/>
                <w:szCs w:val="24"/>
              </w:rPr>
              <w:t>Appointment letters of faculty during last five years</w:t>
            </w:r>
            <w:r w:rsidRPr="00A02E29">
              <w:rPr>
                <w:sz w:val="24"/>
                <w:szCs w:val="24"/>
              </w:rPr>
              <w:t xml:space="preserve"> </w:t>
            </w:r>
          </w:p>
          <w:p w:rsidR="00C05484" w:rsidRPr="00A02E29" w:rsidRDefault="001C419B" w:rsidP="00740F39">
            <w:pPr>
              <w:pStyle w:val="ListParagraph"/>
              <w:numPr>
                <w:ilvl w:val="0"/>
                <w:numId w:val="322"/>
              </w:numPr>
              <w:rPr>
                <w:sz w:val="24"/>
                <w:szCs w:val="24"/>
              </w:rPr>
            </w:pPr>
            <w:r w:rsidRPr="00A02E29">
              <w:rPr>
                <w:sz w:val="24"/>
                <w:szCs w:val="24"/>
              </w:rPr>
              <w:t>Institutional data in prescribed format (Data Template)</w:t>
            </w:r>
          </w:p>
          <w:p w:rsidR="001C419B" w:rsidRPr="00A02E29" w:rsidRDefault="001C419B" w:rsidP="00740F39">
            <w:pPr>
              <w:numPr>
                <w:ilvl w:val="0"/>
                <w:numId w:val="322"/>
              </w:numPr>
              <w:spacing w:line="276" w:lineRule="auto"/>
              <w:rPr>
                <w:b/>
                <w:bCs/>
                <w:sz w:val="24"/>
                <w:szCs w:val="24"/>
              </w:rPr>
            </w:pPr>
            <w:r w:rsidRPr="00A02E29">
              <w:rPr>
                <w:sz w:val="24"/>
                <w:szCs w:val="24"/>
              </w:rPr>
              <w:t>Any other relevant information</w:t>
            </w:r>
          </w:p>
          <w:p w:rsidR="001C419B" w:rsidRPr="00A02E29" w:rsidRDefault="001C419B" w:rsidP="001C419B">
            <w:pPr>
              <w:pStyle w:val="ListParagraph"/>
              <w:rPr>
                <w:sz w:val="24"/>
                <w:szCs w:val="24"/>
              </w:rPr>
            </w:pPr>
          </w:p>
          <w:p w:rsidR="00C05484" w:rsidRPr="00A02E29" w:rsidRDefault="00C05484" w:rsidP="00B62652">
            <w:pPr>
              <w:rPr>
                <w:sz w:val="24"/>
                <w:szCs w:val="24"/>
              </w:rPr>
            </w:pPr>
            <w:r w:rsidRPr="00A02E29">
              <w:rPr>
                <w:sz w:val="24"/>
                <w:szCs w:val="24"/>
              </w:rPr>
              <w:t>*Random check with service records of the teachers</w:t>
            </w:r>
          </w:p>
        </w:tc>
      </w:tr>
    </w:tbl>
    <w:p w:rsidR="00C05484" w:rsidRPr="00A02E29" w:rsidRDefault="00C05484" w:rsidP="00C05484">
      <w:pPr>
        <w:tabs>
          <w:tab w:val="left" w:pos="1425"/>
        </w:tabs>
        <w:ind w:right="900"/>
        <w:rPr>
          <w:b/>
          <w:bCs/>
          <w:sz w:val="24"/>
          <w:szCs w:val="24"/>
        </w:rPr>
      </w:pPr>
    </w:p>
    <w:p w:rsidR="00C05484" w:rsidRPr="00A02E29" w:rsidRDefault="00C05484" w:rsidP="00C05484">
      <w:pPr>
        <w:tabs>
          <w:tab w:val="left" w:pos="4125"/>
        </w:tabs>
        <w:ind w:right="900"/>
        <w:rPr>
          <w:b/>
          <w:bCs/>
          <w:sz w:val="24"/>
          <w:szCs w:val="24"/>
        </w:rPr>
      </w:pPr>
      <w:bookmarkStart w:id="34" w:name="_Hlk526911054"/>
      <w:r w:rsidRPr="00A02E29">
        <w:rPr>
          <w:b/>
          <w:bCs/>
          <w:sz w:val="24"/>
          <w:szCs w:val="24"/>
        </w:rPr>
        <w:t xml:space="preserve">                                                         </w:t>
      </w:r>
    </w:p>
    <w:p w:rsidR="00C05484" w:rsidRPr="00A02E29" w:rsidRDefault="00C05484" w:rsidP="00C05484">
      <w:pPr>
        <w:tabs>
          <w:tab w:val="left" w:pos="4125"/>
        </w:tabs>
        <w:ind w:right="900"/>
        <w:rPr>
          <w:b/>
          <w:bCs/>
          <w:sz w:val="24"/>
          <w:szCs w:val="24"/>
        </w:rPr>
      </w:pPr>
    </w:p>
    <w:tbl>
      <w:tblPr>
        <w:tblW w:w="15026" w:type="dxa"/>
        <w:tblInd w:w="-1139" w:type="dxa"/>
        <w:tblLook w:val="04A0"/>
      </w:tblPr>
      <w:tblGrid>
        <w:gridCol w:w="469"/>
        <w:gridCol w:w="1152"/>
        <w:gridCol w:w="3828"/>
        <w:gridCol w:w="3453"/>
        <w:gridCol w:w="3827"/>
        <w:gridCol w:w="2297"/>
      </w:tblGrid>
      <w:tr w:rsidR="00C05484" w:rsidRPr="00A02E29" w:rsidTr="00B62652">
        <w:trPr>
          <w:trHeight w:val="300"/>
        </w:trPr>
        <w:tc>
          <w:tcPr>
            <w:tcW w:w="469"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16</w:t>
            </w:r>
          </w:p>
        </w:tc>
        <w:tc>
          <w:tcPr>
            <w:tcW w:w="1455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8A5D0D">
            <w:pPr>
              <w:rPr>
                <w:sz w:val="24"/>
                <w:szCs w:val="24"/>
              </w:rPr>
            </w:pPr>
            <w:r w:rsidRPr="00A02E29">
              <w:rPr>
                <w:sz w:val="24"/>
                <w:szCs w:val="24"/>
              </w:rPr>
              <w:t xml:space="preserve">2.4.2 Average percentage of full-time teachers with </w:t>
            </w:r>
            <w:r w:rsidRPr="00A02E29">
              <w:rPr>
                <w:b/>
                <w:iCs/>
                <w:sz w:val="24"/>
                <w:szCs w:val="24"/>
              </w:rPr>
              <w:t xml:space="preserve">Ph.D./D.Sc./D.Lit./DM/M Ch/DNB in super specialities /other PG degrees in Health Sciences for recognition as Ph.D guides as per the eligibility criteria stipulated by the Regulatory Councils </w:t>
            </w:r>
            <w:r w:rsidR="008A5D0D" w:rsidRPr="00A02E29">
              <w:rPr>
                <w:b/>
                <w:iCs/>
                <w:sz w:val="24"/>
                <w:szCs w:val="24"/>
              </w:rPr>
              <w:t xml:space="preserve">/ </w:t>
            </w:r>
            <w:r w:rsidR="008A5D0D" w:rsidRPr="00A02E29">
              <w:rPr>
                <w:b/>
                <w:i/>
                <w:iCs/>
                <w:sz w:val="24"/>
                <w:szCs w:val="24"/>
              </w:rPr>
              <w:t xml:space="preserve">Universities  </w:t>
            </w:r>
            <w:r w:rsidRPr="00A02E29">
              <w:rPr>
                <w:b/>
                <w:iCs/>
                <w:sz w:val="24"/>
                <w:szCs w:val="24"/>
              </w:rPr>
              <w:t>during the last five years.</w:t>
            </w:r>
            <w:r w:rsidRPr="00A02E29">
              <w:rPr>
                <w:sz w:val="24"/>
                <w:szCs w:val="24"/>
              </w:rPr>
              <w:t xml:space="preserve"> (12)</w:t>
            </w:r>
          </w:p>
        </w:tc>
      </w:tr>
      <w:tr w:rsidR="00C05484" w:rsidRPr="00A02E29" w:rsidTr="00B62652">
        <w:trPr>
          <w:trHeight w:val="215"/>
        </w:trPr>
        <w:tc>
          <w:tcPr>
            <w:tcW w:w="469" w:type="dxa"/>
            <w:vMerge/>
            <w:tcBorders>
              <w:left w:val="single" w:sz="4" w:space="0" w:color="auto"/>
              <w:right w:val="single" w:sz="4" w:space="0" w:color="auto"/>
            </w:tcBorders>
          </w:tcPr>
          <w:p w:rsidR="00C05484" w:rsidRPr="00A02E29" w:rsidRDefault="00C05484" w:rsidP="00B62652">
            <w:pPr>
              <w:rPr>
                <w:b/>
                <w:bCs/>
                <w:sz w:val="24"/>
                <w:szCs w:val="24"/>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5484" w:rsidRPr="00A02E29" w:rsidRDefault="00C05484" w:rsidP="00B62652">
            <w:pPr>
              <w:rPr>
                <w:bCs/>
              </w:rPr>
            </w:pPr>
            <w:r w:rsidRPr="00A02E29">
              <w:rPr>
                <w:bCs/>
              </w:rPr>
              <w:t xml:space="preserve">Name of full-time teachers with </w:t>
            </w:r>
            <w:r w:rsidRPr="00A02E29">
              <w:rPr>
                <w:iCs/>
              </w:rPr>
              <w:t>Ph.D./D.Sc./D.Lit./DM/M Ch/DNB in super specialities /other PG degrees in Health Sciences for recognition as Ph.D guides as per the eligibility criteria stipulated by the Regulatory Councils</w:t>
            </w:r>
            <w:r w:rsidR="00615D33" w:rsidRPr="00A02E29">
              <w:rPr>
                <w:iCs/>
              </w:rPr>
              <w:t xml:space="preserve"> </w:t>
            </w:r>
            <w:r w:rsidR="00615D33" w:rsidRPr="00A02E29">
              <w:rPr>
                <w:b/>
                <w:iCs/>
                <w:sz w:val="24"/>
                <w:szCs w:val="24"/>
              </w:rPr>
              <w:t xml:space="preserve">/ </w:t>
            </w:r>
            <w:r w:rsidR="00615D33" w:rsidRPr="00A02E29">
              <w:rPr>
                <w:b/>
                <w:i/>
                <w:iCs/>
                <w:sz w:val="24"/>
                <w:szCs w:val="24"/>
              </w:rPr>
              <w:t xml:space="preserve">Universities  </w:t>
            </w:r>
          </w:p>
        </w:tc>
        <w:tc>
          <w:tcPr>
            <w:tcW w:w="3453"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Cs/>
              </w:rPr>
            </w:pPr>
            <w:r w:rsidRPr="00A02E29">
              <w:rPr>
                <w:bCs/>
              </w:rPr>
              <w:t xml:space="preserve">Year of obtaining </w:t>
            </w:r>
            <w:r w:rsidRPr="00A02E29">
              <w:rPr>
                <w:iCs/>
              </w:rPr>
              <w:t>Ph.D./D.Sc./D.Lit./DM/M Ch/DNB in super specialities /other PG degrees in Health Sciences for recognition as Ph.D guides as per the eligibility criteria stipulated by the Regulatory Councils</w:t>
            </w:r>
            <w:r w:rsidR="00615D33" w:rsidRPr="00A02E29">
              <w:rPr>
                <w:iCs/>
              </w:rPr>
              <w:t xml:space="preserve">  </w:t>
            </w:r>
            <w:r w:rsidR="00615D33" w:rsidRPr="00A02E29">
              <w:rPr>
                <w:b/>
                <w:iCs/>
                <w:sz w:val="24"/>
                <w:szCs w:val="24"/>
              </w:rPr>
              <w:t xml:space="preserve">/ </w:t>
            </w:r>
            <w:r w:rsidR="00615D33" w:rsidRPr="00A02E29">
              <w:rPr>
                <w:b/>
                <w:i/>
                <w:iCs/>
                <w:sz w:val="24"/>
                <w:szCs w:val="24"/>
              </w:rPr>
              <w:t xml:space="preserve">Universities  </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iCs/>
              </w:rPr>
            </w:pPr>
            <w:r w:rsidRPr="00A02E29">
              <w:rPr>
                <w:bCs/>
              </w:rPr>
              <w:t xml:space="preserve">Whether recognised as research guide for </w:t>
            </w:r>
            <w:r w:rsidRPr="00A02E29">
              <w:rPr>
                <w:iCs/>
              </w:rPr>
              <w:t>Ph.D as per the eligibility criteria stipulated by the Regulatory Councils</w:t>
            </w:r>
            <w:r w:rsidR="00615D33" w:rsidRPr="00A02E29">
              <w:rPr>
                <w:iCs/>
              </w:rPr>
              <w:t xml:space="preserve">  </w:t>
            </w:r>
            <w:r w:rsidR="00615D33" w:rsidRPr="00A02E29">
              <w:rPr>
                <w:b/>
                <w:iCs/>
                <w:sz w:val="24"/>
                <w:szCs w:val="24"/>
              </w:rPr>
              <w:t xml:space="preserve">/ </w:t>
            </w:r>
            <w:r w:rsidR="00615D33" w:rsidRPr="00A02E29">
              <w:rPr>
                <w:b/>
                <w:i/>
                <w:iCs/>
                <w:sz w:val="24"/>
                <w:szCs w:val="24"/>
              </w:rPr>
              <w:t xml:space="preserve">Universities  </w:t>
            </w:r>
          </w:p>
          <w:p w:rsidR="00C05484" w:rsidRPr="00A02E29" w:rsidRDefault="00C05484" w:rsidP="00B62652">
            <w:pPr>
              <w:rPr>
                <w:strike/>
              </w:rPr>
            </w:pPr>
          </w:p>
        </w:tc>
        <w:tc>
          <w:tcPr>
            <w:tcW w:w="2297"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r w:rsidRPr="00A02E29">
              <w:t xml:space="preserve">Total number of teachers </w:t>
            </w:r>
          </w:p>
        </w:tc>
      </w:tr>
      <w:tr w:rsidR="00C05484" w:rsidRPr="00A02E29" w:rsidTr="00B62652">
        <w:trPr>
          <w:trHeight w:val="215"/>
        </w:trPr>
        <w:tc>
          <w:tcPr>
            <w:tcW w:w="469" w:type="dxa"/>
            <w:vMerge/>
            <w:tcBorders>
              <w:left w:val="single" w:sz="4" w:space="0" w:color="auto"/>
              <w:right w:val="single" w:sz="4" w:space="0" w:color="auto"/>
            </w:tcBorders>
          </w:tcPr>
          <w:p w:rsidR="00C05484" w:rsidRPr="00A02E29" w:rsidRDefault="00C05484" w:rsidP="00B62652">
            <w:pPr>
              <w:rPr>
                <w:b/>
                <w:bCs/>
                <w:sz w:val="24"/>
                <w:szCs w:val="24"/>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p>
        </w:tc>
        <w:tc>
          <w:tcPr>
            <w:tcW w:w="3453"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3827"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845"/>
            </w:tblGrid>
            <w:tr w:rsidR="00C05484" w:rsidRPr="00A02E29" w:rsidTr="00B62652">
              <w:tc>
                <w:tcPr>
                  <w:tcW w:w="856" w:type="dxa"/>
                </w:tcPr>
                <w:p w:rsidR="00C05484" w:rsidRPr="00A02E29" w:rsidRDefault="00C05484" w:rsidP="00B62652">
                  <w:pPr>
                    <w:rPr>
                      <w:b/>
                      <w:bCs/>
                      <w:sz w:val="24"/>
                      <w:szCs w:val="24"/>
                    </w:rPr>
                  </w:pPr>
                  <w:r w:rsidRPr="00A02E29">
                    <w:rPr>
                      <w:b/>
                      <w:bCs/>
                      <w:sz w:val="24"/>
                      <w:szCs w:val="24"/>
                    </w:rPr>
                    <w:t>Yes</w:t>
                  </w:r>
                </w:p>
              </w:tc>
              <w:tc>
                <w:tcPr>
                  <w:tcW w:w="845"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297"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p>
        </w:tc>
      </w:tr>
      <w:tr w:rsidR="00C05484" w:rsidRPr="00A02E29" w:rsidTr="00B62652">
        <w:trPr>
          <w:trHeight w:val="377"/>
        </w:trPr>
        <w:tc>
          <w:tcPr>
            <w:tcW w:w="469" w:type="dxa"/>
            <w:vMerge/>
            <w:tcBorders>
              <w:left w:val="single" w:sz="4" w:space="0" w:color="auto"/>
              <w:bottom w:val="single" w:sz="4" w:space="0" w:color="auto"/>
              <w:right w:val="single" w:sz="4" w:space="0" w:color="auto"/>
            </w:tcBorders>
          </w:tcPr>
          <w:p w:rsidR="00C05484" w:rsidRPr="00A02E29" w:rsidRDefault="00C05484" w:rsidP="00B62652">
            <w:pPr>
              <w:rPr>
                <w:b/>
                <w:bCs/>
                <w:sz w:val="24"/>
                <w:szCs w:val="24"/>
              </w:rPr>
            </w:pPr>
          </w:p>
        </w:tc>
        <w:tc>
          <w:tcPr>
            <w:tcW w:w="1455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Default="00C05484" w:rsidP="00B62652">
            <w:pPr>
              <w:ind w:left="162"/>
              <w:contextualSpacing/>
              <w:rPr>
                <w:rFonts w:eastAsia="Calibri"/>
                <w:sz w:val="24"/>
                <w:szCs w:val="24"/>
              </w:rPr>
            </w:pPr>
          </w:p>
          <w:p w:rsidR="002475EB" w:rsidRPr="00A02E29" w:rsidRDefault="002475EB" w:rsidP="00B62652">
            <w:pPr>
              <w:ind w:left="162"/>
              <w:contextualSpacing/>
              <w:rPr>
                <w:rFonts w:eastAsia="Calibri"/>
                <w:sz w:val="24"/>
                <w:szCs w:val="24"/>
              </w:rPr>
            </w:pPr>
          </w:p>
          <w:p w:rsidR="00E065DF" w:rsidRPr="00A02E29" w:rsidRDefault="00E065DF" w:rsidP="00E065DF">
            <w:pPr>
              <w:rPr>
                <w:b/>
                <w:strike/>
              </w:rPr>
            </w:pPr>
            <w:r w:rsidRPr="00A02E29">
              <w:rPr>
                <w:b/>
              </w:rPr>
              <w:lastRenderedPageBreak/>
              <w:t>Upload:</w:t>
            </w:r>
          </w:p>
          <w:p w:rsidR="00E065DF" w:rsidRPr="002475EB" w:rsidRDefault="00E065DF" w:rsidP="00740F39">
            <w:pPr>
              <w:numPr>
                <w:ilvl w:val="0"/>
                <w:numId w:val="66"/>
              </w:numPr>
              <w:spacing w:line="276" w:lineRule="auto"/>
              <w:rPr>
                <w:sz w:val="20"/>
                <w:szCs w:val="20"/>
              </w:rPr>
            </w:pPr>
            <w:r w:rsidRPr="002475EB">
              <w:rPr>
                <w:sz w:val="20"/>
                <w:szCs w:val="20"/>
              </w:rPr>
              <w:t xml:space="preserve">List of fulltime teachers with Ph.D/D.Sc./D.Lit./DM/M Ch/DNB in super specialities / other PG degrees </w:t>
            </w:r>
            <w:r w:rsidRPr="002475EB">
              <w:rPr>
                <w:bCs/>
                <w:iCs/>
                <w:sz w:val="20"/>
                <w:szCs w:val="20"/>
              </w:rPr>
              <w:t>(like MD/ MS/ MDS etc.,)</w:t>
            </w:r>
            <w:r w:rsidRPr="002475EB">
              <w:rPr>
                <w:iCs/>
                <w:sz w:val="20"/>
                <w:szCs w:val="20"/>
              </w:rPr>
              <w:t xml:space="preserve"> </w:t>
            </w:r>
            <w:r w:rsidRPr="002475EB">
              <w:rPr>
                <w:sz w:val="20"/>
                <w:szCs w:val="20"/>
              </w:rPr>
              <w:t xml:space="preserve">in </w:t>
            </w:r>
            <w:r w:rsidRPr="002475EB">
              <w:rPr>
                <w:iCs/>
                <w:sz w:val="20"/>
                <w:szCs w:val="20"/>
              </w:rPr>
              <w:t>Health Sciences for recognition as Ph.D guides as per the eligibility criteria stipulated by the Regulatory Councils</w:t>
            </w:r>
            <w:r w:rsidRPr="002475EB">
              <w:rPr>
                <w:sz w:val="20"/>
                <w:szCs w:val="20"/>
              </w:rPr>
              <w:t xml:space="preserve"> and the number of fulltime teachers for 5 years</w:t>
            </w:r>
          </w:p>
          <w:p w:rsidR="00E065DF" w:rsidRPr="002475EB" w:rsidRDefault="00E065DF" w:rsidP="00740F39">
            <w:pPr>
              <w:numPr>
                <w:ilvl w:val="0"/>
                <w:numId w:val="66"/>
              </w:numPr>
              <w:spacing w:line="276" w:lineRule="auto"/>
              <w:rPr>
                <w:sz w:val="20"/>
                <w:szCs w:val="20"/>
              </w:rPr>
            </w:pPr>
            <w:r w:rsidRPr="002475EB">
              <w:rPr>
                <w:sz w:val="20"/>
                <w:szCs w:val="20"/>
              </w:rPr>
              <w:t xml:space="preserve">Recognition letter as guides for Ph.D/DM/M.Ch duly attested by the competent Authorities. </w:t>
            </w:r>
          </w:p>
          <w:p w:rsidR="00880905" w:rsidRPr="002475EB" w:rsidRDefault="00880905" w:rsidP="00740F39">
            <w:pPr>
              <w:numPr>
                <w:ilvl w:val="0"/>
                <w:numId w:val="66"/>
              </w:numPr>
              <w:spacing w:line="276" w:lineRule="auto"/>
              <w:rPr>
                <w:sz w:val="20"/>
                <w:szCs w:val="20"/>
              </w:rPr>
            </w:pPr>
            <w:r w:rsidRPr="002475EB">
              <w:rPr>
                <w:sz w:val="20"/>
                <w:szCs w:val="20"/>
              </w:rPr>
              <w:t xml:space="preserve">Copies of Guide-ship letters or authorization of research guide provide by the competent authority </w:t>
            </w:r>
          </w:p>
          <w:p w:rsidR="00880905" w:rsidRPr="002475EB" w:rsidRDefault="00880905" w:rsidP="00740F39">
            <w:pPr>
              <w:numPr>
                <w:ilvl w:val="0"/>
                <w:numId w:val="66"/>
              </w:numPr>
              <w:spacing w:line="276" w:lineRule="auto"/>
              <w:rPr>
                <w:sz w:val="20"/>
                <w:szCs w:val="20"/>
              </w:rPr>
            </w:pPr>
            <w:r w:rsidRPr="002475EB">
              <w:rPr>
                <w:sz w:val="20"/>
                <w:szCs w:val="20"/>
              </w:rPr>
              <w:t>Institutional data in prescribed format (Data Template)</w:t>
            </w:r>
          </w:p>
          <w:p w:rsidR="00C05484" w:rsidRPr="002475EB" w:rsidRDefault="00E065DF" w:rsidP="00740F39">
            <w:pPr>
              <w:numPr>
                <w:ilvl w:val="0"/>
                <w:numId w:val="66"/>
              </w:numPr>
              <w:spacing w:line="276" w:lineRule="auto"/>
              <w:rPr>
                <w:sz w:val="20"/>
                <w:szCs w:val="20"/>
              </w:rPr>
            </w:pPr>
            <w:r w:rsidRPr="002475EB">
              <w:rPr>
                <w:sz w:val="20"/>
                <w:szCs w:val="20"/>
              </w:rPr>
              <w:t>Any other relevant information</w:t>
            </w:r>
          </w:p>
          <w:p w:rsidR="00C05484" w:rsidRPr="00A02E29" w:rsidRDefault="00C05484" w:rsidP="00B62652">
            <w:pPr>
              <w:rPr>
                <w:b/>
                <w:bCs/>
                <w:sz w:val="24"/>
                <w:szCs w:val="24"/>
              </w:rPr>
            </w:pPr>
          </w:p>
        </w:tc>
      </w:tr>
    </w:tbl>
    <w:p w:rsidR="00C05484" w:rsidRPr="00A02E29" w:rsidRDefault="00C05484" w:rsidP="00C05484">
      <w:pPr>
        <w:tabs>
          <w:tab w:val="left" w:pos="4125"/>
        </w:tabs>
        <w:ind w:right="900"/>
        <w:rPr>
          <w:b/>
          <w:bCs/>
          <w:sz w:val="24"/>
          <w:szCs w:val="24"/>
        </w:rPr>
      </w:pPr>
    </w:p>
    <w:tbl>
      <w:tblPr>
        <w:tblW w:w="1502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3337"/>
        <w:gridCol w:w="1559"/>
        <w:gridCol w:w="2436"/>
        <w:gridCol w:w="2835"/>
        <w:gridCol w:w="4281"/>
      </w:tblGrid>
      <w:tr w:rsidR="00C05484" w:rsidRPr="00A02E29" w:rsidTr="00B62652">
        <w:trPr>
          <w:trHeight w:val="300"/>
        </w:trPr>
        <w:tc>
          <w:tcPr>
            <w:tcW w:w="578" w:type="dxa"/>
            <w:vMerge w:val="restart"/>
            <w:tcBorders>
              <w:top w:val="single" w:sz="4" w:space="0" w:color="auto"/>
              <w:left w:val="single" w:sz="4" w:space="0" w:color="auto"/>
              <w:bottom w:val="single" w:sz="4" w:space="0" w:color="auto"/>
              <w:right w:val="single" w:sz="4" w:space="0" w:color="auto"/>
            </w:tcBorders>
            <w:hideMark/>
          </w:tcPr>
          <w:bookmarkEnd w:id="34"/>
          <w:p w:rsidR="00C05484" w:rsidRPr="00A02E29" w:rsidRDefault="00C05484" w:rsidP="00B62652">
            <w:pPr>
              <w:rPr>
                <w:b/>
                <w:sz w:val="24"/>
                <w:szCs w:val="24"/>
              </w:rPr>
            </w:pPr>
            <w:r w:rsidRPr="00A02E29">
              <w:rPr>
                <w:b/>
                <w:sz w:val="24"/>
                <w:szCs w:val="24"/>
              </w:rPr>
              <w:t>17</w:t>
            </w:r>
          </w:p>
          <w:p w:rsidR="00C05484" w:rsidRPr="00A02E29" w:rsidRDefault="00C05484" w:rsidP="00B62652">
            <w:pPr>
              <w:rPr>
                <w:b/>
                <w:sz w:val="24"/>
                <w:szCs w:val="24"/>
              </w:rPr>
            </w:pPr>
          </w:p>
        </w:tc>
        <w:tc>
          <w:tcPr>
            <w:tcW w:w="14448" w:type="dxa"/>
            <w:gridSpan w:val="5"/>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F422CA" w:rsidP="00E065DF">
            <w:pPr>
              <w:rPr>
                <w:b/>
                <w:i/>
                <w:sz w:val="24"/>
                <w:szCs w:val="24"/>
              </w:rPr>
            </w:pPr>
            <w:r w:rsidRPr="00A02E29">
              <w:rPr>
                <w:sz w:val="24"/>
                <w:szCs w:val="24"/>
              </w:rPr>
              <w:t xml:space="preserve">2.4.3 </w:t>
            </w:r>
            <w:r w:rsidR="00E065DF" w:rsidRPr="00A02E29">
              <w:rPr>
                <w:b/>
                <w:i/>
                <w:sz w:val="24"/>
                <w:szCs w:val="24"/>
              </w:rPr>
              <w:t xml:space="preserve">Average Teaching experience of fulltime teachers in number of years (preceding academic year) </w:t>
            </w:r>
            <w:r w:rsidR="00C05484" w:rsidRPr="00A02E29">
              <w:rPr>
                <w:sz w:val="24"/>
                <w:szCs w:val="24"/>
              </w:rPr>
              <w:t xml:space="preserve">(10) </w:t>
            </w:r>
          </w:p>
          <w:p w:rsidR="00C05484" w:rsidRPr="00A02E29" w:rsidRDefault="00C05484" w:rsidP="00B62652">
            <w:pPr>
              <w:ind w:left="644"/>
              <w:rPr>
                <w:sz w:val="24"/>
                <w:szCs w:val="24"/>
              </w:rPr>
            </w:pPr>
          </w:p>
          <w:p w:rsidR="00C05484" w:rsidRPr="00A02E29" w:rsidRDefault="00C05484" w:rsidP="00B62652">
            <w:pPr>
              <w:ind w:left="644"/>
              <w:rPr>
                <w:sz w:val="24"/>
                <w:szCs w:val="24"/>
              </w:rPr>
            </w:pPr>
            <w:r w:rsidRPr="00A02E29">
              <w:rPr>
                <w:b/>
                <w:i/>
                <w:sz w:val="24"/>
                <w:szCs w:val="24"/>
              </w:rPr>
              <w:t>Number of Years in the Institution and outside the Institutions may be considered in the last column.</w:t>
            </w:r>
            <w:r w:rsidRPr="00A02E29">
              <w:rPr>
                <w:sz w:val="24"/>
                <w:szCs w:val="24"/>
              </w:rPr>
              <w:t xml:space="preserve">                                        </w:t>
            </w:r>
          </w:p>
        </w:tc>
      </w:tr>
      <w:tr w:rsidR="00C05484" w:rsidRPr="00A02E29" w:rsidTr="002475EB">
        <w:trPr>
          <w:trHeight w:val="217"/>
        </w:trPr>
        <w:tc>
          <w:tcPr>
            <w:tcW w:w="578"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3337"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Name of the Full-time teacher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 xml:space="preserve">Designation </w:t>
            </w:r>
          </w:p>
        </w:tc>
        <w:tc>
          <w:tcPr>
            <w:tcW w:w="2436"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Year of appointment</w:t>
            </w:r>
          </w:p>
        </w:tc>
        <w:tc>
          <w:tcPr>
            <w:tcW w:w="2835" w:type="dxa"/>
            <w:tcBorders>
              <w:top w:val="single" w:sz="4" w:space="0" w:color="auto"/>
              <w:left w:val="single" w:sz="4" w:space="0" w:color="auto"/>
              <w:bottom w:val="single" w:sz="4" w:space="0" w:color="auto"/>
              <w:right w:val="single" w:sz="4" w:space="0" w:color="auto"/>
            </w:tcBorders>
            <w:vAlign w:val="bottom"/>
          </w:tcPr>
          <w:p w:rsidR="00C05484" w:rsidRPr="00A02E29" w:rsidRDefault="00C05484" w:rsidP="002475EB">
            <w:pPr>
              <w:rPr>
                <w:b/>
                <w:bCs/>
                <w:sz w:val="24"/>
                <w:szCs w:val="24"/>
              </w:rPr>
            </w:pPr>
            <w:r w:rsidRPr="00A02E29">
              <w:rPr>
                <w:b/>
                <w:bCs/>
                <w:sz w:val="24"/>
                <w:szCs w:val="24"/>
              </w:rPr>
              <w:t>Name of the Department</w:t>
            </w:r>
          </w:p>
        </w:tc>
        <w:tc>
          <w:tcPr>
            <w:tcW w:w="4281" w:type="dxa"/>
            <w:tcBorders>
              <w:top w:val="single" w:sz="4" w:space="0" w:color="auto"/>
              <w:left w:val="single" w:sz="4" w:space="0" w:color="auto"/>
              <w:bottom w:val="single" w:sz="4" w:space="0" w:color="auto"/>
              <w:right w:val="single" w:sz="4" w:space="0" w:color="auto"/>
            </w:tcBorders>
            <w:vAlign w:val="bottom"/>
          </w:tcPr>
          <w:p w:rsidR="00C05484" w:rsidRPr="00A02E29" w:rsidRDefault="00C05484" w:rsidP="00B62652">
            <w:pPr>
              <w:rPr>
                <w:b/>
                <w:bCs/>
                <w:sz w:val="24"/>
                <w:szCs w:val="24"/>
              </w:rPr>
            </w:pPr>
            <w:r w:rsidRPr="00A02E29">
              <w:rPr>
                <w:b/>
                <w:bCs/>
                <w:sz w:val="24"/>
                <w:szCs w:val="24"/>
              </w:rPr>
              <w:t>Number of years of teaching experience</w:t>
            </w:r>
          </w:p>
        </w:tc>
      </w:tr>
      <w:tr w:rsidR="00C05484" w:rsidRPr="00A02E29" w:rsidTr="002475EB">
        <w:trPr>
          <w:trHeight w:val="315"/>
        </w:trPr>
        <w:tc>
          <w:tcPr>
            <w:tcW w:w="578"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3337"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b/>
                <w:bCs/>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sz w:val="20"/>
                <w:szCs w:val="20"/>
                <w:lang w:eastAsia="en-IN"/>
              </w:rPr>
            </w:pPr>
          </w:p>
        </w:tc>
        <w:tc>
          <w:tcPr>
            <w:tcW w:w="2436"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sz w:val="20"/>
                <w:szCs w:val="20"/>
                <w:lang w:eastAsia="en-IN"/>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spacing w:line="256" w:lineRule="auto"/>
              <w:rPr>
                <w:sz w:val="20"/>
                <w:szCs w:val="20"/>
                <w:lang w:eastAsia="en-IN"/>
              </w:rPr>
            </w:pPr>
          </w:p>
        </w:tc>
        <w:tc>
          <w:tcPr>
            <w:tcW w:w="4281" w:type="dxa"/>
            <w:tcBorders>
              <w:top w:val="single" w:sz="4" w:space="0" w:color="auto"/>
              <w:left w:val="single" w:sz="4" w:space="0" w:color="auto"/>
              <w:bottom w:val="single" w:sz="4" w:space="0" w:color="auto"/>
              <w:right w:val="single" w:sz="4" w:space="0" w:color="auto"/>
            </w:tcBorders>
            <w:vAlign w:val="bottom"/>
          </w:tcPr>
          <w:p w:rsidR="00C05484" w:rsidRPr="00A02E29" w:rsidRDefault="00C05484" w:rsidP="00B62652">
            <w:pPr>
              <w:rPr>
                <w:b/>
                <w:bCs/>
                <w:sz w:val="24"/>
                <w:szCs w:val="24"/>
              </w:rPr>
            </w:pPr>
          </w:p>
        </w:tc>
      </w:tr>
      <w:tr w:rsidR="00C05484" w:rsidRPr="00A02E29" w:rsidTr="00B62652">
        <w:trPr>
          <w:trHeight w:val="315"/>
        </w:trPr>
        <w:tc>
          <w:tcPr>
            <w:tcW w:w="578"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14448" w:type="dxa"/>
            <w:gridSpan w:val="5"/>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Cs/>
                <w:sz w:val="24"/>
                <w:szCs w:val="24"/>
              </w:rPr>
            </w:pPr>
          </w:p>
          <w:p w:rsidR="00057D12" w:rsidRPr="00A02E29" w:rsidRDefault="00057D12" w:rsidP="00057D12">
            <w:pPr>
              <w:rPr>
                <w:b/>
              </w:rPr>
            </w:pPr>
            <w:r w:rsidRPr="00A02E29">
              <w:rPr>
                <w:b/>
              </w:rPr>
              <w:t>Upload:</w:t>
            </w:r>
          </w:p>
          <w:p w:rsidR="00057D12" w:rsidRPr="002475EB" w:rsidRDefault="00057D12" w:rsidP="00740F39">
            <w:pPr>
              <w:numPr>
                <w:ilvl w:val="0"/>
                <w:numId w:val="66"/>
              </w:numPr>
              <w:ind w:left="714" w:hanging="357"/>
              <w:rPr>
                <w:sz w:val="24"/>
                <w:szCs w:val="24"/>
              </w:rPr>
            </w:pPr>
            <w:r w:rsidRPr="002475EB">
              <w:t>List of fulltime teachers including details of their designation, department, total number of years of their teaching experience</w:t>
            </w:r>
          </w:p>
          <w:p w:rsidR="00F5580C" w:rsidRPr="002475EB" w:rsidRDefault="00F5580C" w:rsidP="00740F39">
            <w:pPr>
              <w:numPr>
                <w:ilvl w:val="0"/>
                <w:numId w:val="66"/>
              </w:numPr>
              <w:ind w:left="714" w:hanging="357"/>
            </w:pPr>
            <w:r w:rsidRPr="002475EB">
              <w:t xml:space="preserve">Experience certificate of full time teacher </w:t>
            </w:r>
          </w:p>
          <w:p w:rsidR="00057D12" w:rsidRPr="002475EB" w:rsidRDefault="00F5580C" w:rsidP="00740F39">
            <w:pPr>
              <w:numPr>
                <w:ilvl w:val="0"/>
                <w:numId w:val="66"/>
              </w:numPr>
              <w:ind w:left="714" w:hanging="357"/>
            </w:pPr>
            <w:r w:rsidRPr="002475EB">
              <w:t>Institutional data in prescribed format</w:t>
            </w:r>
            <w:r w:rsidR="00057D12" w:rsidRPr="002475EB">
              <w:t xml:space="preserve"> (Data Template)</w:t>
            </w:r>
          </w:p>
          <w:p w:rsidR="00C05484" w:rsidRPr="00A02E29" w:rsidRDefault="00057D12" w:rsidP="00740F39">
            <w:pPr>
              <w:numPr>
                <w:ilvl w:val="0"/>
                <w:numId w:val="173"/>
              </w:numPr>
              <w:contextualSpacing/>
              <w:rPr>
                <w:bCs/>
                <w:sz w:val="24"/>
                <w:szCs w:val="24"/>
              </w:rPr>
            </w:pPr>
            <w:r w:rsidRPr="002475EB">
              <w:t>Any other relevant information</w:t>
            </w:r>
          </w:p>
        </w:tc>
      </w:tr>
    </w:tbl>
    <w:p w:rsidR="00C05484" w:rsidRPr="00A02E29" w:rsidRDefault="00C05484" w:rsidP="00C05484">
      <w:pPr>
        <w:spacing w:line="256" w:lineRule="auto"/>
      </w:pPr>
    </w:p>
    <w:p w:rsidR="00C05484" w:rsidRPr="00A02E29" w:rsidRDefault="00C05484" w:rsidP="00C05484">
      <w:pPr>
        <w:spacing w:line="256" w:lineRule="auto"/>
      </w:pPr>
    </w:p>
    <w:tbl>
      <w:tblPr>
        <w:tblW w:w="1502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402"/>
        <w:gridCol w:w="2964"/>
        <w:gridCol w:w="6237"/>
        <w:gridCol w:w="3856"/>
      </w:tblGrid>
      <w:tr w:rsidR="00C05484" w:rsidRPr="00A02E29" w:rsidTr="00B62652">
        <w:trPr>
          <w:trHeight w:val="300"/>
        </w:trPr>
        <w:tc>
          <w:tcPr>
            <w:tcW w:w="567" w:type="dxa"/>
            <w:vMerge w:val="restart"/>
          </w:tcPr>
          <w:p w:rsidR="00C05484" w:rsidRPr="00A02E29" w:rsidRDefault="00C05484" w:rsidP="00B62652">
            <w:pPr>
              <w:rPr>
                <w:b/>
                <w:sz w:val="24"/>
                <w:szCs w:val="24"/>
              </w:rPr>
            </w:pPr>
            <w:r w:rsidRPr="00A02E29">
              <w:rPr>
                <w:b/>
                <w:sz w:val="24"/>
                <w:szCs w:val="24"/>
              </w:rPr>
              <w:t>18</w:t>
            </w:r>
          </w:p>
          <w:p w:rsidR="00C05484" w:rsidRPr="00A02E29" w:rsidRDefault="00C05484" w:rsidP="00B62652">
            <w:pPr>
              <w:rPr>
                <w:b/>
                <w:sz w:val="24"/>
                <w:szCs w:val="24"/>
              </w:rPr>
            </w:pPr>
          </w:p>
          <w:p w:rsidR="00C05484" w:rsidRPr="00A02E29" w:rsidRDefault="00C05484" w:rsidP="00B62652">
            <w:pPr>
              <w:rPr>
                <w:b/>
                <w:sz w:val="24"/>
                <w:szCs w:val="24"/>
              </w:rPr>
            </w:pPr>
          </w:p>
        </w:tc>
        <w:tc>
          <w:tcPr>
            <w:tcW w:w="14459" w:type="dxa"/>
            <w:gridSpan w:val="4"/>
            <w:shd w:val="clear" w:color="auto" w:fill="auto"/>
            <w:noWrap/>
            <w:vAlign w:val="bottom"/>
            <w:hideMark/>
          </w:tcPr>
          <w:p w:rsidR="00C05484" w:rsidRPr="00A02E29" w:rsidRDefault="00C05484" w:rsidP="00B62652">
            <w:pPr>
              <w:rPr>
                <w:sz w:val="24"/>
                <w:szCs w:val="24"/>
              </w:rPr>
            </w:pPr>
            <w:r w:rsidRPr="00A02E29">
              <w:rPr>
                <w:sz w:val="24"/>
                <w:szCs w:val="24"/>
              </w:rPr>
              <w:t xml:space="preserve">2.4.4 Average percentage of teachers trained for development and delivery of e-contents/e-courses </w:t>
            </w:r>
            <w:r w:rsidRPr="00A02E29">
              <w:rPr>
                <w:i/>
                <w:iCs/>
                <w:sz w:val="24"/>
                <w:szCs w:val="24"/>
              </w:rPr>
              <w:t>/ video lectures / demonstrations</w:t>
            </w:r>
            <w:r w:rsidRPr="00A02E29">
              <w:rPr>
                <w:sz w:val="24"/>
                <w:szCs w:val="24"/>
              </w:rPr>
              <w:t xml:space="preserve"> during the last five years (8)</w:t>
            </w:r>
          </w:p>
          <w:p w:rsidR="00C05484" w:rsidRPr="00A02E29" w:rsidRDefault="00C05484" w:rsidP="00B62652">
            <w:pPr>
              <w:rPr>
                <w:sz w:val="24"/>
                <w:szCs w:val="24"/>
              </w:rPr>
            </w:pPr>
            <w:r w:rsidRPr="00A02E29">
              <w:rPr>
                <w:sz w:val="24"/>
                <w:szCs w:val="24"/>
              </w:rPr>
              <w:t xml:space="preserve">                                                                                </w:t>
            </w:r>
          </w:p>
        </w:tc>
      </w:tr>
      <w:tr w:rsidR="00C05484" w:rsidRPr="00A02E29" w:rsidTr="002475EB">
        <w:trPr>
          <w:trHeight w:val="440"/>
        </w:trPr>
        <w:tc>
          <w:tcPr>
            <w:tcW w:w="567" w:type="dxa"/>
            <w:vMerge/>
          </w:tcPr>
          <w:p w:rsidR="00C05484" w:rsidRPr="00A02E29" w:rsidRDefault="00C05484" w:rsidP="00B62652">
            <w:pPr>
              <w:rPr>
                <w:b/>
                <w:bCs/>
                <w:sz w:val="24"/>
                <w:szCs w:val="24"/>
              </w:rPr>
            </w:pPr>
          </w:p>
        </w:tc>
        <w:tc>
          <w:tcPr>
            <w:tcW w:w="1402"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2964" w:type="dxa"/>
            <w:shd w:val="clear" w:color="auto" w:fill="auto"/>
            <w:vAlign w:val="bottom"/>
            <w:hideMark/>
          </w:tcPr>
          <w:p w:rsidR="00C05484" w:rsidRPr="00A02E29" w:rsidRDefault="00C05484" w:rsidP="00B62652">
            <w:pPr>
              <w:rPr>
                <w:b/>
                <w:bCs/>
                <w:sz w:val="24"/>
                <w:szCs w:val="24"/>
              </w:rPr>
            </w:pPr>
            <w:r w:rsidRPr="00A02E29">
              <w:rPr>
                <w:b/>
                <w:bCs/>
                <w:sz w:val="24"/>
                <w:szCs w:val="24"/>
              </w:rPr>
              <w:t>Total number of teachers</w:t>
            </w:r>
          </w:p>
        </w:tc>
        <w:tc>
          <w:tcPr>
            <w:tcW w:w="6237"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Number of teachers trained for development &amp; delivery of e-contents/e-courses     </w:t>
            </w:r>
          </w:p>
        </w:tc>
        <w:tc>
          <w:tcPr>
            <w:tcW w:w="3856" w:type="dxa"/>
            <w:shd w:val="clear" w:color="auto" w:fill="auto"/>
            <w:noWrap/>
            <w:vAlign w:val="bottom"/>
            <w:hideMark/>
          </w:tcPr>
          <w:p w:rsidR="00C05484" w:rsidRPr="00A02E29" w:rsidRDefault="00C05484" w:rsidP="00B62652">
            <w:pPr>
              <w:rPr>
                <w:b/>
                <w:bCs/>
                <w:sz w:val="24"/>
                <w:szCs w:val="24"/>
              </w:rPr>
            </w:pPr>
            <w:r w:rsidRPr="00A02E29">
              <w:rPr>
                <w:b/>
                <w:bCs/>
                <w:sz w:val="24"/>
                <w:szCs w:val="24"/>
              </w:rPr>
              <w:t>Provide link to a few courses</w:t>
            </w:r>
          </w:p>
        </w:tc>
      </w:tr>
      <w:tr w:rsidR="00C05484" w:rsidRPr="00A02E29" w:rsidTr="002475EB">
        <w:trPr>
          <w:trHeight w:val="440"/>
        </w:trPr>
        <w:tc>
          <w:tcPr>
            <w:tcW w:w="567" w:type="dxa"/>
            <w:vMerge/>
          </w:tcPr>
          <w:p w:rsidR="00C05484" w:rsidRPr="00A02E29" w:rsidRDefault="00C05484" w:rsidP="00B62652">
            <w:pPr>
              <w:rPr>
                <w:b/>
                <w:bCs/>
                <w:sz w:val="24"/>
                <w:szCs w:val="24"/>
              </w:rPr>
            </w:pPr>
          </w:p>
        </w:tc>
        <w:tc>
          <w:tcPr>
            <w:tcW w:w="1402" w:type="dxa"/>
            <w:shd w:val="clear" w:color="auto" w:fill="auto"/>
            <w:noWrap/>
            <w:vAlign w:val="bottom"/>
            <w:hideMark/>
          </w:tcPr>
          <w:p w:rsidR="00C05484" w:rsidRPr="00A02E29" w:rsidRDefault="00C05484" w:rsidP="00B62652">
            <w:pPr>
              <w:rPr>
                <w:b/>
                <w:bCs/>
                <w:sz w:val="24"/>
                <w:szCs w:val="24"/>
              </w:rPr>
            </w:pPr>
          </w:p>
        </w:tc>
        <w:tc>
          <w:tcPr>
            <w:tcW w:w="2964" w:type="dxa"/>
            <w:shd w:val="clear" w:color="auto" w:fill="auto"/>
            <w:vAlign w:val="bottom"/>
            <w:hideMark/>
          </w:tcPr>
          <w:p w:rsidR="00C05484" w:rsidRPr="00A02E29" w:rsidRDefault="00C05484" w:rsidP="00B62652">
            <w:pPr>
              <w:rPr>
                <w:rFonts w:ascii="Calibri" w:hAnsi="Calibri" w:cs="Calibri"/>
                <w:b/>
                <w:bCs/>
              </w:rPr>
            </w:pPr>
          </w:p>
        </w:tc>
        <w:tc>
          <w:tcPr>
            <w:tcW w:w="6237" w:type="dxa"/>
            <w:shd w:val="clear" w:color="auto" w:fill="auto"/>
            <w:noWrap/>
            <w:vAlign w:val="bottom"/>
            <w:hideMark/>
          </w:tcPr>
          <w:p w:rsidR="00C05484" w:rsidRPr="00A02E29" w:rsidRDefault="00C05484" w:rsidP="00B62652">
            <w:pPr>
              <w:rPr>
                <w:b/>
                <w:bCs/>
                <w:sz w:val="24"/>
                <w:szCs w:val="24"/>
              </w:rPr>
            </w:pPr>
          </w:p>
        </w:tc>
        <w:tc>
          <w:tcPr>
            <w:tcW w:w="3856" w:type="dxa"/>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440"/>
        </w:trPr>
        <w:tc>
          <w:tcPr>
            <w:tcW w:w="567" w:type="dxa"/>
            <w:vMerge/>
          </w:tcPr>
          <w:p w:rsidR="00C05484" w:rsidRPr="00A02E29" w:rsidRDefault="00C05484" w:rsidP="00B62652">
            <w:pPr>
              <w:rPr>
                <w:b/>
                <w:bCs/>
                <w:sz w:val="24"/>
                <w:szCs w:val="24"/>
              </w:rPr>
            </w:pPr>
          </w:p>
        </w:tc>
        <w:tc>
          <w:tcPr>
            <w:tcW w:w="14459" w:type="dxa"/>
            <w:gridSpan w:val="4"/>
            <w:shd w:val="clear" w:color="auto" w:fill="auto"/>
            <w:noWrap/>
            <w:vAlign w:val="bottom"/>
            <w:hideMark/>
          </w:tcPr>
          <w:p w:rsidR="00C05484" w:rsidRPr="002475EB" w:rsidRDefault="00C05484" w:rsidP="00B62652">
            <w:pPr>
              <w:rPr>
                <w:bCs/>
                <w:sz w:val="24"/>
                <w:szCs w:val="24"/>
              </w:rPr>
            </w:pPr>
          </w:p>
          <w:p w:rsidR="000F3DB6" w:rsidRPr="002475EB" w:rsidRDefault="000F3DB6" w:rsidP="000F3DB6">
            <w:pPr>
              <w:rPr>
                <w:iCs/>
                <w:sz w:val="24"/>
                <w:szCs w:val="24"/>
              </w:rPr>
            </w:pPr>
            <w:r w:rsidRPr="002475EB">
              <w:rPr>
                <w:iCs/>
                <w:sz w:val="24"/>
                <w:szCs w:val="24"/>
              </w:rPr>
              <w:t>Upload:</w:t>
            </w:r>
          </w:p>
          <w:p w:rsidR="000F3DB6" w:rsidRPr="002475EB" w:rsidRDefault="000F3DB6" w:rsidP="00740F39">
            <w:pPr>
              <w:numPr>
                <w:ilvl w:val="0"/>
                <w:numId w:val="127"/>
              </w:numPr>
              <w:rPr>
                <w:iCs/>
                <w:sz w:val="24"/>
                <w:szCs w:val="24"/>
              </w:rPr>
            </w:pPr>
            <w:r w:rsidRPr="002475EB">
              <w:rPr>
                <w:iCs/>
                <w:sz w:val="24"/>
                <w:szCs w:val="24"/>
              </w:rPr>
              <w:t xml:space="preserve">List of teachers </w:t>
            </w:r>
            <w:r w:rsidRPr="002475EB">
              <w:rPr>
                <w:sz w:val="24"/>
                <w:szCs w:val="24"/>
              </w:rPr>
              <w:t xml:space="preserve">trained for development and delivery of e-contents / e-courses </w:t>
            </w:r>
            <w:r w:rsidRPr="002475EB">
              <w:rPr>
                <w:iCs/>
                <w:sz w:val="24"/>
                <w:szCs w:val="24"/>
              </w:rPr>
              <w:t>/ video lectures / demonstrations</w:t>
            </w:r>
            <w:r w:rsidRPr="002475EB">
              <w:rPr>
                <w:sz w:val="24"/>
                <w:szCs w:val="24"/>
              </w:rPr>
              <w:t xml:space="preserve"> during the last 5 years</w:t>
            </w:r>
          </w:p>
          <w:p w:rsidR="000F3DB6" w:rsidRPr="002475EB" w:rsidRDefault="000F3DB6" w:rsidP="00740F39">
            <w:pPr>
              <w:numPr>
                <w:ilvl w:val="0"/>
                <w:numId w:val="127"/>
              </w:numPr>
              <w:rPr>
                <w:iCs/>
                <w:sz w:val="24"/>
                <w:szCs w:val="24"/>
              </w:rPr>
            </w:pPr>
            <w:r w:rsidRPr="002475EB">
              <w:rPr>
                <w:iCs/>
                <w:sz w:val="24"/>
                <w:szCs w:val="24"/>
              </w:rPr>
              <w:lastRenderedPageBreak/>
              <w:t>Reports of the e-training programmes</w:t>
            </w:r>
          </w:p>
          <w:p w:rsidR="00AA1DDA" w:rsidRPr="002475EB" w:rsidRDefault="00AA1DDA" w:rsidP="00740F39">
            <w:pPr>
              <w:pStyle w:val="ListParagraph"/>
              <w:numPr>
                <w:ilvl w:val="0"/>
                <w:numId w:val="248"/>
              </w:numPr>
              <w:ind w:left="720"/>
            </w:pPr>
            <w:r w:rsidRPr="002475EB">
              <w:t xml:space="preserve">Certificate of completion of training  for development of </w:t>
            </w:r>
            <w:r w:rsidRPr="002475EB">
              <w:rPr>
                <w:bCs/>
                <w:i/>
                <w:iCs/>
              </w:rPr>
              <w:t>and delivery of e-contents / e-courses / video lectures / demonstrations</w:t>
            </w:r>
          </w:p>
          <w:p w:rsidR="00AA1DDA" w:rsidRPr="002475EB" w:rsidRDefault="00AA1DDA" w:rsidP="00740F39">
            <w:pPr>
              <w:numPr>
                <w:ilvl w:val="0"/>
                <w:numId w:val="127"/>
              </w:numPr>
              <w:tabs>
                <w:tab w:val="clear" w:pos="720"/>
              </w:tabs>
              <w:rPr>
                <w:iCs/>
                <w:sz w:val="24"/>
                <w:szCs w:val="24"/>
              </w:rPr>
            </w:pPr>
            <w:r w:rsidRPr="002475EB">
              <w:t>Web-link to the contents delivered by the faculty hosted in the HEI’s website</w:t>
            </w:r>
            <w:r w:rsidRPr="002475EB">
              <w:rPr>
                <w:b/>
              </w:rPr>
              <w:t xml:space="preserve">  </w:t>
            </w:r>
          </w:p>
          <w:p w:rsidR="000F3DB6" w:rsidRPr="002475EB" w:rsidRDefault="000F3DB6" w:rsidP="00740F39">
            <w:pPr>
              <w:numPr>
                <w:ilvl w:val="0"/>
                <w:numId w:val="127"/>
              </w:numPr>
              <w:rPr>
                <w:iCs/>
                <w:sz w:val="24"/>
                <w:szCs w:val="24"/>
              </w:rPr>
            </w:pPr>
            <w:r w:rsidRPr="002475EB">
              <w:rPr>
                <w:iCs/>
                <w:sz w:val="24"/>
                <w:szCs w:val="24"/>
              </w:rPr>
              <w:t xml:space="preserve">List of e-contents / e courses </w:t>
            </w:r>
            <w:r w:rsidRPr="002475EB">
              <w:rPr>
                <w:bCs/>
                <w:iCs/>
                <w:sz w:val="24"/>
                <w:szCs w:val="24"/>
              </w:rPr>
              <w:t>/</w:t>
            </w:r>
            <w:r w:rsidRPr="002475EB">
              <w:rPr>
                <w:iCs/>
                <w:sz w:val="24"/>
                <w:szCs w:val="24"/>
              </w:rPr>
              <w:t xml:space="preserve"> video lectures / demonstrations developed </w:t>
            </w:r>
          </w:p>
          <w:p w:rsidR="000F3DB6" w:rsidRPr="002475EB" w:rsidRDefault="000F3DB6" w:rsidP="00740F39">
            <w:pPr>
              <w:numPr>
                <w:ilvl w:val="0"/>
                <w:numId w:val="127"/>
              </w:numPr>
              <w:rPr>
                <w:bCs/>
                <w:sz w:val="24"/>
                <w:szCs w:val="24"/>
              </w:rPr>
            </w:pPr>
            <w:r w:rsidRPr="002475EB">
              <w:rPr>
                <w:bCs/>
                <w:iCs/>
                <w:sz w:val="24"/>
                <w:szCs w:val="24"/>
              </w:rPr>
              <w:t>Any other relevant information</w:t>
            </w:r>
            <w:r w:rsidRPr="002475EB">
              <w:rPr>
                <w:bCs/>
                <w:sz w:val="24"/>
                <w:szCs w:val="24"/>
              </w:rPr>
              <w:t xml:space="preserve"> </w:t>
            </w:r>
          </w:p>
          <w:p w:rsidR="00C05484" w:rsidRPr="002475EB" w:rsidRDefault="00C05484" w:rsidP="000F3DB6">
            <w:pPr>
              <w:ind w:left="342"/>
              <w:contextualSpacing/>
              <w:rPr>
                <w:b/>
                <w:bCs/>
                <w:sz w:val="24"/>
                <w:szCs w:val="24"/>
              </w:rPr>
            </w:pPr>
          </w:p>
        </w:tc>
      </w:tr>
    </w:tbl>
    <w:p w:rsidR="00C05484" w:rsidRPr="00A02E29" w:rsidRDefault="00C05484" w:rsidP="00C05484"/>
    <w:tbl>
      <w:tblPr>
        <w:tblW w:w="1556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402"/>
        <w:gridCol w:w="2760"/>
        <w:gridCol w:w="1603"/>
        <w:gridCol w:w="1603"/>
        <w:gridCol w:w="1921"/>
        <w:gridCol w:w="2204"/>
        <w:gridCol w:w="3584"/>
      </w:tblGrid>
      <w:tr w:rsidR="00C05484" w:rsidRPr="00A02E29" w:rsidTr="002475EB">
        <w:trPr>
          <w:trHeight w:val="695"/>
        </w:trPr>
        <w:tc>
          <w:tcPr>
            <w:tcW w:w="487" w:type="dxa"/>
            <w:vMerge w:val="restart"/>
          </w:tcPr>
          <w:p w:rsidR="00C05484" w:rsidRPr="00A02E29" w:rsidRDefault="00C05484" w:rsidP="00B62652">
            <w:pPr>
              <w:rPr>
                <w:b/>
                <w:sz w:val="24"/>
                <w:szCs w:val="24"/>
              </w:rPr>
            </w:pPr>
            <w:r w:rsidRPr="00A02E29">
              <w:rPr>
                <w:b/>
                <w:sz w:val="24"/>
                <w:szCs w:val="24"/>
              </w:rPr>
              <w:t>19</w:t>
            </w:r>
          </w:p>
          <w:p w:rsidR="00C05484" w:rsidRPr="00A02E29" w:rsidRDefault="00C05484" w:rsidP="00B62652">
            <w:pPr>
              <w:rPr>
                <w:b/>
                <w:sz w:val="24"/>
                <w:szCs w:val="24"/>
              </w:rPr>
            </w:pPr>
          </w:p>
          <w:p w:rsidR="00C05484" w:rsidRPr="00A02E29" w:rsidRDefault="00C05484" w:rsidP="00B62652">
            <w:pPr>
              <w:rPr>
                <w:b/>
                <w:sz w:val="24"/>
                <w:szCs w:val="24"/>
              </w:rPr>
            </w:pPr>
          </w:p>
        </w:tc>
        <w:tc>
          <w:tcPr>
            <w:tcW w:w="1507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sz w:val="24"/>
                <w:szCs w:val="24"/>
              </w:rPr>
            </w:pPr>
            <w:r w:rsidRPr="00A02E29">
              <w:rPr>
                <w:b/>
                <w:sz w:val="24"/>
                <w:szCs w:val="24"/>
              </w:rPr>
              <w:t xml:space="preserve">2.4.5  </w:t>
            </w:r>
            <w:r w:rsidRPr="00A02E29">
              <w:rPr>
                <w:rFonts w:ascii="Cambria" w:hAnsi="Cambria"/>
                <w:bCs/>
                <w:iCs/>
                <w:sz w:val="24"/>
                <w:szCs w:val="24"/>
              </w:rPr>
              <w:t>Average Percentage of fulltime</w:t>
            </w:r>
            <w:r w:rsidRPr="00A02E29">
              <w:rPr>
                <w:rFonts w:ascii="Cambria" w:hAnsi="Cambria"/>
                <w:sz w:val="24"/>
                <w:szCs w:val="24"/>
              </w:rPr>
              <w:t xml:space="preserve"> teachers who received awards and recognitions for excellence in teaching, student mentoring, scholarships, professional achievements and academic leadership at State/ National/ International levels from Government / Government-recognized agencies / registered professional associations </w:t>
            </w:r>
            <w:r w:rsidRPr="00A02E29">
              <w:rPr>
                <w:rFonts w:ascii="Cambria" w:hAnsi="Cambria"/>
                <w:bCs/>
                <w:i/>
                <w:sz w:val="24"/>
                <w:szCs w:val="24"/>
              </w:rPr>
              <w:t>/ academies</w:t>
            </w:r>
            <w:r w:rsidRPr="00A02E29">
              <w:rPr>
                <w:rFonts w:ascii="Cambria" w:hAnsi="Cambria"/>
                <w:b/>
                <w:i/>
                <w:sz w:val="24"/>
                <w:szCs w:val="24"/>
              </w:rPr>
              <w:t xml:space="preserve"> </w:t>
            </w:r>
            <w:r w:rsidRPr="00A02E29">
              <w:rPr>
                <w:rFonts w:ascii="Cambria" w:hAnsi="Cambria"/>
                <w:sz w:val="24"/>
                <w:szCs w:val="24"/>
              </w:rPr>
              <w:t xml:space="preserve">during the last five years (10) </w:t>
            </w:r>
            <w:r w:rsidRPr="00A02E29">
              <w:rPr>
                <w:b/>
                <w:sz w:val="24"/>
                <w:szCs w:val="24"/>
              </w:rPr>
              <w:t xml:space="preserve">                                                                                </w:t>
            </w:r>
          </w:p>
        </w:tc>
      </w:tr>
      <w:tr w:rsidR="00C05484" w:rsidRPr="00A02E29" w:rsidTr="002475EB">
        <w:trPr>
          <w:trHeight w:val="440"/>
        </w:trPr>
        <w:tc>
          <w:tcPr>
            <w:tcW w:w="487" w:type="dxa"/>
            <w:vMerge/>
          </w:tcPr>
          <w:p w:rsidR="00C05484" w:rsidRPr="00A02E29" w:rsidRDefault="00C05484" w:rsidP="00B62652">
            <w:pPr>
              <w:rPr>
                <w:b/>
                <w:bCs/>
                <w:sz w:val="24"/>
                <w:szCs w:val="24"/>
              </w:rPr>
            </w:pPr>
          </w:p>
        </w:tc>
        <w:tc>
          <w:tcPr>
            <w:tcW w:w="1402"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2760"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Name (s) of teachers who received the awards </w:t>
            </w:r>
            <w:r w:rsidR="00740D99" w:rsidRPr="00A02E29">
              <w:rPr>
                <w:b/>
                <w:bCs/>
                <w:sz w:val="24"/>
                <w:szCs w:val="24"/>
              </w:rPr>
              <w:t>/Recognitions</w:t>
            </w:r>
          </w:p>
        </w:tc>
        <w:tc>
          <w:tcPr>
            <w:tcW w:w="1603" w:type="dxa"/>
            <w:shd w:val="clear" w:color="auto" w:fill="auto"/>
            <w:vAlign w:val="bottom"/>
          </w:tcPr>
          <w:p w:rsidR="00C05484" w:rsidRPr="00A02E29" w:rsidRDefault="00C05484" w:rsidP="00B62652">
            <w:pPr>
              <w:rPr>
                <w:b/>
                <w:bCs/>
                <w:sz w:val="24"/>
                <w:szCs w:val="24"/>
              </w:rPr>
            </w:pPr>
            <w:r w:rsidRPr="00A02E29">
              <w:rPr>
                <w:b/>
                <w:bCs/>
                <w:sz w:val="24"/>
                <w:szCs w:val="24"/>
              </w:rPr>
              <w:t>Title of the Award (s)</w:t>
            </w:r>
            <w:r w:rsidR="00B01EBC" w:rsidRPr="00A02E29">
              <w:rPr>
                <w:b/>
                <w:bCs/>
                <w:sz w:val="24"/>
                <w:szCs w:val="24"/>
              </w:rPr>
              <w:t xml:space="preserve"> /Recognitions</w:t>
            </w:r>
          </w:p>
        </w:tc>
        <w:tc>
          <w:tcPr>
            <w:tcW w:w="1603" w:type="dxa"/>
            <w:shd w:val="clear" w:color="auto" w:fill="auto"/>
            <w:noWrap/>
            <w:vAlign w:val="bottom"/>
            <w:hideMark/>
          </w:tcPr>
          <w:p w:rsidR="00C05484" w:rsidRPr="00A02E29" w:rsidRDefault="00C05484" w:rsidP="00B62652">
            <w:pPr>
              <w:rPr>
                <w:b/>
                <w:bCs/>
                <w:sz w:val="24"/>
                <w:szCs w:val="24"/>
              </w:rPr>
            </w:pPr>
            <w:r w:rsidRPr="00A02E29">
              <w:rPr>
                <w:rFonts w:ascii="Cambria" w:hAnsi="Cambria"/>
                <w:sz w:val="24"/>
                <w:szCs w:val="24"/>
              </w:rPr>
              <w:t xml:space="preserve">State level awards </w:t>
            </w:r>
            <w:r w:rsidR="00B01EBC" w:rsidRPr="00A02E29">
              <w:rPr>
                <w:b/>
                <w:bCs/>
                <w:sz w:val="24"/>
                <w:szCs w:val="24"/>
              </w:rPr>
              <w:t>/Recognitions</w:t>
            </w:r>
          </w:p>
        </w:tc>
        <w:tc>
          <w:tcPr>
            <w:tcW w:w="1921" w:type="dxa"/>
            <w:shd w:val="clear" w:color="auto" w:fill="auto"/>
            <w:noWrap/>
            <w:vAlign w:val="bottom"/>
            <w:hideMark/>
          </w:tcPr>
          <w:p w:rsidR="00C05484" w:rsidRPr="00A02E29" w:rsidRDefault="00C05484" w:rsidP="00B62652">
            <w:pPr>
              <w:rPr>
                <w:b/>
                <w:bCs/>
                <w:sz w:val="24"/>
                <w:szCs w:val="24"/>
              </w:rPr>
            </w:pPr>
            <w:r w:rsidRPr="00A02E29">
              <w:rPr>
                <w:rFonts w:ascii="Cambria" w:hAnsi="Cambria"/>
                <w:sz w:val="24"/>
                <w:szCs w:val="24"/>
              </w:rPr>
              <w:t xml:space="preserve">National level awards </w:t>
            </w:r>
            <w:r w:rsidR="00B01EBC" w:rsidRPr="00A02E29">
              <w:rPr>
                <w:b/>
                <w:bCs/>
                <w:sz w:val="24"/>
                <w:szCs w:val="24"/>
              </w:rPr>
              <w:t>/Recognitions</w:t>
            </w:r>
          </w:p>
        </w:tc>
        <w:tc>
          <w:tcPr>
            <w:tcW w:w="2204" w:type="dxa"/>
            <w:shd w:val="clear" w:color="auto" w:fill="auto"/>
            <w:vAlign w:val="bottom"/>
          </w:tcPr>
          <w:p w:rsidR="00C05484" w:rsidRPr="00A02E29" w:rsidRDefault="00C05484" w:rsidP="00B62652">
            <w:pPr>
              <w:rPr>
                <w:b/>
                <w:bCs/>
                <w:sz w:val="24"/>
                <w:szCs w:val="24"/>
              </w:rPr>
            </w:pPr>
            <w:r w:rsidRPr="00A02E29">
              <w:rPr>
                <w:rFonts w:ascii="Cambria" w:hAnsi="Cambria"/>
                <w:sz w:val="24"/>
                <w:szCs w:val="24"/>
              </w:rPr>
              <w:t xml:space="preserve">International level awards </w:t>
            </w:r>
            <w:r w:rsidR="00B01EBC" w:rsidRPr="00A02E29">
              <w:rPr>
                <w:b/>
                <w:bCs/>
                <w:sz w:val="24"/>
                <w:szCs w:val="24"/>
              </w:rPr>
              <w:t>/Recognitions</w:t>
            </w:r>
          </w:p>
        </w:tc>
        <w:tc>
          <w:tcPr>
            <w:tcW w:w="3584" w:type="dxa"/>
            <w:shd w:val="clear" w:color="auto" w:fill="auto"/>
            <w:vAlign w:val="bottom"/>
          </w:tcPr>
          <w:p w:rsidR="00C05484" w:rsidRPr="00A02E29" w:rsidRDefault="00C05484" w:rsidP="00B62652">
            <w:pPr>
              <w:rPr>
                <w:b/>
                <w:bCs/>
                <w:sz w:val="24"/>
                <w:szCs w:val="24"/>
              </w:rPr>
            </w:pPr>
            <w:r w:rsidRPr="00A02E29">
              <w:rPr>
                <w:b/>
                <w:bCs/>
                <w:sz w:val="24"/>
                <w:szCs w:val="24"/>
              </w:rPr>
              <w:t xml:space="preserve">Name of the agency /agencies that awarded </w:t>
            </w:r>
            <w:r w:rsidR="00B01EBC" w:rsidRPr="00A02E29">
              <w:rPr>
                <w:b/>
                <w:bCs/>
                <w:sz w:val="24"/>
                <w:szCs w:val="24"/>
              </w:rPr>
              <w:t>/Recognitions</w:t>
            </w:r>
          </w:p>
        </w:tc>
      </w:tr>
      <w:tr w:rsidR="00C05484" w:rsidRPr="00A02E29" w:rsidTr="00FF4B0F">
        <w:trPr>
          <w:trHeight w:val="193"/>
        </w:trPr>
        <w:tc>
          <w:tcPr>
            <w:tcW w:w="487" w:type="dxa"/>
            <w:vMerge/>
          </w:tcPr>
          <w:p w:rsidR="00C05484" w:rsidRPr="00A02E29" w:rsidRDefault="00C05484" w:rsidP="00B62652">
            <w:pPr>
              <w:rPr>
                <w:b/>
                <w:bCs/>
                <w:sz w:val="24"/>
                <w:szCs w:val="24"/>
              </w:rPr>
            </w:pPr>
          </w:p>
        </w:tc>
        <w:tc>
          <w:tcPr>
            <w:tcW w:w="1402" w:type="dxa"/>
            <w:shd w:val="clear" w:color="auto" w:fill="auto"/>
            <w:noWrap/>
            <w:vAlign w:val="bottom"/>
            <w:hideMark/>
          </w:tcPr>
          <w:p w:rsidR="00C05484" w:rsidRPr="00A02E29" w:rsidRDefault="00C05484" w:rsidP="00B62652">
            <w:pPr>
              <w:rPr>
                <w:b/>
                <w:bCs/>
                <w:sz w:val="24"/>
                <w:szCs w:val="24"/>
              </w:rPr>
            </w:pPr>
          </w:p>
        </w:tc>
        <w:tc>
          <w:tcPr>
            <w:tcW w:w="2760" w:type="dxa"/>
            <w:shd w:val="clear" w:color="auto" w:fill="auto"/>
            <w:vAlign w:val="bottom"/>
            <w:hideMark/>
          </w:tcPr>
          <w:p w:rsidR="00C05484" w:rsidRPr="00A02E29" w:rsidRDefault="00C05484" w:rsidP="00B62652">
            <w:pPr>
              <w:rPr>
                <w:rFonts w:ascii="Calibri" w:hAnsi="Calibri" w:cs="Calibri"/>
                <w:b/>
                <w:bCs/>
              </w:rPr>
            </w:pPr>
          </w:p>
        </w:tc>
        <w:tc>
          <w:tcPr>
            <w:tcW w:w="1603" w:type="dxa"/>
            <w:shd w:val="clear" w:color="auto" w:fill="auto"/>
            <w:vAlign w:val="bottom"/>
          </w:tcPr>
          <w:p w:rsidR="00C05484" w:rsidRPr="00A02E29" w:rsidRDefault="00C05484" w:rsidP="00B62652">
            <w:pPr>
              <w:rPr>
                <w:rFonts w:ascii="Calibri" w:hAnsi="Calibri" w:cs="Calibri"/>
                <w:b/>
                <w:bCs/>
              </w:rPr>
            </w:pPr>
          </w:p>
        </w:tc>
        <w:tc>
          <w:tcPr>
            <w:tcW w:w="1603" w:type="dxa"/>
            <w:shd w:val="clear" w:color="auto" w:fill="auto"/>
            <w:noWrap/>
            <w:vAlign w:val="bottom"/>
            <w:hideMark/>
          </w:tcPr>
          <w:p w:rsidR="00C05484" w:rsidRPr="00A02E29" w:rsidRDefault="00C05484" w:rsidP="00B62652">
            <w:pPr>
              <w:rPr>
                <w:b/>
                <w:bCs/>
                <w:sz w:val="24"/>
                <w:szCs w:val="24"/>
              </w:rPr>
            </w:pPr>
          </w:p>
        </w:tc>
        <w:tc>
          <w:tcPr>
            <w:tcW w:w="1921" w:type="dxa"/>
            <w:shd w:val="clear" w:color="auto" w:fill="auto"/>
            <w:noWrap/>
            <w:vAlign w:val="bottom"/>
            <w:hideMark/>
          </w:tcPr>
          <w:p w:rsidR="00C05484" w:rsidRPr="00A02E29" w:rsidRDefault="00C05484" w:rsidP="00B62652">
            <w:pPr>
              <w:rPr>
                <w:b/>
                <w:bCs/>
                <w:sz w:val="24"/>
                <w:szCs w:val="24"/>
              </w:rPr>
            </w:pPr>
          </w:p>
        </w:tc>
        <w:tc>
          <w:tcPr>
            <w:tcW w:w="2204" w:type="dxa"/>
            <w:shd w:val="clear" w:color="auto" w:fill="auto"/>
            <w:vAlign w:val="bottom"/>
          </w:tcPr>
          <w:p w:rsidR="00C05484" w:rsidRPr="00A02E29" w:rsidRDefault="00C05484" w:rsidP="00B62652">
            <w:pPr>
              <w:rPr>
                <w:b/>
                <w:bCs/>
                <w:sz w:val="24"/>
                <w:szCs w:val="24"/>
              </w:rPr>
            </w:pPr>
          </w:p>
        </w:tc>
        <w:tc>
          <w:tcPr>
            <w:tcW w:w="3584" w:type="dxa"/>
            <w:shd w:val="clear" w:color="auto" w:fill="auto"/>
            <w:vAlign w:val="bottom"/>
          </w:tcPr>
          <w:p w:rsidR="00C05484" w:rsidRPr="00A02E29" w:rsidRDefault="00C05484" w:rsidP="00B62652">
            <w:pPr>
              <w:rPr>
                <w:b/>
                <w:bCs/>
                <w:sz w:val="24"/>
                <w:szCs w:val="24"/>
              </w:rPr>
            </w:pPr>
          </w:p>
        </w:tc>
      </w:tr>
      <w:tr w:rsidR="00C05484" w:rsidRPr="00A02E29" w:rsidTr="002475EB">
        <w:trPr>
          <w:trHeight w:val="440"/>
        </w:trPr>
        <w:tc>
          <w:tcPr>
            <w:tcW w:w="487" w:type="dxa"/>
            <w:vMerge/>
          </w:tcPr>
          <w:p w:rsidR="00C05484" w:rsidRPr="00A02E29" w:rsidRDefault="00C05484" w:rsidP="00B62652">
            <w:pPr>
              <w:rPr>
                <w:b/>
                <w:bCs/>
                <w:sz w:val="24"/>
                <w:szCs w:val="24"/>
              </w:rPr>
            </w:pPr>
          </w:p>
        </w:tc>
        <w:tc>
          <w:tcPr>
            <w:tcW w:w="15077" w:type="dxa"/>
            <w:gridSpan w:val="7"/>
            <w:shd w:val="clear" w:color="auto" w:fill="auto"/>
            <w:noWrap/>
            <w:vAlign w:val="bottom"/>
            <w:hideMark/>
          </w:tcPr>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Upload :</w:t>
            </w:r>
          </w:p>
          <w:p w:rsidR="00C05484" w:rsidRPr="00A02E29" w:rsidRDefault="00C05484" w:rsidP="00740F39">
            <w:pPr>
              <w:numPr>
                <w:ilvl w:val="0"/>
                <w:numId w:val="149"/>
              </w:numPr>
              <w:ind w:left="342"/>
              <w:contextualSpacing/>
              <w:rPr>
                <w:rFonts w:eastAsia="Calibri"/>
                <w:sz w:val="24"/>
                <w:szCs w:val="24"/>
              </w:rPr>
            </w:pPr>
            <w:r w:rsidRPr="00A02E29">
              <w:rPr>
                <w:rFonts w:eastAsia="Calibri"/>
                <w:sz w:val="24"/>
                <w:szCs w:val="24"/>
              </w:rPr>
              <w:t xml:space="preserve">Certified </w:t>
            </w:r>
            <w:r w:rsidR="00324801" w:rsidRPr="00A02E29">
              <w:rPr>
                <w:rFonts w:eastAsia="Calibri"/>
                <w:sz w:val="24"/>
                <w:szCs w:val="24"/>
              </w:rPr>
              <w:t>e</w:t>
            </w:r>
            <w:r w:rsidRPr="00A02E29">
              <w:rPr>
                <w:rFonts w:eastAsia="Calibri"/>
                <w:sz w:val="24"/>
                <w:szCs w:val="24"/>
              </w:rPr>
              <w:t xml:space="preserve">-copies of award letters </w:t>
            </w:r>
          </w:p>
          <w:p w:rsidR="00C05484" w:rsidRPr="00A02E29" w:rsidRDefault="00C05484" w:rsidP="00740F39">
            <w:pPr>
              <w:numPr>
                <w:ilvl w:val="0"/>
                <w:numId w:val="149"/>
              </w:numPr>
              <w:ind w:left="342"/>
              <w:contextualSpacing/>
              <w:rPr>
                <w:rFonts w:eastAsia="Calibri"/>
                <w:sz w:val="24"/>
                <w:szCs w:val="24"/>
              </w:rPr>
            </w:pPr>
            <w:r w:rsidRPr="00A02E29">
              <w:rPr>
                <w:rFonts w:eastAsia="Calibri"/>
                <w:sz w:val="24"/>
                <w:szCs w:val="24"/>
              </w:rPr>
              <w:t>Any other relevant information</w:t>
            </w:r>
          </w:p>
          <w:p w:rsidR="00C05484" w:rsidRPr="00A02E29" w:rsidRDefault="00C05484" w:rsidP="00B62652">
            <w:pPr>
              <w:rPr>
                <w:b/>
                <w:bCs/>
                <w:sz w:val="24"/>
                <w:szCs w:val="24"/>
              </w:rPr>
            </w:pPr>
          </w:p>
        </w:tc>
      </w:tr>
    </w:tbl>
    <w:p w:rsidR="00C05484" w:rsidRPr="00A02E29" w:rsidRDefault="00C05484" w:rsidP="00C05484">
      <w:pPr>
        <w:tabs>
          <w:tab w:val="left" w:pos="1425"/>
        </w:tabs>
        <w:ind w:right="900"/>
        <w:rPr>
          <w:b/>
          <w:bCs/>
          <w:sz w:val="14"/>
          <w:szCs w:val="24"/>
        </w:rPr>
      </w:pPr>
    </w:p>
    <w:p w:rsidR="00C05484" w:rsidRPr="00A02E29" w:rsidRDefault="00C05484" w:rsidP="00C05484">
      <w:pPr>
        <w:tabs>
          <w:tab w:val="left" w:pos="1425"/>
        </w:tabs>
        <w:ind w:right="900"/>
        <w:rPr>
          <w:b/>
          <w:bCs/>
          <w:sz w:val="14"/>
          <w:szCs w:val="24"/>
        </w:rPr>
      </w:pPr>
    </w:p>
    <w:p w:rsidR="00C05484" w:rsidRPr="00A02E29" w:rsidRDefault="00C05484" w:rsidP="00C05484">
      <w:pPr>
        <w:tabs>
          <w:tab w:val="left" w:pos="1425"/>
        </w:tabs>
        <w:ind w:right="900"/>
        <w:rPr>
          <w:b/>
          <w:bCs/>
          <w:sz w:val="14"/>
          <w:szCs w:val="24"/>
        </w:rPr>
      </w:pPr>
    </w:p>
    <w:tbl>
      <w:tblPr>
        <w:tblW w:w="14175" w:type="dxa"/>
        <w:tblInd w:w="-1139" w:type="dxa"/>
        <w:tblLook w:val="04A0"/>
      </w:tblPr>
      <w:tblGrid>
        <w:gridCol w:w="567"/>
        <w:gridCol w:w="1962"/>
        <w:gridCol w:w="1530"/>
        <w:gridCol w:w="1620"/>
        <w:gridCol w:w="4230"/>
        <w:gridCol w:w="4266"/>
      </w:tblGrid>
      <w:tr w:rsidR="00C05484" w:rsidRPr="00A02E29" w:rsidTr="00B62652">
        <w:trPr>
          <w:trHeight w:val="341"/>
        </w:trPr>
        <w:tc>
          <w:tcPr>
            <w:tcW w:w="567"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bCs/>
                <w:sz w:val="28"/>
                <w:szCs w:val="28"/>
              </w:rPr>
            </w:pPr>
            <w:bookmarkStart w:id="35" w:name="_Hlk526911686"/>
          </w:p>
        </w:tc>
        <w:tc>
          <w:tcPr>
            <w:tcW w:w="136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pacing w:val="-2"/>
                <w:sz w:val="28"/>
                <w:szCs w:val="28"/>
                <w:u w:val="single"/>
              </w:rPr>
            </w:pPr>
            <w:r w:rsidRPr="00A02E29">
              <w:rPr>
                <w:b/>
                <w:bCs/>
                <w:sz w:val="28"/>
                <w:szCs w:val="28"/>
              </w:rPr>
              <w:t>Key Indicator - 2.5 Evaluation Process and Reforms (40)</w:t>
            </w:r>
          </w:p>
        </w:tc>
      </w:tr>
      <w:tr w:rsidR="00C05484" w:rsidRPr="00A02E29" w:rsidTr="00B62652">
        <w:trPr>
          <w:trHeight w:val="300"/>
        </w:trPr>
        <w:tc>
          <w:tcPr>
            <w:tcW w:w="567"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20</w:t>
            </w:r>
          </w:p>
        </w:tc>
        <w:tc>
          <w:tcPr>
            <w:tcW w:w="136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2.5.1 Average number of days from the date of last semester-end / year-end examination to the date of declaration of results during the last five years (10)</w:t>
            </w:r>
          </w:p>
        </w:tc>
      </w:tr>
      <w:tr w:rsidR="00C05484" w:rsidRPr="00A02E29" w:rsidTr="00B62652">
        <w:trPr>
          <w:trHeight w:val="737"/>
        </w:trPr>
        <w:tc>
          <w:tcPr>
            <w:tcW w:w="567" w:type="dxa"/>
            <w:vMerge/>
            <w:tcBorders>
              <w:left w:val="single" w:sz="4" w:space="0" w:color="auto"/>
              <w:right w:val="single" w:sz="4" w:space="0" w:color="auto"/>
            </w:tcBorders>
          </w:tcPr>
          <w:p w:rsidR="00C05484" w:rsidRPr="00A02E29" w:rsidRDefault="00C05484" w:rsidP="00B62652">
            <w:pPr>
              <w:rPr>
                <w:b/>
                <w:bCs/>
                <w:sz w:val="24"/>
                <w:szCs w:val="24"/>
              </w:rPr>
            </w:pP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Programme Name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Programme Code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bCs/>
                <w:sz w:val="24"/>
                <w:szCs w:val="24"/>
              </w:rPr>
              <w:t>Semester/ year</w:t>
            </w:r>
          </w:p>
        </w:tc>
        <w:tc>
          <w:tcPr>
            <w:tcW w:w="423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Last date of the last semester-end / year-end examination</w:t>
            </w:r>
          </w:p>
        </w:tc>
        <w:tc>
          <w:tcPr>
            <w:tcW w:w="4266"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Date of declaration of results of semester-end / year-end examination</w:t>
            </w:r>
          </w:p>
        </w:tc>
      </w:tr>
      <w:tr w:rsidR="00C05484" w:rsidRPr="00A02E29" w:rsidTr="00B62652">
        <w:trPr>
          <w:trHeight w:val="350"/>
        </w:trPr>
        <w:tc>
          <w:tcPr>
            <w:tcW w:w="567" w:type="dxa"/>
            <w:vMerge/>
            <w:tcBorders>
              <w:left w:val="single" w:sz="4" w:space="0" w:color="auto"/>
              <w:right w:val="single" w:sz="4" w:space="0" w:color="auto"/>
            </w:tcBorders>
          </w:tcPr>
          <w:p w:rsidR="00C05484" w:rsidRPr="00A02E29" w:rsidRDefault="00C05484" w:rsidP="00B62652">
            <w:pPr>
              <w:rPr>
                <w:b/>
                <w:bCs/>
                <w:sz w:val="24"/>
                <w:szCs w:val="24"/>
              </w:rPr>
            </w:pP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423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4266"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r>
      <w:tr w:rsidR="00C05484" w:rsidRPr="00A02E29" w:rsidTr="00B62652">
        <w:trPr>
          <w:trHeight w:val="350"/>
        </w:trPr>
        <w:tc>
          <w:tcPr>
            <w:tcW w:w="567" w:type="dxa"/>
            <w:vMerge/>
            <w:tcBorders>
              <w:left w:val="single" w:sz="4" w:space="0" w:color="auto"/>
              <w:bottom w:val="single" w:sz="4" w:space="0" w:color="auto"/>
              <w:right w:val="single" w:sz="4" w:space="0" w:color="auto"/>
            </w:tcBorders>
          </w:tcPr>
          <w:p w:rsidR="00C05484" w:rsidRPr="00A02E29" w:rsidRDefault="00C05484" w:rsidP="00B62652">
            <w:pPr>
              <w:rPr>
                <w:b/>
                <w:bCs/>
                <w:sz w:val="24"/>
                <w:szCs w:val="24"/>
              </w:rPr>
            </w:pPr>
          </w:p>
        </w:tc>
        <w:tc>
          <w:tcPr>
            <w:tcW w:w="1360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p w:rsidR="00C05484" w:rsidRPr="00A02E29" w:rsidRDefault="00C05484" w:rsidP="00B62652">
            <w:pPr>
              <w:rPr>
                <w:b/>
                <w:bCs/>
                <w:sz w:val="24"/>
                <w:szCs w:val="24"/>
              </w:rPr>
            </w:pPr>
            <w:r w:rsidRPr="00A02E29">
              <w:rPr>
                <w:b/>
                <w:bCs/>
                <w:sz w:val="24"/>
                <w:szCs w:val="24"/>
              </w:rPr>
              <w:t>Upload :</w:t>
            </w:r>
          </w:p>
          <w:p w:rsidR="00C05484" w:rsidRPr="00FF4B0F" w:rsidRDefault="00C05484" w:rsidP="00740F39">
            <w:pPr>
              <w:pStyle w:val="ListParagraph"/>
              <w:numPr>
                <w:ilvl w:val="0"/>
                <w:numId w:val="174"/>
              </w:numPr>
              <w:rPr>
                <w:bCs/>
                <w:sz w:val="24"/>
                <w:szCs w:val="24"/>
              </w:rPr>
            </w:pPr>
            <w:r w:rsidRPr="00FF4B0F">
              <w:rPr>
                <w:bCs/>
                <w:sz w:val="24"/>
                <w:szCs w:val="24"/>
              </w:rPr>
              <w:t>List of programmes and dates of last semester-end/year-end examinations and the dates of declaration of results</w:t>
            </w:r>
          </w:p>
          <w:p w:rsidR="00CB684E" w:rsidRPr="00FF4B0F" w:rsidRDefault="00CB684E" w:rsidP="00740F39">
            <w:pPr>
              <w:pStyle w:val="ListParagraph"/>
              <w:numPr>
                <w:ilvl w:val="0"/>
                <w:numId w:val="283"/>
              </w:numPr>
              <w:ind w:left="360"/>
              <w:jc w:val="both"/>
            </w:pPr>
            <w:r w:rsidRPr="00FF4B0F">
              <w:t>Reports from Controller of Exam (COE) office/ Annual reports mentioning the relevant details.</w:t>
            </w:r>
          </w:p>
          <w:p w:rsidR="00C05484" w:rsidRPr="00FF4B0F" w:rsidRDefault="00CB684E" w:rsidP="00740F39">
            <w:pPr>
              <w:pStyle w:val="ListParagraph"/>
              <w:numPr>
                <w:ilvl w:val="0"/>
                <w:numId w:val="174"/>
              </w:numPr>
              <w:rPr>
                <w:bCs/>
                <w:sz w:val="24"/>
                <w:szCs w:val="24"/>
              </w:rPr>
            </w:pPr>
            <w:r w:rsidRPr="00FF4B0F">
              <w:lastRenderedPageBreak/>
              <w:t>Institutional data in prescribed format</w:t>
            </w:r>
            <w:r w:rsidR="00C05484" w:rsidRPr="00FF4B0F">
              <w:rPr>
                <w:sz w:val="24"/>
                <w:szCs w:val="24"/>
              </w:rPr>
              <w:t>.</w:t>
            </w:r>
          </w:p>
          <w:p w:rsidR="00C05484" w:rsidRPr="00A02E29" w:rsidRDefault="00C05484" w:rsidP="00B62652">
            <w:pPr>
              <w:rPr>
                <w:sz w:val="24"/>
                <w:szCs w:val="24"/>
              </w:rPr>
            </w:pPr>
          </w:p>
          <w:p w:rsidR="00C05484" w:rsidRPr="00A02E29" w:rsidRDefault="00C05484" w:rsidP="0083253F">
            <w:pPr>
              <w:rPr>
                <w:sz w:val="24"/>
                <w:szCs w:val="24"/>
              </w:rPr>
            </w:pPr>
            <w:r w:rsidRPr="00A02E29">
              <w:rPr>
                <w:sz w:val="24"/>
                <w:szCs w:val="24"/>
              </w:rPr>
              <w:t>*Check 5% sample from the</w:t>
            </w:r>
            <w:r w:rsidR="00324801" w:rsidRPr="00A02E29">
              <w:rPr>
                <w:sz w:val="24"/>
                <w:szCs w:val="24"/>
              </w:rPr>
              <w:t xml:space="preserve"> Office of the </w:t>
            </w:r>
            <w:r w:rsidRPr="00A02E29">
              <w:rPr>
                <w:sz w:val="24"/>
                <w:szCs w:val="24"/>
              </w:rPr>
              <w:t xml:space="preserve"> Controller of Exam</w:t>
            </w:r>
            <w:r w:rsidR="00324801" w:rsidRPr="00A02E29">
              <w:rPr>
                <w:sz w:val="24"/>
                <w:szCs w:val="24"/>
              </w:rPr>
              <w:t>inations</w:t>
            </w:r>
            <w:r w:rsidRPr="00A02E29">
              <w:rPr>
                <w:sz w:val="24"/>
                <w:szCs w:val="24"/>
              </w:rPr>
              <w:t xml:space="preserve"> (COE)</w:t>
            </w:r>
          </w:p>
        </w:tc>
      </w:tr>
      <w:bookmarkEnd w:id="35"/>
    </w:tbl>
    <w:p w:rsidR="00C05484" w:rsidRPr="00A02E29" w:rsidRDefault="00C05484" w:rsidP="00C05484"/>
    <w:tbl>
      <w:tblPr>
        <w:tblW w:w="1502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23"/>
        <w:gridCol w:w="5528"/>
        <w:gridCol w:w="6408"/>
      </w:tblGrid>
      <w:tr w:rsidR="00C05484" w:rsidRPr="00A02E29" w:rsidTr="00B62652">
        <w:tc>
          <w:tcPr>
            <w:tcW w:w="567" w:type="dxa"/>
          </w:tcPr>
          <w:p w:rsidR="00C05484" w:rsidRPr="00A02E29" w:rsidRDefault="00C05484" w:rsidP="00B62652">
            <w:pPr>
              <w:rPr>
                <w:b/>
                <w:sz w:val="24"/>
                <w:szCs w:val="24"/>
              </w:rPr>
            </w:pPr>
            <w:r w:rsidRPr="00A02E29">
              <w:rPr>
                <w:b/>
                <w:sz w:val="24"/>
                <w:szCs w:val="24"/>
              </w:rPr>
              <w:t>21</w:t>
            </w:r>
          </w:p>
        </w:tc>
        <w:tc>
          <w:tcPr>
            <w:tcW w:w="14459" w:type="dxa"/>
            <w:gridSpan w:val="3"/>
          </w:tcPr>
          <w:p w:rsidR="00C05484" w:rsidRPr="00A02E29" w:rsidRDefault="00C05484" w:rsidP="00B62652">
            <w:pPr>
              <w:rPr>
                <w:sz w:val="24"/>
                <w:szCs w:val="24"/>
              </w:rPr>
            </w:pPr>
            <w:r w:rsidRPr="00A02E29">
              <w:rPr>
                <w:sz w:val="24"/>
                <w:szCs w:val="24"/>
              </w:rPr>
              <w:t xml:space="preserve">2.5.2 </w:t>
            </w:r>
            <w:r w:rsidRPr="00A02E29">
              <w:rPr>
                <w:bCs/>
                <w:i/>
                <w:sz w:val="24"/>
                <w:szCs w:val="24"/>
              </w:rPr>
              <w:t xml:space="preserve">Average percentage of student complaints/grievances about evaluation against the total number of students appeared in the examinations during the last five years  </w:t>
            </w:r>
            <w:r w:rsidRPr="00A02E29">
              <w:rPr>
                <w:bCs/>
                <w:sz w:val="24"/>
                <w:szCs w:val="24"/>
              </w:rPr>
              <w:t>(5)</w:t>
            </w:r>
          </w:p>
        </w:tc>
      </w:tr>
      <w:tr w:rsidR="00C05484" w:rsidRPr="00A02E29" w:rsidTr="00B62652">
        <w:tc>
          <w:tcPr>
            <w:tcW w:w="567" w:type="dxa"/>
          </w:tcPr>
          <w:p w:rsidR="00C05484" w:rsidRPr="00A02E29" w:rsidRDefault="00C05484" w:rsidP="00B62652">
            <w:pPr>
              <w:rPr>
                <w:sz w:val="24"/>
                <w:szCs w:val="24"/>
              </w:rPr>
            </w:pPr>
          </w:p>
        </w:tc>
        <w:tc>
          <w:tcPr>
            <w:tcW w:w="2523" w:type="dxa"/>
          </w:tcPr>
          <w:p w:rsidR="00C05484" w:rsidRPr="00A02E29" w:rsidRDefault="00C05484" w:rsidP="00B62652">
            <w:pPr>
              <w:rPr>
                <w:sz w:val="24"/>
                <w:szCs w:val="24"/>
              </w:rPr>
            </w:pPr>
            <w:r w:rsidRPr="00A02E29">
              <w:rPr>
                <w:sz w:val="24"/>
                <w:szCs w:val="24"/>
              </w:rPr>
              <w:t xml:space="preserve">          Year</w:t>
            </w:r>
          </w:p>
        </w:tc>
        <w:tc>
          <w:tcPr>
            <w:tcW w:w="5528" w:type="dxa"/>
          </w:tcPr>
          <w:p w:rsidR="00C05484" w:rsidRPr="00A02E29" w:rsidRDefault="00C05484" w:rsidP="00B62652">
            <w:pPr>
              <w:rPr>
                <w:sz w:val="24"/>
                <w:szCs w:val="24"/>
              </w:rPr>
            </w:pPr>
            <w:r w:rsidRPr="00A02E29">
              <w:rPr>
                <w:sz w:val="24"/>
                <w:szCs w:val="24"/>
              </w:rPr>
              <w:t>Number of complaints/grievances about evaluation</w:t>
            </w:r>
          </w:p>
        </w:tc>
        <w:tc>
          <w:tcPr>
            <w:tcW w:w="6408" w:type="dxa"/>
          </w:tcPr>
          <w:p w:rsidR="00C05484" w:rsidRPr="00A02E29" w:rsidRDefault="00C05484" w:rsidP="00B62652">
            <w:pPr>
              <w:rPr>
                <w:sz w:val="24"/>
                <w:szCs w:val="24"/>
              </w:rPr>
            </w:pPr>
            <w:r w:rsidRPr="00A02E29">
              <w:rPr>
                <w:sz w:val="24"/>
                <w:szCs w:val="24"/>
              </w:rPr>
              <w:t>Total number of students who appeared in the examinations</w:t>
            </w:r>
          </w:p>
        </w:tc>
      </w:tr>
      <w:tr w:rsidR="00C05484" w:rsidRPr="00A02E29" w:rsidTr="00B62652">
        <w:tc>
          <w:tcPr>
            <w:tcW w:w="567" w:type="dxa"/>
          </w:tcPr>
          <w:p w:rsidR="00C05484" w:rsidRPr="00A02E29" w:rsidRDefault="00C05484" w:rsidP="00B62652"/>
        </w:tc>
        <w:tc>
          <w:tcPr>
            <w:tcW w:w="2523" w:type="dxa"/>
          </w:tcPr>
          <w:p w:rsidR="00C05484" w:rsidRPr="00A02E29" w:rsidRDefault="00C05484" w:rsidP="00B62652"/>
        </w:tc>
        <w:tc>
          <w:tcPr>
            <w:tcW w:w="5528" w:type="dxa"/>
          </w:tcPr>
          <w:p w:rsidR="00C05484" w:rsidRPr="00A02E29" w:rsidRDefault="00C05484" w:rsidP="00B62652"/>
        </w:tc>
        <w:tc>
          <w:tcPr>
            <w:tcW w:w="6408" w:type="dxa"/>
          </w:tcPr>
          <w:p w:rsidR="00C05484" w:rsidRPr="00A02E29" w:rsidRDefault="00C05484" w:rsidP="00B62652"/>
        </w:tc>
      </w:tr>
      <w:tr w:rsidR="00C05484" w:rsidRPr="00A02E29" w:rsidTr="00B62652">
        <w:tc>
          <w:tcPr>
            <w:tcW w:w="15026" w:type="dxa"/>
            <w:gridSpan w:val="4"/>
          </w:tcPr>
          <w:p w:rsidR="00E93D3D" w:rsidRPr="00A02E29" w:rsidRDefault="00C05484" w:rsidP="00E93D3D">
            <w:pPr>
              <w:rPr>
                <w:sz w:val="24"/>
                <w:szCs w:val="24"/>
              </w:rPr>
            </w:pPr>
            <w:r w:rsidRPr="00A02E29">
              <w:rPr>
                <w:sz w:val="24"/>
                <w:szCs w:val="24"/>
              </w:rPr>
              <w:t xml:space="preserve"> </w:t>
            </w:r>
          </w:p>
          <w:p w:rsidR="00E93D3D" w:rsidRPr="00A02E29" w:rsidRDefault="00C05484" w:rsidP="00E93D3D">
            <w:pPr>
              <w:rPr>
                <w:sz w:val="24"/>
                <w:szCs w:val="24"/>
              </w:rPr>
            </w:pPr>
            <w:r w:rsidRPr="00A02E29">
              <w:rPr>
                <w:sz w:val="24"/>
                <w:szCs w:val="24"/>
              </w:rPr>
              <w:t xml:space="preserve"> </w:t>
            </w:r>
            <w:r w:rsidR="00E93D3D" w:rsidRPr="00A02E29">
              <w:rPr>
                <w:sz w:val="24"/>
                <w:szCs w:val="24"/>
              </w:rPr>
              <w:t>Upload:</w:t>
            </w:r>
          </w:p>
          <w:p w:rsidR="00E93D3D" w:rsidRPr="00FF4B0F" w:rsidRDefault="00E93D3D" w:rsidP="00740F39">
            <w:pPr>
              <w:numPr>
                <w:ilvl w:val="0"/>
                <w:numId w:val="68"/>
              </w:numPr>
              <w:rPr>
                <w:b/>
                <w:bCs/>
              </w:rPr>
            </w:pPr>
            <w:r w:rsidRPr="00FF4B0F">
              <w:t xml:space="preserve">Certificate from Registrar / Controller of examination / </w:t>
            </w:r>
            <w:r w:rsidRPr="00FF4B0F">
              <w:rPr>
                <w:sz w:val="24"/>
                <w:szCs w:val="24"/>
              </w:rPr>
              <w:t>Data on student grievances from the office of the Registrar (Evaluation)</w:t>
            </w:r>
            <w:r w:rsidRPr="00FF4B0F">
              <w:t xml:space="preserve">  </w:t>
            </w:r>
          </w:p>
          <w:p w:rsidR="00E93D3D" w:rsidRPr="00FF4B0F" w:rsidRDefault="00E93D3D" w:rsidP="00740F39">
            <w:pPr>
              <w:pStyle w:val="ListParagraph"/>
              <w:numPr>
                <w:ilvl w:val="0"/>
                <w:numId w:val="288"/>
              </w:numPr>
              <w:ind w:left="720"/>
              <w:jc w:val="both"/>
            </w:pPr>
            <w:r w:rsidRPr="00FF4B0F">
              <w:t>Minutes of the grievance cell / relevant body</w:t>
            </w:r>
          </w:p>
          <w:p w:rsidR="00E93D3D" w:rsidRPr="00FF4B0F" w:rsidRDefault="00E93D3D" w:rsidP="00740F39">
            <w:pPr>
              <w:numPr>
                <w:ilvl w:val="0"/>
                <w:numId w:val="68"/>
              </w:numPr>
              <w:rPr>
                <w:b/>
                <w:bCs/>
                <w:sz w:val="24"/>
                <w:szCs w:val="24"/>
              </w:rPr>
            </w:pPr>
            <w:r w:rsidRPr="00FF4B0F">
              <w:t xml:space="preserve">List of complaints / grievances year-wise during the last 5 years </w:t>
            </w:r>
          </w:p>
          <w:p w:rsidR="00E93D3D" w:rsidRPr="00FF4B0F" w:rsidRDefault="00E93D3D" w:rsidP="00740F39">
            <w:pPr>
              <w:numPr>
                <w:ilvl w:val="0"/>
                <w:numId w:val="68"/>
              </w:numPr>
              <w:rPr>
                <w:b/>
                <w:bCs/>
                <w:sz w:val="24"/>
                <w:szCs w:val="24"/>
              </w:rPr>
            </w:pPr>
            <w:r w:rsidRPr="00FF4B0F">
              <w:t xml:space="preserve">List of students who appeared in the exams year-wise during the last 5 years (Data template) </w:t>
            </w:r>
          </w:p>
          <w:p w:rsidR="00897A41" w:rsidRPr="00FF4B0F" w:rsidRDefault="00E93D3D" w:rsidP="00740F39">
            <w:pPr>
              <w:numPr>
                <w:ilvl w:val="0"/>
                <w:numId w:val="68"/>
              </w:numPr>
              <w:rPr>
                <w:sz w:val="24"/>
                <w:szCs w:val="24"/>
              </w:rPr>
            </w:pPr>
            <w:r w:rsidRPr="00FF4B0F">
              <w:t xml:space="preserve"> Any other relevant information</w:t>
            </w:r>
          </w:p>
          <w:p w:rsidR="00C05484" w:rsidRPr="00A02E29" w:rsidRDefault="00C05484" w:rsidP="00E93D3D">
            <w:pPr>
              <w:pStyle w:val="ListParagraph"/>
              <w:rPr>
                <w:sz w:val="24"/>
                <w:szCs w:val="24"/>
              </w:rPr>
            </w:pPr>
          </w:p>
        </w:tc>
      </w:tr>
    </w:tbl>
    <w:p w:rsidR="00C05484" w:rsidRPr="00A02E29" w:rsidRDefault="00C05484" w:rsidP="00C05484">
      <w:bookmarkStart w:id="36" w:name="_Hlk526747579"/>
    </w:p>
    <w:tbl>
      <w:tblPr>
        <w:tblW w:w="1502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524"/>
        <w:gridCol w:w="2551"/>
        <w:gridCol w:w="2977"/>
        <w:gridCol w:w="3119"/>
        <w:gridCol w:w="3147"/>
      </w:tblGrid>
      <w:tr w:rsidR="00C05484" w:rsidRPr="00A02E29" w:rsidTr="00B62652">
        <w:tc>
          <w:tcPr>
            <w:tcW w:w="708" w:type="dxa"/>
          </w:tcPr>
          <w:bookmarkEnd w:id="36"/>
          <w:p w:rsidR="00C05484" w:rsidRPr="00A02E29" w:rsidRDefault="00C05484" w:rsidP="00B62652">
            <w:pPr>
              <w:rPr>
                <w:b/>
                <w:sz w:val="24"/>
                <w:szCs w:val="24"/>
              </w:rPr>
            </w:pPr>
            <w:r w:rsidRPr="00A02E29">
              <w:rPr>
                <w:b/>
                <w:sz w:val="24"/>
                <w:szCs w:val="24"/>
              </w:rPr>
              <w:t>22</w:t>
            </w:r>
          </w:p>
        </w:tc>
        <w:tc>
          <w:tcPr>
            <w:tcW w:w="14318" w:type="dxa"/>
            <w:gridSpan w:val="5"/>
          </w:tcPr>
          <w:p w:rsidR="00C05484" w:rsidRPr="00A02E29" w:rsidRDefault="00C05484" w:rsidP="00F578FF">
            <w:pPr>
              <w:rPr>
                <w:b/>
                <w:i/>
                <w:sz w:val="24"/>
                <w:szCs w:val="24"/>
              </w:rPr>
            </w:pPr>
            <w:r w:rsidRPr="00A02E29">
              <w:rPr>
                <w:sz w:val="24"/>
                <w:szCs w:val="24"/>
              </w:rPr>
              <w:t xml:space="preserve">2.5.3 </w:t>
            </w:r>
            <w:r w:rsidR="00F578FF" w:rsidRPr="00A02E29">
              <w:rPr>
                <w:b/>
                <w:i/>
                <w:sz w:val="24"/>
                <w:szCs w:val="24"/>
              </w:rPr>
              <w:t xml:space="preserve">Evaluation-related Grievance Redressal mechanism followed by the Institution: </w:t>
            </w:r>
            <w:r w:rsidRPr="00A02E29">
              <w:rPr>
                <w:sz w:val="24"/>
                <w:szCs w:val="24"/>
              </w:rPr>
              <w:t>(5)</w:t>
            </w:r>
          </w:p>
          <w:p w:rsidR="00C05484" w:rsidRPr="00A02E29" w:rsidRDefault="00C05484" w:rsidP="00B62652">
            <w:pPr>
              <w:rPr>
                <w:sz w:val="24"/>
                <w:szCs w:val="24"/>
              </w:rPr>
            </w:pPr>
          </w:p>
        </w:tc>
      </w:tr>
      <w:tr w:rsidR="00C05484" w:rsidRPr="00A02E29" w:rsidTr="00B62652">
        <w:tc>
          <w:tcPr>
            <w:tcW w:w="708" w:type="dxa"/>
          </w:tcPr>
          <w:p w:rsidR="00C05484" w:rsidRPr="00A02E29" w:rsidRDefault="00C05484" w:rsidP="00B62652">
            <w:pPr>
              <w:rPr>
                <w:sz w:val="24"/>
                <w:szCs w:val="24"/>
              </w:rPr>
            </w:pPr>
            <w:r w:rsidRPr="00A02E29">
              <w:rPr>
                <w:sz w:val="24"/>
                <w:szCs w:val="24"/>
              </w:rPr>
              <w:t>Year</w:t>
            </w:r>
          </w:p>
        </w:tc>
        <w:tc>
          <w:tcPr>
            <w:tcW w:w="2524" w:type="dxa"/>
          </w:tcPr>
          <w:p w:rsidR="00C05484" w:rsidRPr="00A02E29" w:rsidRDefault="00C05484" w:rsidP="00B62652">
            <w:pPr>
              <w:jc w:val="both"/>
              <w:rPr>
                <w:sz w:val="24"/>
                <w:szCs w:val="24"/>
              </w:rPr>
            </w:pPr>
            <w:r w:rsidRPr="00A02E29">
              <w:rPr>
                <w:sz w:val="24"/>
                <w:szCs w:val="24"/>
              </w:rPr>
              <w:t>Total number of students who appeared for the final examinations</w:t>
            </w:r>
          </w:p>
        </w:tc>
        <w:tc>
          <w:tcPr>
            <w:tcW w:w="2551" w:type="dxa"/>
          </w:tcPr>
          <w:p w:rsidR="00C05484" w:rsidRPr="00A02E29" w:rsidRDefault="00C05484" w:rsidP="00B62652">
            <w:pPr>
              <w:jc w:val="both"/>
              <w:rPr>
                <w:sz w:val="24"/>
                <w:szCs w:val="24"/>
              </w:rPr>
            </w:pPr>
            <w:r w:rsidRPr="00A02E29">
              <w:rPr>
                <w:sz w:val="24"/>
                <w:szCs w:val="24"/>
              </w:rPr>
              <w:t>Number of cases of Single valuation and appeal process for revaluation</w:t>
            </w:r>
          </w:p>
        </w:tc>
        <w:tc>
          <w:tcPr>
            <w:tcW w:w="2977" w:type="dxa"/>
          </w:tcPr>
          <w:p w:rsidR="00C05484" w:rsidRPr="00A02E29" w:rsidRDefault="00C05484" w:rsidP="00B62652">
            <w:pPr>
              <w:jc w:val="both"/>
              <w:rPr>
                <w:sz w:val="24"/>
                <w:szCs w:val="24"/>
              </w:rPr>
            </w:pPr>
            <w:r w:rsidRPr="00A02E29">
              <w:rPr>
                <w:sz w:val="24"/>
                <w:szCs w:val="24"/>
              </w:rPr>
              <w:t xml:space="preserve">Number of cases </w:t>
            </w:r>
            <w:r w:rsidR="00324801" w:rsidRPr="00A02E29">
              <w:rPr>
                <w:sz w:val="24"/>
                <w:szCs w:val="24"/>
              </w:rPr>
              <w:t xml:space="preserve">seeking </w:t>
            </w:r>
            <w:r w:rsidRPr="00A02E29">
              <w:rPr>
                <w:sz w:val="24"/>
                <w:szCs w:val="24"/>
              </w:rPr>
              <w:t>Double Valuation/Multiple valuation with appeal process for retotalling only</w:t>
            </w:r>
          </w:p>
        </w:tc>
        <w:tc>
          <w:tcPr>
            <w:tcW w:w="3119" w:type="dxa"/>
          </w:tcPr>
          <w:p w:rsidR="00C05484" w:rsidRPr="00A02E29" w:rsidRDefault="00C05484" w:rsidP="00B62652">
            <w:pPr>
              <w:jc w:val="both"/>
              <w:rPr>
                <w:sz w:val="24"/>
                <w:szCs w:val="24"/>
              </w:rPr>
            </w:pPr>
            <w:r w:rsidRPr="00A02E29">
              <w:rPr>
                <w:sz w:val="24"/>
                <w:szCs w:val="24"/>
              </w:rPr>
              <w:t xml:space="preserve">Number of cases </w:t>
            </w:r>
            <w:r w:rsidR="00324801" w:rsidRPr="00A02E29">
              <w:rPr>
                <w:sz w:val="24"/>
                <w:szCs w:val="24"/>
              </w:rPr>
              <w:t xml:space="preserve">seeking </w:t>
            </w:r>
            <w:r w:rsidRPr="00A02E29">
              <w:rPr>
                <w:sz w:val="24"/>
                <w:szCs w:val="24"/>
              </w:rPr>
              <w:t>Double Valuation/Multiple valuation with appeal process for revaluation only</w:t>
            </w:r>
          </w:p>
        </w:tc>
        <w:tc>
          <w:tcPr>
            <w:tcW w:w="3147" w:type="dxa"/>
          </w:tcPr>
          <w:p w:rsidR="00C05484" w:rsidRPr="00A02E29" w:rsidRDefault="00C05484" w:rsidP="0083253F">
            <w:pPr>
              <w:jc w:val="both"/>
              <w:rPr>
                <w:sz w:val="24"/>
                <w:szCs w:val="24"/>
              </w:rPr>
            </w:pPr>
            <w:r w:rsidRPr="00A02E29">
              <w:rPr>
                <w:sz w:val="24"/>
                <w:szCs w:val="24"/>
              </w:rPr>
              <w:t xml:space="preserve">Number of cases </w:t>
            </w:r>
            <w:r w:rsidR="00324801" w:rsidRPr="00A02E29">
              <w:rPr>
                <w:sz w:val="24"/>
                <w:szCs w:val="24"/>
              </w:rPr>
              <w:t>seeking</w:t>
            </w:r>
            <w:r w:rsidRPr="00A02E29">
              <w:rPr>
                <w:sz w:val="24"/>
                <w:szCs w:val="24"/>
              </w:rPr>
              <w:t xml:space="preserve"> Double valuation/Multiple valuation with appeal process for retotalling/revaluation and access to answer script</w:t>
            </w:r>
          </w:p>
        </w:tc>
      </w:tr>
      <w:tr w:rsidR="00C05484" w:rsidRPr="00A02E29" w:rsidTr="00B62652">
        <w:tc>
          <w:tcPr>
            <w:tcW w:w="708" w:type="dxa"/>
          </w:tcPr>
          <w:p w:rsidR="00C05484" w:rsidRPr="00A02E29" w:rsidRDefault="00C05484" w:rsidP="00B62652">
            <w:pPr>
              <w:rPr>
                <w:sz w:val="24"/>
                <w:szCs w:val="24"/>
              </w:rPr>
            </w:pPr>
          </w:p>
        </w:tc>
        <w:tc>
          <w:tcPr>
            <w:tcW w:w="2524" w:type="dxa"/>
          </w:tcPr>
          <w:p w:rsidR="00C05484" w:rsidRPr="00A02E29" w:rsidRDefault="00C05484" w:rsidP="00B62652">
            <w:pPr>
              <w:rPr>
                <w:sz w:val="24"/>
                <w:szCs w:val="24"/>
              </w:rPr>
            </w:pPr>
          </w:p>
          <w:p w:rsidR="00C05484" w:rsidRPr="00A02E29" w:rsidRDefault="00C05484" w:rsidP="00B62652">
            <w:pPr>
              <w:rPr>
                <w:sz w:val="24"/>
                <w:szCs w:val="24"/>
              </w:rPr>
            </w:pPr>
          </w:p>
        </w:tc>
        <w:tc>
          <w:tcPr>
            <w:tcW w:w="2551" w:type="dxa"/>
          </w:tcPr>
          <w:p w:rsidR="00C05484" w:rsidRPr="00A02E29" w:rsidRDefault="00C05484" w:rsidP="00B62652">
            <w:pPr>
              <w:rPr>
                <w:sz w:val="24"/>
                <w:szCs w:val="24"/>
              </w:rPr>
            </w:pPr>
          </w:p>
        </w:tc>
        <w:tc>
          <w:tcPr>
            <w:tcW w:w="2977" w:type="dxa"/>
          </w:tcPr>
          <w:p w:rsidR="00C05484" w:rsidRPr="00A02E29" w:rsidRDefault="00C05484" w:rsidP="00B62652">
            <w:pPr>
              <w:rPr>
                <w:sz w:val="24"/>
                <w:szCs w:val="24"/>
              </w:rPr>
            </w:pPr>
          </w:p>
        </w:tc>
        <w:tc>
          <w:tcPr>
            <w:tcW w:w="3119" w:type="dxa"/>
          </w:tcPr>
          <w:p w:rsidR="00C05484" w:rsidRPr="00A02E29" w:rsidRDefault="00C05484" w:rsidP="00B62652">
            <w:pPr>
              <w:rPr>
                <w:sz w:val="24"/>
                <w:szCs w:val="24"/>
              </w:rPr>
            </w:pPr>
          </w:p>
        </w:tc>
        <w:tc>
          <w:tcPr>
            <w:tcW w:w="3147" w:type="dxa"/>
          </w:tcPr>
          <w:p w:rsidR="00C05484" w:rsidRPr="00A02E29" w:rsidRDefault="00C05484" w:rsidP="00B62652">
            <w:pPr>
              <w:rPr>
                <w:sz w:val="24"/>
                <w:szCs w:val="24"/>
              </w:rPr>
            </w:pPr>
          </w:p>
        </w:tc>
      </w:tr>
      <w:tr w:rsidR="00C05484" w:rsidRPr="00A02E29" w:rsidTr="00B62652">
        <w:tc>
          <w:tcPr>
            <w:tcW w:w="15026" w:type="dxa"/>
            <w:gridSpan w:val="6"/>
          </w:tcPr>
          <w:p w:rsidR="00AE543D" w:rsidRPr="00A02E29" w:rsidRDefault="00AE543D" w:rsidP="00AE543D">
            <w:pPr>
              <w:rPr>
                <w:b/>
                <w:i/>
                <w:sz w:val="24"/>
                <w:szCs w:val="24"/>
              </w:rPr>
            </w:pPr>
            <w:r w:rsidRPr="00A02E29">
              <w:rPr>
                <w:b/>
                <w:i/>
                <w:sz w:val="24"/>
                <w:szCs w:val="24"/>
              </w:rPr>
              <w:t>Upload:</w:t>
            </w:r>
          </w:p>
          <w:p w:rsidR="008C1502" w:rsidRPr="00FF4B0F" w:rsidRDefault="008C1502" w:rsidP="00740F39">
            <w:pPr>
              <w:pStyle w:val="ListParagraph"/>
              <w:numPr>
                <w:ilvl w:val="0"/>
                <w:numId w:val="250"/>
              </w:numPr>
              <w:ind w:left="706" w:hanging="357"/>
            </w:pPr>
            <w:r w:rsidRPr="00FF4B0F">
              <w:t>Provide links to the examination procedure and re-evaluation procedure developed by the institution and duly hosted in the institution’s website</w:t>
            </w:r>
          </w:p>
          <w:p w:rsidR="008C1502" w:rsidRPr="00FF4B0F" w:rsidRDefault="008C1502" w:rsidP="00740F39">
            <w:pPr>
              <w:pStyle w:val="ListParagraph"/>
              <w:numPr>
                <w:ilvl w:val="0"/>
                <w:numId w:val="110"/>
              </w:numPr>
              <w:spacing w:line="276" w:lineRule="auto"/>
              <w:ind w:left="706" w:hanging="357"/>
              <w:rPr>
                <w:b/>
                <w:i/>
                <w:sz w:val="24"/>
                <w:szCs w:val="24"/>
              </w:rPr>
            </w:pPr>
            <w:r w:rsidRPr="00FF4B0F">
              <w:t xml:space="preserve">Report of the Controller of Examination/ registrar evaluation regarding the </w:t>
            </w:r>
            <w:r w:rsidRPr="00FF4B0F">
              <w:rPr>
                <w:i/>
              </w:rPr>
              <w:t>Grievance Redressal mechanism followed by the Institution</w:t>
            </w:r>
          </w:p>
          <w:p w:rsidR="00EB2C1E" w:rsidRPr="00FF4B0F" w:rsidRDefault="00EB2C1E" w:rsidP="00740F39">
            <w:pPr>
              <w:pStyle w:val="ListParagraph"/>
              <w:numPr>
                <w:ilvl w:val="0"/>
                <w:numId w:val="110"/>
              </w:numPr>
              <w:spacing w:line="276" w:lineRule="auto"/>
              <w:ind w:left="714" w:hanging="357"/>
              <w:rPr>
                <w:b/>
                <w:i/>
                <w:sz w:val="24"/>
                <w:szCs w:val="24"/>
              </w:rPr>
            </w:pPr>
            <w:r w:rsidRPr="00FF4B0F">
              <w:rPr>
                <w:b/>
                <w:i/>
                <w:sz w:val="24"/>
                <w:szCs w:val="24"/>
              </w:rPr>
              <w:t>Any other relevant information</w:t>
            </w:r>
          </w:p>
          <w:p w:rsidR="00C05484" w:rsidRPr="00A02E29" w:rsidRDefault="00C05484" w:rsidP="00B62652">
            <w:pPr>
              <w:ind w:left="360"/>
              <w:rPr>
                <w:sz w:val="24"/>
                <w:szCs w:val="24"/>
              </w:rPr>
            </w:pPr>
          </w:p>
        </w:tc>
      </w:tr>
    </w:tbl>
    <w:p w:rsidR="00C05484" w:rsidRPr="00A02E29" w:rsidRDefault="00C05484" w:rsidP="00C05484">
      <w:pPr>
        <w:tabs>
          <w:tab w:val="left" w:pos="1425"/>
        </w:tabs>
        <w:ind w:right="900"/>
        <w:rPr>
          <w:b/>
          <w:bCs/>
          <w:sz w:val="24"/>
          <w:szCs w:val="24"/>
        </w:rPr>
      </w:pPr>
    </w:p>
    <w:tbl>
      <w:tblPr>
        <w:tblW w:w="15107" w:type="dxa"/>
        <w:tblInd w:w="-1139" w:type="dxa"/>
        <w:tblLook w:val="04A0"/>
      </w:tblPr>
      <w:tblGrid>
        <w:gridCol w:w="1157"/>
        <w:gridCol w:w="3238"/>
        <w:gridCol w:w="3543"/>
        <w:gridCol w:w="2694"/>
        <w:gridCol w:w="2268"/>
        <w:gridCol w:w="2207"/>
      </w:tblGrid>
      <w:tr w:rsidR="00C05484" w:rsidRPr="00A02E29" w:rsidTr="00B62652">
        <w:trPr>
          <w:trHeight w:val="300"/>
        </w:trPr>
        <w:tc>
          <w:tcPr>
            <w:tcW w:w="1157"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lastRenderedPageBreak/>
              <w:t>23</w:t>
            </w:r>
          </w:p>
        </w:tc>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 xml:space="preserve">2.5.5 Status of automation of Examination division using Examination Management System (EMS) along with approved online Examination Manual: (10) </w:t>
            </w:r>
          </w:p>
          <w:p w:rsidR="00C05484" w:rsidRPr="00A02E29" w:rsidRDefault="00C05484" w:rsidP="00B62652">
            <w:pPr>
              <w:rPr>
                <w:sz w:val="24"/>
                <w:szCs w:val="24"/>
              </w:rPr>
            </w:pPr>
          </w:p>
        </w:tc>
      </w:tr>
      <w:tr w:rsidR="00C05484" w:rsidRPr="00A02E29" w:rsidTr="00B62652">
        <w:trPr>
          <w:trHeight w:val="818"/>
        </w:trPr>
        <w:tc>
          <w:tcPr>
            <w:tcW w:w="1157" w:type="dxa"/>
            <w:vMerge/>
            <w:tcBorders>
              <w:left w:val="single" w:sz="4" w:space="0" w:color="auto"/>
              <w:right w:val="single" w:sz="4" w:space="0" w:color="auto"/>
            </w:tcBorders>
          </w:tcPr>
          <w:p w:rsidR="00C05484" w:rsidRPr="00A02E29" w:rsidRDefault="00C05484" w:rsidP="00B62652">
            <w:pPr>
              <w:rPr>
                <w:b/>
                <w:bCs/>
                <w:sz w:val="24"/>
                <w:szCs w:val="24"/>
              </w:rPr>
            </w:pPr>
          </w:p>
        </w:tc>
        <w:tc>
          <w:tcPr>
            <w:tcW w:w="3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trike/>
                <w:sz w:val="24"/>
                <w:szCs w:val="24"/>
              </w:rPr>
            </w:pPr>
            <w:r w:rsidRPr="00A02E29">
              <w:rPr>
                <w:sz w:val="24"/>
                <w:szCs w:val="24"/>
              </w:rPr>
              <w:t>100% automation of entire division &amp; implementation of Examination Management System (EMS)</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trike/>
                <w:sz w:val="24"/>
                <w:szCs w:val="24"/>
              </w:rPr>
            </w:pPr>
            <w:r w:rsidRPr="00A02E29">
              <w:rPr>
                <w:sz w:val="24"/>
                <w:szCs w:val="24"/>
              </w:rPr>
              <w:t xml:space="preserve">Only student registration, Hall ticket issue &amp; Result Processing are automated </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trike/>
                <w:sz w:val="24"/>
                <w:szCs w:val="24"/>
              </w:rPr>
            </w:pPr>
            <w:r w:rsidRPr="00A02E29">
              <w:rPr>
                <w:sz w:val="24"/>
                <w:szCs w:val="24"/>
              </w:rPr>
              <w:t xml:space="preserve">Only student registration and result processing are automated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trike/>
                <w:sz w:val="24"/>
                <w:szCs w:val="24"/>
              </w:rPr>
            </w:pPr>
            <w:r w:rsidRPr="00A02E29">
              <w:rPr>
                <w:sz w:val="24"/>
                <w:szCs w:val="24"/>
              </w:rPr>
              <w:t xml:space="preserve">Only result processing is automated </w:t>
            </w:r>
          </w:p>
        </w:tc>
        <w:tc>
          <w:tcPr>
            <w:tcW w:w="2207"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trike/>
                <w:sz w:val="24"/>
                <w:szCs w:val="24"/>
              </w:rPr>
            </w:pPr>
            <w:r w:rsidRPr="00A02E29">
              <w:rPr>
                <w:sz w:val="24"/>
                <w:szCs w:val="24"/>
              </w:rPr>
              <w:t>Only manual methodology</w:t>
            </w:r>
          </w:p>
        </w:tc>
      </w:tr>
      <w:tr w:rsidR="00C05484" w:rsidRPr="00A02E29" w:rsidTr="00B62652">
        <w:trPr>
          <w:trHeight w:val="350"/>
        </w:trPr>
        <w:tc>
          <w:tcPr>
            <w:tcW w:w="1157" w:type="dxa"/>
            <w:vMerge/>
            <w:tcBorders>
              <w:left w:val="single" w:sz="4" w:space="0" w:color="auto"/>
              <w:bottom w:val="single" w:sz="4" w:space="0" w:color="auto"/>
              <w:right w:val="single" w:sz="4" w:space="0" w:color="auto"/>
            </w:tcBorders>
          </w:tcPr>
          <w:p w:rsidR="00C05484" w:rsidRPr="00A02E29" w:rsidRDefault="00C05484" w:rsidP="00B62652">
            <w:pPr>
              <w:rPr>
                <w:b/>
                <w:bCs/>
                <w:sz w:val="24"/>
                <w:szCs w:val="24"/>
              </w:rPr>
            </w:pPr>
          </w:p>
        </w:tc>
        <w:tc>
          <w:tcPr>
            <w:tcW w:w="3238" w:type="dxa"/>
            <w:tcBorders>
              <w:top w:val="single" w:sz="4" w:space="0" w:color="auto"/>
              <w:left w:val="single" w:sz="4" w:space="0" w:color="auto"/>
              <w:bottom w:val="single" w:sz="4" w:space="0" w:color="auto"/>
              <w:right w:val="single" w:sz="4" w:space="0" w:color="auto"/>
            </w:tcBorders>
            <w:shd w:val="clear" w:color="auto" w:fill="auto"/>
            <w:vAlign w:val="bottom"/>
            <w:hideMark/>
          </w:tcPr>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
              <w:gridCol w:w="1058"/>
            </w:tblGrid>
            <w:tr w:rsidR="00C05484" w:rsidRPr="00A02E29" w:rsidTr="00B62652">
              <w:tc>
                <w:tcPr>
                  <w:tcW w:w="1069" w:type="dxa"/>
                </w:tcPr>
                <w:p w:rsidR="00C05484" w:rsidRPr="00A02E29" w:rsidRDefault="00C05484" w:rsidP="00B62652">
                  <w:pPr>
                    <w:rPr>
                      <w:b/>
                      <w:bCs/>
                      <w:sz w:val="24"/>
                      <w:szCs w:val="24"/>
                    </w:rPr>
                  </w:pPr>
                  <w:r w:rsidRPr="00A02E29">
                    <w:rPr>
                      <w:b/>
                      <w:bCs/>
                      <w:sz w:val="24"/>
                      <w:szCs w:val="24"/>
                    </w:rPr>
                    <w:t>Yes</w:t>
                  </w:r>
                </w:p>
              </w:tc>
              <w:tc>
                <w:tcPr>
                  <w:tcW w:w="1058"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543"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1064"/>
            </w:tblGrid>
            <w:tr w:rsidR="00C05484" w:rsidRPr="00A02E29" w:rsidTr="00B62652">
              <w:tc>
                <w:tcPr>
                  <w:tcW w:w="1204" w:type="dxa"/>
                </w:tcPr>
                <w:p w:rsidR="00C05484" w:rsidRPr="00A02E29" w:rsidRDefault="00C05484" w:rsidP="00B62652">
                  <w:pPr>
                    <w:rPr>
                      <w:b/>
                      <w:bCs/>
                      <w:sz w:val="24"/>
                      <w:szCs w:val="24"/>
                    </w:rPr>
                  </w:pPr>
                  <w:r w:rsidRPr="00A02E29">
                    <w:rPr>
                      <w:b/>
                      <w:bCs/>
                      <w:sz w:val="24"/>
                      <w:szCs w:val="24"/>
                    </w:rPr>
                    <w:t>Yes</w:t>
                  </w:r>
                </w:p>
              </w:tc>
              <w:tc>
                <w:tcPr>
                  <w:tcW w:w="1064"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694"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
              <w:gridCol w:w="1063"/>
            </w:tblGrid>
            <w:tr w:rsidR="00C05484" w:rsidRPr="00A02E29" w:rsidTr="00B62652">
              <w:tc>
                <w:tcPr>
                  <w:tcW w:w="1063" w:type="dxa"/>
                </w:tcPr>
                <w:p w:rsidR="00C05484" w:rsidRPr="00A02E29" w:rsidRDefault="00C05484" w:rsidP="00B62652">
                  <w:pPr>
                    <w:rPr>
                      <w:b/>
                      <w:bCs/>
                      <w:sz w:val="24"/>
                      <w:szCs w:val="24"/>
                    </w:rPr>
                  </w:pPr>
                  <w:r w:rsidRPr="00A02E29">
                    <w:rPr>
                      <w:b/>
                      <w:bCs/>
                      <w:sz w:val="24"/>
                      <w:szCs w:val="24"/>
                    </w:rPr>
                    <w:t>Yes</w:t>
                  </w:r>
                </w:p>
              </w:tc>
              <w:tc>
                <w:tcPr>
                  <w:tcW w:w="1063"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922"/>
            </w:tblGrid>
            <w:tr w:rsidR="00C05484" w:rsidRPr="00A02E29" w:rsidTr="00B62652">
              <w:tc>
                <w:tcPr>
                  <w:tcW w:w="922" w:type="dxa"/>
                </w:tcPr>
                <w:p w:rsidR="00C05484" w:rsidRPr="00A02E29" w:rsidRDefault="00C05484" w:rsidP="00B62652">
                  <w:pPr>
                    <w:rPr>
                      <w:b/>
                      <w:bCs/>
                      <w:sz w:val="24"/>
                      <w:szCs w:val="24"/>
                    </w:rPr>
                  </w:pPr>
                  <w:r w:rsidRPr="00A02E29">
                    <w:rPr>
                      <w:b/>
                      <w:bCs/>
                      <w:sz w:val="24"/>
                      <w:szCs w:val="24"/>
                    </w:rPr>
                    <w:t>Yes</w:t>
                  </w:r>
                </w:p>
              </w:tc>
              <w:tc>
                <w:tcPr>
                  <w:tcW w:w="92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207" w:type="dxa"/>
            <w:tcBorders>
              <w:top w:val="single" w:sz="4" w:space="0" w:color="auto"/>
              <w:left w:val="nil"/>
              <w:bottom w:val="single" w:sz="4" w:space="0" w:color="auto"/>
              <w:right w:val="single" w:sz="4" w:space="0" w:color="auto"/>
            </w:tcBorders>
            <w:shd w:val="clear" w:color="auto" w:fill="auto"/>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850"/>
            </w:tblGrid>
            <w:tr w:rsidR="00C05484" w:rsidRPr="00A02E29" w:rsidTr="00B62652">
              <w:tc>
                <w:tcPr>
                  <w:tcW w:w="870" w:type="dxa"/>
                </w:tcPr>
                <w:p w:rsidR="00C05484" w:rsidRPr="00A02E29" w:rsidRDefault="00C05484" w:rsidP="00B62652">
                  <w:pPr>
                    <w:rPr>
                      <w:b/>
                      <w:bCs/>
                      <w:sz w:val="24"/>
                      <w:szCs w:val="24"/>
                    </w:rPr>
                  </w:pPr>
                  <w:r w:rsidRPr="00A02E29">
                    <w:rPr>
                      <w:b/>
                      <w:bCs/>
                      <w:sz w:val="24"/>
                      <w:szCs w:val="24"/>
                    </w:rPr>
                    <w:t>Yes</w:t>
                  </w:r>
                </w:p>
              </w:tc>
              <w:tc>
                <w:tcPr>
                  <w:tcW w:w="850"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350"/>
        </w:trPr>
        <w:tc>
          <w:tcPr>
            <w:tcW w:w="1157"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Cs/>
                <w:sz w:val="24"/>
                <w:szCs w:val="24"/>
              </w:rPr>
            </w:pPr>
          </w:p>
        </w:tc>
        <w:tc>
          <w:tcPr>
            <w:tcW w:w="1395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55A36" w:rsidRPr="00A02E29" w:rsidRDefault="00C55A36" w:rsidP="00B62652">
            <w:pPr>
              <w:rPr>
                <w:bCs/>
                <w:sz w:val="24"/>
                <w:szCs w:val="24"/>
              </w:rPr>
            </w:pPr>
          </w:p>
          <w:p w:rsidR="00C05484" w:rsidRPr="00A02E29" w:rsidRDefault="00C05484" w:rsidP="00B62652">
            <w:pPr>
              <w:rPr>
                <w:bCs/>
                <w:sz w:val="24"/>
                <w:szCs w:val="24"/>
              </w:rPr>
            </w:pPr>
            <w:r w:rsidRPr="00A02E29">
              <w:rPr>
                <w:bCs/>
                <w:sz w:val="24"/>
                <w:szCs w:val="24"/>
              </w:rPr>
              <w:t>Upload:</w:t>
            </w:r>
          </w:p>
          <w:p w:rsidR="00DC2BC3" w:rsidRPr="00FF4B0F" w:rsidRDefault="00DC2BC3" w:rsidP="00FF4B0F">
            <w:pPr>
              <w:pStyle w:val="ListParagraph"/>
              <w:numPr>
                <w:ilvl w:val="0"/>
                <w:numId w:val="251"/>
              </w:numPr>
              <w:ind w:left="703" w:hanging="357"/>
            </w:pPr>
            <w:r w:rsidRPr="00FF4B0F">
              <w:t>Snap shot of EMS used by the institution</w:t>
            </w:r>
          </w:p>
          <w:p w:rsidR="00DC2BC3" w:rsidRPr="00FF4B0F" w:rsidRDefault="00DC2BC3" w:rsidP="00FF4B0F">
            <w:pPr>
              <w:pStyle w:val="ListParagraph"/>
              <w:numPr>
                <w:ilvl w:val="0"/>
                <w:numId w:val="251"/>
              </w:numPr>
              <w:ind w:left="703" w:hanging="357"/>
              <w:rPr>
                <w:b/>
              </w:rPr>
            </w:pPr>
            <w:r w:rsidRPr="00FF4B0F">
              <w:t>Copies of the purchase order of the software/AMC of the software</w:t>
            </w:r>
          </w:p>
          <w:p w:rsidR="00DC2BC3" w:rsidRPr="00FF4B0F" w:rsidRDefault="00DC2BC3" w:rsidP="00FF4B0F">
            <w:pPr>
              <w:numPr>
                <w:ilvl w:val="0"/>
                <w:numId w:val="68"/>
              </w:numPr>
              <w:ind w:left="703" w:hanging="357"/>
            </w:pPr>
            <w:r w:rsidRPr="00FF4B0F">
              <w:t xml:space="preserve">The present status of automation., Invoice of the software, &amp; screenshots of software </w:t>
            </w:r>
          </w:p>
          <w:p w:rsidR="00DC2BC3" w:rsidRPr="00FF4B0F" w:rsidRDefault="00DC2BC3" w:rsidP="00FF4B0F">
            <w:pPr>
              <w:numPr>
                <w:ilvl w:val="0"/>
                <w:numId w:val="68"/>
              </w:numPr>
              <w:ind w:left="703" w:hanging="357"/>
            </w:pPr>
            <w:r w:rsidRPr="00FF4B0F">
              <w:t xml:space="preserve">Annual report of examination including present status of automation as approved by BOM / Syndicate / Governing Council </w:t>
            </w:r>
          </w:p>
          <w:p w:rsidR="00DC2BC3" w:rsidRPr="00FF4B0F" w:rsidRDefault="00DC2BC3" w:rsidP="00FF4B0F">
            <w:pPr>
              <w:numPr>
                <w:ilvl w:val="0"/>
                <w:numId w:val="68"/>
              </w:numPr>
              <w:ind w:left="703" w:hanging="357"/>
            </w:pPr>
            <w:r w:rsidRPr="00FF4B0F">
              <w:t>Institutional data in prescribed format (Data Template)</w:t>
            </w:r>
          </w:p>
          <w:p w:rsidR="00DC2BC3" w:rsidRPr="00FF4B0F" w:rsidRDefault="00DC2BC3" w:rsidP="00FF4B0F">
            <w:pPr>
              <w:numPr>
                <w:ilvl w:val="0"/>
                <w:numId w:val="151"/>
              </w:numPr>
              <w:ind w:left="703" w:hanging="357"/>
              <w:contextualSpacing/>
              <w:rPr>
                <w:rFonts w:eastAsia="Calibri"/>
                <w:bCs/>
                <w:sz w:val="24"/>
                <w:szCs w:val="24"/>
              </w:rPr>
            </w:pPr>
            <w:r w:rsidRPr="00FF4B0F">
              <w:t>Any other relevant information</w:t>
            </w:r>
          </w:p>
          <w:p w:rsidR="00C05484" w:rsidRPr="00A02E29" w:rsidRDefault="00C05484" w:rsidP="00DC2BC3">
            <w:pPr>
              <w:ind w:left="360"/>
              <w:contextualSpacing/>
              <w:rPr>
                <w:rFonts w:eastAsia="Calibri"/>
                <w:bCs/>
                <w:iCs/>
                <w:sz w:val="24"/>
                <w:szCs w:val="24"/>
              </w:rPr>
            </w:pPr>
          </w:p>
        </w:tc>
      </w:tr>
    </w:tbl>
    <w:p w:rsidR="00C05484" w:rsidRPr="00A02E29" w:rsidRDefault="00C05484" w:rsidP="00C05484">
      <w:pPr>
        <w:tabs>
          <w:tab w:val="left" w:pos="1425"/>
        </w:tabs>
        <w:ind w:right="900"/>
        <w:rPr>
          <w:b/>
          <w:bCs/>
          <w:sz w:val="24"/>
          <w:szCs w:val="24"/>
        </w:rPr>
      </w:pPr>
    </w:p>
    <w:p w:rsidR="00C05484" w:rsidRPr="00A02E29" w:rsidRDefault="00C05484" w:rsidP="00C05484">
      <w:pPr>
        <w:tabs>
          <w:tab w:val="left" w:pos="1425"/>
        </w:tabs>
        <w:ind w:right="900"/>
        <w:rPr>
          <w:b/>
          <w:bCs/>
          <w:sz w:val="24"/>
          <w:szCs w:val="24"/>
        </w:rPr>
      </w:pPr>
    </w:p>
    <w:tbl>
      <w:tblPr>
        <w:tblW w:w="151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707"/>
        <w:gridCol w:w="2495"/>
        <w:gridCol w:w="2835"/>
        <w:gridCol w:w="4677"/>
        <w:gridCol w:w="3973"/>
      </w:tblGrid>
      <w:tr w:rsidR="00C05484" w:rsidRPr="00A02E29" w:rsidTr="00B62652">
        <w:trPr>
          <w:trHeight w:val="624"/>
        </w:trPr>
        <w:tc>
          <w:tcPr>
            <w:tcW w:w="456" w:type="dxa"/>
          </w:tcPr>
          <w:p w:rsidR="00C05484" w:rsidRPr="00A02E29" w:rsidRDefault="00C05484" w:rsidP="00B62652">
            <w:pPr>
              <w:rPr>
                <w:b/>
                <w:sz w:val="24"/>
                <w:szCs w:val="24"/>
              </w:rPr>
            </w:pPr>
            <w:r w:rsidRPr="00A02E29">
              <w:rPr>
                <w:b/>
                <w:sz w:val="24"/>
                <w:szCs w:val="24"/>
              </w:rPr>
              <w:t>24</w:t>
            </w:r>
          </w:p>
        </w:tc>
        <w:tc>
          <w:tcPr>
            <w:tcW w:w="14687" w:type="dxa"/>
            <w:gridSpan w:val="5"/>
          </w:tcPr>
          <w:p w:rsidR="00C05484" w:rsidRPr="00A02E29" w:rsidRDefault="00BB5E13" w:rsidP="00B62652">
            <w:pPr>
              <w:rPr>
                <w:sz w:val="28"/>
                <w:szCs w:val="24"/>
              </w:rPr>
            </w:pPr>
            <w:r w:rsidRPr="00A02E29">
              <w:rPr>
                <w:b/>
                <w:bCs/>
                <w:sz w:val="28"/>
                <w:szCs w:val="24"/>
              </w:rPr>
              <w:t>Key Indicator - 2.6 Student Performance and Learning Outcomes (25)</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0"/>
            </w:tblGrid>
            <w:tr w:rsidR="00C05484" w:rsidRPr="00A02E29" w:rsidTr="00B62652">
              <w:tc>
                <w:tcPr>
                  <w:tcW w:w="14460" w:type="dxa"/>
                </w:tcPr>
                <w:p w:rsidR="00C05484" w:rsidRPr="00A02E29" w:rsidRDefault="00C05484" w:rsidP="00B62652">
                  <w:pPr>
                    <w:rPr>
                      <w:b/>
                      <w:i/>
                      <w:sz w:val="24"/>
                      <w:szCs w:val="24"/>
                    </w:rPr>
                  </w:pPr>
                  <w:r w:rsidRPr="00A02E29">
                    <w:rPr>
                      <w:sz w:val="24"/>
                      <w:szCs w:val="24"/>
                    </w:rPr>
                    <w:t xml:space="preserve">2.6.2 </w:t>
                  </w:r>
                  <w:r w:rsidRPr="00A02E29">
                    <w:rPr>
                      <w:b/>
                      <w:i/>
                      <w:sz w:val="24"/>
                      <w:szCs w:val="24"/>
                    </w:rPr>
                    <w:t>Incremental performance in Pass percentage of final year students in the last five years</w:t>
                  </w:r>
                  <w:r w:rsidRPr="00A02E29">
                    <w:rPr>
                      <w:sz w:val="24"/>
                      <w:szCs w:val="24"/>
                    </w:rPr>
                    <w:t xml:space="preserve"> (15)</w:t>
                  </w:r>
                </w:p>
              </w:tc>
            </w:tr>
          </w:tbl>
          <w:p w:rsidR="00C05484" w:rsidRPr="00A02E29" w:rsidRDefault="00C05484" w:rsidP="00B62652">
            <w:pPr>
              <w:rPr>
                <w:sz w:val="24"/>
                <w:szCs w:val="24"/>
              </w:rPr>
            </w:pPr>
          </w:p>
        </w:tc>
      </w:tr>
      <w:tr w:rsidR="00C05484" w:rsidRPr="00A02E29" w:rsidTr="00B62652">
        <w:tc>
          <w:tcPr>
            <w:tcW w:w="1163" w:type="dxa"/>
            <w:gridSpan w:val="2"/>
          </w:tcPr>
          <w:p w:rsidR="00C05484" w:rsidRPr="00A02E29" w:rsidRDefault="00C05484" w:rsidP="00B62652">
            <w:pPr>
              <w:rPr>
                <w:sz w:val="24"/>
                <w:szCs w:val="24"/>
              </w:rPr>
            </w:pPr>
            <w:r w:rsidRPr="00A02E29">
              <w:rPr>
                <w:sz w:val="24"/>
                <w:szCs w:val="24"/>
              </w:rPr>
              <w:t>Year</w:t>
            </w:r>
          </w:p>
        </w:tc>
        <w:tc>
          <w:tcPr>
            <w:tcW w:w="2495" w:type="dxa"/>
          </w:tcPr>
          <w:p w:rsidR="00C05484" w:rsidRPr="00A02E29" w:rsidRDefault="00C05484" w:rsidP="00B62652">
            <w:pPr>
              <w:rPr>
                <w:sz w:val="24"/>
                <w:szCs w:val="24"/>
              </w:rPr>
            </w:pPr>
            <w:r w:rsidRPr="00A02E29">
              <w:rPr>
                <w:b/>
                <w:bCs/>
                <w:sz w:val="24"/>
                <w:szCs w:val="24"/>
              </w:rPr>
              <w:t>Programme code</w:t>
            </w:r>
          </w:p>
        </w:tc>
        <w:tc>
          <w:tcPr>
            <w:tcW w:w="2835" w:type="dxa"/>
          </w:tcPr>
          <w:p w:rsidR="00C05484" w:rsidRPr="00A02E29" w:rsidRDefault="00C05484" w:rsidP="00B62652">
            <w:pPr>
              <w:rPr>
                <w:sz w:val="24"/>
                <w:szCs w:val="24"/>
              </w:rPr>
            </w:pPr>
            <w:r w:rsidRPr="00A02E29">
              <w:rPr>
                <w:b/>
                <w:bCs/>
                <w:sz w:val="24"/>
                <w:szCs w:val="24"/>
              </w:rPr>
              <w:t>Programme name</w:t>
            </w:r>
          </w:p>
        </w:tc>
        <w:tc>
          <w:tcPr>
            <w:tcW w:w="4677" w:type="dxa"/>
            <w:vAlign w:val="bottom"/>
          </w:tcPr>
          <w:p w:rsidR="00C05484" w:rsidRPr="00A02E29" w:rsidRDefault="00C05484" w:rsidP="00B62652">
            <w:pPr>
              <w:rPr>
                <w:b/>
                <w:bCs/>
                <w:sz w:val="24"/>
                <w:szCs w:val="24"/>
              </w:rPr>
            </w:pPr>
            <w:r w:rsidRPr="00A02E29">
              <w:rPr>
                <w:b/>
                <w:bCs/>
                <w:sz w:val="24"/>
                <w:szCs w:val="24"/>
              </w:rPr>
              <w:t>Number of students appeared in the final year examination (UG + PG)</w:t>
            </w:r>
          </w:p>
        </w:tc>
        <w:tc>
          <w:tcPr>
            <w:tcW w:w="3973" w:type="dxa"/>
            <w:vAlign w:val="bottom"/>
          </w:tcPr>
          <w:p w:rsidR="00C05484" w:rsidRPr="00A02E29" w:rsidRDefault="00C05484" w:rsidP="00B62652">
            <w:pPr>
              <w:rPr>
                <w:b/>
                <w:bCs/>
                <w:sz w:val="24"/>
                <w:szCs w:val="24"/>
              </w:rPr>
            </w:pPr>
            <w:r w:rsidRPr="00A02E29">
              <w:rPr>
                <w:b/>
                <w:bCs/>
                <w:sz w:val="24"/>
                <w:szCs w:val="24"/>
              </w:rPr>
              <w:t xml:space="preserve">Number of students </w:t>
            </w:r>
            <w:r w:rsidR="00397E0C" w:rsidRPr="00A02E29">
              <w:rPr>
                <w:b/>
                <w:bCs/>
                <w:sz w:val="24"/>
                <w:szCs w:val="24"/>
              </w:rPr>
              <w:t xml:space="preserve">who </w:t>
            </w:r>
            <w:r w:rsidRPr="00A02E29">
              <w:rPr>
                <w:b/>
                <w:bCs/>
                <w:sz w:val="24"/>
                <w:szCs w:val="24"/>
              </w:rPr>
              <w:t>passed in final year examination (UG + PG)</w:t>
            </w:r>
          </w:p>
        </w:tc>
      </w:tr>
      <w:tr w:rsidR="00C05484" w:rsidRPr="00A02E29" w:rsidTr="00B62652">
        <w:tc>
          <w:tcPr>
            <w:tcW w:w="1163" w:type="dxa"/>
            <w:gridSpan w:val="2"/>
          </w:tcPr>
          <w:p w:rsidR="00C05484" w:rsidRPr="00A02E29" w:rsidRDefault="00C05484" w:rsidP="00B62652">
            <w:pPr>
              <w:rPr>
                <w:sz w:val="24"/>
                <w:szCs w:val="24"/>
              </w:rPr>
            </w:pPr>
          </w:p>
        </w:tc>
        <w:tc>
          <w:tcPr>
            <w:tcW w:w="2495" w:type="dxa"/>
          </w:tcPr>
          <w:p w:rsidR="00C05484" w:rsidRPr="00A02E29" w:rsidRDefault="00C05484" w:rsidP="00B62652">
            <w:pPr>
              <w:rPr>
                <w:sz w:val="24"/>
                <w:szCs w:val="24"/>
              </w:rPr>
            </w:pPr>
          </w:p>
        </w:tc>
        <w:tc>
          <w:tcPr>
            <w:tcW w:w="2835" w:type="dxa"/>
          </w:tcPr>
          <w:p w:rsidR="00C05484" w:rsidRPr="00A02E29" w:rsidRDefault="00C05484" w:rsidP="00B62652">
            <w:pPr>
              <w:rPr>
                <w:sz w:val="24"/>
                <w:szCs w:val="24"/>
              </w:rPr>
            </w:pPr>
          </w:p>
        </w:tc>
        <w:tc>
          <w:tcPr>
            <w:tcW w:w="4677" w:type="dxa"/>
          </w:tcPr>
          <w:p w:rsidR="00C05484" w:rsidRPr="00A02E29" w:rsidRDefault="00C05484" w:rsidP="00B62652">
            <w:pPr>
              <w:rPr>
                <w:sz w:val="24"/>
                <w:szCs w:val="24"/>
              </w:rPr>
            </w:pPr>
          </w:p>
        </w:tc>
        <w:tc>
          <w:tcPr>
            <w:tcW w:w="3973" w:type="dxa"/>
          </w:tcPr>
          <w:p w:rsidR="00C05484" w:rsidRPr="00A02E29" w:rsidRDefault="00C05484" w:rsidP="00B62652">
            <w:pPr>
              <w:rPr>
                <w:sz w:val="24"/>
                <w:szCs w:val="24"/>
              </w:rPr>
            </w:pPr>
          </w:p>
        </w:tc>
      </w:tr>
      <w:tr w:rsidR="00C05484" w:rsidRPr="00A02E29" w:rsidTr="00B62652">
        <w:tc>
          <w:tcPr>
            <w:tcW w:w="15143" w:type="dxa"/>
            <w:gridSpan w:val="6"/>
          </w:tcPr>
          <w:p w:rsidR="00677AE6" w:rsidRPr="00A02E29" w:rsidRDefault="00677AE6" w:rsidP="00677AE6">
            <w:pPr>
              <w:rPr>
                <w:b/>
              </w:rPr>
            </w:pPr>
            <w:r w:rsidRPr="00A02E29">
              <w:rPr>
                <w:b/>
              </w:rPr>
              <w:t>Upload:</w:t>
            </w:r>
          </w:p>
          <w:p w:rsidR="00677AE6" w:rsidRPr="00A02E29" w:rsidRDefault="00677AE6" w:rsidP="00740F39">
            <w:pPr>
              <w:numPr>
                <w:ilvl w:val="0"/>
                <w:numId w:val="105"/>
              </w:numPr>
              <w:spacing w:line="276" w:lineRule="auto"/>
            </w:pPr>
            <w:r w:rsidRPr="00A02E29">
              <w:rPr>
                <w:sz w:val="24"/>
                <w:szCs w:val="24"/>
              </w:rPr>
              <w:t xml:space="preserve">List of Programmes and the number of students appeared and the number of students passed in the final year examination each year for the last five years. </w:t>
            </w:r>
          </w:p>
          <w:p w:rsidR="00677AE6" w:rsidRPr="00A02E29" w:rsidRDefault="00677AE6" w:rsidP="00740F39">
            <w:pPr>
              <w:numPr>
                <w:ilvl w:val="0"/>
                <w:numId w:val="105"/>
              </w:numPr>
              <w:spacing w:line="276" w:lineRule="auto"/>
              <w:rPr>
                <w:sz w:val="14"/>
                <w:szCs w:val="14"/>
              </w:rPr>
            </w:pPr>
            <w:r w:rsidRPr="00A02E29">
              <w:t>Institutional data in prescribed format (Data Template)</w:t>
            </w:r>
          </w:p>
          <w:p w:rsidR="00F2304F" w:rsidRPr="00A02E29" w:rsidRDefault="00F2304F" w:rsidP="00740F39">
            <w:pPr>
              <w:numPr>
                <w:ilvl w:val="0"/>
                <w:numId w:val="105"/>
              </w:numPr>
              <w:spacing w:line="276" w:lineRule="auto"/>
              <w:rPr>
                <w:sz w:val="14"/>
                <w:szCs w:val="14"/>
              </w:rPr>
            </w:pPr>
            <w:r w:rsidRPr="00A02E29">
              <w:t>Trend analysis in graphical format (refer annexure 02 of SOP)</w:t>
            </w:r>
          </w:p>
          <w:p w:rsidR="00677AE6" w:rsidRPr="00A02E29" w:rsidRDefault="00677AE6" w:rsidP="00740F39">
            <w:pPr>
              <w:numPr>
                <w:ilvl w:val="0"/>
                <w:numId w:val="105"/>
              </w:numPr>
              <w:spacing w:line="276" w:lineRule="auto"/>
              <w:rPr>
                <w:sz w:val="14"/>
                <w:szCs w:val="14"/>
              </w:rPr>
            </w:pPr>
            <w:r w:rsidRPr="00A02E29">
              <w:t>Link for the annual report of examination results as placed before BoM/ Syndicate/ Governing Council for the last five years.</w:t>
            </w:r>
          </w:p>
          <w:p w:rsidR="00C05484" w:rsidRPr="00A02E29" w:rsidRDefault="00677AE6" w:rsidP="00740F39">
            <w:pPr>
              <w:numPr>
                <w:ilvl w:val="0"/>
                <w:numId w:val="105"/>
              </w:numPr>
              <w:spacing w:line="276" w:lineRule="auto"/>
            </w:pPr>
            <w:r w:rsidRPr="00A02E29">
              <w:t>Any other relevant information</w:t>
            </w:r>
          </w:p>
        </w:tc>
      </w:tr>
    </w:tbl>
    <w:p w:rsidR="00C05484" w:rsidRPr="00A02E29" w:rsidRDefault="00C05484" w:rsidP="00C05484">
      <w:pPr>
        <w:tabs>
          <w:tab w:val="left" w:pos="1425"/>
        </w:tabs>
        <w:ind w:right="900"/>
        <w:rPr>
          <w:b/>
          <w:bCs/>
          <w:sz w:val="24"/>
          <w:szCs w:val="24"/>
        </w:rPr>
      </w:pPr>
    </w:p>
    <w:tbl>
      <w:tblPr>
        <w:tblW w:w="147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395"/>
        <w:gridCol w:w="992"/>
        <w:gridCol w:w="1276"/>
        <w:gridCol w:w="1276"/>
        <w:gridCol w:w="1701"/>
        <w:gridCol w:w="1275"/>
        <w:gridCol w:w="1418"/>
        <w:gridCol w:w="1701"/>
        <w:gridCol w:w="1843"/>
        <w:gridCol w:w="1073"/>
        <w:gridCol w:w="32"/>
      </w:tblGrid>
      <w:tr w:rsidR="00C05484" w:rsidRPr="00A02E29" w:rsidTr="00B62652">
        <w:trPr>
          <w:gridAfter w:val="1"/>
          <w:wAfter w:w="32" w:type="dxa"/>
          <w:trHeight w:val="300"/>
        </w:trPr>
        <w:tc>
          <w:tcPr>
            <w:tcW w:w="810" w:type="dxa"/>
          </w:tcPr>
          <w:p w:rsidR="00C05484" w:rsidRPr="00A02E29" w:rsidRDefault="00C05484" w:rsidP="00B62652">
            <w:pPr>
              <w:ind w:right="-226"/>
              <w:rPr>
                <w:rFonts w:eastAsia="Calibri"/>
                <w:b/>
                <w:bCs/>
                <w:sz w:val="28"/>
                <w:szCs w:val="28"/>
                <w:lang w:eastAsia="en-IN"/>
              </w:rPr>
            </w:pPr>
          </w:p>
        </w:tc>
        <w:tc>
          <w:tcPr>
            <w:tcW w:w="13950" w:type="dxa"/>
            <w:gridSpan w:val="10"/>
            <w:shd w:val="clear" w:color="auto" w:fill="auto"/>
            <w:noWrap/>
            <w:vAlign w:val="bottom"/>
            <w:hideMark/>
          </w:tcPr>
          <w:p w:rsidR="00C05484" w:rsidRPr="00A02E29" w:rsidRDefault="00C05484" w:rsidP="00B62652">
            <w:pPr>
              <w:rPr>
                <w:rFonts w:eastAsia="Calibri"/>
                <w:b/>
                <w:bCs/>
                <w:sz w:val="28"/>
                <w:szCs w:val="28"/>
                <w:lang w:eastAsia="en-IN"/>
              </w:rPr>
            </w:pPr>
            <w:r w:rsidRPr="00A02E29">
              <w:rPr>
                <w:rFonts w:eastAsia="Calibri"/>
                <w:b/>
                <w:bCs/>
                <w:sz w:val="28"/>
                <w:szCs w:val="28"/>
                <w:lang w:eastAsia="en-IN"/>
              </w:rPr>
              <w:t>Key Indicator - 2.7 Student Satisfaction Survey</w:t>
            </w:r>
            <w:r w:rsidRPr="00A02E29">
              <w:rPr>
                <w:rFonts w:eastAsia="Calibri"/>
                <w:sz w:val="28"/>
                <w:szCs w:val="28"/>
                <w:lang w:eastAsia="en-IN"/>
              </w:rPr>
              <w:t xml:space="preserve"> </w:t>
            </w:r>
            <w:r w:rsidRPr="00A02E29">
              <w:rPr>
                <w:rFonts w:eastAsia="Calibri"/>
                <w:b/>
                <w:bCs/>
                <w:sz w:val="28"/>
                <w:szCs w:val="28"/>
                <w:lang w:eastAsia="en-IN"/>
              </w:rPr>
              <w:t>(30)</w:t>
            </w:r>
          </w:p>
        </w:tc>
      </w:tr>
      <w:tr w:rsidR="00C05484" w:rsidRPr="00A02E29" w:rsidTr="00B62652">
        <w:trPr>
          <w:gridAfter w:val="1"/>
          <w:wAfter w:w="32" w:type="dxa"/>
          <w:trHeight w:val="300"/>
        </w:trPr>
        <w:tc>
          <w:tcPr>
            <w:tcW w:w="810" w:type="dxa"/>
            <w:vMerge w:val="restart"/>
          </w:tcPr>
          <w:p w:rsidR="00C05484" w:rsidRPr="00A02E29" w:rsidRDefault="00C05484" w:rsidP="00B62652">
            <w:pPr>
              <w:rPr>
                <w:rFonts w:eastAsia="Calibri"/>
                <w:b/>
                <w:sz w:val="24"/>
                <w:szCs w:val="24"/>
              </w:rPr>
            </w:pPr>
            <w:r w:rsidRPr="00A02E29">
              <w:rPr>
                <w:rFonts w:eastAsia="Calibri"/>
                <w:b/>
                <w:sz w:val="24"/>
                <w:szCs w:val="24"/>
              </w:rPr>
              <w:t>25</w:t>
            </w:r>
          </w:p>
        </w:tc>
        <w:tc>
          <w:tcPr>
            <w:tcW w:w="13950" w:type="dxa"/>
            <w:gridSpan w:val="10"/>
            <w:shd w:val="clear" w:color="auto" w:fill="auto"/>
            <w:noWrap/>
            <w:vAlign w:val="bottom"/>
            <w:hideMark/>
          </w:tcPr>
          <w:p w:rsidR="00C05484" w:rsidRPr="00A02E29" w:rsidRDefault="00C05484" w:rsidP="00B62652">
            <w:r w:rsidRPr="00A02E29">
              <w:rPr>
                <w:rFonts w:eastAsia="Calibri"/>
                <w:sz w:val="24"/>
                <w:szCs w:val="24"/>
              </w:rPr>
              <w:t xml:space="preserve">2.7.1 Online student satisfaction survey regarding teaching learning process (all currently enrolled students).  </w:t>
            </w:r>
            <w:r w:rsidRPr="00A02E29">
              <w:rPr>
                <w:sz w:val="24"/>
                <w:szCs w:val="24"/>
              </w:rPr>
              <w:t>(30)</w:t>
            </w:r>
            <w:r w:rsidRPr="00A02E29">
              <w:rPr>
                <w:rFonts w:eastAsia="Calibri"/>
                <w:sz w:val="24"/>
                <w:szCs w:val="24"/>
              </w:rPr>
              <w:br/>
              <w:t>(Online survey to be conducted and details of the students in the format mentioned below should be uploaded)</w:t>
            </w:r>
          </w:p>
        </w:tc>
      </w:tr>
      <w:tr w:rsidR="00C05484" w:rsidRPr="00A02E29" w:rsidTr="00B62652">
        <w:trPr>
          <w:trHeight w:val="300"/>
        </w:trPr>
        <w:tc>
          <w:tcPr>
            <w:tcW w:w="810" w:type="dxa"/>
            <w:vMerge/>
          </w:tcPr>
          <w:p w:rsidR="00C05484" w:rsidRPr="00A02E29" w:rsidRDefault="00C05484" w:rsidP="00B62652">
            <w:pPr>
              <w:rPr>
                <w:b/>
                <w:bCs/>
                <w:sz w:val="24"/>
                <w:szCs w:val="24"/>
              </w:rPr>
            </w:pPr>
          </w:p>
        </w:tc>
        <w:tc>
          <w:tcPr>
            <w:tcW w:w="1395" w:type="dxa"/>
            <w:shd w:val="clear" w:color="auto" w:fill="auto"/>
            <w:noWrap/>
            <w:vAlign w:val="center"/>
            <w:hideMark/>
          </w:tcPr>
          <w:p w:rsidR="00C05484" w:rsidRPr="00A02E29" w:rsidRDefault="00C05484" w:rsidP="00B62652">
            <w:pPr>
              <w:jc w:val="center"/>
              <w:rPr>
                <w:b/>
                <w:bCs/>
                <w:sz w:val="24"/>
                <w:szCs w:val="24"/>
              </w:rPr>
            </w:pPr>
            <w:r w:rsidRPr="00A02E29">
              <w:rPr>
                <w:b/>
                <w:bCs/>
                <w:sz w:val="24"/>
                <w:szCs w:val="24"/>
              </w:rPr>
              <w:t>Name of the student</w:t>
            </w:r>
          </w:p>
        </w:tc>
        <w:tc>
          <w:tcPr>
            <w:tcW w:w="992" w:type="dxa"/>
            <w:shd w:val="clear" w:color="auto" w:fill="auto"/>
            <w:vAlign w:val="center"/>
          </w:tcPr>
          <w:p w:rsidR="00C05484" w:rsidRPr="00A02E29" w:rsidRDefault="00C05484" w:rsidP="00B62652">
            <w:pPr>
              <w:jc w:val="center"/>
              <w:rPr>
                <w:b/>
                <w:bCs/>
                <w:sz w:val="24"/>
                <w:szCs w:val="24"/>
              </w:rPr>
            </w:pPr>
            <w:r w:rsidRPr="00A02E29">
              <w:rPr>
                <w:b/>
                <w:bCs/>
                <w:sz w:val="24"/>
                <w:szCs w:val="24"/>
              </w:rPr>
              <w:t>Gender</w:t>
            </w:r>
          </w:p>
        </w:tc>
        <w:tc>
          <w:tcPr>
            <w:tcW w:w="1276" w:type="dxa"/>
            <w:shd w:val="clear" w:color="auto" w:fill="auto"/>
            <w:noWrap/>
            <w:vAlign w:val="center"/>
            <w:hideMark/>
          </w:tcPr>
          <w:p w:rsidR="00C05484" w:rsidRPr="00A02E29" w:rsidRDefault="00C05484" w:rsidP="00B62652">
            <w:pPr>
              <w:jc w:val="center"/>
              <w:rPr>
                <w:b/>
                <w:bCs/>
                <w:sz w:val="24"/>
                <w:szCs w:val="24"/>
                <w:lang w:eastAsia="en-IN"/>
              </w:rPr>
            </w:pPr>
            <w:r w:rsidRPr="00A02E29">
              <w:rPr>
                <w:b/>
                <w:bCs/>
                <w:sz w:val="24"/>
                <w:szCs w:val="24"/>
                <w:lang w:eastAsia="en-IN"/>
              </w:rPr>
              <w:t>Category</w:t>
            </w:r>
          </w:p>
        </w:tc>
        <w:tc>
          <w:tcPr>
            <w:tcW w:w="1276" w:type="dxa"/>
            <w:shd w:val="clear" w:color="auto" w:fill="auto"/>
            <w:vAlign w:val="center"/>
          </w:tcPr>
          <w:p w:rsidR="00C05484" w:rsidRPr="00A02E29" w:rsidRDefault="00C05484" w:rsidP="00B62652">
            <w:pPr>
              <w:jc w:val="center"/>
              <w:rPr>
                <w:b/>
                <w:bCs/>
                <w:sz w:val="24"/>
                <w:szCs w:val="24"/>
                <w:lang w:eastAsia="en-IN"/>
              </w:rPr>
            </w:pPr>
            <w:r w:rsidRPr="00A02E29">
              <w:rPr>
                <w:b/>
                <w:bCs/>
                <w:sz w:val="24"/>
                <w:szCs w:val="24"/>
                <w:lang w:eastAsia="en-IN"/>
              </w:rPr>
              <w:t>State of Domicile</w:t>
            </w:r>
          </w:p>
        </w:tc>
        <w:tc>
          <w:tcPr>
            <w:tcW w:w="1701" w:type="dxa"/>
            <w:shd w:val="clear" w:color="auto" w:fill="auto"/>
            <w:vAlign w:val="center"/>
          </w:tcPr>
          <w:p w:rsidR="00C05484" w:rsidRPr="00A02E29" w:rsidRDefault="00C05484" w:rsidP="00B62652">
            <w:pPr>
              <w:jc w:val="center"/>
              <w:rPr>
                <w:b/>
                <w:bCs/>
                <w:sz w:val="24"/>
                <w:szCs w:val="24"/>
                <w:lang w:eastAsia="en-IN"/>
              </w:rPr>
            </w:pPr>
            <w:r w:rsidRPr="00A02E29">
              <w:rPr>
                <w:b/>
                <w:bCs/>
                <w:sz w:val="24"/>
                <w:szCs w:val="24"/>
                <w:lang w:eastAsia="en-IN"/>
              </w:rPr>
              <w:t>Nationality (if other than Indian)</w:t>
            </w:r>
          </w:p>
        </w:tc>
        <w:tc>
          <w:tcPr>
            <w:tcW w:w="1275" w:type="dxa"/>
            <w:shd w:val="clear" w:color="auto" w:fill="auto"/>
            <w:vAlign w:val="center"/>
          </w:tcPr>
          <w:p w:rsidR="00C05484" w:rsidRPr="00A02E29" w:rsidRDefault="00C05484" w:rsidP="00B62652">
            <w:pPr>
              <w:jc w:val="center"/>
              <w:rPr>
                <w:b/>
                <w:bCs/>
                <w:sz w:val="24"/>
                <w:szCs w:val="24"/>
              </w:rPr>
            </w:pPr>
            <w:r w:rsidRPr="00A02E29">
              <w:rPr>
                <w:b/>
                <w:bCs/>
                <w:sz w:val="24"/>
                <w:szCs w:val="24"/>
              </w:rPr>
              <w:t>Email ID</w:t>
            </w:r>
          </w:p>
        </w:tc>
        <w:tc>
          <w:tcPr>
            <w:tcW w:w="1418" w:type="dxa"/>
            <w:shd w:val="clear" w:color="auto" w:fill="auto"/>
            <w:vAlign w:val="center"/>
          </w:tcPr>
          <w:p w:rsidR="00C05484" w:rsidRPr="00A02E29" w:rsidRDefault="00C05484" w:rsidP="00B62652">
            <w:pPr>
              <w:jc w:val="center"/>
              <w:rPr>
                <w:b/>
                <w:bCs/>
                <w:sz w:val="24"/>
                <w:szCs w:val="24"/>
              </w:rPr>
            </w:pPr>
            <w:r w:rsidRPr="00A02E29">
              <w:rPr>
                <w:b/>
                <w:bCs/>
                <w:sz w:val="24"/>
                <w:szCs w:val="24"/>
              </w:rPr>
              <w:t>Programme name</w:t>
            </w:r>
          </w:p>
        </w:tc>
        <w:tc>
          <w:tcPr>
            <w:tcW w:w="1701" w:type="dxa"/>
            <w:shd w:val="clear" w:color="auto" w:fill="auto"/>
            <w:vAlign w:val="center"/>
          </w:tcPr>
          <w:p w:rsidR="00C05484" w:rsidRPr="00A02E29" w:rsidRDefault="00C05484" w:rsidP="00B62652">
            <w:pPr>
              <w:jc w:val="center"/>
              <w:rPr>
                <w:b/>
                <w:bCs/>
                <w:sz w:val="24"/>
                <w:szCs w:val="24"/>
              </w:rPr>
            </w:pPr>
            <w:r w:rsidRPr="00A02E29">
              <w:rPr>
                <w:b/>
                <w:bCs/>
                <w:sz w:val="24"/>
                <w:szCs w:val="24"/>
              </w:rPr>
              <w:t>Student Unique Enrolment ID</w:t>
            </w:r>
          </w:p>
        </w:tc>
        <w:tc>
          <w:tcPr>
            <w:tcW w:w="1843" w:type="dxa"/>
            <w:shd w:val="clear" w:color="auto" w:fill="auto"/>
            <w:vAlign w:val="center"/>
          </w:tcPr>
          <w:p w:rsidR="00C05484" w:rsidRPr="00A02E29" w:rsidRDefault="00C05484" w:rsidP="00B62652">
            <w:pPr>
              <w:jc w:val="center"/>
              <w:rPr>
                <w:b/>
                <w:bCs/>
                <w:sz w:val="24"/>
                <w:szCs w:val="24"/>
              </w:rPr>
            </w:pPr>
            <w:r w:rsidRPr="00A02E29">
              <w:rPr>
                <w:b/>
                <w:bCs/>
                <w:sz w:val="24"/>
                <w:szCs w:val="24"/>
              </w:rPr>
              <w:t>Mobile Number</w:t>
            </w:r>
          </w:p>
        </w:tc>
        <w:tc>
          <w:tcPr>
            <w:tcW w:w="1105" w:type="dxa"/>
            <w:gridSpan w:val="2"/>
            <w:shd w:val="clear" w:color="auto" w:fill="auto"/>
            <w:vAlign w:val="center"/>
          </w:tcPr>
          <w:p w:rsidR="00C05484" w:rsidRPr="00A02E29" w:rsidRDefault="00C05484" w:rsidP="00B62652">
            <w:pPr>
              <w:jc w:val="center"/>
              <w:rPr>
                <w:b/>
                <w:bCs/>
                <w:sz w:val="24"/>
                <w:szCs w:val="24"/>
              </w:rPr>
            </w:pPr>
            <w:r w:rsidRPr="00A02E29">
              <w:rPr>
                <w:b/>
                <w:bCs/>
                <w:sz w:val="24"/>
                <w:szCs w:val="24"/>
              </w:rPr>
              <w:t>Year of joining</w:t>
            </w:r>
          </w:p>
        </w:tc>
      </w:tr>
      <w:tr w:rsidR="00C05484" w:rsidRPr="00A02E29" w:rsidTr="00B62652">
        <w:trPr>
          <w:trHeight w:val="300"/>
        </w:trPr>
        <w:tc>
          <w:tcPr>
            <w:tcW w:w="810" w:type="dxa"/>
            <w:vMerge/>
          </w:tcPr>
          <w:p w:rsidR="00C05484" w:rsidRPr="00A02E29" w:rsidRDefault="00C05484" w:rsidP="00B62652">
            <w:pPr>
              <w:rPr>
                <w:b/>
                <w:bCs/>
                <w:sz w:val="24"/>
                <w:szCs w:val="24"/>
              </w:rPr>
            </w:pPr>
          </w:p>
        </w:tc>
        <w:tc>
          <w:tcPr>
            <w:tcW w:w="1395" w:type="dxa"/>
            <w:shd w:val="clear" w:color="auto" w:fill="auto"/>
            <w:noWrap/>
            <w:vAlign w:val="bottom"/>
            <w:hideMark/>
          </w:tcPr>
          <w:p w:rsidR="00C05484" w:rsidRPr="00A02E29" w:rsidRDefault="00C05484" w:rsidP="00B62652">
            <w:pPr>
              <w:rPr>
                <w:b/>
                <w:bCs/>
                <w:sz w:val="24"/>
                <w:szCs w:val="24"/>
              </w:rPr>
            </w:pPr>
          </w:p>
        </w:tc>
        <w:tc>
          <w:tcPr>
            <w:tcW w:w="992" w:type="dxa"/>
            <w:shd w:val="clear" w:color="auto" w:fill="auto"/>
            <w:vAlign w:val="bottom"/>
          </w:tcPr>
          <w:p w:rsidR="00C05484" w:rsidRPr="00A02E29" w:rsidRDefault="00C05484" w:rsidP="00B62652">
            <w:pPr>
              <w:rPr>
                <w:b/>
                <w:bCs/>
                <w:sz w:val="24"/>
                <w:szCs w:val="24"/>
              </w:rPr>
            </w:pPr>
          </w:p>
        </w:tc>
        <w:tc>
          <w:tcPr>
            <w:tcW w:w="1276" w:type="dxa"/>
            <w:shd w:val="clear" w:color="auto" w:fill="auto"/>
            <w:noWrap/>
            <w:vAlign w:val="bottom"/>
            <w:hideMark/>
          </w:tcPr>
          <w:p w:rsidR="00C05484" w:rsidRPr="00A02E29" w:rsidRDefault="00C05484" w:rsidP="00B62652">
            <w:pPr>
              <w:rPr>
                <w:b/>
                <w:bCs/>
                <w:sz w:val="24"/>
                <w:szCs w:val="24"/>
              </w:rPr>
            </w:pPr>
          </w:p>
        </w:tc>
        <w:tc>
          <w:tcPr>
            <w:tcW w:w="1276" w:type="dxa"/>
            <w:shd w:val="clear" w:color="auto" w:fill="auto"/>
            <w:vAlign w:val="bottom"/>
          </w:tcPr>
          <w:p w:rsidR="00C05484" w:rsidRPr="00A02E29" w:rsidRDefault="00C05484" w:rsidP="00B62652">
            <w:pPr>
              <w:rPr>
                <w:b/>
                <w:bCs/>
                <w:sz w:val="24"/>
                <w:szCs w:val="24"/>
              </w:rPr>
            </w:pPr>
          </w:p>
        </w:tc>
        <w:tc>
          <w:tcPr>
            <w:tcW w:w="1701" w:type="dxa"/>
            <w:shd w:val="clear" w:color="auto" w:fill="auto"/>
            <w:vAlign w:val="bottom"/>
          </w:tcPr>
          <w:p w:rsidR="00C05484" w:rsidRPr="00A02E29" w:rsidRDefault="00C05484" w:rsidP="00B62652">
            <w:pPr>
              <w:rPr>
                <w:b/>
                <w:bCs/>
                <w:sz w:val="24"/>
                <w:szCs w:val="24"/>
              </w:rPr>
            </w:pPr>
          </w:p>
        </w:tc>
        <w:tc>
          <w:tcPr>
            <w:tcW w:w="1275" w:type="dxa"/>
            <w:shd w:val="clear" w:color="auto" w:fill="auto"/>
            <w:vAlign w:val="bottom"/>
          </w:tcPr>
          <w:p w:rsidR="00C05484" w:rsidRPr="00A02E29" w:rsidRDefault="00C05484" w:rsidP="00B62652">
            <w:pPr>
              <w:rPr>
                <w:b/>
                <w:bCs/>
                <w:sz w:val="24"/>
                <w:szCs w:val="24"/>
              </w:rPr>
            </w:pPr>
          </w:p>
        </w:tc>
        <w:tc>
          <w:tcPr>
            <w:tcW w:w="1418" w:type="dxa"/>
            <w:shd w:val="clear" w:color="auto" w:fill="auto"/>
            <w:vAlign w:val="bottom"/>
          </w:tcPr>
          <w:p w:rsidR="00C05484" w:rsidRPr="00A02E29" w:rsidRDefault="00C05484" w:rsidP="00B62652">
            <w:pPr>
              <w:rPr>
                <w:b/>
                <w:bCs/>
                <w:sz w:val="24"/>
                <w:szCs w:val="24"/>
              </w:rPr>
            </w:pPr>
          </w:p>
        </w:tc>
        <w:tc>
          <w:tcPr>
            <w:tcW w:w="1701" w:type="dxa"/>
            <w:shd w:val="clear" w:color="auto" w:fill="auto"/>
            <w:vAlign w:val="bottom"/>
          </w:tcPr>
          <w:p w:rsidR="00C05484" w:rsidRPr="00A02E29" w:rsidRDefault="00C05484" w:rsidP="00B62652">
            <w:pPr>
              <w:rPr>
                <w:b/>
                <w:bCs/>
                <w:sz w:val="24"/>
                <w:szCs w:val="24"/>
              </w:rPr>
            </w:pPr>
          </w:p>
        </w:tc>
        <w:tc>
          <w:tcPr>
            <w:tcW w:w="1843" w:type="dxa"/>
            <w:shd w:val="clear" w:color="auto" w:fill="auto"/>
            <w:vAlign w:val="bottom"/>
          </w:tcPr>
          <w:p w:rsidR="00C05484" w:rsidRPr="00A02E29" w:rsidRDefault="00C05484" w:rsidP="00B62652">
            <w:pPr>
              <w:rPr>
                <w:b/>
                <w:bCs/>
                <w:sz w:val="24"/>
                <w:szCs w:val="24"/>
              </w:rPr>
            </w:pPr>
          </w:p>
        </w:tc>
        <w:tc>
          <w:tcPr>
            <w:tcW w:w="1105" w:type="dxa"/>
            <w:gridSpan w:val="2"/>
            <w:shd w:val="clear" w:color="auto" w:fill="auto"/>
            <w:vAlign w:val="bottom"/>
          </w:tcPr>
          <w:p w:rsidR="00C05484" w:rsidRPr="00A02E29" w:rsidRDefault="00C05484" w:rsidP="00B62652">
            <w:pPr>
              <w:rPr>
                <w:b/>
                <w:bCs/>
                <w:sz w:val="24"/>
                <w:szCs w:val="24"/>
              </w:rPr>
            </w:pPr>
          </w:p>
        </w:tc>
      </w:tr>
      <w:tr w:rsidR="00C05484" w:rsidRPr="00A02E29" w:rsidTr="00B62652">
        <w:trPr>
          <w:trHeight w:val="300"/>
        </w:trPr>
        <w:tc>
          <w:tcPr>
            <w:tcW w:w="810" w:type="dxa"/>
          </w:tcPr>
          <w:p w:rsidR="00C05484" w:rsidRPr="00A02E29" w:rsidRDefault="00C05484" w:rsidP="00B62652">
            <w:pPr>
              <w:rPr>
                <w:b/>
                <w:bCs/>
                <w:sz w:val="24"/>
                <w:szCs w:val="24"/>
              </w:rPr>
            </w:pPr>
          </w:p>
        </w:tc>
        <w:tc>
          <w:tcPr>
            <w:tcW w:w="13982" w:type="dxa"/>
            <w:gridSpan w:val="11"/>
            <w:shd w:val="clear" w:color="auto" w:fill="auto"/>
            <w:noWrap/>
            <w:vAlign w:val="bottom"/>
            <w:hideMark/>
          </w:tcPr>
          <w:p w:rsidR="00C05484" w:rsidRPr="00A02E29" w:rsidRDefault="00C05484" w:rsidP="00B62652">
            <w:pPr>
              <w:rPr>
                <w:b/>
                <w:bCs/>
                <w:sz w:val="24"/>
                <w:szCs w:val="24"/>
              </w:rPr>
            </w:pPr>
          </w:p>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pStyle w:val="ListParagraph"/>
              <w:numPr>
                <w:ilvl w:val="0"/>
                <w:numId w:val="179"/>
              </w:numPr>
              <w:rPr>
                <w:bCs/>
                <w:sz w:val="24"/>
                <w:szCs w:val="24"/>
              </w:rPr>
            </w:pPr>
            <w:r w:rsidRPr="00A02E29">
              <w:rPr>
                <w:bCs/>
                <w:sz w:val="24"/>
                <w:szCs w:val="24"/>
              </w:rPr>
              <w:t xml:space="preserve">Database of all currently enrolled students </w:t>
            </w:r>
          </w:p>
        </w:tc>
      </w:tr>
    </w:tbl>
    <w:p w:rsidR="00C05484" w:rsidRPr="00A02E29" w:rsidRDefault="00C05484" w:rsidP="00C05484">
      <w:pPr>
        <w:tabs>
          <w:tab w:val="left" w:pos="1425"/>
        </w:tabs>
        <w:ind w:right="900"/>
        <w:rPr>
          <w:b/>
          <w:bCs/>
          <w:sz w:val="8"/>
          <w:szCs w:val="24"/>
        </w:rPr>
      </w:pPr>
    </w:p>
    <w:p w:rsidR="00C05484" w:rsidRPr="00A02E29" w:rsidRDefault="00C05484" w:rsidP="00C05484">
      <w:pPr>
        <w:rPr>
          <w:b/>
          <w:bCs/>
          <w:sz w:val="18"/>
          <w:szCs w:val="52"/>
        </w:rPr>
      </w:pPr>
    </w:p>
    <w:p w:rsidR="00C05484" w:rsidRPr="00A02E29" w:rsidRDefault="00C05484" w:rsidP="00C05484">
      <w:pPr>
        <w:rPr>
          <w:b/>
          <w:bCs/>
          <w:sz w:val="18"/>
          <w:szCs w:val="52"/>
        </w:rPr>
      </w:pPr>
    </w:p>
    <w:p w:rsidR="00C05484" w:rsidRPr="00A02E29" w:rsidRDefault="00C05484" w:rsidP="00C05484">
      <w:pPr>
        <w:rPr>
          <w:b/>
          <w:bCs/>
          <w:sz w:val="18"/>
          <w:szCs w:val="52"/>
        </w:rPr>
      </w:pPr>
    </w:p>
    <w:tbl>
      <w:tblPr>
        <w:tblW w:w="14760" w:type="dxa"/>
        <w:tblInd w:w="-792" w:type="dxa"/>
        <w:tblLook w:val="04A0"/>
      </w:tblPr>
      <w:tblGrid>
        <w:gridCol w:w="810"/>
        <w:gridCol w:w="13950"/>
      </w:tblGrid>
      <w:tr w:rsidR="00C05484" w:rsidRPr="00A02E29" w:rsidTr="00B62652">
        <w:trPr>
          <w:trHeight w:val="300"/>
        </w:trPr>
        <w:tc>
          <w:tcPr>
            <w:tcW w:w="810"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bCs/>
                <w:sz w:val="32"/>
                <w:szCs w:val="32"/>
              </w:rPr>
            </w:pPr>
          </w:p>
        </w:tc>
        <w:tc>
          <w:tcPr>
            <w:tcW w:w="13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sz w:val="32"/>
                <w:szCs w:val="32"/>
              </w:rPr>
            </w:pPr>
            <w:r w:rsidRPr="00A02E29">
              <w:rPr>
                <w:b/>
                <w:bCs/>
                <w:sz w:val="32"/>
                <w:szCs w:val="32"/>
              </w:rPr>
              <w:t>Criterion III – Research, Innovations and Extension (250)</w:t>
            </w:r>
          </w:p>
        </w:tc>
      </w:tr>
      <w:tr w:rsidR="00C05484" w:rsidRPr="00A02E29" w:rsidTr="00B62652">
        <w:trPr>
          <w:trHeight w:val="300"/>
        </w:trPr>
        <w:tc>
          <w:tcPr>
            <w:tcW w:w="810"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bCs/>
                <w:sz w:val="28"/>
                <w:szCs w:val="28"/>
              </w:rPr>
            </w:pPr>
          </w:p>
        </w:tc>
        <w:tc>
          <w:tcPr>
            <w:tcW w:w="13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103AD7">
            <w:pPr>
              <w:rPr>
                <w:b/>
                <w:bCs/>
                <w:strike/>
                <w:sz w:val="28"/>
                <w:szCs w:val="28"/>
              </w:rPr>
            </w:pPr>
            <w:r w:rsidRPr="00A02E29">
              <w:rPr>
                <w:b/>
                <w:bCs/>
                <w:sz w:val="28"/>
                <w:szCs w:val="28"/>
              </w:rPr>
              <w:t>Key Indicator - 3.1 Promotion of Research and Facilities (</w:t>
            </w:r>
            <w:r w:rsidR="00103AD7" w:rsidRPr="00A02E29">
              <w:rPr>
                <w:b/>
                <w:bCs/>
                <w:sz w:val="28"/>
                <w:szCs w:val="28"/>
              </w:rPr>
              <w:t>30</w:t>
            </w:r>
            <w:r w:rsidRPr="00A02E29">
              <w:rPr>
                <w:b/>
                <w:bCs/>
                <w:sz w:val="28"/>
                <w:szCs w:val="28"/>
              </w:rPr>
              <w:t>)</w:t>
            </w:r>
          </w:p>
        </w:tc>
      </w:tr>
    </w:tbl>
    <w:p w:rsidR="00C05484" w:rsidRPr="00A02E29" w:rsidRDefault="00C05484" w:rsidP="00C05484">
      <w:pPr>
        <w:rPr>
          <w:b/>
          <w:bCs/>
          <w:sz w:val="24"/>
          <w:szCs w:val="96"/>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2115"/>
        <w:gridCol w:w="2115"/>
        <w:gridCol w:w="4230"/>
        <w:gridCol w:w="3445"/>
        <w:gridCol w:w="2045"/>
      </w:tblGrid>
      <w:tr w:rsidR="00C05484" w:rsidRPr="00A02E29" w:rsidTr="00B62652">
        <w:trPr>
          <w:trHeight w:val="300"/>
        </w:trPr>
        <w:tc>
          <w:tcPr>
            <w:tcW w:w="810" w:type="dxa"/>
            <w:vMerge w:val="restart"/>
          </w:tcPr>
          <w:p w:rsidR="00C05484" w:rsidRPr="00A02E29" w:rsidRDefault="00C05484" w:rsidP="00B62652">
            <w:pPr>
              <w:rPr>
                <w:b/>
                <w:sz w:val="24"/>
                <w:szCs w:val="24"/>
              </w:rPr>
            </w:pPr>
            <w:r w:rsidRPr="00A02E29">
              <w:rPr>
                <w:b/>
                <w:sz w:val="24"/>
                <w:szCs w:val="24"/>
              </w:rPr>
              <w:t>26</w:t>
            </w:r>
          </w:p>
        </w:tc>
        <w:tc>
          <w:tcPr>
            <w:tcW w:w="13950" w:type="dxa"/>
            <w:gridSpan w:val="5"/>
            <w:shd w:val="clear" w:color="auto" w:fill="auto"/>
            <w:noWrap/>
            <w:vAlign w:val="bottom"/>
            <w:hideMark/>
          </w:tcPr>
          <w:p w:rsidR="00C05484" w:rsidRPr="00A02E29" w:rsidRDefault="00C05484" w:rsidP="00FE2801">
            <w:pPr>
              <w:rPr>
                <w:rFonts w:ascii="Rockwell" w:hAnsi="Rockwell"/>
                <w:b/>
                <w:i/>
                <w:sz w:val="20"/>
              </w:rPr>
            </w:pPr>
            <w:r w:rsidRPr="00A02E29">
              <w:rPr>
                <w:sz w:val="24"/>
                <w:szCs w:val="24"/>
              </w:rPr>
              <w:t xml:space="preserve">3.1.2 </w:t>
            </w:r>
            <w:r w:rsidR="00FE2801" w:rsidRPr="00A02E29">
              <w:rPr>
                <w:b/>
                <w:i/>
                <w:sz w:val="20"/>
              </w:rPr>
              <w:t>The Institution provides seed money to its teachers for research</w:t>
            </w:r>
            <w:r w:rsidR="00FE2801" w:rsidRPr="00A02E29">
              <w:rPr>
                <w:rFonts w:ascii="Rockwell" w:hAnsi="Rockwell"/>
                <w:b/>
                <w:i/>
                <w:sz w:val="20"/>
              </w:rPr>
              <w:t xml:space="preserve"> </w:t>
            </w:r>
            <w:r w:rsidRPr="00A02E29">
              <w:rPr>
                <w:b/>
                <w:bCs/>
                <w:i/>
                <w:iCs/>
                <w:sz w:val="24"/>
                <w:szCs w:val="24"/>
              </w:rPr>
              <w:t>(5)</w:t>
            </w:r>
          </w:p>
          <w:p w:rsidR="00C05484" w:rsidRPr="00A02E29" w:rsidRDefault="00C05484" w:rsidP="00B62652">
            <w:pPr>
              <w:rPr>
                <w:sz w:val="24"/>
                <w:szCs w:val="24"/>
              </w:rPr>
            </w:pPr>
            <w:r w:rsidRPr="00A02E29">
              <w:t>The average amount of seed money provided by the Institution to its faculty year-wise during the last five years (INR in lakhs)</w:t>
            </w:r>
          </w:p>
        </w:tc>
      </w:tr>
      <w:tr w:rsidR="00C05484" w:rsidRPr="00A02E29" w:rsidTr="00B62652">
        <w:trPr>
          <w:trHeight w:val="300"/>
        </w:trPr>
        <w:tc>
          <w:tcPr>
            <w:tcW w:w="810" w:type="dxa"/>
            <w:vMerge/>
          </w:tcPr>
          <w:p w:rsidR="00C05484" w:rsidRPr="00A02E29" w:rsidRDefault="00C05484" w:rsidP="00B62652">
            <w:pPr>
              <w:rPr>
                <w:b/>
                <w:bCs/>
                <w:sz w:val="24"/>
                <w:szCs w:val="24"/>
              </w:rPr>
            </w:pPr>
          </w:p>
        </w:tc>
        <w:tc>
          <w:tcPr>
            <w:tcW w:w="2115"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Name of the project </w:t>
            </w:r>
          </w:p>
        </w:tc>
        <w:tc>
          <w:tcPr>
            <w:tcW w:w="2115" w:type="dxa"/>
            <w:shd w:val="clear" w:color="auto" w:fill="auto"/>
            <w:vAlign w:val="bottom"/>
          </w:tcPr>
          <w:p w:rsidR="00C05484" w:rsidRPr="00A02E29" w:rsidRDefault="00C05484" w:rsidP="00B62652">
            <w:pPr>
              <w:rPr>
                <w:b/>
                <w:bCs/>
                <w:sz w:val="24"/>
                <w:szCs w:val="24"/>
              </w:rPr>
            </w:pPr>
            <w:r w:rsidRPr="00A02E29">
              <w:rPr>
                <w:b/>
                <w:bCs/>
                <w:sz w:val="24"/>
                <w:szCs w:val="24"/>
              </w:rPr>
              <w:t>Duration of the project</w:t>
            </w:r>
          </w:p>
        </w:tc>
        <w:tc>
          <w:tcPr>
            <w:tcW w:w="4230"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Name(s) of the teacher(s) working in the project receiving seed money </w:t>
            </w:r>
          </w:p>
        </w:tc>
        <w:tc>
          <w:tcPr>
            <w:tcW w:w="3445"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The amount of seed money provided (INR in lakhs) </w:t>
            </w:r>
          </w:p>
        </w:tc>
        <w:tc>
          <w:tcPr>
            <w:tcW w:w="2045"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receiving the seed money</w:t>
            </w:r>
          </w:p>
        </w:tc>
      </w:tr>
      <w:tr w:rsidR="00C05484" w:rsidRPr="00A02E29" w:rsidTr="00B62652">
        <w:trPr>
          <w:trHeight w:val="300"/>
        </w:trPr>
        <w:tc>
          <w:tcPr>
            <w:tcW w:w="810" w:type="dxa"/>
            <w:vMerge/>
          </w:tcPr>
          <w:p w:rsidR="00C05484" w:rsidRPr="00A02E29" w:rsidRDefault="00C05484" w:rsidP="00B62652">
            <w:pPr>
              <w:rPr>
                <w:b/>
                <w:bCs/>
                <w:sz w:val="24"/>
                <w:szCs w:val="24"/>
              </w:rPr>
            </w:pPr>
          </w:p>
        </w:tc>
        <w:tc>
          <w:tcPr>
            <w:tcW w:w="2115" w:type="dxa"/>
            <w:shd w:val="clear" w:color="auto" w:fill="auto"/>
            <w:noWrap/>
            <w:vAlign w:val="bottom"/>
            <w:hideMark/>
          </w:tcPr>
          <w:p w:rsidR="00C05484" w:rsidRPr="00A02E29" w:rsidRDefault="00C05484" w:rsidP="00B62652">
            <w:pPr>
              <w:rPr>
                <w:b/>
                <w:bCs/>
                <w:sz w:val="24"/>
                <w:szCs w:val="24"/>
              </w:rPr>
            </w:pPr>
          </w:p>
        </w:tc>
        <w:tc>
          <w:tcPr>
            <w:tcW w:w="2115" w:type="dxa"/>
            <w:shd w:val="clear" w:color="auto" w:fill="auto"/>
            <w:vAlign w:val="bottom"/>
          </w:tcPr>
          <w:p w:rsidR="00C05484" w:rsidRPr="00A02E29" w:rsidRDefault="00C05484" w:rsidP="00B62652">
            <w:pPr>
              <w:rPr>
                <w:b/>
                <w:bCs/>
                <w:sz w:val="24"/>
                <w:szCs w:val="24"/>
              </w:rPr>
            </w:pPr>
          </w:p>
        </w:tc>
        <w:tc>
          <w:tcPr>
            <w:tcW w:w="4230" w:type="dxa"/>
            <w:shd w:val="clear" w:color="auto" w:fill="auto"/>
            <w:noWrap/>
            <w:vAlign w:val="bottom"/>
            <w:hideMark/>
          </w:tcPr>
          <w:p w:rsidR="00C05484" w:rsidRPr="00A02E29" w:rsidRDefault="00C05484" w:rsidP="00B62652">
            <w:pPr>
              <w:rPr>
                <w:b/>
                <w:bCs/>
                <w:sz w:val="24"/>
                <w:szCs w:val="24"/>
              </w:rPr>
            </w:pPr>
          </w:p>
        </w:tc>
        <w:tc>
          <w:tcPr>
            <w:tcW w:w="3445" w:type="dxa"/>
            <w:shd w:val="clear" w:color="auto" w:fill="auto"/>
            <w:noWrap/>
            <w:vAlign w:val="bottom"/>
            <w:hideMark/>
          </w:tcPr>
          <w:p w:rsidR="00C05484" w:rsidRPr="00A02E29" w:rsidRDefault="00C05484" w:rsidP="00B62652">
            <w:pPr>
              <w:rPr>
                <w:b/>
                <w:bCs/>
                <w:sz w:val="24"/>
                <w:szCs w:val="24"/>
              </w:rPr>
            </w:pPr>
          </w:p>
        </w:tc>
        <w:tc>
          <w:tcPr>
            <w:tcW w:w="2045" w:type="dxa"/>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300"/>
        </w:trPr>
        <w:tc>
          <w:tcPr>
            <w:tcW w:w="810" w:type="dxa"/>
            <w:vMerge/>
          </w:tcPr>
          <w:p w:rsidR="00C05484" w:rsidRPr="00A02E29" w:rsidRDefault="00C05484" w:rsidP="00B62652">
            <w:pPr>
              <w:rPr>
                <w:bCs/>
                <w:sz w:val="24"/>
                <w:szCs w:val="24"/>
              </w:rPr>
            </w:pPr>
          </w:p>
        </w:tc>
        <w:tc>
          <w:tcPr>
            <w:tcW w:w="13950" w:type="dxa"/>
            <w:gridSpan w:val="5"/>
            <w:shd w:val="clear" w:color="auto" w:fill="auto"/>
            <w:noWrap/>
            <w:vAlign w:val="bottom"/>
            <w:hideMark/>
          </w:tcPr>
          <w:p w:rsidR="00C05484" w:rsidRPr="00A02E29" w:rsidRDefault="00C05484" w:rsidP="00B62652">
            <w:pPr>
              <w:rPr>
                <w:bCs/>
                <w:sz w:val="24"/>
                <w:szCs w:val="24"/>
              </w:rPr>
            </w:pPr>
          </w:p>
          <w:p w:rsidR="00C05484" w:rsidRPr="00FF4B0F" w:rsidRDefault="00C05484" w:rsidP="00B62652">
            <w:pPr>
              <w:rPr>
                <w:bCs/>
                <w:sz w:val="24"/>
                <w:szCs w:val="24"/>
              </w:rPr>
            </w:pPr>
            <w:r w:rsidRPr="00FF4B0F">
              <w:rPr>
                <w:bCs/>
                <w:sz w:val="24"/>
                <w:szCs w:val="24"/>
              </w:rPr>
              <w:t>Upload :</w:t>
            </w:r>
          </w:p>
          <w:p w:rsidR="00DA4740" w:rsidRPr="00FF4B0F" w:rsidRDefault="00DA4740" w:rsidP="00740F39">
            <w:pPr>
              <w:numPr>
                <w:ilvl w:val="0"/>
                <w:numId w:val="71"/>
              </w:numPr>
              <w:spacing w:line="276" w:lineRule="auto"/>
            </w:pPr>
            <w:r w:rsidRPr="00FF4B0F">
              <w:t>Sanction letter of seed money to the faculty is mandatory</w:t>
            </w:r>
          </w:p>
          <w:p w:rsidR="00C05484" w:rsidRPr="00FF4B0F" w:rsidRDefault="00C05484" w:rsidP="00740F39">
            <w:pPr>
              <w:numPr>
                <w:ilvl w:val="0"/>
                <w:numId w:val="152"/>
              </w:numPr>
              <w:ind w:left="720"/>
              <w:contextualSpacing/>
              <w:rPr>
                <w:rFonts w:eastAsia="Calibri"/>
                <w:bCs/>
                <w:sz w:val="24"/>
                <w:szCs w:val="24"/>
              </w:rPr>
            </w:pPr>
            <w:r w:rsidRPr="00FF4B0F">
              <w:rPr>
                <w:rFonts w:eastAsia="Calibri"/>
                <w:bCs/>
                <w:sz w:val="24"/>
                <w:szCs w:val="24"/>
              </w:rPr>
              <w:t>Minutes of meetings of the relevant bodies of the University.</w:t>
            </w:r>
          </w:p>
          <w:p w:rsidR="00C05484" w:rsidRPr="00FF4B0F" w:rsidRDefault="00C05484" w:rsidP="00740F39">
            <w:pPr>
              <w:numPr>
                <w:ilvl w:val="0"/>
                <w:numId w:val="152"/>
              </w:numPr>
              <w:ind w:left="720"/>
              <w:contextualSpacing/>
              <w:rPr>
                <w:rFonts w:eastAsia="Calibri"/>
                <w:bCs/>
                <w:sz w:val="24"/>
                <w:szCs w:val="24"/>
              </w:rPr>
            </w:pPr>
            <w:r w:rsidRPr="00FF4B0F">
              <w:rPr>
                <w:rFonts w:eastAsia="Calibri"/>
                <w:bCs/>
                <w:sz w:val="24"/>
                <w:szCs w:val="24"/>
              </w:rPr>
              <w:t>Budget and expenditure statements signed by the Finance Officer indicating seed money provided and utilized</w:t>
            </w:r>
            <w:r w:rsidR="004E0170" w:rsidRPr="00FF4B0F">
              <w:rPr>
                <w:rFonts w:eastAsia="Calibri"/>
                <w:bCs/>
                <w:sz w:val="24"/>
                <w:szCs w:val="24"/>
              </w:rPr>
              <w:t xml:space="preserve"> </w:t>
            </w:r>
            <w:r w:rsidR="004E0170" w:rsidRPr="00FF4B0F">
              <w:rPr>
                <w:sz w:val="20"/>
              </w:rPr>
              <w:t>(</w:t>
            </w:r>
            <w:r w:rsidR="004E0170" w:rsidRPr="00FF4B0F">
              <w:rPr>
                <w:b/>
                <w:sz w:val="20"/>
                <w:u w:val="single"/>
              </w:rPr>
              <w:t>Refer annexure number -01 as per SOP)</w:t>
            </w:r>
            <w:r w:rsidR="004E0170" w:rsidRPr="00FF4B0F">
              <w:t>.</w:t>
            </w:r>
            <w:r w:rsidRPr="00FF4B0F">
              <w:rPr>
                <w:rFonts w:eastAsia="Calibri"/>
                <w:bCs/>
                <w:sz w:val="24"/>
                <w:szCs w:val="24"/>
              </w:rPr>
              <w:t>.</w:t>
            </w:r>
          </w:p>
          <w:p w:rsidR="00C05484" w:rsidRPr="00FF4B0F" w:rsidRDefault="00C05484" w:rsidP="00740F39">
            <w:pPr>
              <w:numPr>
                <w:ilvl w:val="0"/>
                <w:numId w:val="152"/>
              </w:numPr>
              <w:ind w:left="720"/>
              <w:contextualSpacing/>
              <w:rPr>
                <w:rFonts w:eastAsia="Calibri"/>
                <w:bCs/>
                <w:sz w:val="24"/>
                <w:szCs w:val="24"/>
              </w:rPr>
            </w:pPr>
            <w:r w:rsidRPr="00FF4B0F">
              <w:rPr>
                <w:rFonts w:eastAsia="Calibri"/>
                <w:bCs/>
                <w:sz w:val="24"/>
                <w:szCs w:val="24"/>
              </w:rPr>
              <w:t>List of teachers receiving seed money and details of seed money received</w:t>
            </w:r>
          </w:p>
          <w:p w:rsidR="00C05484" w:rsidRPr="00A02E29" w:rsidRDefault="00C05484" w:rsidP="00740F39">
            <w:pPr>
              <w:numPr>
                <w:ilvl w:val="0"/>
                <w:numId w:val="152"/>
              </w:numPr>
              <w:ind w:left="720"/>
              <w:contextualSpacing/>
              <w:rPr>
                <w:rFonts w:eastAsia="Calibri"/>
                <w:bCs/>
                <w:sz w:val="24"/>
                <w:szCs w:val="24"/>
              </w:rPr>
            </w:pPr>
            <w:r w:rsidRPr="00FF4B0F">
              <w:rPr>
                <w:rFonts w:eastAsia="Calibri"/>
                <w:bCs/>
                <w:iCs/>
                <w:sz w:val="24"/>
                <w:szCs w:val="24"/>
              </w:rPr>
              <w:t>Institutional data in prescribed format.</w:t>
            </w:r>
          </w:p>
        </w:tc>
      </w:tr>
    </w:tbl>
    <w:p w:rsidR="00C05484" w:rsidRPr="00A02E29" w:rsidRDefault="00C05484" w:rsidP="00C05484">
      <w:pPr>
        <w:rPr>
          <w:b/>
          <w:bCs/>
          <w:sz w:val="18"/>
          <w:szCs w:val="52"/>
        </w:rPr>
      </w:pPr>
    </w:p>
    <w:tbl>
      <w:tblPr>
        <w:tblW w:w="1482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5007"/>
        <w:gridCol w:w="3149"/>
        <w:gridCol w:w="2722"/>
        <w:gridCol w:w="3261"/>
      </w:tblGrid>
      <w:tr w:rsidR="00C05484" w:rsidRPr="00A02E29" w:rsidTr="00B62652">
        <w:trPr>
          <w:trHeight w:val="300"/>
        </w:trPr>
        <w:tc>
          <w:tcPr>
            <w:tcW w:w="810" w:type="dxa"/>
            <w:vMerge w:val="restart"/>
          </w:tcPr>
          <w:p w:rsidR="00C05484" w:rsidRPr="00A02E29" w:rsidRDefault="00C05484" w:rsidP="00B62652">
            <w:pPr>
              <w:rPr>
                <w:b/>
                <w:sz w:val="24"/>
                <w:szCs w:val="24"/>
              </w:rPr>
            </w:pPr>
            <w:bookmarkStart w:id="37" w:name="_Hlk525709432"/>
            <w:r w:rsidRPr="00A02E29">
              <w:rPr>
                <w:b/>
                <w:sz w:val="24"/>
                <w:szCs w:val="24"/>
              </w:rPr>
              <w:lastRenderedPageBreak/>
              <w:t>27</w:t>
            </w:r>
          </w:p>
        </w:tc>
        <w:tc>
          <w:tcPr>
            <w:tcW w:w="14011" w:type="dxa"/>
            <w:gridSpan w:val="4"/>
            <w:shd w:val="clear" w:color="auto" w:fill="auto"/>
            <w:noWrap/>
            <w:vAlign w:val="bottom"/>
            <w:hideMark/>
          </w:tcPr>
          <w:p w:rsidR="00C05484" w:rsidRPr="00A02E29" w:rsidRDefault="00C05484" w:rsidP="00B62652">
            <w:pPr>
              <w:rPr>
                <w:sz w:val="24"/>
                <w:szCs w:val="24"/>
              </w:rPr>
            </w:pPr>
            <w:r w:rsidRPr="00A02E29">
              <w:rPr>
                <w:sz w:val="24"/>
                <w:szCs w:val="24"/>
              </w:rPr>
              <w:t xml:space="preserve">3.1.3 Average percentage of teachers awarded national/international fellowship/financial support for advanced studies/ collaborative research </w:t>
            </w:r>
            <w:r w:rsidR="005D5B47" w:rsidRPr="00A02E29">
              <w:rPr>
                <w:sz w:val="24"/>
                <w:szCs w:val="24"/>
              </w:rPr>
              <w:t xml:space="preserve">/Conference </w:t>
            </w:r>
            <w:r w:rsidRPr="00A02E29">
              <w:rPr>
                <w:sz w:val="24"/>
                <w:szCs w:val="24"/>
              </w:rPr>
              <w:t xml:space="preserve">participation in Indian and overseas Institutions during the last five years (3)  </w:t>
            </w:r>
          </w:p>
        </w:tc>
      </w:tr>
      <w:tr w:rsidR="00C05484" w:rsidRPr="00A02E29" w:rsidTr="00FF4B0F">
        <w:trPr>
          <w:trHeight w:val="233"/>
        </w:trPr>
        <w:tc>
          <w:tcPr>
            <w:tcW w:w="810" w:type="dxa"/>
            <w:vMerge/>
          </w:tcPr>
          <w:p w:rsidR="00C05484" w:rsidRPr="00A02E29" w:rsidRDefault="00C05484" w:rsidP="00B62652">
            <w:pPr>
              <w:rPr>
                <w:b/>
                <w:bCs/>
                <w:sz w:val="24"/>
                <w:szCs w:val="24"/>
              </w:rPr>
            </w:pPr>
          </w:p>
        </w:tc>
        <w:tc>
          <w:tcPr>
            <w:tcW w:w="5080"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teacher awarded national/international fellowship</w:t>
            </w:r>
            <w:r w:rsidR="005D5B47" w:rsidRPr="00A02E29">
              <w:rPr>
                <w:b/>
                <w:bCs/>
                <w:sz w:val="24"/>
                <w:szCs w:val="24"/>
              </w:rPr>
              <w:t xml:space="preserve"> </w:t>
            </w:r>
            <w:r w:rsidR="005D5B47" w:rsidRPr="00A02E29">
              <w:rPr>
                <w:sz w:val="24"/>
                <w:szCs w:val="24"/>
              </w:rPr>
              <w:t>/Conference</w:t>
            </w:r>
          </w:p>
        </w:tc>
        <w:tc>
          <w:tcPr>
            <w:tcW w:w="2948" w:type="dxa"/>
            <w:shd w:val="clear" w:color="auto" w:fill="auto"/>
            <w:noWrap/>
            <w:vAlign w:val="bottom"/>
            <w:hideMark/>
          </w:tcPr>
          <w:p w:rsidR="00C05484" w:rsidRPr="00A02E29" w:rsidRDefault="00C05484" w:rsidP="00B62652">
            <w:pPr>
              <w:rPr>
                <w:rFonts w:ascii="Calibri" w:hAnsi="Calibri" w:cs="Calibri"/>
                <w:b/>
                <w:bCs/>
              </w:rPr>
            </w:pPr>
            <w:r w:rsidRPr="00A02E29">
              <w:rPr>
                <w:b/>
                <w:bCs/>
                <w:sz w:val="24"/>
                <w:szCs w:val="24"/>
              </w:rPr>
              <w:t>Name of the award/fellowship</w:t>
            </w:r>
            <w:r w:rsidR="005D5B47" w:rsidRPr="00A02E29">
              <w:rPr>
                <w:sz w:val="24"/>
                <w:szCs w:val="24"/>
              </w:rPr>
              <w:t>/Conference</w:t>
            </w:r>
          </w:p>
        </w:tc>
        <w:tc>
          <w:tcPr>
            <w:tcW w:w="2722"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award</w:t>
            </w:r>
            <w:r w:rsidR="005D5B47" w:rsidRPr="00A02E29">
              <w:rPr>
                <w:b/>
                <w:bCs/>
                <w:sz w:val="24"/>
                <w:szCs w:val="24"/>
              </w:rPr>
              <w:t xml:space="preserve">/ Year of Participation </w:t>
            </w:r>
          </w:p>
        </w:tc>
        <w:tc>
          <w:tcPr>
            <w:tcW w:w="3261" w:type="dxa"/>
            <w:shd w:val="clear" w:color="auto" w:fill="auto"/>
            <w:noWrap/>
            <w:vAlign w:val="bottom"/>
            <w:hideMark/>
          </w:tcPr>
          <w:p w:rsidR="00C05484" w:rsidRPr="00A02E29" w:rsidRDefault="00C05484" w:rsidP="005D5B47">
            <w:pPr>
              <w:rPr>
                <w:b/>
                <w:bCs/>
                <w:sz w:val="24"/>
                <w:szCs w:val="24"/>
              </w:rPr>
            </w:pPr>
            <w:r w:rsidRPr="00A02E29">
              <w:rPr>
                <w:b/>
                <w:bCs/>
                <w:sz w:val="24"/>
                <w:szCs w:val="24"/>
              </w:rPr>
              <w:t>Awarding Agency</w:t>
            </w:r>
            <w:r w:rsidR="005D5B47" w:rsidRPr="00A02E29">
              <w:rPr>
                <w:b/>
                <w:bCs/>
                <w:sz w:val="24"/>
                <w:szCs w:val="24"/>
              </w:rPr>
              <w:t xml:space="preserve"> /Source of funding </w:t>
            </w:r>
          </w:p>
        </w:tc>
      </w:tr>
      <w:tr w:rsidR="00C05484" w:rsidRPr="00A02E29" w:rsidTr="00FF4B0F">
        <w:trPr>
          <w:trHeight w:val="233"/>
        </w:trPr>
        <w:tc>
          <w:tcPr>
            <w:tcW w:w="810" w:type="dxa"/>
            <w:vMerge/>
          </w:tcPr>
          <w:p w:rsidR="00C05484" w:rsidRPr="00A02E29" w:rsidRDefault="00C05484" w:rsidP="00B62652">
            <w:pPr>
              <w:rPr>
                <w:b/>
                <w:bCs/>
                <w:sz w:val="24"/>
                <w:szCs w:val="24"/>
              </w:rPr>
            </w:pPr>
          </w:p>
        </w:tc>
        <w:tc>
          <w:tcPr>
            <w:tcW w:w="5080" w:type="dxa"/>
            <w:shd w:val="clear" w:color="auto" w:fill="auto"/>
            <w:vAlign w:val="bottom"/>
            <w:hideMark/>
          </w:tcPr>
          <w:p w:rsidR="00C05484" w:rsidRPr="00A02E29" w:rsidRDefault="00C05484" w:rsidP="00B62652">
            <w:pPr>
              <w:rPr>
                <w:b/>
                <w:bCs/>
                <w:sz w:val="24"/>
                <w:szCs w:val="24"/>
              </w:rPr>
            </w:pPr>
          </w:p>
        </w:tc>
        <w:tc>
          <w:tcPr>
            <w:tcW w:w="2948" w:type="dxa"/>
            <w:shd w:val="clear" w:color="auto" w:fill="auto"/>
            <w:noWrap/>
            <w:vAlign w:val="bottom"/>
            <w:hideMark/>
          </w:tcPr>
          <w:p w:rsidR="00C05484" w:rsidRPr="00A02E29" w:rsidRDefault="00C05484" w:rsidP="00B62652">
            <w:pPr>
              <w:rPr>
                <w:b/>
                <w:bCs/>
                <w:sz w:val="24"/>
                <w:szCs w:val="24"/>
              </w:rPr>
            </w:pPr>
          </w:p>
        </w:tc>
        <w:tc>
          <w:tcPr>
            <w:tcW w:w="2722" w:type="dxa"/>
            <w:shd w:val="clear" w:color="auto" w:fill="auto"/>
            <w:noWrap/>
            <w:vAlign w:val="bottom"/>
            <w:hideMark/>
          </w:tcPr>
          <w:p w:rsidR="00C05484" w:rsidRPr="00A02E29" w:rsidRDefault="00C05484" w:rsidP="00B62652">
            <w:pPr>
              <w:rPr>
                <w:b/>
                <w:bCs/>
                <w:sz w:val="24"/>
                <w:szCs w:val="24"/>
              </w:rPr>
            </w:pPr>
          </w:p>
        </w:tc>
        <w:tc>
          <w:tcPr>
            <w:tcW w:w="3261" w:type="dxa"/>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233"/>
        </w:trPr>
        <w:tc>
          <w:tcPr>
            <w:tcW w:w="810" w:type="dxa"/>
            <w:vMerge/>
          </w:tcPr>
          <w:p w:rsidR="00C05484" w:rsidRPr="00A02E29" w:rsidRDefault="00C05484" w:rsidP="00B62652">
            <w:pPr>
              <w:rPr>
                <w:bCs/>
                <w:sz w:val="24"/>
                <w:szCs w:val="24"/>
              </w:rPr>
            </w:pPr>
          </w:p>
        </w:tc>
        <w:tc>
          <w:tcPr>
            <w:tcW w:w="14011" w:type="dxa"/>
            <w:gridSpan w:val="4"/>
            <w:shd w:val="clear" w:color="auto" w:fill="auto"/>
            <w:vAlign w:val="bottom"/>
            <w:hideMark/>
          </w:tcPr>
          <w:p w:rsidR="00C05484" w:rsidRPr="00A02E29" w:rsidRDefault="00C05484" w:rsidP="00B62652">
            <w:pPr>
              <w:rPr>
                <w:bCs/>
                <w:sz w:val="24"/>
                <w:szCs w:val="24"/>
              </w:rPr>
            </w:pPr>
            <w:r w:rsidRPr="00A02E29">
              <w:rPr>
                <w:bCs/>
                <w:sz w:val="24"/>
                <w:szCs w:val="24"/>
              </w:rPr>
              <w:t xml:space="preserve">Upload: </w:t>
            </w:r>
          </w:p>
          <w:p w:rsidR="00C05484" w:rsidRPr="00A02E29" w:rsidRDefault="00C05484" w:rsidP="00740F39">
            <w:pPr>
              <w:numPr>
                <w:ilvl w:val="0"/>
                <w:numId w:val="153"/>
              </w:numPr>
              <w:ind w:left="504"/>
              <w:contextualSpacing/>
              <w:rPr>
                <w:rFonts w:eastAsia="Calibri"/>
                <w:bCs/>
                <w:sz w:val="24"/>
                <w:szCs w:val="24"/>
              </w:rPr>
            </w:pPr>
            <w:r w:rsidRPr="00A02E29">
              <w:rPr>
                <w:rFonts w:eastAsia="Calibri"/>
                <w:bCs/>
                <w:sz w:val="24"/>
                <w:szCs w:val="24"/>
              </w:rPr>
              <w:t>Certified e-copies of the award letters of the teachers.</w:t>
            </w:r>
          </w:p>
          <w:p w:rsidR="00C05484" w:rsidRPr="00A02E29" w:rsidRDefault="00C05484" w:rsidP="00740F39">
            <w:pPr>
              <w:numPr>
                <w:ilvl w:val="0"/>
                <w:numId w:val="153"/>
              </w:numPr>
              <w:ind w:left="504"/>
              <w:contextualSpacing/>
              <w:rPr>
                <w:rFonts w:eastAsia="Calibri"/>
                <w:bCs/>
                <w:sz w:val="24"/>
                <w:szCs w:val="24"/>
              </w:rPr>
            </w:pPr>
            <w:r w:rsidRPr="00A02E29">
              <w:rPr>
                <w:rFonts w:eastAsia="Calibri"/>
                <w:bCs/>
                <w:sz w:val="24"/>
                <w:szCs w:val="24"/>
              </w:rPr>
              <w:t xml:space="preserve">List of teachers and details of the national/international fellowships </w:t>
            </w:r>
            <w:r w:rsidR="005D5B47" w:rsidRPr="00A02E29">
              <w:rPr>
                <w:sz w:val="24"/>
                <w:szCs w:val="24"/>
              </w:rPr>
              <w:t>/Conference /</w:t>
            </w:r>
            <w:r w:rsidRPr="00A02E29">
              <w:rPr>
                <w:rFonts w:eastAsia="Calibri"/>
                <w:bCs/>
                <w:sz w:val="24"/>
                <w:szCs w:val="24"/>
              </w:rPr>
              <w:t>awarded</w:t>
            </w:r>
          </w:p>
          <w:p w:rsidR="00C05484" w:rsidRPr="00A02E29" w:rsidRDefault="00C05484" w:rsidP="00740F39">
            <w:pPr>
              <w:numPr>
                <w:ilvl w:val="0"/>
                <w:numId w:val="144"/>
              </w:numPr>
              <w:ind w:left="504"/>
              <w:contextualSpacing/>
              <w:rPr>
                <w:rFonts w:eastAsia="Calibri"/>
                <w:bCs/>
                <w:sz w:val="24"/>
                <w:szCs w:val="24"/>
              </w:rPr>
            </w:pPr>
            <w:r w:rsidRPr="00A02E29">
              <w:rPr>
                <w:rFonts w:eastAsia="Calibri"/>
                <w:bCs/>
                <w:iCs/>
                <w:sz w:val="24"/>
                <w:szCs w:val="24"/>
              </w:rPr>
              <w:t>Institutional data in prescribed format.</w:t>
            </w:r>
          </w:p>
        </w:tc>
      </w:tr>
    </w:tbl>
    <w:p w:rsidR="00C05484" w:rsidRPr="00A02E29" w:rsidRDefault="00C05484" w:rsidP="00C05484">
      <w:pPr>
        <w:tabs>
          <w:tab w:val="left" w:pos="1425"/>
          <w:tab w:val="left" w:pos="11160"/>
        </w:tabs>
        <w:ind w:right="900"/>
        <w:rPr>
          <w:b/>
          <w:bCs/>
          <w:sz w:val="20"/>
        </w:rPr>
      </w:pPr>
    </w:p>
    <w:p w:rsidR="00C05484" w:rsidRPr="00A02E29" w:rsidRDefault="00C05484" w:rsidP="00C05484">
      <w:pPr>
        <w:tabs>
          <w:tab w:val="left" w:pos="1425"/>
          <w:tab w:val="left" w:pos="11160"/>
        </w:tabs>
        <w:ind w:right="900"/>
        <w:rPr>
          <w:b/>
          <w:bCs/>
          <w:sz w:val="20"/>
        </w:rPr>
      </w:pPr>
    </w:p>
    <w:tbl>
      <w:tblPr>
        <w:tblW w:w="1467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032"/>
        <w:gridCol w:w="1559"/>
        <w:gridCol w:w="2753"/>
        <w:gridCol w:w="2340"/>
        <w:gridCol w:w="1853"/>
        <w:gridCol w:w="2580"/>
      </w:tblGrid>
      <w:tr w:rsidR="00C05484" w:rsidRPr="00A02E29" w:rsidTr="00B62652">
        <w:trPr>
          <w:trHeight w:val="377"/>
        </w:trPr>
        <w:tc>
          <w:tcPr>
            <w:tcW w:w="562" w:type="dxa"/>
            <w:vMerge w:val="restart"/>
          </w:tcPr>
          <w:bookmarkEnd w:id="37"/>
          <w:p w:rsidR="00C05484" w:rsidRPr="00A02E29" w:rsidRDefault="00C05484" w:rsidP="00B62652">
            <w:pPr>
              <w:rPr>
                <w:b/>
                <w:sz w:val="24"/>
                <w:szCs w:val="24"/>
              </w:rPr>
            </w:pPr>
            <w:r w:rsidRPr="00A02E29">
              <w:rPr>
                <w:b/>
                <w:sz w:val="24"/>
                <w:szCs w:val="24"/>
              </w:rPr>
              <w:t>28</w:t>
            </w:r>
          </w:p>
        </w:tc>
        <w:tc>
          <w:tcPr>
            <w:tcW w:w="14117" w:type="dxa"/>
            <w:gridSpan w:val="6"/>
            <w:shd w:val="clear" w:color="auto" w:fill="auto"/>
            <w:noWrap/>
            <w:vAlign w:val="bottom"/>
            <w:hideMark/>
          </w:tcPr>
          <w:p w:rsidR="00C05484" w:rsidRPr="00A02E29" w:rsidRDefault="00C05484" w:rsidP="00B62652">
            <w:pPr>
              <w:rPr>
                <w:sz w:val="24"/>
                <w:szCs w:val="24"/>
              </w:rPr>
            </w:pPr>
            <w:r w:rsidRPr="00A02E29">
              <w:rPr>
                <w:sz w:val="24"/>
                <w:szCs w:val="24"/>
              </w:rPr>
              <w:t>3.1.4 Number of JRFs, SRFs, Post-Doctoral Fellows, Research Associates and other research fellows in the university enrolled during the last five years (4)</w:t>
            </w:r>
          </w:p>
        </w:tc>
      </w:tr>
      <w:tr w:rsidR="00C05484" w:rsidRPr="00A02E29" w:rsidTr="00B62652">
        <w:trPr>
          <w:trHeight w:val="170"/>
        </w:trPr>
        <w:tc>
          <w:tcPr>
            <w:tcW w:w="562" w:type="dxa"/>
            <w:vMerge/>
          </w:tcPr>
          <w:p w:rsidR="00C05484" w:rsidRPr="00A02E29" w:rsidRDefault="00C05484" w:rsidP="00B62652">
            <w:pPr>
              <w:rPr>
                <w:b/>
                <w:bCs/>
                <w:sz w:val="24"/>
                <w:szCs w:val="24"/>
              </w:rPr>
            </w:pPr>
          </w:p>
        </w:tc>
        <w:tc>
          <w:tcPr>
            <w:tcW w:w="3032"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research fellow</w:t>
            </w:r>
          </w:p>
        </w:tc>
        <w:tc>
          <w:tcPr>
            <w:tcW w:w="1559"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enrolment</w:t>
            </w:r>
          </w:p>
        </w:tc>
        <w:tc>
          <w:tcPr>
            <w:tcW w:w="2753" w:type="dxa"/>
            <w:shd w:val="clear" w:color="auto" w:fill="auto"/>
            <w:noWrap/>
            <w:vAlign w:val="bottom"/>
            <w:hideMark/>
          </w:tcPr>
          <w:p w:rsidR="00C05484" w:rsidRPr="00A02E29" w:rsidRDefault="00C05484" w:rsidP="00B62652">
            <w:pPr>
              <w:rPr>
                <w:b/>
                <w:bCs/>
                <w:sz w:val="24"/>
                <w:szCs w:val="24"/>
              </w:rPr>
            </w:pPr>
            <w:r w:rsidRPr="00A02E29">
              <w:rPr>
                <w:b/>
                <w:bCs/>
                <w:sz w:val="24"/>
                <w:szCs w:val="24"/>
              </w:rPr>
              <w:t>Duration of fellowship</w:t>
            </w:r>
          </w:p>
        </w:tc>
        <w:tc>
          <w:tcPr>
            <w:tcW w:w="2340" w:type="dxa"/>
            <w:shd w:val="clear" w:color="auto" w:fill="auto"/>
            <w:noWrap/>
            <w:vAlign w:val="bottom"/>
            <w:hideMark/>
          </w:tcPr>
          <w:p w:rsidR="00C05484" w:rsidRPr="00A02E29" w:rsidRDefault="00C05484" w:rsidP="00B62652">
            <w:pPr>
              <w:rPr>
                <w:b/>
                <w:bCs/>
                <w:sz w:val="24"/>
                <w:szCs w:val="24"/>
              </w:rPr>
            </w:pPr>
            <w:r w:rsidRPr="00A02E29">
              <w:rPr>
                <w:b/>
                <w:bCs/>
                <w:sz w:val="24"/>
                <w:szCs w:val="24"/>
              </w:rPr>
              <w:t>Type of fellowship</w:t>
            </w:r>
          </w:p>
        </w:tc>
        <w:tc>
          <w:tcPr>
            <w:tcW w:w="1853" w:type="dxa"/>
            <w:shd w:val="clear" w:color="auto" w:fill="auto"/>
            <w:noWrap/>
            <w:vAlign w:val="bottom"/>
            <w:hideMark/>
          </w:tcPr>
          <w:p w:rsidR="00C05484" w:rsidRPr="00A02E29" w:rsidRDefault="00C05484" w:rsidP="00B62652">
            <w:pPr>
              <w:rPr>
                <w:b/>
                <w:bCs/>
                <w:sz w:val="24"/>
                <w:szCs w:val="24"/>
              </w:rPr>
            </w:pPr>
            <w:r w:rsidRPr="00A02E29">
              <w:rPr>
                <w:b/>
                <w:bCs/>
                <w:sz w:val="24"/>
                <w:szCs w:val="24"/>
              </w:rPr>
              <w:t>Granting agency</w:t>
            </w:r>
          </w:p>
        </w:tc>
        <w:tc>
          <w:tcPr>
            <w:tcW w:w="2580" w:type="dxa"/>
            <w:shd w:val="clear" w:color="auto" w:fill="auto"/>
            <w:vAlign w:val="bottom"/>
            <w:hideMark/>
          </w:tcPr>
          <w:p w:rsidR="00C05484" w:rsidRPr="00A02E29" w:rsidRDefault="00C05484" w:rsidP="00B62652">
            <w:pPr>
              <w:rPr>
                <w:b/>
                <w:bCs/>
                <w:sz w:val="24"/>
                <w:szCs w:val="24"/>
              </w:rPr>
            </w:pPr>
            <w:r w:rsidRPr="00A02E29">
              <w:rPr>
                <w:b/>
                <w:bCs/>
                <w:sz w:val="24"/>
                <w:szCs w:val="24"/>
              </w:rPr>
              <w:t>Qualifying exam if any (NET, GATE, etc.)</w:t>
            </w:r>
          </w:p>
        </w:tc>
      </w:tr>
      <w:tr w:rsidR="00C05484" w:rsidRPr="00A02E29" w:rsidTr="00B62652">
        <w:trPr>
          <w:trHeight w:val="242"/>
        </w:trPr>
        <w:tc>
          <w:tcPr>
            <w:tcW w:w="562" w:type="dxa"/>
            <w:vMerge/>
          </w:tcPr>
          <w:p w:rsidR="00C05484" w:rsidRPr="00A02E29" w:rsidRDefault="00C05484" w:rsidP="00B62652">
            <w:pPr>
              <w:rPr>
                <w:b/>
                <w:bCs/>
                <w:sz w:val="24"/>
                <w:szCs w:val="24"/>
              </w:rPr>
            </w:pPr>
          </w:p>
        </w:tc>
        <w:tc>
          <w:tcPr>
            <w:tcW w:w="3032" w:type="dxa"/>
            <w:shd w:val="clear" w:color="auto" w:fill="auto"/>
            <w:noWrap/>
            <w:vAlign w:val="bottom"/>
            <w:hideMark/>
          </w:tcPr>
          <w:p w:rsidR="00C05484" w:rsidRPr="00A02E29" w:rsidRDefault="00C05484" w:rsidP="00B62652">
            <w:pPr>
              <w:rPr>
                <w:b/>
                <w:bCs/>
                <w:sz w:val="24"/>
                <w:szCs w:val="24"/>
              </w:rPr>
            </w:pPr>
          </w:p>
        </w:tc>
        <w:tc>
          <w:tcPr>
            <w:tcW w:w="1559" w:type="dxa"/>
            <w:shd w:val="clear" w:color="auto" w:fill="auto"/>
            <w:noWrap/>
            <w:vAlign w:val="bottom"/>
            <w:hideMark/>
          </w:tcPr>
          <w:p w:rsidR="00C05484" w:rsidRPr="00A02E29" w:rsidRDefault="00C05484" w:rsidP="00B62652">
            <w:pPr>
              <w:rPr>
                <w:b/>
                <w:bCs/>
                <w:sz w:val="24"/>
                <w:szCs w:val="24"/>
              </w:rPr>
            </w:pPr>
          </w:p>
        </w:tc>
        <w:tc>
          <w:tcPr>
            <w:tcW w:w="2753" w:type="dxa"/>
            <w:shd w:val="clear" w:color="auto" w:fill="auto"/>
            <w:noWrap/>
            <w:vAlign w:val="bottom"/>
            <w:hideMark/>
          </w:tcPr>
          <w:p w:rsidR="00C05484" w:rsidRPr="00A02E29" w:rsidRDefault="00C05484" w:rsidP="00B62652">
            <w:pPr>
              <w:rPr>
                <w:b/>
                <w:bCs/>
                <w:sz w:val="24"/>
                <w:szCs w:val="24"/>
              </w:rPr>
            </w:pPr>
          </w:p>
        </w:tc>
        <w:tc>
          <w:tcPr>
            <w:tcW w:w="2340" w:type="dxa"/>
            <w:shd w:val="clear" w:color="auto" w:fill="auto"/>
            <w:noWrap/>
            <w:vAlign w:val="bottom"/>
            <w:hideMark/>
          </w:tcPr>
          <w:p w:rsidR="00C05484" w:rsidRPr="00A02E29" w:rsidRDefault="00C05484" w:rsidP="00B62652">
            <w:pPr>
              <w:rPr>
                <w:b/>
                <w:bCs/>
                <w:sz w:val="24"/>
                <w:szCs w:val="24"/>
              </w:rPr>
            </w:pPr>
          </w:p>
        </w:tc>
        <w:tc>
          <w:tcPr>
            <w:tcW w:w="1853" w:type="dxa"/>
            <w:shd w:val="clear" w:color="auto" w:fill="auto"/>
            <w:noWrap/>
            <w:vAlign w:val="bottom"/>
            <w:hideMark/>
          </w:tcPr>
          <w:p w:rsidR="00C05484" w:rsidRPr="00A02E29" w:rsidRDefault="00C05484" w:rsidP="00B62652">
            <w:pPr>
              <w:rPr>
                <w:b/>
                <w:bCs/>
                <w:sz w:val="24"/>
                <w:szCs w:val="24"/>
              </w:rPr>
            </w:pPr>
          </w:p>
        </w:tc>
        <w:tc>
          <w:tcPr>
            <w:tcW w:w="2580"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242"/>
        </w:trPr>
        <w:tc>
          <w:tcPr>
            <w:tcW w:w="562" w:type="dxa"/>
            <w:vMerge/>
          </w:tcPr>
          <w:p w:rsidR="00C05484" w:rsidRPr="00A02E29" w:rsidRDefault="00C05484" w:rsidP="00B62652">
            <w:pPr>
              <w:rPr>
                <w:b/>
                <w:bCs/>
                <w:sz w:val="24"/>
                <w:szCs w:val="24"/>
              </w:rPr>
            </w:pPr>
          </w:p>
        </w:tc>
        <w:tc>
          <w:tcPr>
            <w:tcW w:w="14117" w:type="dxa"/>
            <w:gridSpan w:val="6"/>
            <w:shd w:val="clear" w:color="auto" w:fill="auto"/>
            <w:noWrap/>
            <w:vAlign w:val="bottom"/>
            <w:hideMark/>
          </w:tcPr>
          <w:p w:rsidR="00C05484" w:rsidRPr="00A02E29" w:rsidRDefault="00C05484" w:rsidP="00B62652">
            <w:pPr>
              <w:rPr>
                <w:b/>
                <w:bCs/>
                <w:sz w:val="24"/>
                <w:szCs w:val="24"/>
              </w:rPr>
            </w:pPr>
            <w:r w:rsidRPr="00A02E29">
              <w:rPr>
                <w:b/>
                <w:bCs/>
                <w:sz w:val="24"/>
                <w:szCs w:val="24"/>
              </w:rPr>
              <w:t>Upload:</w:t>
            </w:r>
          </w:p>
          <w:p w:rsidR="002A782C" w:rsidRPr="00FF4B0F" w:rsidRDefault="002A782C" w:rsidP="00740F39">
            <w:pPr>
              <w:numPr>
                <w:ilvl w:val="0"/>
                <w:numId w:val="71"/>
              </w:numPr>
              <w:spacing w:line="276" w:lineRule="auto"/>
              <w:ind w:left="714" w:hanging="357"/>
              <w:rPr>
                <w:sz w:val="24"/>
                <w:szCs w:val="24"/>
              </w:rPr>
            </w:pPr>
            <w:r w:rsidRPr="00FF4B0F">
              <w:t xml:space="preserve">List of research fellows and their fellowship details </w:t>
            </w:r>
          </w:p>
          <w:p w:rsidR="002A782C" w:rsidRPr="00FF4B0F" w:rsidRDefault="002A782C" w:rsidP="00740F39">
            <w:pPr>
              <w:pStyle w:val="ListParagraph"/>
              <w:numPr>
                <w:ilvl w:val="0"/>
                <w:numId w:val="288"/>
              </w:numPr>
              <w:ind w:left="714"/>
              <w:jc w:val="both"/>
            </w:pPr>
            <w:r w:rsidRPr="00FF4B0F">
              <w:t>E copies of fellowship award letters</w:t>
            </w:r>
          </w:p>
          <w:p w:rsidR="002A782C" w:rsidRPr="00FF4B0F" w:rsidRDefault="002A782C" w:rsidP="00740F39">
            <w:pPr>
              <w:numPr>
                <w:ilvl w:val="0"/>
                <w:numId w:val="71"/>
              </w:numPr>
              <w:spacing w:line="276" w:lineRule="auto"/>
              <w:ind w:left="714" w:hanging="357"/>
              <w:rPr>
                <w:sz w:val="24"/>
                <w:szCs w:val="24"/>
              </w:rPr>
            </w:pPr>
            <w:r w:rsidRPr="00FF4B0F">
              <w:t>Registration and guide / mentor allocation by the institutio</w:t>
            </w:r>
            <w:r w:rsidRPr="00FF4B0F">
              <w:rPr>
                <w:sz w:val="23"/>
                <w:szCs w:val="23"/>
              </w:rPr>
              <w:t>n</w:t>
            </w:r>
            <w:r w:rsidRPr="00FF4B0F">
              <w:t xml:space="preserve"> </w:t>
            </w:r>
          </w:p>
          <w:p w:rsidR="00C05484" w:rsidRPr="00A02E29" w:rsidRDefault="00C05484" w:rsidP="00740F39">
            <w:pPr>
              <w:pStyle w:val="ListParagraph"/>
              <w:numPr>
                <w:ilvl w:val="0"/>
                <w:numId w:val="173"/>
              </w:numPr>
              <w:rPr>
                <w:bCs/>
                <w:sz w:val="24"/>
                <w:szCs w:val="24"/>
              </w:rPr>
            </w:pPr>
            <w:r w:rsidRPr="00FF4B0F">
              <w:rPr>
                <w:sz w:val="24"/>
                <w:szCs w:val="24"/>
              </w:rPr>
              <w:t>Institutional data in prescribed format</w:t>
            </w:r>
            <w:r w:rsidRPr="00A02E29">
              <w:rPr>
                <w:sz w:val="24"/>
                <w:szCs w:val="24"/>
              </w:rPr>
              <w:t>.</w:t>
            </w:r>
          </w:p>
        </w:tc>
      </w:tr>
    </w:tbl>
    <w:p w:rsidR="00C05484" w:rsidRPr="00A02E29" w:rsidRDefault="00C05484" w:rsidP="00C05484"/>
    <w:tbl>
      <w:tblPr>
        <w:tblW w:w="149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367"/>
        <w:gridCol w:w="2754"/>
        <w:gridCol w:w="8031"/>
      </w:tblGrid>
      <w:tr w:rsidR="00C05484" w:rsidRPr="00A02E29" w:rsidTr="00B62652">
        <w:trPr>
          <w:trHeight w:val="300"/>
        </w:trPr>
        <w:tc>
          <w:tcPr>
            <w:tcW w:w="810" w:type="dxa"/>
            <w:vMerge w:val="restart"/>
          </w:tcPr>
          <w:p w:rsidR="00C05484" w:rsidRPr="00A02E29" w:rsidRDefault="00C05484" w:rsidP="00B62652">
            <w:pPr>
              <w:rPr>
                <w:b/>
                <w:sz w:val="24"/>
                <w:szCs w:val="24"/>
              </w:rPr>
            </w:pPr>
            <w:r w:rsidRPr="00A02E29">
              <w:rPr>
                <w:b/>
                <w:sz w:val="24"/>
                <w:szCs w:val="24"/>
              </w:rPr>
              <w:t>29</w:t>
            </w:r>
          </w:p>
        </w:tc>
        <w:tc>
          <w:tcPr>
            <w:tcW w:w="14152" w:type="dxa"/>
            <w:gridSpan w:val="3"/>
            <w:shd w:val="clear" w:color="auto" w:fill="auto"/>
            <w:noWrap/>
            <w:vAlign w:val="bottom"/>
            <w:hideMark/>
          </w:tcPr>
          <w:p w:rsidR="00C05484" w:rsidRPr="00A02E29" w:rsidRDefault="00C05484" w:rsidP="00B62652">
            <w:pPr>
              <w:rPr>
                <w:sz w:val="24"/>
                <w:szCs w:val="24"/>
              </w:rPr>
            </w:pPr>
            <w:r w:rsidRPr="00A02E29">
              <w:rPr>
                <w:sz w:val="24"/>
                <w:szCs w:val="24"/>
              </w:rPr>
              <w:t>3.1.5 University has the following facilities (10)</w:t>
            </w:r>
          </w:p>
          <w:p w:rsidR="00C05484" w:rsidRPr="00A02E29" w:rsidRDefault="00C05484" w:rsidP="00B62652">
            <w:pPr>
              <w:rPr>
                <w:sz w:val="24"/>
                <w:szCs w:val="24"/>
              </w:rPr>
            </w:pPr>
            <w:r w:rsidRPr="00A02E29">
              <w:rPr>
                <w:sz w:val="24"/>
                <w:szCs w:val="24"/>
              </w:rPr>
              <w:br/>
              <w:t xml:space="preserve">1. Central Research Laboratory/Central Research Facility </w:t>
            </w:r>
            <w:r w:rsidRPr="00A02E29">
              <w:rPr>
                <w:sz w:val="24"/>
                <w:szCs w:val="24"/>
              </w:rPr>
              <w:br/>
              <w:t>2. Animal House/medicinal plant /Museum</w:t>
            </w:r>
          </w:p>
          <w:p w:rsidR="00C05484" w:rsidRPr="00A02E29" w:rsidRDefault="00C05484" w:rsidP="00B62652">
            <w:pPr>
              <w:rPr>
                <w:sz w:val="24"/>
                <w:szCs w:val="24"/>
              </w:rPr>
            </w:pPr>
            <w:r w:rsidRPr="00A02E29">
              <w:rPr>
                <w:sz w:val="24"/>
                <w:szCs w:val="24"/>
              </w:rPr>
              <w:t>3. Media laboratory/Business Lab/e-resource Studios</w:t>
            </w:r>
          </w:p>
          <w:p w:rsidR="00C05484" w:rsidRPr="00A02E29" w:rsidRDefault="00C05484" w:rsidP="00B62652">
            <w:pPr>
              <w:rPr>
                <w:sz w:val="24"/>
                <w:szCs w:val="24"/>
              </w:rPr>
            </w:pPr>
            <w:r w:rsidRPr="00A02E29">
              <w:rPr>
                <w:sz w:val="24"/>
                <w:szCs w:val="24"/>
              </w:rPr>
              <w:t>4. Research/Statistical Databases/Health Informatics</w:t>
            </w:r>
          </w:p>
          <w:p w:rsidR="00C05484" w:rsidRPr="00A02E29" w:rsidRDefault="00C05484" w:rsidP="00B62652">
            <w:pPr>
              <w:rPr>
                <w:sz w:val="24"/>
                <w:szCs w:val="24"/>
              </w:rPr>
            </w:pPr>
            <w:r w:rsidRPr="00A02E29">
              <w:rPr>
                <w:sz w:val="24"/>
                <w:szCs w:val="24"/>
              </w:rPr>
              <w:t>5. Clinical Trial Centre</w:t>
            </w:r>
          </w:p>
        </w:tc>
      </w:tr>
      <w:tr w:rsidR="00C05484" w:rsidRPr="00A02E29" w:rsidTr="00B62652">
        <w:trPr>
          <w:trHeight w:val="368"/>
        </w:trPr>
        <w:tc>
          <w:tcPr>
            <w:tcW w:w="810" w:type="dxa"/>
            <w:vMerge/>
          </w:tcPr>
          <w:p w:rsidR="00C05484" w:rsidRPr="00A02E29" w:rsidRDefault="00C05484" w:rsidP="00B62652">
            <w:pPr>
              <w:rPr>
                <w:b/>
                <w:bCs/>
                <w:sz w:val="24"/>
                <w:szCs w:val="24"/>
              </w:rPr>
            </w:pPr>
          </w:p>
        </w:tc>
        <w:tc>
          <w:tcPr>
            <w:tcW w:w="3367"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facility</w:t>
            </w:r>
          </w:p>
        </w:tc>
        <w:tc>
          <w:tcPr>
            <w:tcW w:w="2754"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establishment</w:t>
            </w:r>
          </w:p>
        </w:tc>
        <w:tc>
          <w:tcPr>
            <w:tcW w:w="8031"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Provide link of videos/pictures </w:t>
            </w:r>
          </w:p>
        </w:tc>
      </w:tr>
      <w:tr w:rsidR="00C05484" w:rsidRPr="00A02E29" w:rsidTr="00B62652">
        <w:trPr>
          <w:trHeight w:val="368"/>
        </w:trPr>
        <w:tc>
          <w:tcPr>
            <w:tcW w:w="810" w:type="dxa"/>
            <w:vMerge/>
          </w:tcPr>
          <w:p w:rsidR="00C05484" w:rsidRPr="00A02E29" w:rsidRDefault="00C05484" w:rsidP="00B62652">
            <w:pPr>
              <w:rPr>
                <w:b/>
                <w:bCs/>
                <w:sz w:val="24"/>
                <w:szCs w:val="24"/>
              </w:rPr>
            </w:pPr>
          </w:p>
        </w:tc>
        <w:tc>
          <w:tcPr>
            <w:tcW w:w="3367" w:type="dxa"/>
            <w:shd w:val="clear" w:color="auto" w:fill="auto"/>
            <w:noWrap/>
            <w:vAlign w:val="bottom"/>
            <w:hideMark/>
          </w:tcPr>
          <w:p w:rsidR="00C05484" w:rsidRPr="00A02E29" w:rsidRDefault="00C05484" w:rsidP="00B62652">
            <w:pPr>
              <w:rPr>
                <w:b/>
                <w:bCs/>
                <w:sz w:val="24"/>
                <w:szCs w:val="24"/>
              </w:rPr>
            </w:pPr>
          </w:p>
        </w:tc>
        <w:tc>
          <w:tcPr>
            <w:tcW w:w="2754" w:type="dxa"/>
            <w:shd w:val="clear" w:color="auto" w:fill="auto"/>
            <w:noWrap/>
            <w:vAlign w:val="bottom"/>
            <w:hideMark/>
          </w:tcPr>
          <w:p w:rsidR="00C05484" w:rsidRPr="00A02E29" w:rsidRDefault="00C05484" w:rsidP="00B62652">
            <w:pPr>
              <w:rPr>
                <w:b/>
                <w:bCs/>
                <w:sz w:val="24"/>
                <w:szCs w:val="24"/>
              </w:rPr>
            </w:pPr>
          </w:p>
        </w:tc>
        <w:tc>
          <w:tcPr>
            <w:tcW w:w="8031"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368"/>
        </w:trPr>
        <w:tc>
          <w:tcPr>
            <w:tcW w:w="810" w:type="dxa"/>
            <w:vMerge/>
          </w:tcPr>
          <w:p w:rsidR="00C05484" w:rsidRPr="00A02E29" w:rsidRDefault="00C05484" w:rsidP="00B62652">
            <w:pPr>
              <w:rPr>
                <w:bCs/>
                <w:sz w:val="24"/>
                <w:szCs w:val="24"/>
              </w:rPr>
            </w:pPr>
          </w:p>
        </w:tc>
        <w:tc>
          <w:tcPr>
            <w:tcW w:w="14152" w:type="dxa"/>
            <w:gridSpan w:val="3"/>
            <w:shd w:val="clear" w:color="auto" w:fill="auto"/>
            <w:noWrap/>
            <w:vAlign w:val="bottom"/>
            <w:hideMark/>
          </w:tcPr>
          <w:p w:rsidR="00C05484" w:rsidRPr="00A02E29" w:rsidRDefault="00C05484" w:rsidP="00B62652">
            <w:pPr>
              <w:rPr>
                <w:bCs/>
                <w:sz w:val="24"/>
                <w:szCs w:val="24"/>
              </w:rPr>
            </w:pPr>
            <w:r w:rsidRPr="00A02E29">
              <w:rPr>
                <w:bCs/>
                <w:sz w:val="24"/>
                <w:szCs w:val="24"/>
              </w:rPr>
              <w:t>Upload:</w:t>
            </w:r>
          </w:p>
          <w:p w:rsidR="00C05484" w:rsidRPr="00A02E29" w:rsidRDefault="00C05484" w:rsidP="00740F39">
            <w:pPr>
              <w:pStyle w:val="ListParagraph"/>
              <w:numPr>
                <w:ilvl w:val="0"/>
                <w:numId w:val="175"/>
              </w:numPr>
              <w:rPr>
                <w:bCs/>
                <w:sz w:val="24"/>
                <w:szCs w:val="24"/>
              </w:rPr>
            </w:pPr>
            <w:r w:rsidRPr="00A02E29">
              <w:rPr>
                <w:bCs/>
                <w:sz w:val="24"/>
                <w:szCs w:val="24"/>
              </w:rPr>
              <w:t>List of facilities available in the university and their year of establishment</w:t>
            </w:r>
          </w:p>
          <w:p w:rsidR="00C05484" w:rsidRPr="00A02E29" w:rsidRDefault="00C05484" w:rsidP="00740F39">
            <w:pPr>
              <w:numPr>
                <w:ilvl w:val="0"/>
                <w:numId w:val="153"/>
              </w:numPr>
              <w:contextualSpacing/>
              <w:rPr>
                <w:b/>
                <w:sz w:val="24"/>
                <w:szCs w:val="24"/>
              </w:rPr>
            </w:pPr>
            <w:r w:rsidRPr="00A02E29">
              <w:rPr>
                <w:rFonts w:eastAsia="Calibri"/>
                <w:bCs/>
                <w:sz w:val="24"/>
                <w:szCs w:val="24"/>
              </w:rPr>
              <w:t>Videos and geotagged photographs.</w:t>
            </w:r>
          </w:p>
        </w:tc>
      </w:tr>
    </w:tbl>
    <w:p w:rsidR="00C05484" w:rsidRPr="00A02E29" w:rsidRDefault="00C05484" w:rsidP="00C05484">
      <w:pPr>
        <w:tabs>
          <w:tab w:val="left" w:pos="1425"/>
          <w:tab w:val="left" w:pos="11160"/>
        </w:tabs>
        <w:ind w:right="900"/>
        <w:rPr>
          <w:b/>
          <w:bCs/>
          <w:sz w:val="24"/>
          <w:szCs w:val="24"/>
        </w:rPr>
      </w:pPr>
    </w:p>
    <w:tbl>
      <w:tblPr>
        <w:tblW w:w="149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2412"/>
        <w:gridCol w:w="2178"/>
        <w:gridCol w:w="3467"/>
        <w:gridCol w:w="1605"/>
        <w:gridCol w:w="2158"/>
        <w:gridCol w:w="2332"/>
      </w:tblGrid>
      <w:tr w:rsidR="00C05484" w:rsidRPr="00A02E29" w:rsidTr="00B62652">
        <w:trPr>
          <w:trHeight w:val="300"/>
        </w:trPr>
        <w:tc>
          <w:tcPr>
            <w:tcW w:w="810" w:type="dxa"/>
            <w:vMerge w:val="restart"/>
          </w:tcPr>
          <w:p w:rsidR="00C05484" w:rsidRPr="00A02E29" w:rsidRDefault="00C05484" w:rsidP="00B62652">
            <w:pPr>
              <w:rPr>
                <w:b/>
                <w:sz w:val="24"/>
                <w:szCs w:val="24"/>
              </w:rPr>
            </w:pPr>
            <w:r w:rsidRPr="00A02E29">
              <w:rPr>
                <w:b/>
                <w:sz w:val="24"/>
                <w:szCs w:val="24"/>
              </w:rPr>
              <w:t>30</w:t>
            </w:r>
          </w:p>
        </w:tc>
        <w:tc>
          <w:tcPr>
            <w:tcW w:w="14152" w:type="dxa"/>
            <w:gridSpan w:val="6"/>
            <w:shd w:val="clear" w:color="auto" w:fill="auto"/>
            <w:noWrap/>
            <w:vAlign w:val="bottom"/>
            <w:hideMark/>
          </w:tcPr>
          <w:p w:rsidR="00C05484" w:rsidRPr="00A02E29" w:rsidRDefault="00C05484" w:rsidP="00B62652">
            <w:pPr>
              <w:jc w:val="both"/>
              <w:rPr>
                <w:b/>
                <w:bCs/>
                <w:i/>
                <w:sz w:val="24"/>
                <w:szCs w:val="24"/>
              </w:rPr>
            </w:pPr>
            <w:r w:rsidRPr="00A02E29">
              <w:rPr>
                <w:sz w:val="24"/>
                <w:szCs w:val="24"/>
              </w:rPr>
              <w:t xml:space="preserve">3.1.6 </w:t>
            </w:r>
            <w:r w:rsidRPr="00A02E29">
              <w:rPr>
                <w:b/>
                <w:i/>
                <w:sz w:val="24"/>
                <w:szCs w:val="24"/>
              </w:rPr>
              <w:t xml:space="preserve">Percentage of departments with recognition by  </w:t>
            </w:r>
            <w:r w:rsidRPr="00A02E29">
              <w:rPr>
                <w:b/>
                <w:iCs/>
                <w:sz w:val="24"/>
                <w:szCs w:val="24"/>
              </w:rPr>
              <w:t>ICMR-CAR, DST-FIST, DBT, MCI, DCI, PCI, AICTE, AYUSH, NACO, WHO</w:t>
            </w:r>
            <w:r w:rsidRPr="00A02E29">
              <w:rPr>
                <w:b/>
                <w:i/>
                <w:sz w:val="24"/>
                <w:szCs w:val="24"/>
              </w:rPr>
              <w:t xml:space="preserve">, NIH etc. and other similar recognitions by  national and international  agencies, </w:t>
            </w:r>
            <w:r w:rsidRPr="00A02E29">
              <w:rPr>
                <w:sz w:val="24"/>
                <w:szCs w:val="24"/>
              </w:rPr>
              <w:t xml:space="preserve">(excluding mandatory recognitions by Regulatory Councils for UG /PG programmes)   </w:t>
            </w:r>
            <w:r w:rsidRPr="00A02E29">
              <w:rPr>
                <w:b/>
                <w:bCs/>
                <w:i/>
                <w:sz w:val="24"/>
                <w:szCs w:val="24"/>
              </w:rPr>
              <w:t>(5)</w:t>
            </w:r>
          </w:p>
          <w:p w:rsidR="00C05484" w:rsidRPr="00A02E29" w:rsidRDefault="00C05484" w:rsidP="00B62652">
            <w:pPr>
              <w:jc w:val="both"/>
              <w:rPr>
                <w:b/>
                <w:i/>
                <w:sz w:val="24"/>
                <w:szCs w:val="24"/>
              </w:rPr>
            </w:pPr>
          </w:p>
          <w:p w:rsidR="00C05484" w:rsidRPr="00A02E29" w:rsidRDefault="00C05484" w:rsidP="00B62652">
            <w:pPr>
              <w:jc w:val="both"/>
              <w:rPr>
                <w:b/>
                <w:bCs/>
                <w:i/>
                <w:sz w:val="24"/>
                <w:szCs w:val="24"/>
              </w:rPr>
            </w:pPr>
            <w:r w:rsidRPr="00A02E29">
              <w:rPr>
                <w:i/>
                <w:sz w:val="24"/>
                <w:szCs w:val="24"/>
              </w:rPr>
              <w:t xml:space="preserve">(Examples: WHO collaborating Centre, AYUSH &amp; AICTE Centre for Excellence, MCI Regional / Nodal Centre for Medical Education etc.,) </w:t>
            </w:r>
            <w:r w:rsidRPr="00A02E29">
              <w:rPr>
                <w:b/>
                <w:bCs/>
                <w:i/>
                <w:sz w:val="24"/>
                <w:szCs w:val="24"/>
              </w:rPr>
              <w:t>(Data for the last 5 years</w:t>
            </w:r>
            <w:r w:rsidRPr="00A02E29">
              <w:rPr>
                <w:i/>
                <w:sz w:val="24"/>
                <w:szCs w:val="24"/>
              </w:rPr>
              <w:t xml:space="preserve">) </w:t>
            </w:r>
          </w:p>
          <w:p w:rsidR="00C05484" w:rsidRPr="00A02E29" w:rsidRDefault="00C05484" w:rsidP="00B62652">
            <w:pPr>
              <w:jc w:val="both"/>
              <w:rPr>
                <w:sz w:val="24"/>
                <w:szCs w:val="24"/>
              </w:rPr>
            </w:pPr>
          </w:p>
          <w:p w:rsidR="00C05484" w:rsidRPr="00A02E29" w:rsidRDefault="00C05484" w:rsidP="00B62652">
            <w:pPr>
              <w:jc w:val="both"/>
              <w:rPr>
                <w:b/>
                <w:bCs/>
                <w:i/>
                <w:sz w:val="24"/>
                <w:szCs w:val="24"/>
              </w:rPr>
            </w:pPr>
            <w:r w:rsidRPr="00A02E29">
              <w:rPr>
                <w:b/>
                <w:bCs/>
                <w:i/>
                <w:sz w:val="24"/>
                <w:szCs w:val="24"/>
              </w:rPr>
              <w:t>Note: Departments getting multiple recognition shall be counted only once.</w:t>
            </w:r>
          </w:p>
          <w:p w:rsidR="00905570" w:rsidRPr="00A02E29" w:rsidRDefault="00905570" w:rsidP="00905570">
            <w:pPr>
              <w:rPr>
                <w:sz w:val="24"/>
                <w:szCs w:val="24"/>
              </w:rPr>
            </w:pPr>
          </w:p>
          <w:p w:rsidR="00905570" w:rsidRPr="00A02E29" w:rsidRDefault="00905570" w:rsidP="00905570">
            <w:pPr>
              <w:rPr>
                <w:b/>
                <w:i/>
                <w:sz w:val="24"/>
                <w:szCs w:val="24"/>
              </w:rPr>
            </w:pPr>
            <w:r w:rsidRPr="00A02E29">
              <w:rPr>
                <w:sz w:val="24"/>
                <w:szCs w:val="24"/>
              </w:rPr>
              <w:t xml:space="preserve">3.1.6.1 The Number of departments with recognition by  </w:t>
            </w:r>
            <w:r w:rsidRPr="00A02E29">
              <w:rPr>
                <w:bCs/>
                <w:iCs/>
                <w:sz w:val="24"/>
                <w:szCs w:val="24"/>
              </w:rPr>
              <w:t>ICMR-CAR, DST-FIST, DBT, MCI, DCI, PCI, AICTE, AYUSH, NACO, WHO</w:t>
            </w:r>
            <w:r w:rsidRPr="00A02E29">
              <w:rPr>
                <w:bCs/>
                <w:i/>
                <w:sz w:val="24"/>
                <w:szCs w:val="24"/>
              </w:rPr>
              <w:t>, NIH etc. and other similar recognitions by  national and international  agencies,</w:t>
            </w:r>
            <w:r w:rsidRPr="00A02E29">
              <w:rPr>
                <w:b/>
                <w:i/>
                <w:sz w:val="24"/>
                <w:szCs w:val="24"/>
              </w:rPr>
              <w:t xml:space="preserve"> </w:t>
            </w:r>
          </w:p>
          <w:p w:rsidR="00905570" w:rsidRPr="00A02E29" w:rsidRDefault="00905570" w:rsidP="00905570">
            <w:pPr>
              <w:rPr>
                <w:sz w:val="24"/>
                <w:szCs w:val="24"/>
              </w:rPr>
            </w:pPr>
            <w:r w:rsidRPr="00A02E29">
              <w:rPr>
                <w:b/>
                <w:i/>
                <w:sz w:val="24"/>
                <w:szCs w:val="24"/>
              </w:rPr>
              <w:t xml:space="preserve">3.1.6.2.  Number of departments offering academic programmes year-wise during the last 5 years </w:t>
            </w:r>
          </w:p>
          <w:p w:rsidR="00C05484" w:rsidRPr="00A02E29" w:rsidRDefault="00C05484" w:rsidP="00B62652">
            <w:pPr>
              <w:jc w:val="both"/>
              <w:rPr>
                <w:sz w:val="24"/>
                <w:szCs w:val="24"/>
              </w:rPr>
            </w:pPr>
          </w:p>
        </w:tc>
      </w:tr>
      <w:tr w:rsidR="00C05484" w:rsidRPr="00A02E29" w:rsidTr="00B62652">
        <w:trPr>
          <w:trHeight w:val="395"/>
        </w:trPr>
        <w:tc>
          <w:tcPr>
            <w:tcW w:w="810" w:type="dxa"/>
            <w:vMerge/>
          </w:tcPr>
          <w:p w:rsidR="00C05484" w:rsidRPr="00A02E29" w:rsidRDefault="00C05484" w:rsidP="00B62652">
            <w:pPr>
              <w:rPr>
                <w:b/>
                <w:bCs/>
                <w:sz w:val="24"/>
                <w:szCs w:val="24"/>
              </w:rPr>
            </w:pPr>
          </w:p>
        </w:tc>
        <w:tc>
          <w:tcPr>
            <w:tcW w:w="2412"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Department with recognition</w:t>
            </w:r>
          </w:p>
        </w:tc>
        <w:tc>
          <w:tcPr>
            <w:tcW w:w="2178"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Scheme</w:t>
            </w:r>
          </w:p>
        </w:tc>
        <w:tc>
          <w:tcPr>
            <w:tcW w:w="3467"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funding agency</w:t>
            </w:r>
          </w:p>
        </w:tc>
        <w:tc>
          <w:tcPr>
            <w:tcW w:w="1605"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Year(s) of Award</w:t>
            </w:r>
          </w:p>
        </w:tc>
        <w:tc>
          <w:tcPr>
            <w:tcW w:w="2158" w:type="dxa"/>
            <w:shd w:val="clear" w:color="auto" w:fill="auto"/>
            <w:noWrap/>
            <w:vAlign w:val="bottom"/>
            <w:hideMark/>
          </w:tcPr>
          <w:p w:rsidR="00C05484" w:rsidRPr="00A02E29" w:rsidRDefault="00C05484" w:rsidP="00B62652">
            <w:pPr>
              <w:rPr>
                <w:b/>
                <w:bCs/>
                <w:sz w:val="24"/>
                <w:szCs w:val="24"/>
              </w:rPr>
            </w:pPr>
            <w:r w:rsidRPr="00A02E29">
              <w:rPr>
                <w:b/>
                <w:bCs/>
                <w:sz w:val="24"/>
                <w:szCs w:val="24"/>
              </w:rPr>
              <w:t>Funds provided</w:t>
            </w:r>
          </w:p>
        </w:tc>
        <w:tc>
          <w:tcPr>
            <w:tcW w:w="2332" w:type="dxa"/>
            <w:shd w:val="clear" w:color="auto" w:fill="auto"/>
            <w:noWrap/>
            <w:vAlign w:val="bottom"/>
            <w:hideMark/>
          </w:tcPr>
          <w:p w:rsidR="00C05484" w:rsidRPr="00A02E29" w:rsidRDefault="00C05484" w:rsidP="00B62652">
            <w:pPr>
              <w:rPr>
                <w:b/>
                <w:bCs/>
                <w:sz w:val="24"/>
                <w:szCs w:val="24"/>
              </w:rPr>
            </w:pPr>
            <w:r w:rsidRPr="00A02E29">
              <w:rPr>
                <w:b/>
                <w:bCs/>
                <w:sz w:val="24"/>
                <w:szCs w:val="24"/>
              </w:rPr>
              <w:t>Duration of award</w:t>
            </w:r>
          </w:p>
        </w:tc>
      </w:tr>
      <w:tr w:rsidR="00C05484" w:rsidRPr="00A02E29" w:rsidTr="00B62652">
        <w:trPr>
          <w:trHeight w:val="395"/>
        </w:trPr>
        <w:tc>
          <w:tcPr>
            <w:tcW w:w="810" w:type="dxa"/>
            <w:vMerge/>
          </w:tcPr>
          <w:p w:rsidR="00C05484" w:rsidRPr="00A02E29" w:rsidRDefault="00C05484" w:rsidP="00B62652">
            <w:pPr>
              <w:rPr>
                <w:b/>
                <w:bCs/>
                <w:sz w:val="24"/>
                <w:szCs w:val="24"/>
              </w:rPr>
            </w:pPr>
          </w:p>
        </w:tc>
        <w:tc>
          <w:tcPr>
            <w:tcW w:w="2412" w:type="dxa"/>
            <w:shd w:val="clear" w:color="auto" w:fill="auto"/>
            <w:vAlign w:val="bottom"/>
            <w:hideMark/>
          </w:tcPr>
          <w:p w:rsidR="00C05484" w:rsidRPr="00A02E29" w:rsidRDefault="00C05484" w:rsidP="00B62652">
            <w:pPr>
              <w:rPr>
                <w:b/>
                <w:bCs/>
                <w:sz w:val="24"/>
                <w:szCs w:val="24"/>
              </w:rPr>
            </w:pPr>
          </w:p>
        </w:tc>
        <w:tc>
          <w:tcPr>
            <w:tcW w:w="2178" w:type="dxa"/>
            <w:shd w:val="clear" w:color="auto" w:fill="auto"/>
            <w:noWrap/>
            <w:vAlign w:val="bottom"/>
            <w:hideMark/>
          </w:tcPr>
          <w:p w:rsidR="00C05484" w:rsidRPr="00A02E29" w:rsidRDefault="00C05484" w:rsidP="00B62652">
            <w:pPr>
              <w:rPr>
                <w:b/>
                <w:bCs/>
                <w:sz w:val="24"/>
                <w:szCs w:val="24"/>
              </w:rPr>
            </w:pPr>
          </w:p>
        </w:tc>
        <w:tc>
          <w:tcPr>
            <w:tcW w:w="3467" w:type="dxa"/>
            <w:shd w:val="clear" w:color="auto" w:fill="auto"/>
            <w:vAlign w:val="bottom"/>
            <w:hideMark/>
          </w:tcPr>
          <w:p w:rsidR="00C05484" w:rsidRPr="00A02E29" w:rsidRDefault="00C05484" w:rsidP="00B62652">
            <w:pPr>
              <w:rPr>
                <w:b/>
                <w:bCs/>
                <w:sz w:val="24"/>
                <w:szCs w:val="24"/>
              </w:rPr>
            </w:pPr>
          </w:p>
        </w:tc>
        <w:tc>
          <w:tcPr>
            <w:tcW w:w="1605" w:type="dxa"/>
            <w:shd w:val="clear" w:color="auto" w:fill="auto"/>
            <w:noWrap/>
            <w:vAlign w:val="bottom"/>
            <w:hideMark/>
          </w:tcPr>
          <w:p w:rsidR="00C05484" w:rsidRPr="00A02E29" w:rsidRDefault="00C05484" w:rsidP="00B62652">
            <w:pPr>
              <w:rPr>
                <w:b/>
                <w:bCs/>
                <w:sz w:val="24"/>
                <w:szCs w:val="24"/>
              </w:rPr>
            </w:pPr>
          </w:p>
        </w:tc>
        <w:tc>
          <w:tcPr>
            <w:tcW w:w="2158" w:type="dxa"/>
            <w:shd w:val="clear" w:color="auto" w:fill="auto"/>
            <w:noWrap/>
            <w:vAlign w:val="bottom"/>
            <w:hideMark/>
          </w:tcPr>
          <w:p w:rsidR="00C05484" w:rsidRPr="00A02E29" w:rsidRDefault="00C05484" w:rsidP="00B62652">
            <w:pPr>
              <w:rPr>
                <w:b/>
                <w:bCs/>
                <w:sz w:val="24"/>
                <w:szCs w:val="24"/>
              </w:rPr>
            </w:pPr>
          </w:p>
        </w:tc>
        <w:tc>
          <w:tcPr>
            <w:tcW w:w="2332" w:type="dxa"/>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395"/>
        </w:trPr>
        <w:tc>
          <w:tcPr>
            <w:tcW w:w="810" w:type="dxa"/>
            <w:vMerge/>
          </w:tcPr>
          <w:p w:rsidR="00C05484" w:rsidRPr="00A02E29" w:rsidRDefault="00C05484" w:rsidP="00B62652">
            <w:pPr>
              <w:rPr>
                <w:bCs/>
                <w:sz w:val="24"/>
                <w:szCs w:val="24"/>
              </w:rPr>
            </w:pPr>
          </w:p>
        </w:tc>
        <w:tc>
          <w:tcPr>
            <w:tcW w:w="14152" w:type="dxa"/>
            <w:gridSpan w:val="6"/>
            <w:shd w:val="clear" w:color="auto" w:fill="auto"/>
            <w:vAlign w:val="bottom"/>
            <w:hideMark/>
          </w:tcPr>
          <w:p w:rsidR="00C05484" w:rsidRPr="00A02E29" w:rsidRDefault="00C05484" w:rsidP="00B62652">
            <w:pPr>
              <w:rPr>
                <w:bCs/>
                <w:sz w:val="24"/>
                <w:szCs w:val="24"/>
              </w:rPr>
            </w:pPr>
            <w:r w:rsidRPr="00A02E29">
              <w:rPr>
                <w:bCs/>
                <w:sz w:val="24"/>
                <w:szCs w:val="24"/>
              </w:rPr>
              <w:t>Upload:</w:t>
            </w:r>
          </w:p>
          <w:p w:rsidR="00C05484" w:rsidRPr="00A02E29" w:rsidRDefault="00C05484" w:rsidP="00740F39">
            <w:pPr>
              <w:numPr>
                <w:ilvl w:val="0"/>
                <w:numId w:val="153"/>
              </w:numPr>
              <w:ind w:left="504"/>
              <w:contextualSpacing/>
              <w:rPr>
                <w:rFonts w:eastAsia="Calibri"/>
                <w:bCs/>
                <w:sz w:val="24"/>
                <w:szCs w:val="24"/>
              </w:rPr>
            </w:pPr>
            <w:r w:rsidRPr="00A02E29">
              <w:rPr>
                <w:rFonts w:eastAsia="Calibri"/>
                <w:bCs/>
                <w:sz w:val="24"/>
                <w:szCs w:val="24"/>
              </w:rPr>
              <w:t>e-version of departmental recognition award letters.</w:t>
            </w:r>
          </w:p>
          <w:p w:rsidR="00C36D4C" w:rsidRPr="00A02E29" w:rsidRDefault="00C36D4C" w:rsidP="00740F39">
            <w:pPr>
              <w:numPr>
                <w:ilvl w:val="0"/>
                <w:numId w:val="153"/>
              </w:numPr>
              <w:ind w:left="504"/>
              <w:contextualSpacing/>
              <w:rPr>
                <w:rFonts w:eastAsia="Calibri"/>
                <w:bCs/>
                <w:sz w:val="24"/>
                <w:szCs w:val="24"/>
              </w:rPr>
            </w:pPr>
            <w:r w:rsidRPr="00A02E29">
              <w:rPr>
                <w:rFonts w:ascii="Rockwell" w:hAnsi="Rockwell" w:cs="Calibri"/>
              </w:rPr>
              <w:t>Details of the departments offering academic programmes certified by the head of the Institution /University</w:t>
            </w:r>
          </w:p>
          <w:p w:rsidR="00C05484" w:rsidRPr="00A02E29" w:rsidRDefault="00C05484" w:rsidP="00740F39">
            <w:pPr>
              <w:numPr>
                <w:ilvl w:val="0"/>
                <w:numId w:val="153"/>
              </w:numPr>
              <w:ind w:left="504"/>
              <w:contextualSpacing/>
              <w:rPr>
                <w:rFonts w:eastAsia="Calibri"/>
                <w:bCs/>
                <w:sz w:val="24"/>
                <w:szCs w:val="24"/>
              </w:rPr>
            </w:pPr>
            <w:r w:rsidRPr="00A02E29">
              <w:rPr>
                <w:rFonts w:eastAsia="Calibri"/>
                <w:bCs/>
                <w:iCs/>
                <w:sz w:val="24"/>
                <w:szCs w:val="24"/>
              </w:rPr>
              <w:t>Institutional data in prescribed format.</w:t>
            </w:r>
          </w:p>
        </w:tc>
      </w:tr>
    </w:tbl>
    <w:p w:rsidR="00C05484" w:rsidRPr="00A02E29" w:rsidRDefault="00C05484" w:rsidP="00C05484">
      <w:pPr>
        <w:tabs>
          <w:tab w:val="left" w:pos="1425"/>
          <w:tab w:val="left" w:pos="11160"/>
        </w:tabs>
        <w:ind w:right="900"/>
        <w:rPr>
          <w:b/>
          <w:bCs/>
          <w:sz w:val="24"/>
          <w:szCs w:val="24"/>
        </w:rPr>
      </w:pPr>
    </w:p>
    <w:p w:rsidR="00C05484" w:rsidRDefault="00C05484" w:rsidP="00C05484">
      <w:pPr>
        <w:tabs>
          <w:tab w:val="left" w:pos="1425"/>
          <w:tab w:val="left" w:pos="11160"/>
        </w:tabs>
        <w:ind w:right="900"/>
        <w:rPr>
          <w:b/>
          <w:bCs/>
          <w:sz w:val="24"/>
          <w:szCs w:val="24"/>
        </w:rPr>
      </w:pPr>
      <w:r w:rsidRPr="00A02E29">
        <w:rPr>
          <w:b/>
          <w:bCs/>
          <w:sz w:val="24"/>
          <w:szCs w:val="24"/>
        </w:rPr>
        <w:t xml:space="preserve">                           </w:t>
      </w:r>
    </w:p>
    <w:p w:rsidR="00FF4B0F" w:rsidRDefault="00FF4B0F" w:rsidP="00C05484">
      <w:pPr>
        <w:tabs>
          <w:tab w:val="left" w:pos="1425"/>
          <w:tab w:val="left" w:pos="11160"/>
        </w:tabs>
        <w:ind w:right="900"/>
        <w:rPr>
          <w:b/>
          <w:bCs/>
          <w:sz w:val="24"/>
          <w:szCs w:val="24"/>
        </w:rPr>
      </w:pPr>
    </w:p>
    <w:p w:rsidR="00FF4B0F" w:rsidRDefault="00FF4B0F" w:rsidP="00C05484">
      <w:pPr>
        <w:tabs>
          <w:tab w:val="left" w:pos="1425"/>
          <w:tab w:val="left" w:pos="11160"/>
        </w:tabs>
        <w:ind w:right="900"/>
        <w:rPr>
          <w:b/>
          <w:bCs/>
          <w:sz w:val="24"/>
          <w:szCs w:val="24"/>
        </w:rPr>
      </w:pPr>
    </w:p>
    <w:p w:rsidR="00FF4B0F" w:rsidRDefault="00FF4B0F" w:rsidP="00C05484">
      <w:pPr>
        <w:tabs>
          <w:tab w:val="left" w:pos="1425"/>
          <w:tab w:val="left" w:pos="11160"/>
        </w:tabs>
        <w:ind w:right="900"/>
        <w:rPr>
          <w:b/>
          <w:bCs/>
          <w:sz w:val="24"/>
          <w:szCs w:val="24"/>
        </w:rPr>
      </w:pPr>
    </w:p>
    <w:p w:rsidR="00FF4B0F" w:rsidRPr="00A02E29" w:rsidRDefault="00FF4B0F" w:rsidP="00C05484">
      <w:pPr>
        <w:tabs>
          <w:tab w:val="left" w:pos="1425"/>
          <w:tab w:val="left" w:pos="11160"/>
        </w:tabs>
        <w:ind w:right="900"/>
        <w:rPr>
          <w:b/>
          <w:bCs/>
          <w:sz w:val="24"/>
          <w:szCs w:val="24"/>
        </w:rPr>
      </w:pPr>
    </w:p>
    <w:tbl>
      <w:tblPr>
        <w:tblW w:w="150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791"/>
        <w:gridCol w:w="1985"/>
        <w:gridCol w:w="1995"/>
        <w:gridCol w:w="1984"/>
        <w:gridCol w:w="2683"/>
        <w:gridCol w:w="1215"/>
        <w:gridCol w:w="1710"/>
        <w:gridCol w:w="1135"/>
        <w:gridCol w:w="16"/>
      </w:tblGrid>
      <w:tr w:rsidR="00C05484" w:rsidRPr="00A02E29" w:rsidTr="00B62652">
        <w:trPr>
          <w:gridAfter w:val="1"/>
          <w:wAfter w:w="16" w:type="dxa"/>
          <w:trHeight w:val="300"/>
        </w:trPr>
        <w:tc>
          <w:tcPr>
            <w:tcW w:w="516" w:type="dxa"/>
          </w:tcPr>
          <w:p w:rsidR="00C05484" w:rsidRPr="00A02E29" w:rsidRDefault="00C05484" w:rsidP="00B62652">
            <w:pPr>
              <w:rPr>
                <w:b/>
                <w:bCs/>
                <w:sz w:val="28"/>
                <w:szCs w:val="28"/>
                <w:highlight w:val="lightGray"/>
              </w:rPr>
            </w:pPr>
            <w:bookmarkStart w:id="38" w:name="_Hlk526763155"/>
          </w:p>
        </w:tc>
        <w:tc>
          <w:tcPr>
            <w:tcW w:w="14498" w:type="dxa"/>
            <w:gridSpan w:val="8"/>
            <w:shd w:val="clear" w:color="auto" w:fill="FFFFFF"/>
            <w:noWrap/>
            <w:vAlign w:val="bottom"/>
            <w:hideMark/>
          </w:tcPr>
          <w:p w:rsidR="00C05484" w:rsidRPr="00A02E29" w:rsidRDefault="00C05484" w:rsidP="00B62652">
            <w:pPr>
              <w:rPr>
                <w:b/>
                <w:bCs/>
                <w:sz w:val="28"/>
                <w:szCs w:val="28"/>
              </w:rPr>
            </w:pPr>
            <w:r w:rsidRPr="00A02E29">
              <w:rPr>
                <w:b/>
                <w:bCs/>
                <w:sz w:val="28"/>
                <w:szCs w:val="28"/>
              </w:rPr>
              <w:t xml:space="preserve">Key Indicator - 3.2 Resource Mobilization for Research (20) </w:t>
            </w:r>
          </w:p>
          <w:p w:rsidR="00C05484" w:rsidRPr="00A02E29" w:rsidRDefault="00C05484" w:rsidP="00B62652">
            <w:pPr>
              <w:rPr>
                <w:b/>
                <w:bCs/>
                <w:sz w:val="28"/>
                <w:szCs w:val="28"/>
              </w:rPr>
            </w:pPr>
            <w:r w:rsidRPr="00A02E29">
              <w:rPr>
                <w:b/>
                <w:bCs/>
                <w:sz w:val="28"/>
                <w:szCs w:val="28"/>
              </w:rPr>
              <w:t>(Note : Common templates for metrics 3.2.1, 3.2.2 and 3.2.3)</w:t>
            </w:r>
          </w:p>
        </w:tc>
      </w:tr>
      <w:tr w:rsidR="00C05484" w:rsidRPr="00A02E29" w:rsidTr="00B62652">
        <w:trPr>
          <w:gridAfter w:val="1"/>
          <w:wAfter w:w="16" w:type="dxa"/>
          <w:trHeight w:val="300"/>
        </w:trPr>
        <w:tc>
          <w:tcPr>
            <w:tcW w:w="516" w:type="dxa"/>
          </w:tcPr>
          <w:p w:rsidR="00C05484" w:rsidRPr="00A02E29" w:rsidRDefault="00C05484" w:rsidP="00B62652">
            <w:pPr>
              <w:rPr>
                <w:b/>
                <w:sz w:val="24"/>
                <w:szCs w:val="24"/>
              </w:rPr>
            </w:pPr>
            <w:r w:rsidRPr="00A02E29">
              <w:rPr>
                <w:b/>
                <w:sz w:val="24"/>
                <w:szCs w:val="24"/>
              </w:rPr>
              <w:t>31</w:t>
            </w:r>
          </w:p>
        </w:tc>
        <w:tc>
          <w:tcPr>
            <w:tcW w:w="14498" w:type="dxa"/>
            <w:gridSpan w:val="8"/>
            <w:shd w:val="clear" w:color="auto" w:fill="FFFFFF"/>
            <w:noWrap/>
            <w:vAlign w:val="bottom"/>
            <w:hideMark/>
          </w:tcPr>
          <w:p w:rsidR="00C05484" w:rsidRPr="00A02E29" w:rsidRDefault="00C05484" w:rsidP="00B62652">
            <w:pPr>
              <w:rPr>
                <w:sz w:val="24"/>
                <w:szCs w:val="24"/>
              </w:rPr>
            </w:pPr>
            <w:r w:rsidRPr="00A02E29">
              <w:rPr>
                <w:sz w:val="24"/>
                <w:szCs w:val="24"/>
              </w:rPr>
              <w:t xml:space="preserve">3.2.1 Grants for research projects/clinical trials sponsored by the non-governmental sources such as industry, corporate houses, international bodies, endowments, professional associations, endowment Chairs etc. in the Institution during the last five years (INR in Lakhs) (5)  </w:t>
            </w:r>
          </w:p>
        </w:tc>
      </w:tr>
      <w:tr w:rsidR="00C05484" w:rsidRPr="00A02E29" w:rsidTr="00B62652">
        <w:trPr>
          <w:gridAfter w:val="1"/>
          <w:wAfter w:w="16" w:type="dxa"/>
          <w:trHeight w:val="264"/>
        </w:trPr>
        <w:tc>
          <w:tcPr>
            <w:tcW w:w="516" w:type="dxa"/>
          </w:tcPr>
          <w:p w:rsidR="00C05484" w:rsidRPr="00A02E29" w:rsidRDefault="00C05484" w:rsidP="00B62652">
            <w:pPr>
              <w:rPr>
                <w:b/>
                <w:sz w:val="24"/>
                <w:szCs w:val="24"/>
              </w:rPr>
            </w:pPr>
            <w:r w:rsidRPr="00A02E29">
              <w:rPr>
                <w:b/>
                <w:sz w:val="24"/>
                <w:szCs w:val="24"/>
              </w:rPr>
              <w:t>32</w:t>
            </w:r>
          </w:p>
        </w:tc>
        <w:tc>
          <w:tcPr>
            <w:tcW w:w="14498" w:type="dxa"/>
            <w:gridSpan w:val="8"/>
            <w:shd w:val="clear" w:color="auto" w:fill="FFFFFF"/>
            <w:noWrap/>
            <w:vAlign w:val="bottom"/>
            <w:hideMark/>
          </w:tcPr>
          <w:p w:rsidR="00C05484" w:rsidRPr="00A02E29" w:rsidRDefault="00C05484" w:rsidP="00E77CBA">
            <w:pPr>
              <w:rPr>
                <w:sz w:val="24"/>
                <w:szCs w:val="24"/>
              </w:rPr>
            </w:pPr>
            <w:r w:rsidRPr="00A02E29">
              <w:rPr>
                <w:sz w:val="24"/>
                <w:szCs w:val="24"/>
              </w:rPr>
              <w:t xml:space="preserve">3.2.2 </w:t>
            </w:r>
            <w:r w:rsidR="003E1ED4" w:rsidRPr="00A02E29">
              <w:rPr>
                <w:b/>
                <w:i/>
                <w:sz w:val="24"/>
                <w:szCs w:val="24"/>
              </w:rPr>
              <w:t>Grants  for research projects/clinical research project sponsored by the government funding agencies during the last five years</w:t>
            </w:r>
            <w:r w:rsidRPr="00A02E29">
              <w:rPr>
                <w:sz w:val="24"/>
                <w:szCs w:val="24"/>
              </w:rPr>
              <w:t xml:space="preserve"> (INR in Lakhs) (10) </w:t>
            </w:r>
          </w:p>
        </w:tc>
      </w:tr>
      <w:tr w:rsidR="00C05484" w:rsidRPr="00A02E29" w:rsidTr="00B62652">
        <w:trPr>
          <w:gridAfter w:val="1"/>
          <w:wAfter w:w="16" w:type="dxa"/>
          <w:trHeight w:val="275"/>
        </w:trPr>
        <w:tc>
          <w:tcPr>
            <w:tcW w:w="516" w:type="dxa"/>
            <w:vMerge w:val="restart"/>
          </w:tcPr>
          <w:p w:rsidR="00C05484" w:rsidRPr="00A02E29" w:rsidRDefault="00C05484" w:rsidP="00B62652">
            <w:pPr>
              <w:rPr>
                <w:sz w:val="24"/>
                <w:szCs w:val="24"/>
                <w:highlight w:val="lightGray"/>
              </w:rPr>
            </w:pPr>
            <w:r w:rsidRPr="00A02E29">
              <w:rPr>
                <w:b/>
                <w:sz w:val="24"/>
                <w:szCs w:val="24"/>
              </w:rPr>
              <w:t>33</w:t>
            </w:r>
          </w:p>
        </w:tc>
        <w:tc>
          <w:tcPr>
            <w:tcW w:w="14498" w:type="dxa"/>
            <w:gridSpan w:val="8"/>
            <w:shd w:val="clear" w:color="auto" w:fill="FFFFFF"/>
            <w:noWrap/>
            <w:vAlign w:val="bottom"/>
            <w:hideMark/>
          </w:tcPr>
          <w:p w:rsidR="00C05484" w:rsidRPr="00A02E29" w:rsidRDefault="00C05484" w:rsidP="00B62652">
            <w:pPr>
              <w:rPr>
                <w:sz w:val="24"/>
                <w:szCs w:val="24"/>
              </w:rPr>
            </w:pPr>
            <w:r w:rsidRPr="00A02E29">
              <w:rPr>
                <w:sz w:val="24"/>
                <w:szCs w:val="24"/>
              </w:rPr>
              <w:t>3.2.3 Ratio of research projects/clinical trials per teacher funded by government / industries and non-government agencies during the last five years (5)</w:t>
            </w:r>
          </w:p>
        </w:tc>
      </w:tr>
      <w:tr w:rsidR="00C05484" w:rsidRPr="00A02E29" w:rsidTr="00B62652">
        <w:trPr>
          <w:trHeight w:val="600"/>
        </w:trPr>
        <w:tc>
          <w:tcPr>
            <w:tcW w:w="516" w:type="dxa"/>
            <w:vMerge/>
          </w:tcPr>
          <w:p w:rsidR="00C05484" w:rsidRPr="00A02E29" w:rsidRDefault="00C05484" w:rsidP="00B62652">
            <w:pPr>
              <w:rPr>
                <w:b/>
                <w:bCs/>
                <w:sz w:val="24"/>
                <w:szCs w:val="24"/>
                <w:highlight w:val="lightGray"/>
              </w:rPr>
            </w:pPr>
          </w:p>
        </w:tc>
        <w:tc>
          <w:tcPr>
            <w:tcW w:w="1791" w:type="dxa"/>
            <w:shd w:val="clear" w:color="auto" w:fill="FFFFFF"/>
            <w:hideMark/>
          </w:tcPr>
          <w:p w:rsidR="00C05484" w:rsidRPr="00A02E29" w:rsidRDefault="00C05484" w:rsidP="00B62652">
            <w:pPr>
              <w:jc w:val="center"/>
              <w:rPr>
                <w:b/>
                <w:bCs/>
                <w:sz w:val="24"/>
                <w:szCs w:val="24"/>
              </w:rPr>
            </w:pPr>
            <w:r w:rsidRPr="00A02E29">
              <w:rPr>
                <w:b/>
                <w:bCs/>
                <w:sz w:val="24"/>
                <w:szCs w:val="24"/>
              </w:rPr>
              <w:t>Name of t</w:t>
            </w:r>
            <w:r w:rsidR="00397E0C" w:rsidRPr="00A02E29">
              <w:rPr>
                <w:b/>
                <w:bCs/>
                <w:sz w:val="24"/>
                <w:szCs w:val="24"/>
              </w:rPr>
              <w:t>he Project/ Clinical Trial/ Endowment/</w:t>
            </w:r>
            <w:r w:rsidRPr="00A02E29">
              <w:rPr>
                <w:b/>
                <w:bCs/>
                <w:sz w:val="24"/>
                <w:szCs w:val="24"/>
              </w:rPr>
              <w:t xml:space="preserve"> Chairs</w:t>
            </w:r>
          </w:p>
        </w:tc>
        <w:tc>
          <w:tcPr>
            <w:tcW w:w="1985" w:type="dxa"/>
            <w:shd w:val="clear" w:color="auto" w:fill="FFFFFF"/>
            <w:hideMark/>
          </w:tcPr>
          <w:p w:rsidR="00C05484" w:rsidRPr="00A02E29" w:rsidRDefault="00C05484" w:rsidP="00B62652">
            <w:pPr>
              <w:jc w:val="center"/>
              <w:rPr>
                <w:b/>
                <w:bCs/>
                <w:sz w:val="24"/>
                <w:szCs w:val="24"/>
              </w:rPr>
            </w:pPr>
            <w:r w:rsidRPr="00A02E29">
              <w:rPr>
                <w:b/>
                <w:bCs/>
                <w:sz w:val="24"/>
                <w:szCs w:val="24"/>
              </w:rPr>
              <w:t>Name of the Principal Investigator/Co Investigator</w:t>
            </w:r>
          </w:p>
        </w:tc>
        <w:tc>
          <w:tcPr>
            <w:tcW w:w="1995" w:type="dxa"/>
            <w:shd w:val="clear" w:color="auto" w:fill="FFFFFF"/>
          </w:tcPr>
          <w:p w:rsidR="00C05484" w:rsidRPr="00A02E29" w:rsidRDefault="00C05484" w:rsidP="00B62652">
            <w:pPr>
              <w:jc w:val="center"/>
              <w:rPr>
                <w:b/>
                <w:bCs/>
                <w:sz w:val="24"/>
                <w:szCs w:val="24"/>
              </w:rPr>
            </w:pPr>
            <w:r w:rsidRPr="00A02E29">
              <w:rPr>
                <w:b/>
                <w:bCs/>
                <w:sz w:val="24"/>
                <w:szCs w:val="24"/>
              </w:rPr>
              <w:t>Name of the Funding agency</w:t>
            </w:r>
          </w:p>
          <w:p w:rsidR="00C05484" w:rsidRPr="00A02E29" w:rsidRDefault="00C05484" w:rsidP="00B62652">
            <w:pPr>
              <w:jc w:val="center"/>
              <w:rPr>
                <w:b/>
                <w:bCs/>
                <w:sz w:val="24"/>
                <w:szCs w:val="24"/>
              </w:rPr>
            </w:pPr>
          </w:p>
        </w:tc>
        <w:tc>
          <w:tcPr>
            <w:tcW w:w="1984" w:type="dxa"/>
            <w:shd w:val="clear" w:color="auto" w:fill="FFFFFF"/>
          </w:tcPr>
          <w:p w:rsidR="00C05484" w:rsidRPr="00A02E29" w:rsidRDefault="00C05484" w:rsidP="00B62652">
            <w:pPr>
              <w:jc w:val="center"/>
              <w:rPr>
                <w:b/>
                <w:bCs/>
                <w:sz w:val="24"/>
                <w:szCs w:val="24"/>
              </w:rPr>
            </w:pPr>
            <w:r w:rsidRPr="00A02E29">
              <w:rPr>
                <w:b/>
                <w:bCs/>
                <w:sz w:val="24"/>
                <w:szCs w:val="24"/>
              </w:rPr>
              <w:t>Type (Government/Non-Government etc., )</w:t>
            </w:r>
          </w:p>
          <w:p w:rsidR="00C05484" w:rsidRPr="00A02E29" w:rsidRDefault="00C05484" w:rsidP="00B62652">
            <w:pPr>
              <w:jc w:val="center"/>
              <w:rPr>
                <w:b/>
                <w:bCs/>
                <w:sz w:val="24"/>
                <w:szCs w:val="24"/>
              </w:rPr>
            </w:pPr>
          </w:p>
        </w:tc>
        <w:tc>
          <w:tcPr>
            <w:tcW w:w="2683" w:type="dxa"/>
            <w:shd w:val="clear" w:color="auto" w:fill="FFFFFF"/>
            <w:hideMark/>
          </w:tcPr>
          <w:p w:rsidR="00C05484" w:rsidRPr="00A02E29" w:rsidRDefault="00C05484" w:rsidP="00B62652">
            <w:pPr>
              <w:jc w:val="center"/>
              <w:rPr>
                <w:b/>
                <w:bCs/>
                <w:sz w:val="24"/>
                <w:szCs w:val="24"/>
              </w:rPr>
            </w:pPr>
            <w:r w:rsidRPr="00A02E29">
              <w:rPr>
                <w:b/>
                <w:bCs/>
                <w:sz w:val="24"/>
                <w:szCs w:val="24"/>
              </w:rPr>
              <w:t>Department of Principal Investigator/ Co Investigator</w:t>
            </w:r>
          </w:p>
        </w:tc>
        <w:tc>
          <w:tcPr>
            <w:tcW w:w="1215" w:type="dxa"/>
            <w:shd w:val="clear" w:color="auto" w:fill="FFFFFF"/>
            <w:hideMark/>
          </w:tcPr>
          <w:p w:rsidR="00C05484" w:rsidRPr="00A02E29" w:rsidRDefault="00C05484" w:rsidP="00B62652">
            <w:pPr>
              <w:jc w:val="center"/>
              <w:rPr>
                <w:b/>
                <w:bCs/>
                <w:sz w:val="24"/>
                <w:szCs w:val="24"/>
              </w:rPr>
            </w:pPr>
            <w:r w:rsidRPr="00A02E29">
              <w:rPr>
                <w:b/>
                <w:bCs/>
                <w:sz w:val="24"/>
                <w:szCs w:val="24"/>
              </w:rPr>
              <w:t>Year of Award</w:t>
            </w:r>
          </w:p>
        </w:tc>
        <w:tc>
          <w:tcPr>
            <w:tcW w:w="1710" w:type="dxa"/>
            <w:shd w:val="clear" w:color="auto" w:fill="FFFFFF"/>
            <w:hideMark/>
          </w:tcPr>
          <w:p w:rsidR="00C05484" w:rsidRPr="00A02E29" w:rsidRDefault="00C05484" w:rsidP="00B62652">
            <w:pPr>
              <w:jc w:val="center"/>
              <w:rPr>
                <w:b/>
                <w:bCs/>
                <w:sz w:val="24"/>
                <w:szCs w:val="24"/>
              </w:rPr>
            </w:pPr>
            <w:r w:rsidRPr="00A02E29">
              <w:rPr>
                <w:b/>
                <w:bCs/>
                <w:sz w:val="24"/>
                <w:szCs w:val="24"/>
              </w:rPr>
              <w:t>Funds provided (INR in Lakhs)</w:t>
            </w:r>
          </w:p>
        </w:tc>
        <w:tc>
          <w:tcPr>
            <w:tcW w:w="1151" w:type="dxa"/>
            <w:gridSpan w:val="2"/>
            <w:shd w:val="clear" w:color="auto" w:fill="FFFFFF"/>
            <w:hideMark/>
          </w:tcPr>
          <w:p w:rsidR="00C05484" w:rsidRPr="00A02E29" w:rsidRDefault="00C05484" w:rsidP="00B62652">
            <w:pPr>
              <w:jc w:val="center"/>
              <w:rPr>
                <w:b/>
                <w:bCs/>
                <w:sz w:val="24"/>
                <w:szCs w:val="24"/>
              </w:rPr>
            </w:pPr>
            <w:r w:rsidRPr="00A02E29">
              <w:rPr>
                <w:b/>
                <w:bCs/>
                <w:sz w:val="24"/>
                <w:szCs w:val="24"/>
              </w:rPr>
              <w:t>Duration of the project</w:t>
            </w:r>
          </w:p>
        </w:tc>
      </w:tr>
      <w:tr w:rsidR="00C05484" w:rsidRPr="00A02E29" w:rsidTr="00B62652">
        <w:trPr>
          <w:trHeight w:val="212"/>
        </w:trPr>
        <w:tc>
          <w:tcPr>
            <w:tcW w:w="516" w:type="dxa"/>
            <w:vMerge/>
          </w:tcPr>
          <w:p w:rsidR="00C05484" w:rsidRPr="00A02E29" w:rsidRDefault="00C05484" w:rsidP="00B62652">
            <w:pPr>
              <w:rPr>
                <w:b/>
                <w:bCs/>
                <w:sz w:val="24"/>
                <w:szCs w:val="24"/>
                <w:highlight w:val="lightGray"/>
              </w:rPr>
            </w:pPr>
          </w:p>
        </w:tc>
        <w:tc>
          <w:tcPr>
            <w:tcW w:w="1791" w:type="dxa"/>
            <w:shd w:val="clear" w:color="auto" w:fill="FFFFFF"/>
            <w:vAlign w:val="bottom"/>
            <w:hideMark/>
          </w:tcPr>
          <w:p w:rsidR="00C05484" w:rsidRPr="00A02E29" w:rsidRDefault="00C05484" w:rsidP="00B62652">
            <w:pPr>
              <w:rPr>
                <w:b/>
                <w:bCs/>
                <w:sz w:val="24"/>
                <w:szCs w:val="24"/>
              </w:rPr>
            </w:pPr>
          </w:p>
        </w:tc>
        <w:tc>
          <w:tcPr>
            <w:tcW w:w="1985" w:type="dxa"/>
            <w:shd w:val="clear" w:color="auto" w:fill="FFFFFF"/>
            <w:vAlign w:val="bottom"/>
            <w:hideMark/>
          </w:tcPr>
          <w:p w:rsidR="00C05484" w:rsidRPr="00A02E29" w:rsidRDefault="00C05484" w:rsidP="00B62652">
            <w:pPr>
              <w:rPr>
                <w:b/>
                <w:bCs/>
                <w:sz w:val="24"/>
                <w:szCs w:val="24"/>
              </w:rPr>
            </w:pPr>
          </w:p>
        </w:tc>
        <w:tc>
          <w:tcPr>
            <w:tcW w:w="1995" w:type="dxa"/>
            <w:shd w:val="clear" w:color="auto" w:fill="FFFFFF"/>
            <w:vAlign w:val="bottom"/>
          </w:tcPr>
          <w:p w:rsidR="00C05484" w:rsidRPr="00A02E29" w:rsidRDefault="00C05484" w:rsidP="00B62652">
            <w:pPr>
              <w:rPr>
                <w:b/>
                <w:bCs/>
                <w:sz w:val="24"/>
                <w:szCs w:val="24"/>
              </w:rPr>
            </w:pPr>
          </w:p>
        </w:tc>
        <w:tc>
          <w:tcPr>
            <w:tcW w:w="1984" w:type="dxa"/>
            <w:shd w:val="clear" w:color="auto" w:fill="FFFFFF"/>
            <w:vAlign w:val="bottom"/>
          </w:tcPr>
          <w:p w:rsidR="00C05484" w:rsidRPr="00A02E29" w:rsidRDefault="00C05484" w:rsidP="00B62652">
            <w:pPr>
              <w:rPr>
                <w:b/>
                <w:bCs/>
                <w:sz w:val="24"/>
                <w:szCs w:val="24"/>
              </w:rPr>
            </w:pPr>
          </w:p>
        </w:tc>
        <w:tc>
          <w:tcPr>
            <w:tcW w:w="2683" w:type="dxa"/>
            <w:shd w:val="clear" w:color="auto" w:fill="FFFFFF"/>
            <w:vAlign w:val="bottom"/>
            <w:hideMark/>
          </w:tcPr>
          <w:p w:rsidR="00C05484" w:rsidRPr="00A02E29" w:rsidRDefault="00C05484" w:rsidP="00B62652">
            <w:pPr>
              <w:rPr>
                <w:b/>
                <w:bCs/>
                <w:sz w:val="24"/>
                <w:szCs w:val="24"/>
              </w:rPr>
            </w:pPr>
          </w:p>
        </w:tc>
        <w:tc>
          <w:tcPr>
            <w:tcW w:w="1215" w:type="dxa"/>
            <w:shd w:val="clear" w:color="auto" w:fill="FFFFFF"/>
            <w:vAlign w:val="bottom"/>
            <w:hideMark/>
          </w:tcPr>
          <w:p w:rsidR="00C05484" w:rsidRPr="00A02E29" w:rsidRDefault="00C05484" w:rsidP="00B62652">
            <w:pPr>
              <w:rPr>
                <w:b/>
                <w:bCs/>
                <w:sz w:val="24"/>
                <w:szCs w:val="24"/>
              </w:rPr>
            </w:pPr>
          </w:p>
        </w:tc>
        <w:tc>
          <w:tcPr>
            <w:tcW w:w="1710" w:type="dxa"/>
            <w:shd w:val="clear" w:color="auto" w:fill="FFFFFF"/>
            <w:vAlign w:val="bottom"/>
            <w:hideMark/>
          </w:tcPr>
          <w:p w:rsidR="00C05484" w:rsidRPr="00A02E29" w:rsidRDefault="00C05484" w:rsidP="00B62652">
            <w:pPr>
              <w:rPr>
                <w:b/>
                <w:bCs/>
                <w:sz w:val="24"/>
                <w:szCs w:val="24"/>
              </w:rPr>
            </w:pPr>
          </w:p>
        </w:tc>
        <w:tc>
          <w:tcPr>
            <w:tcW w:w="1151" w:type="dxa"/>
            <w:gridSpan w:val="2"/>
            <w:shd w:val="clear" w:color="auto" w:fill="FFFFFF"/>
            <w:vAlign w:val="bottom"/>
            <w:hideMark/>
          </w:tcPr>
          <w:p w:rsidR="00C05484" w:rsidRPr="00A02E29" w:rsidRDefault="00C05484" w:rsidP="00B62652">
            <w:pPr>
              <w:rPr>
                <w:b/>
                <w:bCs/>
                <w:sz w:val="24"/>
                <w:szCs w:val="24"/>
              </w:rPr>
            </w:pPr>
          </w:p>
        </w:tc>
      </w:tr>
      <w:tr w:rsidR="00C05484" w:rsidRPr="00A02E29" w:rsidTr="00B62652">
        <w:trPr>
          <w:gridAfter w:val="1"/>
          <w:wAfter w:w="16" w:type="dxa"/>
          <w:trHeight w:val="600"/>
        </w:trPr>
        <w:tc>
          <w:tcPr>
            <w:tcW w:w="516" w:type="dxa"/>
            <w:vMerge/>
          </w:tcPr>
          <w:p w:rsidR="00C05484" w:rsidRPr="00A02E29" w:rsidRDefault="00C05484" w:rsidP="00B62652">
            <w:pPr>
              <w:rPr>
                <w:bCs/>
                <w:sz w:val="24"/>
                <w:szCs w:val="24"/>
                <w:highlight w:val="lightGray"/>
              </w:rPr>
            </w:pPr>
          </w:p>
        </w:tc>
        <w:tc>
          <w:tcPr>
            <w:tcW w:w="14498" w:type="dxa"/>
            <w:gridSpan w:val="8"/>
            <w:shd w:val="clear" w:color="auto" w:fill="FFFFFF"/>
            <w:vAlign w:val="bottom"/>
            <w:hideMark/>
          </w:tcPr>
          <w:p w:rsidR="00C05484" w:rsidRPr="00A02E29" w:rsidRDefault="00C05484" w:rsidP="00B62652">
            <w:pPr>
              <w:rPr>
                <w:bCs/>
                <w:sz w:val="24"/>
                <w:szCs w:val="24"/>
              </w:rPr>
            </w:pPr>
            <w:r w:rsidRPr="00A02E29">
              <w:rPr>
                <w:bCs/>
                <w:sz w:val="24"/>
                <w:szCs w:val="24"/>
              </w:rPr>
              <w:t>Upload 3.2.1:</w:t>
            </w:r>
          </w:p>
          <w:p w:rsidR="00C05484" w:rsidRPr="00A02E29" w:rsidRDefault="00C05484" w:rsidP="00740F39">
            <w:pPr>
              <w:numPr>
                <w:ilvl w:val="0"/>
                <w:numId w:val="153"/>
              </w:numPr>
              <w:ind w:left="504"/>
              <w:contextualSpacing/>
              <w:rPr>
                <w:rFonts w:eastAsia="Calibri"/>
                <w:bCs/>
                <w:sz w:val="24"/>
                <w:szCs w:val="24"/>
              </w:rPr>
            </w:pPr>
            <w:r w:rsidRPr="00A02E29">
              <w:rPr>
                <w:rFonts w:eastAsia="Calibri"/>
                <w:bCs/>
                <w:sz w:val="24"/>
                <w:szCs w:val="24"/>
              </w:rPr>
              <w:t>e-copies of the grant award letters for research projects.</w:t>
            </w:r>
          </w:p>
          <w:p w:rsidR="00C05484" w:rsidRPr="00A02E29" w:rsidRDefault="00C05484" w:rsidP="00740F39">
            <w:pPr>
              <w:numPr>
                <w:ilvl w:val="0"/>
                <w:numId w:val="153"/>
              </w:numPr>
              <w:ind w:left="504"/>
              <w:contextualSpacing/>
              <w:rPr>
                <w:rFonts w:eastAsia="Calibri"/>
                <w:bCs/>
                <w:sz w:val="24"/>
                <w:szCs w:val="24"/>
              </w:rPr>
            </w:pPr>
            <w:r w:rsidRPr="00A02E29">
              <w:rPr>
                <w:rFonts w:eastAsia="Calibri"/>
                <w:bCs/>
                <w:sz w:val="24"/>
                <w:szCs w:val="24"/>
              </w:rPr>
              <w:t xml:space="preserve">e-copies of grants awarded for clinical trials </w:t>
            </w:r>
          </w:p>
          <w:p w:rsidR="00C05484" w:rsidRPr="00A02E29" w:rsidRDefault="00C05484" w:rsidP="00740F39">
            <w:pPr>
              <w:numPr>
                <w:ilvl w:val="0"/>
                <w:numId w:val="144"/>
              </w:numPr>
              <w:ind w:left="504"/>
              <w:contextualSpacing/>
              <w:rPr>
                <w:rFonts w:eastAsia="Calibri"/>
                <w:bCs/>
                <w:iCs/>
                <w:sz w:val="24"/>
                <w:szCs w:val="24"/>
              </w:rPr>
            </w:pPr>
            <w:r w:rsidRPr="00A02E29">
              <w:rPr>
                <w:rFonts w:eastAsia="Calibri"/>
                <w:bCs/>
                <w:iCs/>
                <w:sz w:val="24"/>
                <w:szCs w:val="24"/>
              </w:rPr>
              <w:t>Institutional data in prescribed format.</w:t>
            </w:r>
          </w:p>
          <w:p w:rsidR="00C05484" w:rsidRPr="00A02E29" w:rsidRDefault="00C05484" w:rsidP="00B62652">
            <w:pPr>
              <w:spacing w:line="276" w:lineRule="auto"/>
              <w:contextualSpacing/>
              <w:rPr>
                <w:rFonts w:eastAsia="Calibri"/>
                <w:b/>
                <w:i/>
                <w:sz w:val="24"/>
                <w:szCs w:val="24"/>
              </w:rPr>
            </w:pPr>
            <w:r w:rsidRPr="00A02E29">
              <w:rPr>
                <w:rFonts w:eastAsia="Calibri"/>
                <w:b/>
                <w:i/>
                <w:sz w:val="24"/>
                <w:szCs w:val="24"/>
              </w:rPr>
              <w:t xml:space="preserve"> </w:t>
            </w:r>
          </w:p>
          <w:p w:rsidR="00C05484" w:rsidRPr="00A02E29" w:rsidRDefault="00C05484" w:rsidP="00B62652">
            <w:pPr>
              <w:spacing w:line="276" w:lineRule="auto"/>
              <w:contextualSpacing/>
              <w:rPr>
                <w:rFonts w:eastAsia="Calibri"/>
                <w:b/>
                <w:i/>
                <w:sz w:val="24"/>
                <w:szCs w:val="24"/>
                <w:lang w:eastAsia="en-IN"/>
              </w:rPr>
            </w:pPr>
            <w:r w:rsidRPr="00A02E29">
              <w:rPr>
                <w:rFonts w:eastAsia="Calibri"/>
                <w:sz w:val="24"/>
                <w:szCs w:val="24"/>
                <w:lang w:eastAsia="en-IN"/>
              </w:rPr>
              <w:t>Upload 3.2.2:</w:t>
            </w:r>
          </w:p>
          <w:p w:rsidR="00C05484" w:rsidRPr="00A02E29" w:rsidRDefault="00C05484" w:rsidP="00740F39">
            <w:pPr>
              <w:numPr>
                <w:ilvl w:val="0"/>
                <w:numId w:val="144"/>
              </w:numPr>
              <w:ind w:left="720"/>
              <w:rPr>
                <w:rFonts w:eastAsia="Calibri"/>
                <w:sz w:val="24"/>
                <w:szCs w:val="24"/>
                <w:lang w:eastAsia="en-IN"/>
              </w:rPr>
            </w:pPr>
            <w:r w:rsidRPr="00A02E29">
              <w:rPr>
                <w:rFonts w:eastAsia="Calibri"/>
                <w:sz w:val="24"/>
                <w:szCs w:val="24"/>
                <w:lang w:eastAsia="en-IN"/>
              </w:rPr>
              <w:t>e-copies of the grant award letters for research projects sponsored by government.</w:t>
            </w:r>
          </w:p>
          <w:p w:rsidR="00C05484" w:rsidRPr="00A02E29" w:rsidRDefault="00C05484" w:rsidP="00740F39">
            <w:pPr>
              <w:numPr>
                <w:ilvl w:val="0"/>
                <w:numId w:val="144"/>
              </w:numPr>
              <w:ind w:left="720"/>
              <w:rPr>
                <w:rFonts w:eastAsia="Calibri"/>
                <w:iCs/>
                <w:sz w:val="24"/>
                <w:szCs w:val="24"/>
                <w:lang w:eastAsia="en-IN"/>
              </w:rPr>
            </w:pPr>
            <w:r w:rsidRPr="00A02E29">
              <w:rPr>
                <w:rFonts w:eastAsia="Calibri"/>
                <w:iCs/>
                <w:sz w:val="24"/>
                <w:szCs w:val="24"/>
                <w:lang w:eastAsia="en-IN"/>
              </w:rPr>
              <w:t>Institutional data in prescribed format.</w:t>
            </w:r>
            <w:r w:rsidR="00FD0F31" w:rsidRPr="00A02E29">
              <w:rPr>
                <w:rFonts w:eastAsia="Calibri"/>
                <w:iCs/>
                <w:sz w:val="24"/>
                <w:szCs w:val="24"/>
                <w:highlight w:val="yellow"/>
                <w:lang w:eastAsia="en-IN"/>
              </w:rPr>
              <w:t>(for ICT)</w:t>
            </w:r>
          </w:p>
          <w:p w:rsidR="00C05484" w:rsidRPr="00A02E29" w:rsidRDefault="00C05484" w:rsidP="00B62652">
            <w:pPr>
              <w:rPr>
                <w:rFonts w:ascii="Calibri" w:eastAsia="Calibri" w:hAnsi="Calibri" w:cs="Mangal"/>
                <w:b/>
                <w:i/>
                <w:sz w:val="20"/>
                <w:szCs w:val="20"/>
                <w:lang w:eastAsia="en-IN"/>
              </w:rPr>
            </w:pPr>
          </w:p>
          <w:p w:rsidR="00C05484" w:rsidRPr="00A02E29" w:rsidRDefault="00C05484" w:rsidP="00B62652">
            <w:pPr>
              <w:rPr>
                <w:bCs/>
                <w:sz w:val="24"/>
                <w:szCs w:val="24"/>
              </w:rPr>
            </w:pPr>
            <w:r w:rsidRPr="00A02E29">
              <w:rPr>
                <w:bCs/>
                <w:sz w:val="24"/>
                <w:szCs w:val="24"/>
              </w:rPr>
              <w:t xml:space="preserve">Upload </w:t>
            </w:r>
            <w:r w:rsidRPr="00A02E29">
              <w:rPr>
                <w:rFonts w:eastAsia="Calibri"/>
                <w:sz w:val="24"/>
                <w:szCs w:val="24"/>
                <w:lang w:eastAsia="en-IN"/>
              </w:rPr>
              <w:t>3.2.3</w:t>
            </w:r>
            <w:r w:rsidRPr="00A02E29">
              <w:rPr>
                <w:bCs/>
                <w:sz w:val="24"/>
                <w:szCs w:val="24"/>
              </w:rPr>
              <w:t xml:space="preserve">: </w:t>
            </w:r>
          </w:p>
          <w:p w:rsidR="00867DA3" w:rsidRPr="00A02E29" w:rsidRDefault="00867DA3" w:rsidP="00740F39">
            <w:pPr>
              <w:numPr>
                <w:ilvl w:val="0"/>
                <w:numId w:val="76"/>
              </w:numPr>
              <w:spacing w:line="276" w:lineRule="auto"/>
              <w:rPr>
                <w:b/>
                <w:bCs/>
                <w:sz w:val="24"/>
                <w:szCs w:val="24"/>
              </w:rPr>
            </w:pPr>
            <w:r w:rsidRPr="00A02E29">
              <w:t xml:space="preserve">List of research projects and funding details (Data Template) </w:t>
            </w:r>
          </w:p>
          <w:p w:rsidR="00867DA3" w:rsidRPr="00A02E29" w:rsidRDefault="00867DA3" w:rsidP="00740F39">
            <w:pPr>
              <w:numPr>
                <w:ilvl w:val="0"/>
                <w:numId w:val="76"/>
              </w:numPr>
              <w:spacing w:line="276" w:lineRule="auto"/>
            </w:pPr>
            <w:r w:rsidRPr="00A02E29">
              <w:t>Supporting document/s from Funding Agencies with link for the funding agency website</w:t>
            </w:r>
          </w:p>
          <w:p w:rsidR="00867DA3" w:rsidRPr="00A02E29" w:rsidRDefault="00867DA3" w:rsidP="00740F39">
            <w:pPr>
              <w:pStyle w:val="ListParagraph"/>
              <w:numPr>
                <w:ilvl w:val="0"/>
                <w:numId w:val="307"/>
              </w:numPr>
              <w:spacing w:line="276" w:lineRule="auto"/>
              <w:rPr>
                <w:rFonts w:ascii="Rockwell" w:hAnsi="Rockwell" w:cs="Calibri"/>
              </w:rPr>
            </w:pPr>
            <w:r w:rsidRPr="00A02E29">
              <w:rPr>
                <w:rFonts w:ascii="Rockwell" w:hAnsi="Rockwell" w:cs="Calibri"/>
              </w:rPr>
              <w:t>Copy of the letter indicating sanction of research project funded by govt./non-govt agency and industry including details of name of teacher and amount in INR</w:t>
            </w:r>
          </w:p>
          <w:p w:rsidR="00867DA3" w:rsidRPr="00A02E29" w:rsidRDefault="00867DA3" w:rsidP="00740F39">
            <w:pPr>
              <w:numPr>
                <w:ilvl w:val="0"/>
                <w:numId w:val="153"/>
              </w:numPr>
              <w:ind w:left="504"/>
              <w:contextualSpacing/>
              <w:rPr>
                <w:rFonts w:eastAsia="Calibri"/>
                <w:bCs/>
                <w:sz w:val="24"/>
                <w:szCs w:val="24"/>
              </w:rPr>
            </w:pPr>
            <w:r w:rsidRPr="00A02E29">
              <w:t>Any other relevant information</w:t>
            </w:r>
          </w:p>
          <w:p w:rsidR="00C05484" w:rsidRPr="00A02E29" w:rsidRDefault="00C05484" w:rsidP="00867DA3">
            <w:pPr>
              <w:contextualSpacing/>
              <w:rPr>
                <w:rFonts w:ascii="Calibri" w:eastAsia="Calibri" w:hAnsi="Calibri" w:cs="Mangal"/>
                <w:b/>
                <w:i/>
                <w:sz w:val="20"/>
                <w:szCs w:val="20"/>
                <w:lang w:eastAsia="en-IN"/>
              </w:rPr>
            </w:pPr>
          </w:p>
        </w:tc>
      </w:tr>
    </w:tbl>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bookmarkEnd w:id="38"/>
    <w:p w:rsidR="00C05484" w:rsidRPr="00A02E29" w:rsidRDefault="00C05484" w:rsidP="00C05484">
      <w:pPr>
        <w:tabs>
          <w:tab w:val="left" w:pos="1425"/>
          <w:tab w:val="left" w:pos="11160"/>
        </w:tabs>
        <w:ind w:right="900"/>
        <w:rPr>
          <w:b/>
          <w:bCs/>
          <w:sz w:val="24"/>
          <w:szCs w:val="24"/>
        </w:rPr>
      </w:pPr>
    </w:p>
    <w:tbl>
      <w:tblPr>
        <w:tblW w:w="148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
        <w:gridCol w:w="425"/>
        <w:gridCol w:w="44"/>
        <w:gridCol w:w="2650"/>
        <w:gridCol w:w="2835"/>
        <w:gridCol w:w="3402"/>
        <w:gridCol w:w="1134"/>
        <w:gridCol w:w="4221"/>
        <w:gridCol w:w="44"/>
      </w:tblGrid>
      <w:tr w:rsidR="00C05484" w:rsidRPr="00A02E29" w:rsidTr="00B62652">
        <w:trPr>
          <w:gridBefore w:val="1"/>
          <w:wBefore w:w="49" w:type="dxa"/>
          <w:trHeight w:val="300"/>
        </w:trPr>
        <w:tc>
          <w:tcPr>
            <w:tcW w:w="425"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sz w:val="24"/>
                <w:szCs w:val="24"/>
              </w:rPr>
            </w:pPr>
            <w:bookmarkStart w:id="39" w:name="_Hlk526740069"/>
          </w:p>
        </w:tc>
        <w:tc>
          <w:tcPr>
            <w:tcW w:w="14330" w:type="dxa"/>
            <w:gridSpan w:val="7"/>
            <w:tcBorders>
              <w:top w:val="single" w:sz="4" w:space="0" w:color="auto"/>
              <w:left w:val="single" w:sz="4" w:space="0" w:color="auto"/>
              <w:bottom w:val="single" w:sz="4" w:space="0" w:color="auto"/>
              <w:right w:val="single" w:sz="4" w:space="0" w:color="auto"/>
            </w:tcBorders>
            <w:noWrap/>
            <w:vAlign w:val="bottom"/>
          </w:tcPr>
          <w:p w:rsidR="00C05484" w:rsidRPr="00A02E29" w:rsidRDefault="00103AD7" w:rsidP="00103AD7">
            <w:pPr>
              <w:rPr>
                <w:sz w:val="24"/>
                <w:szCs w:val="24"/>
              </w:rPr>
            </w:pPr>
            <w:r w:rsidRPr="00A02E29">
              <w:rPr>
                <w:b/>
                <w:bCs/>
                <w:sz w:val="28"/>
                <w:szCs w:val="24"/>
              </w:rPr>
              <w:t>Key Indicator - 3.3 Innovation Ecosystem (20)</w:t>
            </w:r>
          </w:p>
        </w:tc>
      </w:tr>
      <w:bookmarkEnd w:id="39"/>
      <w:tr w:rsidR="00C05484" w:rsidRPr="00A02E29" w:rsidTr="00B62652">
        <w:trPr>
          <w:gridAfter w:val="1"/>
          <w:wAfter w:w="44" w:type="dxa"/>
          <w:trHeight w:val="300"/>
        </w:trPr>
        <w:tc>
          <w:tcPr>
            <w:tcW w:w="518" w:type="dxa"/>
            <w:gridSpan w:val="3"/>
            <w:vMerge w:val="restart"/>
          </w:tcPr>
          <w:p w:rsidR="00C05484" w:rsidRPr="00A02E29" w:rsidRDefault="00C05484" w:rsidP="00B62652">
            <w:pPr>
              <w:rPr>
                <w:b/>
                <w:sz w:val="24"/>
                <w:szCs w:val="24"/>
              </w:rPr>
            </w:pPr>
            <w:r w:rsidRPr="00A02E29">
              <w:rPr>
                <w:b/>
                <w:sz w:val="24"/>
                <w:szCs w:val="24"/>
              </w:rPr>
              <w:t>34</w:t>
            </w:r>
          </w:p>
        </w:tc>
        <w:tc>
          <w:tcPr>
            <w:tcW w:w="14242" w:type="dxa"/>
            <w:gridSpan w:val="5"/>
            <w:shd w:val="clear" w:color="auto" w:fill="auto"/>
            <w:noWrap/>
            <w:vAlign w:val="bottom"/>
            <w:hideMark/>
          </w:tcPr>
          <w:p w:rsidR="00C05484" w:rsidRPr="00A02E29" w:rsidRDefault="00C05484" w:rsidP="00B62652">
            <w:pPr>
              <w:rPr>
                <w:sz w:val="24"/>
                <w:szCs w:val="24"/>
              </w:rPr>
            </w:pPr>
            <w:r w:rsidRPr="00A02E29">
              <w:rPr>
                <w:sz w:val="24"/>
                <w:szCs w:val="24"/>
              </w:rPr>
              <w:t xml:space="preserve">3.3.3 Number of awards/ recognitions received for innovation/discoveries by the Institution/teachers/research scholars/students </w:t>
            </w:r>
            <w:r w:rsidR="00462040" w:rsidRPr="00A02E29">
              <w:rPr>
                <w:b/>
                <w:i/>
                <w:sz w:val="24"/>
                <w:szCs w:val="24"/>
              </w:rPr>
              <w:t>from recognized bodies</w:t>
            </w:r>
            <w:r w:rsidR="00462040" w:rsidRPr="00A02E29">
              <w:rPr>
                <w:sz w:val="24"/>
                <w:szCs w:val="24"/>
              </w:rPr>
              <w:t xml:space="preserve"> </w:t>
            </w:r>
            <w:r w:rsidRPr="00A02E29">
              <w:rPr>
                <w:sz w:val="24"/>
                <w:szCs w:val="24"/>
              </w:rPr>
              <w:t>during the last five years (4)</w:t>
            </w:r>
          </w:p>
        </w:tc>
      </w:tr>
      <w:tr w:rsidR="00C05484" w:rsidRPr="00A02E29" w:rsidTr="00B62652">
        <w:trPr>
          <w:gridAfter w:val="1"/>
          <w:wAfter w:w="44" w:type="dxa"/>
          <w:trHeight w:val="530"/>
        </w:trPr>
        <w:tc>
          <w:tcPr>
            <w:tcW w:w="518" w:type="dxa"/>
            <w:gridSpan w:val="3"/>
            <w:vMerge/>
          </w:tcPr>
          <w:p w:rsidR="00C05484" w:rsidRPr="00A02E29" w:rsidRDefault="00C05484" w:rsidP="00B62652">
            <w:pPr>
              <w:rPr>
                <w:b/>
                <w:bCs/>
                <w:sz w:val="24"/>
                <w:szCs w:val="24"/>
              </w:rPr>
            </w:pPr>
          </w:p>
        </w:tc>
        <w:tc>
          <w:tcPr>
            <w:tcW w:w="2650" w:type="dxa"/>
            <w:shd w:val="clear" w:color="auto" w:fill="auto"/>
            <w:noWrap/>
            <w:vAlign w:val="bottom"/>
            <w:hideMark/>
          </w:tcPr>
          <w:p w:rsidR="00C05484" w:rsidRPr="00A02E29" w:rsidRDefault="00C05484" w:rsidP="00B62652">
            <w:pPr>
              <w:rPr>
                <w:b/>
                <w:bCs/>
                <w:sz w:val="24"/>
                <w:szCs w:val="24"/>
              </w:rPr>
            </w:pPr>
            <w:r w:rsidRPr="00A02E29">
              <w:rPr>
                <w:b/>
                <w:bCs/>
                <w:sz w:val="24"/>
                <w:szCs w:val="24"/>
              </w:rPr>
              <w:t>Title of the innovation</w:t>
            </w:r>
          </w:p>
        </w:tc>
        <w:tc>
          <w:tcPr>
            <w:tcW w:w="2835"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Name of the Awardee </w:t>
            </w:r>
          </w:p>
        </w:tc>
        <w:tc>
          <w:tcPr>
            <w:tcW w:w="3402"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Awarding Agency with contact details</w:t>
            </w:r>
          </w:p>
        </w:tc>
        <w:tc>
          <w:tcPr>
            <w:tcW w:w="1134"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Award</w:t>
            </w:r>
          </w:p>
        </w:tc>
        <w:tc>
          <w:tcPr>
            <w:tcW w:w="4221" w:type="dxa"/>
            <w:shd w:val="clear" w:color="auto" w:fill="auto"/>
            <w:vAlign w:val="bottom"/>
            <w:hideMark/>
          </w:tcPr>
          <w:p w:rsidR="00C05484" w:rsidRPr="00A02E29" w:rsidRDefault="00C05484" w:rsidP="00B62652">
            <w:pPr>
              <w:rPr>
                <w:b/>
                <w:bCs/>
                <w:sz w:val="24"/>
                <w:szCs w:val="24"/>
              </w:rPr>
            </w:pPr>
            <w:r w:rsidRPr="00A02E29">
              <w:rPr>
                <w:b/>
                <w:bCs/>
                <w:sz w:val="24"/>
                <w:szCs w:val="24"/>
              </w:rPr>
              <w:t>Category- Institution/teacher/research scholar/student</w:t>
            </w:r>
          </w:p>
        </w:tc>
      </w:tr>
      <w:tr w:rsidR="00C05484" w:rsidRPr="00A02E29" w:rsidTr="00B62652">
        <w:trPr>
          <w:gridAfter w:val="1"/>
          <w:wAfter w:w="44" w:type="dxa"/>
          <w:trHeight w:val="350"/>
        </w:trPr>
        <w:tc>
          <w:tcPr>
            <w:tcW w:w="518" w:type="dxa"/>
            <w:gridSpan w:val="3"/>
            <w:vMerge/>
          </w:tcPr>
          <w:p w:rsidR="00C05484" w:rsidRPr="00A02E29" w:rsidRDefault="00C05484" w:rsidP="00B62652">
            <w:pPr>
              <w:rPr>
                <w:b/>
                <w:bCs/>
                <w:sz w:val="24"/>
                <w:szCs w:val="24"/>
              </w:rPr>
            </w:pPr>
          </w:p>
        </w:tc>
        <w:tc>
          <w:tcPr>
            <w:tcW w:w="2650" w:type="dxa"/>
            <w:shd w:val="clear" w:color="auto" w:fill="auto"/>
            <w:noWrap/>
            <w:vAlign w:val="bottom"/>
            <w:hideMark/>
          </w:tcPr>
          <w:p w:rsidR="00C05484" w:rsidRPr="00A02E29" w:rsidRDefault="00C05484" w:rsidP="00B62652">
            <w:pPr>
              <w:rPr>
                <w:b/>
                <w:bCs/>
                <w:sz w:val="24"/>
                <w:szCs w:val="24"/>
              </w:rPr>
            </w:pPr>
          </w:p>
        </w:tc>
        <w:tc>
          <w:tcPr>
            <w:tcW w:w="2835" w:type="dxa"/>
            <w:shd w:val="clear" w:color="auto" w:fill="auto"/>
            <w:noWrap/>
            <w:vAlign w:val="bottom"/>
            <w:hideMark/>
          </w:tcPr>
          <w:p w:rsidR="00C05484" w:rsidRPr="00A02E29" w:rsidRDefault="00C05484" w:rsidP="00B62652">
            <w:pPr>
              <w:rPr>
                <w:b/>
                <w:bCs/>
                <w:sz w:val="24"/>
                <w:szCs w:val="24"/>
              </w:rPr>
            </w:pPr>
          </w:p>
        </w:tc>
        <w:tc>
          <w:tcPr>
            <w:tcW w:w="3402" w:type="dxa"/>
            <w:shd w:val="clear" w:color="auto" w:fill="auto"/>
            <w:vAlign w:val="bottom"/>
            <w:hideMark/>
          </w:tcPr>
          <w:p w:rsidR="00C05484" w:rsidRPr="00A02E29" w:rsidRDefault="00C05484" w:rsidP="00B62652">
            <w:pPr>
              <w:rPr>
                <w:b/>
                <w:bCs/>
                <w:sz w:val="24"/>
                <w:szCs w:val="24"/>
              </w:rPr>
            </w:pPr>
          </w:p>
        </w:tc>
        <w:tc>
          <w:tcPr>
            <w:tcW w:w="1134" w:type="dxa"/>
            <w:shd w:val="clear" w:color="auto" w:fill="auto"/>
            <w:noWrap/>
            <w:vAlign w:val="bottom"/>
            <w:hideMark/>
          </w:tcPr>
          <w:p w:rsidR="00C05484" w:rsidRPr="00A02E29" w:rsidRDefault="00C05484" w:rsidP="00B62652">
            <w:pPr>
              <w:rPr>
                <w:b/>
                <w:bCs/>
                <w:sz w:val="24"/>
                <w:szCs w:val="24"/>
              </w:rPr>
            </w:pPr>
          </w:p>
        </w:tc>
        <w:tc>
          <w:tcPr>
            <w:tcW w:w="4221" w:type="dxa"/>
            <w:shd w:val="clear" w:color="auto" w:fill="auto"/>
            <w:vAlign w:val="bottom"/>
            <w:hideMark/>
          </w:tcPr>
          <w:p w:rsidR="00C05484" w:rsidRPr="00A02E29" w:rsidRDefault="00C05484" w:rsidP="00B62652">
            <w:pPr>
              <w:rPr>
                <w:b/>
                <w:bCs/>
                <w:sz w:val="24"/>
                <w:szCs w:val="24"/>
              </w:rPr>
            </w:pPr>
          </w:p>
        </w:tc>
      </w:tr>
      <w:tr w:rsidR="00C05484" w:rsidRPr="00A02E29" w:rsidTr="00B62652">
        <w:trPr>
          <w:gridAfter w:val="1"/>
          <w:wAfter w:w="44" w:type="dxa"/>
          <w:trHeight w:val="530"/>
        </w:trPr>
        <w:tc>
          <w:tcPr>
            <w:tcW w:w="518" w:type="dxa"/>
            <w:gridSpan w:val="3"/>
            <w:vMerge/>
          </w:tcPr>
          <w:p w:rsidR="00C05484" w:rsidRPr="00A02E29" w:rsidRDefault="00C05484" w:rsidP="00B62652">
            <w:pPr>
              <w:rPr>
                <w:bCs/>
                <w:sz w:val="24"/>
                <w:szCs w:val="24"/>
              </w:rPr>
            </w:pPr>
          </w:p>
        </w:tc>
        <w:tc>
          <w:tcPr>
            <w:tcW w:w="14242" w:type="dxa"/>
            <w:gridSpan w:val="5"/>
            <w:shd w:val="clear" w:color="auto" w:fill="auto"/>
            <w:noWrap/>
            <w:vAlign w:val="bottom"/>
            <w:hideMark/>
          </w:tcPr>
          <w:p w:rsidR="00C05484" w:rsidRPr="00A02E29" w:rsidRDefault="00C05484" w:rsidP="00B62652">
            <w:pPr>
              <w:rPr>
                <w:bCs/>
                <w:sz w:val="24"/>
                <w:szCs w:val="24"/>
              </w:rPr>
            </w:pPr>
            <w:r w:rsidRPr="00A02E29">
              <w:rPr>
                <w:bCs/>
                <w:sz w:val="24"/>
                <w:szCs w:val="24"/>
              </w:rPr>
              <w:t>Upload:</w:t>
            </w:r>
          </w:p>
          <w:p w:rsidR="00EB3093" w:rsidRPr="00A02E29" w:rsidRDefault="00EB3093" w:rsidP="00EB3093">
            <w:pPr>
              <w:numPr>
                <w:ilvl w:val="0"/>
                <w:numId w:val="39"/>
              </w:numPr>
              <w:rPr>
                <w:iCs/>
                <w:sz w:val="24"/>
                <w:szCs w:val="24"/>
              </w:rPr>
            </w:pPr>
            <w:r w:rsidRPr="00A02E29">
              <w:rPr>
                <w:rFonts w:ascii="Rockwell" w:hAnsi="Rockwell"/>
              </w:rPr>
              <w:t>E</w:t>
            </w:r>
            <w:r w:rsidRPr="00A02E29">
              <w:rPr>
                <w:rFonts w:cs="Calibri"/>
                <w:sz w:val="23"/>
                <w:szCs w:val="23"/>
              </w:rPr>
              <w:t>-Copies of award letters (scanned or soft copy) for innovations</w:t>
            </w:r>
            <w:r w:rsidRPr="00A02E29">
              <w:rPr>
                <w:sz w:val="24"/>
                <w:szCs w:val="24"/>
              </w:rPr>
              <w:t xml:space="preserve"> with details of awardee and awarding agency </w:t>
            </w:r>
          </w:p>
          <w:p w:rsidR="00C05484" w:rsidRPr="00A02E29" w:rsidRDefault="00C05484" w:rsidP="00740F39">
            <w:pPr>
              <w:numPr>
                <w:ilvl w:val="0"/>
                <w:numId w:val="155"/>
              </w:numPr>
              <w:ind w:left="504"/>
              <w:contextualSpacing/>
              <w:rPr>
                <w:rFonts w:eastAsia="Calibri"/>
                <w:b/>
                <w:iCs/>
                <w:sz w:val="24"/>
                <w:szCs w:val="24"/>
              </w:rPr>
            </w:pPr>
            <w:r w:rsidRPr="00A02E29">
              <w:rPr>
                <w:rFonts w:eastAsia="Calibri"/>
                <w:bCs/>
                <w:iCs/>
                <w:sz w:val="24"/>
                <w:szCs w:val="24"/>
              </w:rPr>
              <w:t>Link to appropriate details on the Institutional website.</w:t>
            </w:r>
          </w:p>
        </w:tc>
      </w:tr>
    </w:tbl>
    <w:p w:rsidR="00C05484" w:rsidRPr="00A02E29" w:rsidRDefault="00C05484" w:rsidP="00C05484">
      <w:pPr>
        <w:tabs>
          <w:tab w:val="left" w:pos="1425"/>
          <w:tab w:val="left" w:pos="11160"/>
        </w:tabs>
        <w:ind w:right="900"/>
        <w:rPr>
          <w:b/>
          <w:bCs/>
          <w:sz w:val="24"/>
          <w:szCs w:val="24"/>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474"/>
        <w:gridCol w:w="2853"/>
        <w:gridCol w:w="2694"/>
        <w:gridCol w:w="4929"/>
      </w:tblGrid>
      <w:tr w:rsidR="00C05484" w:rsidRPr="00A02E29" w:rsidTr="00B62652">
        <w:trPr>
          <w:trHeight w:val="300"/>
        </w:trPr>
        <w:tc>
          <w:tcPr>
            <w:tcW w:w="810" w:type="dxa"/>
            <w:vMerge w:val="restart"/>
          </w:tcPr>
          <w:p w:rsidR="00C05484" w:rsidRPr="00A02E29" w:rsidRDefault="00C05484" w:rsidP="00B62652">
            <w:pPr>
              <w:rPr>
                <w:b/>
                <w:sz w:val="24"/>
                <w:szCs w:val="24"/>
              </w:rPr>
            </w:pPr>
            <w:r w:rsidRPr="00A02E29">
              <w:rPr>
                <w:b/>
                <w:sz w:val="24"/>
                <w:szCs w:val="24"/>
              </w:rPr>
              <w:t>35</w:t>
            </w:r>
          </w:p>
        </w:tc>
        <w:tc>
          <w:tcPr>
            <w:tcW w:w="13950" w:type="dxa"/>
            <w:gridSpan w:val="4"/>
            <w:shd w:val="clear" w:color="auto" w:fill="auto"/>
            <w:noWrap/>
            <w:vAlign w:val="bottom"/>
            <w:hideMark/>
          </w:tcPr>
          <w:p w:rsidR="00C05484" w:rsidRPr="00A02E29" w:rsidRDefault="00C05484" w:rsidP="00B62652">
            <w:pPr>
              <w:rPr>
                <w:sz w:val="24"/>
                <w:szCs w:val="24"/>
              </w:rPr>
            </w:pPr>
            <w:r w:rsidRPr="00A02E29">
              <w:rPr>
                <w:sz w:val="24"/>
                <w:szCs w:val="24"/>
              </w:rPr>
              <w:t>3.3.4 Number of start-ups incubated on the campus year-wise during the last five years (5)</w:t>
            </w:r>
          </w:p>
        </w:tc>
      </w:tr>
      <w:tr w:rsidR="00C05484" w:rsidRPr="00A02E29" w:rsidTr="00B62652">
        <w:trPr>
          <w:trHeight w:val="305"/>
        </w:trPr>
        <w:tc>
          <w:tcPr>
            <w:tcW w:w="810" w:type="dxa"/>
            <w:vMerge/>
          </w:tcPr>
          <w:p w:rsidR="00C05484" w:rsidRPr="00A02E29" w:rsidRDefault="00C05484" w:rsidP="00B62652">
            <w:pPr>
              <w:rPr>
                <w:b/>
                <w:bCs/>
                <w:sz w:val="24"/>
                <w:szCs w:val="24"/>
              </w:rPr>
            </w:pPr>
          </w:p>
        </w:tc>
        <w:tc>
          <w:tcPr>
            <w:tcW w:w="3474"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start-up</w:t>
            </w:r>
          </w:p>
        </w:tc>
        <w:tc>
          <w:tcPr>
            <w:tcW w:w="2853" w:type="dxa"/>
            <w:shd w:val="clear" w:color="auto" w:fill="auto"/>
            <w:noWrap/>
            <w:vAlign w:val="bottom"/>
            <w:hideMark/>
          </w:tcPr>
          <w:p w:rsidR="00C05484" w:rsidRPr="00A02E29" w:rsidRDefault="00C05484" w:rsidP="00B62652">
            <w:pPr>
              <w:rPr>
                <w:b/>
                <w:bCs/>
                <w:sz w:val="24"/>
                <w:szCs w:val="24"/>
              </w:rPr>
            </w:pPr>
            <w:r w:rsidRPr="00A02E29">
              <w:rPr>
                <w:b/>
                <w:bCs/>
                <w:sz w:val="24"/>
                <w:szCs w:val="24"/>
              </w:rPr>
              <w:t>Nature of start-up</w:t>
            </w:r>
          </w:p>
        </w:tc>
        <w:tc>
          <w:tcPr>
            <w:tcW w:w="2694"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commencement</w:t>
            </w:r>
          </w:p>
        </w:tc>
        <w:tc>
          <w:tcPr>
            <w:tcW w:w="4929" w:type="dxa"/>
            <w:shd w:val="clear" w:color="auto" w:fill="auto"/>
            <w:vAlign w:val="bottom"/>
            <w:hideMark/>
          </w:tcPr>
          <w:p w:rsidR="00C05484" w:rsidRPr="00A02E29" w:rsidRDefault="00C05484" w:rsidP="00B62652">
            <w:pPr>
              <w:rPr>
                <w:b/>
                <w:bCs/>
                <w:sz w:val="24"/>
                <w:szCs w:val="24"/>
              </w:rPr>
            </w:pPr>
            <w:r w:rsidRPr="00A02E29">
              <w:rPr>
                <w:b/>
                <w:bCs/>
                <w:sz w:val="24"/>
                <w:szCs w:val="24"/>
              </w:rPr>
              <w:t>Contact information of the promoters</w:t>
            </w:r>
          </w:p>
        </w:tc>
      </w:tr>
      <w:tr w:rsidR="00C05484" w:rsidRPr="00A02E29" w:rsidTr="00B62652">
        <w:trPr>
          <w:trHeight w:val="305"/>
        </w:trPr>
        <w:tc>
          <w:tcPr>
            <w:tcW w:w="810" w:type="dxa"/>
            <w:vMerge/>
          </w:tcPr>
          <w:p w:rsidR="00C05484" w:rsidRPr="00A02E29" w:rsidRDefault="00C05484" w:rsidP="00B62652">
            <w:pPr>
              <w:rPr>
                <w:b/>
                <w:bCs/>
                <w:sz w:val="24"/>
                <w:szCs w:val="24"/>
              </w:rPr>
            </w:pPr>
          </w:p>
        </w:tc>
        <w:tc>
          <w:tcPr>
            <w:tcW w:w="3474" w:type="dxa"/>
            <w:shd w:val="clear" w:color="auto" w:fill="auto"/>
            <w:noWrap/>
            <w:vAlign w:val="bottom"/>
            <w:hideMark/>
          </w:tcPr>
          <w:p w:rsidR="00C05484" w:rsidRPr="00A02E29" w:rsidRDefault="00C05484" w:rsidP="00B62652">
            <w:pPr>
              <w:rPr>
                <w:b/>
                <w:bCs/>
                <w:sz w:val="24"/>
                <w:szCs w:val="24"/>
              </w:rPr>
            </w:pPr>
          </w:p>
        </w:tc>
        <w:tc>
          <w:tcPr>
            <w:tcW w:w="2853" w:type="dxa"/>
            <w:shd w:val="clear" w:color="auto" w:fill="auto"/>
            <w:noWrap/>
            <w:vAlign w:val="bottom"/>
            <w:hideMark/>
          </w:tcPr>
          <w:p w:rsidR="00C05484" w:rsidRPr="00A02E29" w:rsidRDefault="00C05484" w:rsidP="00B62652">
            <w:pPr>
              <w:rPr>
                <w:b/>
                <w:bCs/>
                <w:sz w:val="24"/>
                <w:szCs w:val="24"/>
              </w:rPr>
            </w:pPr>
          </w:p>
        </w:tc>
        <w:tc>
          <w:tcPr>
            <w:tcW w:w="2694" w:type="dxa"/>
            <w:shd w:val="clear" w:color="auto" w:fill="auto"/>
            <w:noWrap/>
            <w:vAlign w:val="bottom"/>
            <w:hideMark/>
          </w:tcPr>
          <w:p w:rsidR="00C05484" w:rsidRPr="00A02E29" w:rsidRDefault="00C05484" w:rsidP="00B62652">
            <w:pPr>
              <w:rPr>
                <w:b/>
                <w:bCs/>
                <w:sz w:val="24"/>
                <w:szCs w:val="24"/>
              </w:rPr>
            </w:pPr>
          </w:p>
        </w:tc>
        <w:tc>
          <w:tcPr>
            <w:tcW w:w="4929"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305"/>
        </w:trPr>
        <w:tc>
          <w:tcPr>
            <w:tcW w:w="810" w:type="dxa"/>
            <w:vMerge/>
          </w:tcPr>
          <w:p w:rsidR="00C05484" w:rsidRPr="00A02E29" w:rsidRDefault="00C05484" w:rsidP="00B62652">
            <w:pPr>
              <w:rPr>
                <w:bCs/>
                <w:sz w:val="24"/>
                <w:szCs w:val="24"/>
              </w:rPr>
            </w:pPr>
          </w:p>
        </w:tc>
        <w:tc>
          <w:tcPr>
            <w:tcW w:w="13950" w:type="dxa"/>
            <w:gridSpan w:val="4"/>
            <w:shd w:val="clear" w:color="auto" w:fill="auto"/>
            <w:noWrap/>
            <w:vAlign w:val="bottom"/>
            <w:hideMark/>
          </w:tcPr>
          <w:p w:rsidR="00C05484" w:rsidRPr="00A02E29" w:rsidRDefault="00C05484" w:rsidP="00B62652">
            <w:pPr>
              <w:rPr>
                <w:bCs/>
                <w:sz w:val="24"/>
                <w:szCs w:val="24"/>
              </w:rPr>
            </w:pPr>
            <w:r w:rsidRPr="00A02E29">
              <w:rPr>
                <w:bCs/>
                <w:sz w:val="24"/>
                <w:szCs w:val="24"/>
              </w:rPr>
              <w:t>Upload:</w:t>
            </w:r>
          </w:p>
          <w:p w:rsidR="009044D6" w:rsidRPr="00A02E29" w:rsidRDefault="009044D6" w:rsidP="00740F39">
            <w:pPr>
              <w:numPr>
                <w:ilvl w:val="0"/>
                <w:numId w:val="116"/>
              </w:numPr>
              <w:spacing w:line="276" w:lineRule="auto"/>
            </w:pPr>
            <w:r w:rsidRPr="00A02E29">
              <w:t xml:space="preserve">Registration letter </w:t>
            </w:r>
          </w:p>
          <w:p w:rsidR="00C05484" w:rsidRPr="00A02E29" w:rsidRDefault="00C05484" w:rsidP="00740F39">
            <w:pPr>
              <w:numPr>
                <w:ilvl w:val="0"/>
                <w:numId w:val="155"/>
              </w:numPr>
              <w:ind w:left="720"/>
              <w:contextualSpacing/>
              <w:rPr>
                <w:rFonts w:eastAsia="Calibri"/>
                <w:bCs/>
                <w:iCs/>
                <w:sz w:val="24"/>
                <w:szCs w:val="24"/>
              </w:rPr>
            </w:pPr>
            <w:r w:rsidRPr="00A02E29">
              <w:rPr>
                <w:rFonts w:eastAsia="Calibri"/>
                <w:bCs/>
                <w:iCs/>
                <w:sz w:val="24"/>
                <w:szCs w:val="24"/>
              </w:rPr>
              <w:t>Certified e- sanction order for the start-ups on campus.</w:t>
            </w:r>
          </w:p>
          <w:p w:rsidR="00C05484" w:rsidRPr="00A02E29" w:rsidRDefault="00C05484" w:rsidP="00740F39">
            <w:pPr>
              <w:numPr>
                <w:ilvl w:val="0"/>
                <w:numId w:val="155"/>
              </w:numPr>
              <w:ind w:left="720"/>
              <w:contextualSpacing/>
              <w:rPr>
                <w:rFonts w:eastAsia="Calibri"/>
                <w:bCs/>
                <w:sz w:val="24"/>
                <w:szCs w:val="24"/>
              </w:rPr>
            </w:pPr>
            <w:r w:rsidRPr="00A02E29">
              <w:rPr>
                <w:rFonts w:eastAsia="Calibri"/>
                <w:sz w:val="24"/>
                <w:szCs w:val="24"/>
              </w:rPr>
              <w:t>Contact details of the promoters</w:t>
            </w:r>
          </w:p>
          <w:p w:rsidR="00C05484" w:rsidRPr="00A02E29" w:rsidRDefault="00C05484" w:rsidP="00740F39">
            <w:pPr>
              <w:numPr>
                <w:ilvl w:val="0"/>
                <w:numId w:val="155"/>
              </w:numPr>
              <w:ind w:left="720"/>
              <w:contextualSpacing/>
              <w:rPr>
                <w:rFonts w:eastAsia="Calibri"/>
                <w:bCs/>
                <w:sz w:val="24"/>
                <w:szCs w:val="24"/>
              </w:rPr>
            </w:pPr>
            <w:r w:rsidRPr="00A02E29">
              <w:rPr>
                <w:rFonts w:eastAsia="Calibri"/>
                <w:bCs/>
                <w:sz w:val="24"/>
                <w:szCs w:val="24"/>
              </w:rPr>
              <w:t>List of start-up details like the name of the start-ups, nature, year of commencement etc.</w:t>
            </w:r>
          </w:p>
          <w:p w:rsidR="00C05484" w:rsidRPr="00A02E29" w:rsidRDefault="00C05484" w:rsidP="00740F39">
            <w:pPr>
              <w:numPr>
                <w:ilvl w:val="0"/>
                <w:numId w:val="144"/>
              </w:numPr>
              <w:ind w:left="720"/>
              <w:contextualSpacing/>
              <w:rPr>
                <w:rFonts w:eastAsia="Calibri"/>
                <w:sz w:val="24"/>
                <w:szCs w:val="24"/>
              </w:rPr>
            </w:pPr>
            <w:r w:rsidRPr="00A02E29">
              <w:rPr>
                <w:rFonts w:eastAsia="Calibri"/>
                <w:bCs/>
                <w:iCs/>
                <w:sz w:val="24"/>
                <w:szCs w:val="24"/>
              </w:rPr>
              <w:t>Institutional data in prescribed format.</w:t>
            </w:r>
          </w:p>
        </w:tc>
      </w:tr>
    </w:tbl>
    <w:p w:rsidR="00C05484" w:rsidRPr="00A02E29" w:rsidRDefault="00C05484" w:rsidP="00C05484">
      <w:pPr>
        <w:tabs>
          <w:tab w:val="left" w:pos="1425"/>
          <w:tab w:val="left" w:pos="11160"/>
        </w:tabs>
        <w:ind w:right="900"/>
        <w:rPr>
          <w:b/>
          <w:bCs/>
          <w:sz w:val="24"/>
          <w:szCs w:val="24"/>
        </w:rPr>
      </w:pPr>
    </w:p>
    <w:tbl>
      <w:tblPr>
        <w:tblW w:w="1375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687"/>
        <w:gridCol w:w="3118"/>
        <w:gridCol w:w="2977"/>
        <w:gridCol w:w="3260"/>
      </w:tblGrid>
      <w:tr w:rsidR="00C05484" w:rsidRPr="00A02E29" w:rsidTr="00B62652">
        <w:trPr>
          <w:trHeight w:val="300"/>
        </w:trPr>
        <w:tc>
          <w:tcPr>
            <w:tcW w:w="708"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sz w:val="24"/>
                <w:szCs w:val="24"/>
              </w:rPr>
            </w:pPr>
          </w:p>
        </w:tc>
        <w:tc>
          <w:tcPr>
            <w:tcW w:w="13042" w:type="dxa"/>
            <w:gridSpan w:val="4"/>
            <w:tcBorders>
              <w:top w:val="single" w:sz="4" w:space="0" w:color="auto"/>
              <w:left w:val="single" w:sz="4" w:space="0" w:color="auto"/>
              <w:bottom w:val="single" w:sz="4" w:space="0" w:color="auto"/>
              <w:right w:val="single" w:sz="4" w:space="0" w:color="auto"/>
            </w:tcBorders>
            <w:noWrap/>
            <w:vAlign w:val="bottom"/>
          </w:tcPr>
          <w:p w:rsidR="00C05484" w:rsidRPr="00A02E29" w:rsidRDefault="00C05484" w:rsidP="00B62652">
            <w:pPr>
              <w:rPr>
                <w:sz w:val="24"/>
                <w:szCs w:val="24"/>
              </w:rPr>
            </w:pPr>
            <w:r w:rsidRPr="00A02E29">
              <w:rPr>
                <w:b/>
                <w:bCs/>
                <w:sz w:val="28"/>
                <w:szCs w:val="28"/>
              </w:rPr>
              <w:t xml:space="preserve">Key Indicator - 3.4 Research Publications and Awards (100) </w:t>
            </w:r>
          </w:p>
        </w:tc>
      </w:tr>
      <w:tr w:rsidR="00C05484" w:rsidRPr="00A02E29" w:rsidTr="00B62652">
        <w:trPr>
          <w:trHeight w:val="266"/>
        </w:trPr>
        <w:tc>
          <w:tcPr>
            <w:tcW w:w="708" w:type="dxa"/>
            <w:vMerge w:val="restart"/>
            <w:tcBorders>
              <w:top w:val="single" w:sz="4" w:space="0" w:color="auto"/>
              <w:left w:val="single" w:sz="4" w:space="0" w:color="auto"/>
              <w:bottom w:val="single" w:sz="4" w:space="0" w:color="auto"/>
              <w:right w:val="single" w:sz="4" w:space="0" w:color="auto"/>
            </w:tcBorders>
            <w:hideMark/>
          </w:tcPr>
          <w:p w:rsidR="00C05484" w:rsidRPr="00A02E29" w:rsidRDefault="00C05484" w:rsidP="00B62652">
            <w:pPr>
              <w:rPr>
                <w:b/>
                <w:sz w:val="24"/>
                <w:szCs w:val="24"/>
              </w:rPr>
            </w:pPr>
            <w:r w:rsidRPr="00A02E29">
              <w:rPr>
                <w:b/>
                <w:sz w:val="24"/>
                <w:szCs w:val="24"/>
              </w:rPr>
              <w:t>36</w:t>
            </w:r>
          </w:p>
          <w:p w:rsidR="00C05484" w:rsidRPr="00A02E29" w:rsidRDefault="00C05484" w:rsidP="00B62652">
            <w:pPr>
              <w:rPr>
                <w:b/>
                <w:sz w:val="24"/>
                <w:szCs w:val="24"/>
              </w:rPr>
            </w:pPr>
          </w:p>
        </w:tc>
        <w:tc>
          <w:tcPr>
            <w:tcW w:w="13042" w:type="dxa"/>
            <w:gridSpan w:val="4"/>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widowControl w:val="0"/>
              <w:autoSpaceDE w:val="0"/>
              <w:autoSpaceDN w:val="0"/>
              <w:adjustRightInd w:val="0"/>
              <w:rPr>
                <w:sz w:val="24"/>
                <w:szCs w:val="24"/>
              </w:rPr>
            </w:pPr>
            <w:r w:rsidRPr="00A02E29">
              <w:rPr>
                <w:sz w:val="24"/>
                <w:szCs w:val="24"/>
              </w:rPr>
              <w:t xml:space="preserve">3.4.1 </w:t>
            </w:r>
            <w:r w:rsidRPr="00A02E29">
              <w:rPr>
                <w:spacing w:val="2"/>
                <w:sz w:val="24"/>
                <w:szCs w:val="24"/>
              </w:rPr>
              <w:t>Th</w:t>
            </w:r>
            <w:r w:rsidRPr="00A02E29">
              <w:rPr>
                <w:sz w:val="24"/>
                <w:szCs w:val="24"/>
              </w:rPr>
              <w:t>e</w:t>
            </w:r>
            <w:r w:rsidRPr="00A02E29">
              <w:rPr>
                <w:spacing w:val="23"/>
                <w:sz w:val="24"/>
                <w:szCs w:val="24"/>
              </w:rPr>
              <w:t xml:space="preserve"> </w:t>
            </w:r>
            <w:r w:rsidRPr="00A02E29">
              <w:rPr>
                <w:spacing w:val="2"/>
                <w:sz w:val="24"/>
                <w:szCs w:val="24"/>
              </w:rPr>
              <w:t>Institutio</w:t>
            </w:r>
            <w:r w:rsidRPr="00A02E29">
              <w:rPr>
                <w:sz w:val="24"/>
                <w:szCs w:val="24"/>
              </w:rPr>
              <w:t>n</w:t>
            </w:r>
            <w:r w:rsidRPr="00A02E29">
              <w:rPr>
                <w:spacing w:val="23"/>
                <w:sz w:val="24"/>
                <w:szCs w:val="24"/>
              </w:rPr>
              <w:t xml:space="preserve"> </w:t>
            </w:r>
            <w:r w:rsidRPr="00A02E29">
              <w:rPr>
                <w:spacing w:val="2"/>
                <w:sz w:val="24"/>
                <w:szCs w:val="24"/>
              </w:rPr>
              <w:t>ha</w:t>
            </w:r>
            <w:r w:rsidRPr="00A02E29">
              <w:rPr>
                <w:sz w:val="24"/>
                <w:szCs w:val="24"/>
              </w:rPr>
              <w:t>s</w:t>
            </w:r>
            <w:r w:rsidRPr="00A02E29">
              <w:rPr>
                <w:spacing w:val="23"/>
                <w:sz w:val="24"/>
                <w:szCs w:val="24"/>
              </w:rPr>
              <w:t xml:space="preserve"> </w:t>
            </w:r>
            <w:r w:rsidRPr="00A02E29">
              <w:rPr>
                <w:spacing w:val="2"/>
                <w:sz w:val="24"/>
                <w:szCs w:val="24"/>
              </w:rPr>
              <w:t>a stated</w:t>
            </w:r>
            <w:r w:rsidRPr="00A02E29">
              <w:rPr>
                <w:spacing w:val="23"/>
                <w:sz w:val="24"/>
                <w:szCs w:val="24"/>
              </w:rPr>
              <w:t xml:space="preserve"> </w:t>
            </w:r>
            <w:r w:rsidRPr="00A02E29">
              <w:rPr>
                <w:spacing w:val="2"/>
                <w:sz w:val="24"/>
                <w:szCs w:val="24"/>
              </w:rPr>
              <w:t>Cod</w:t>
            </w:r>
            <w:r w:rsidRPr="00A02E29">
              <w:rPr>
                <w:sz w:val="24"/>
                <w:szCs w:val="24"/>
              </w:rPr>
              <w:t>e</w:t>
            </w:r>
            <w:r w:rsidRPr="00A02E29">
              <w:rPr>
                <w:spacing w:val="24"/>
                <w:sz w:val="24"/>
                <w:szCs w:val="24"/>
              </w:rPr>
              <w:t xml:space="preserve"> </w:t>
            </w:r>
            <w:r w:rsidRPr="00A02E29">
              <w:rPr>
                <w:spacing w:val="2"/>
                <w:sz w:val="24"/>
                <w:szCs w:val="24"/>
              </w:rPr>
              <w:t>o</w:t>
            </w:r>
            <w:r w:rsidRPr="00A02E29">
              <w:rPr>
                <w:sz w:val="24"/>
                <w:szCs w:val="24"/>
              </w:rPr>
              <w:t>f</w:t>
            </w:r>
            <w:r w:rsidRPr="00A02E29">
              <w:rPr>
                <w:spacing w:val="23"/>
                <w:sz w:val="24"/>
                <w:szCs w:val="24"/>
              </w:rPr>
              <w:t xml:space="preserve"> </w:t>
            </w:r>
            <w:r w:rsidRPr="00A02E29">
              <w:rPr>
                <w:spacing w:val="2"/>
                <w:sz w:val="24"/>
                <w:szCs w:val="24"/>
              </w:rPr>
              <w:t>Ethic</w:t>
            </w:r>
            <w:r w:rsidRPr="00A02E29">
              <w:rPr>
                <w:sz w:val="24"/>
                <w:szCs w:val="24"/>
              </w:rPr>
              <w:t xml:space="preserve">s for research, the implementation of which is ensured by the following: (7)     </w:t>
            </w:r>
          </w:p>
        </w:tc>
      </w:tr>
      <w:tr w:rsidR="00C05484" w:rsidRPr="00A02E29" w:rsidTr="00B62652">
        <w:trPr>
          <w:trHeight w:val="7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3687"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Research methodology with course on research ethics</w:t>
            </w:r>
          </w:p>
        </w:tc>
        <w:tc>
          <w:tcPr>
            <w:tcW w:w="3118"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Ethics Committee</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Plagiarism check</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Publication oversight Committee</w:t>
            </w:r>
          </w:p>
        </w:tc>
      </w:tr>
      <w:tr w:rsidR="00C05484" w:rsidRPr="00A02E29" w:rsidTr="00B62652">
        <w:trPr>
          <w:trHeight w:val="8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3687" w:type="dxa"/>
            <w:tcBorders>
              <w:top w:val="single" w:sz="4" w:space="0" w:color="auto"/>
              <w:left w:val="single" w:sz="4" w:space="0" w:color="auto"/>
              <w:bottom w:val="single" w:sz="4" w:space="0" w:color="auto"/>
              <w:right w:val="single" w:sz="4" w:space="0" w:color="auto"/>
            </w:tcBorders>
            <w:noWrap/>
            <w:vAlign w:val="bottom"/>
            <w:hideMark/>
          </w:tcPr>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86"/>
            </w:tblGrid>
            <w:tr w:rsidR="00C05484" w:rsidRPr="00A02E29" w:rsidTr="00B62652">
              <w:tc>
                <w:tcPr>
                  <w:tcW w:w="1040" w:type="dxa"/>
                </w:tcPr>
                <w:p w:rsidR="00C05484" w:rsidRPr="00A02E29" w:rsidRDefault="00C05484" w:rsidP="00B62652">
                  <w:pPr>
                    <w:spacing w:line="256" w:lineRule="auto"/>
                    <w:rPr>
                      <w:b/>
                      <w:bCs/>
                      <w:sz w:val="24"/>
                      <w:szCs w:val="24"/>
                    </w:rPr>
                  </w:pPr>
                  <w:r w:rsidRPr="00A02E29">
                    <w:rPr>
                      <w:b/>
                      <w:bCs/>
                      <w:sz w:val="24"/>
                      <w:szCs w:val="24"/>
                    </w:rPr>
                    <w:t>Yes</w:t>
                  </w:r>
                </w:p>
              </w:tc>
              <w:tc>
                <w:tcPr>
                  <w:tcW w:w="1086" w:type="dxa"/>
                </w:tcPr>
                <w:p w:rsidR="00C05484" w:rsidRPr="00A02E29" w:rsidRDefault="00C05484" w:rsidP="00B62652">
                  <w:pPr>
                    <w:spacing w:line="256" w:lineRule="auto"/>
                    <w:rPr>
                      <w:b/>
                      <w:bCs/>
                      <w:sz w:val="24"/>
                      <w:szCs w:val="24"/>
                    </w:rPr>
                  </w:pPr>
                  <w:r w:rsidRPr="00A02E29">
                    <w:rPr>
                      <w:b/>
                      <w:bCs/>
                      <w:sz w:val="24"/>
                      <w:szCs w:val="24"/>
                    </w:rPr>
                    <w:t>No</w:t>
                  </w:r>
                </w:p>
              </w:tc>
            </w:tr>
            <w:tr w:rsidR="00C05484" w:rsidRPr="00A02E29" w:rsidTr="00B62652">
              <w:tc>
                <w:tcPr>
                  <w:tcW w:w="1040" w:type="dxa"/>
                </w:tcPr>
                <w:p w:rsidR="00C05484" w:rsidRPr="00A02E29" w:rsidRDefault="00C05484" w:rsidP="00B62652">
                  <w:pPr>
                    <w:spacing w:line="256" w:lineRule="auto"/>
                    <w:rPr>
                      <w:b/>
                      <w:bCs/>
                      <w:sz w:val="24"/>
                      <w:szCs w:val="24"/>
                    </w:rPr>
                  </w:pPr>
                </w:p>
              </w:tc>
              <w:tc>
                <w:tcPr>
                  <w:tcW w:w="1086" w:type="dxa"/>
                </w:tcPr>
                <w:p w:rsidR="00C05484" w:rsidRPr="00A02E29" w:rsidRDefault="00C05484" w:rsidP="00B62652">
                  <w:pPr>
                    <w:spacing w:line="256" w:lineRule="auto"/>
                    <w:rPr>
                      <w:b/>
                      <w:bCs/>
                      <w:sz w:val="24"/>
                      <w:szCs w:val="24"/>
                    </w:rPr>
                  </w:pPr>
                </w:p>
              </w:tc>
            </w:tr>
          </w:tbl>
          <w:p w:rsidR="00C05484" w:rsidRPr="00A02E29" w:rsidRDefault="00C05484" w:rsidP="00B62652">
            <w:pPr>
              <w:spacing w:line="256" w:lineRule="auto"/>
              <w:rPr>
                <w:b/>
                <w:bCs/>
                <w:sz w:val="24"/>
                <w:szCs w:val="24"/>
              </w:rPr>
            </w:pPr>
          </w:p>
        </w:tc>
        <w:tc>
          <w:tcPr>
            <w:tcW w:w="3118" w:type="dxa"/>
            <w:tcBorders>
              <w:top w:val="single" w:sz="4" w:space="0" w:color="auto"/>
              <w:left w:val="single" w:sz="4" w:space="0" w:color="auto"/>
              <w:bottom w:val="single" w:sz="4" w:space="0" w:color="auto"/>
              <w:right w:val="single" w:sz="4" w:space="0" w:color="auto"/>
            </w:tcBorders>
            <w:noWrap/>
            <w:vAlign w:val="bottom"/>
            <w:hideMark/>
          </w:tcPr>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1075"/>
            </w:tblGrid>
            <w:tr w:rsidR="00C05484" w:rsidRPr="00A02E29" w:rsidTr="00B62652">
              <w:tc>
                <w:tcPr>
                  <w:tcW w:w="1040" w:type="dxa"/>
                </w:tcPr>
                <w:p w:rsidR="00C05484" w:rsidRPr="00A02E29" w:rsidRDefault="00C05484" w:rsidP="00B62652">
                  <w:pPr>
                    <w:spacing w:line="256" w:lineRule="auto"/>
                    <w:rPr>
                      <w:b/>
                      <w:bCs/>
                      <w:sz w:val="24"/>
                      <w:szCs w:val="24"/>
                    </w:rPr>
                  </w:pPr>
                  <w:r w:rsidRPr="00A02E29">
                    <w:rPr>
                      <w:b/>
                      <w:bCs/>
                      <w:sz w:val="24"/>
                      <w:szCs w:val="24"/>
                    </w:rPr>
                    <w:t>Yes</w:t>
                  </w:r>
                </w:p>
              </w:tc>
              <w:tc>
                <w:tcPr>
                  <w:tcW w:w="1086" w:type="dxa"/>
                </w:tcPr>
                <w:p w:rsidR="00C05484" w:rsidRPr="00A02E29" w:rsidRDefault="00C05484" w:rsidP="00B62652">
                  <w:pPr>
                    <w:spacing w:line="256" w:lineRule="auto"/>
                    <w:rPr>
                      <w:b/>
                      <w:bCs/>
                      <w:sz w:val="24"/>
                      <w:szCs w:val="24"/>
                    </w:rPr>
                  </w:pPr>
                  <w:r w:rsidRPr="00A02E29">
                    <w:rPr>
                      <w:b/>
                      <w:bCs/>
                      <w:sz w:val="24"/>
                      <w:szCs w:val="24"/>
                    </w:rPr>
                    <w:t>No</w:t>
                  </w:r>
                </w:p>
              </w:tc>
            </w:tr>
            <w:tr w:rsidR="00C05484" w:rsidRPr="00A02E29" w:rsidTr="00B62652">
              <w:tc>
                <w:tcPr>
                  <w:tcW w:w="1040" w:type="dxa"/>
                </w:tcPr>
                <w:p w:rsidR="00C05484" w:rsidRPr="00A02E29" w:rsidRDefault="00C05484" w:rsidP="00B62652">
                  <w:pPr>
                    <w:spacing w:line="256" w:lineRule="auto"/>
                    <w:rPr>
                      <w:b/>
                      <w:bCs/>
                      <w:sz w:val="24"/>
                      <w:szCs w:val="24"/>
                    </w:rPr>
                  </w:pPr>
                </w:p>
              </w:tc>
              <w:tc>
                <w:tcPr>
                  <w:tcW w:w="1086" w:type="dxa"/>
                </w:tcPr>
                <w:p w:rsidR="00C05484" w:rsidRPr="00A02E29" w:rsidRDefault="00C05484" w:rsidP="00B62652">
                  <w:pPr>
                    <w:spacing w:line="256" w:lineRule="auto"/>
                    <w:rPr>
                      <w:b/>
                      <w:bCs/>
                      <w:sz w:val="24"/>
                      <w:szCs w:val="24"/>
                    </w:rPr>
                  </w:pPr>
                </w:p>
              </w:tc>
            </w:tr>
          </w:tbl>
          <w:p w:rsidR="00C05484" w:rsidRPr="00A02E29" w:rsidRDefault="00C05484" w:rsidP="00B62652">
            <w:pPr>
              <w:spacing w:line="256" w:lineRule="auto"/>
              <w:rPr>
                <w:sz w:val="20"/>
                <w:szCs w:val="20"/>
                <w:lang w:eastAsia="en-IN"/>
              </w:rPr>
            </w:pPr>
          </w:p>
        </w:tc>
        <w:tc>
          <w:tcPr>
            <w:tcW w:w="2977" w:type="dxa"/>
            <w:tcBorders>
              <w:top w:val="single" w:sz="4" w:space="0" w:color="auto"/>
              <w:left w:val="single" w:sz="4" w:space="0" w:color="auto"/>
              <w:bottom w:val="single" w:sz="4" w:space="0" w:color="auto"/>
              <w:right w:val="single" w:sz="4" w:space="0" w:color="auto"/>
            </w:tcBorders>
            <w:noWrap/>
            <w:vAlign w:val="bottom"/>
            <w:hideMark/>
          </w:tcPr>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996"/>
            </w:tblGrid>
            <w:tr w:rsidR="00C05484" w:rsidRPr="00A02E29" w:rsidTr="00B62652">
              <w:tc>
                <w:tcPr>
                  <w:tcW w:w="1040" w:type="dxa"/>
                </w:tcPr>
                <w:p w:rsidR="00C05484" w:rsidRPr="00A02E29" w:rsidRDefault="00C05484" w:rsidP="00B62652">
                  <w:pPr>
                    <w:spacing w:line="256" w:lineRule="auto"/>
                    <w:rPr>
                      <w:b/>
                      <w:bCs/>
                      <w:sz w:val="24"/>
                      <w:szCs w:val="24"/>
                    </w:rPr>
                  </w:pPr>
                  <w:r w:rsidRPr="00A02E29">
                    <w:rPr>
                      <w:b/>
                      <w:bCs/>
                      <w:sz w:val="24"/>
                      <w:szCs w:val="24"/>
                    </w:rPr>
                    <w:t>Yes</w:t>
                  </w:r>
                </w:p>
              </w:tc>
              <w:tc>
                <w:tcPr>
                  <w:tcW w:w="1086" w:type="dxa"/>
                </w:tcPr>
                <w:p w:rsidR="00C05484" w:rsidRPr="00A02E29" w:rsidRDefault="00C05484" w:rsidP="00B62652">
                  <w:pPr>
                    <w:spacing w:line="256" w:lineRule="auto"/>
                    <w:rPr>
                      <w:b/>
                      <w:bCs/>
                      <w:sz w:val="24"/>
                      <w:szCs w:val="24"/>
                    </w:rPr>
                  </w:pPr>
                  <w:r w:rsidRPr="00A02E29">
                    <w:rPr>
                      <w:b/>
                      <w:bCs/>
                      <w:sz w:val="24"/>
                      <w:szCs w:val="24"/>
                    </w:rPr>
                    <w:t>No</w:t>
                  </w:r>
                </w:p>
              </w:tc>
            </w:tr>
            <w:tr w:rsidR="00C05484" w:rsidRPr="00A02E29" w:rsidTr="00B62652">
              <w:tc>
                <w:tcPr>
                  <w:tcW w:w="1040" w:type="dxa"/>
                </w:tcPr>
                <w:p w:rsidR="00C05484" w:rsidRPr="00A02E29" w:rsidRDefault="00C05484" w:rsidP="00B62652">
                  <w:pPr>
                    <w:spacing w:line="256" w:lineRule="auto"/>
                    <w:rPr>
                      <w:b/>
                      <w:bCs/>
                      <w:sz w:val="24"/>
                      <w:szCs w:val="24"/>
                    </w:rPr>
                  </w:pPr>
                </w:p>
              </w:tc>
              <w:tc>
                <w:tcPr>
                  <w:tcW w:w="1086" w:type="dxa"/>
                </w:tcPr>
                <w:p w:rsidR="00C05484" w:rsidRPr="00A02E29" w:rsidRDefault="00C05484" w:rsidP="00B62652">
                  <w:pPr>
                    <w:spacing w:line="256" w:lineRule="auto"/>
                    <w:rPr>
                      <w:b/>
                      <w:bCs/>
                      <w:sz w:val="24"/>
                      <w:szCs w:val="24"/>
                    </w:rPr>
                  </w:pPr>
                </w:p>
              </w:tc>
            </w:tr>
          </w:tbl>
          <w:p w:rsidR="00C05484" w:rsidRPr="00A02E29" w:rsidRDefault="00C05484" w:rsidP="00B62652">
            <w:pPr>
              <w:spacing w:line="256" w:lineRule="auto"/>
              <w:rPr>
                <w:sz w:val="20"/>
                <w:szCs w:val="20"/>
                <w:lang w:eastAsia="en-IN"/>
              </w:rPr>
            </w:pPr>
          </w:p>
        </w:tc>
        <w:tc>
          <w:tcPr>
            <w:tcW w:w="3260" w:type="dxa"/>
            <w:tcBorders>
              <w:top w:val="single" w:sz="4" w:space="0" w:color="auto"/>
              <w:left w:val="single" w:sz="4" w:space="0" w:color="auto"/>
              <w:bottom w:val="single" w:sz="4" w:space="0" w:color="auto"/>
              <w:right w:val="single" w:sz="4" w:space="0" w:color="auto"/>
            </w:tcBorders>
            <w:noWrap/>
            <w:vAlign w:val="bottom"/>
            <w:hideMark/>
          </w:tcPr>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86"/>
            </w:tblGrid>
            <w:tr w:rsidR="00C05484" w:rsidRPr="00A02E29" w:rsidTr="00B62652">
              <w:tc>
                <w:tcPr>
                  <w:tcW w:w="1040" w:type="dxa"/>
                </w:tcPr>
                <w:p w:rsidR="00C05484" w:rsidRPr="00A02E29" w:rsidRDefault="00C05484" w:rsidP="00B62652">
                  <w:pPr>
                    <w:spacing w:line="256" w:lineRule="auto"/>
                    <w:rPr>
                      <w:b/>
                      <w:bCs/>
                      <w:sz w:val="24"/>
                      <w:szCs w:val="24"/>
                    </w:rPr>
                  </w:pPr>
                  <w:r w:rsidRPr="00A02E29">
                    <w:rPr>
                      <w:b/>
                      <w:bCs/>
                      <w:sz w:val="24"/>
                      <w:szCs w:val="24"/>
                    </w:rPr>
                    <w:t>Yes</w:t>
                  </w:r>
                </w:p>
              </w:tc>
              <w:tc>
                <w:tcPr>
                  <w:tcW w:w="1086" w:type="dxa"/>
                </w:tcPr>
                <w:p w:rsidR="00C05484" w:rsidRPr="00A02E29" w:rsidRDefault="00C05484" w:rsidP="00B62652">
                  <w:pPr>
                    <w:spacing w:line="256" w:lineRule="auto"/>
                    <w:rPr>
                      <w:b/>
                      <w:bCs/>
                      <w:sz w:val="24"/>
                      <w:szCs w:val="24"/>
                    </w:rPr>
                  </w:pPr>
                  <w:r w:rsidRPr="00A02E29">
                    <w:rPr>
                      <w:b/>
                      <w:bCs/>
                      <w:sz w:val="24"/>
                      <w:szCs w:val="24"/>
                    </w:rPr>
                    <w:t>No</w:t>
                  </w:r>
                </w:p>
              </w:tc>
            </w:tr>
            <w:tr w:rsidR="00C05484" w:rsidRPr="00A02E29" w:rsidTr="00B62652">
              <w:tc>
                <w:tcPr>
                  <w:tcW w:w="1040" w:type="dxa"/>
                </w:tcPr>
                <w:p w:rsidR="00C05484" w:rsidRPr="00A02E29" w:rsidRDefault="00C05484" w:rsidP="00B62652">
                  <w:pPr>
                    <w:spacing w:line="256" w:lineRule="auto"/>
                    <w:rPr>
                      <w:b/>
                      <w:bCs/>
                      <w:sz w:val="24"/>
                      <w:szCs w:val="24"/>
                    </w:rPr>
                  </w:pPr>
                </w:p>
              </w:tc>
              <w:tc>
                <w:tcPr>
                  <w:tcW w:w="1086" w:type="dxa"/>
                </w:tcPr>
                <w:p w:rsidR="00C05484" w:rsidRPr="00A02E29" w:rsidRDefault="00C05484" w:rsidP="00B62652">
                  <w:pPr>
                    <w:spacing w:line="256" w:lineRule="auto"/>
                    <w:rPr>
                      <w:b/>
                      <w:bCs/>
                      <w:sz w:val="24"/>
                      <w:szCs w:val="24"/>
                    </w:rPr>
                  </w:pPr>
                </w:p>
              </w:tc>
            </w:tr>
          </w:tbl>
          <w:p w:rsidR="00C05484" w:rsidRPr="00A02E29" w:rsidRDefault="00C05484" w:rsidP="00B62652">
            <w:pPr>
              <w:spacing w:line="256" w:lineRule="auto"/>
              <w:rPr>
                <w:sz w:val="20"/>
                <w:szCs w:val="20"/>
                <w:lang w:eastAsia="en-IN"/>
              </w:rPr>
            </w:pPr>
          </w:p>
        </w:tc>
      </w:tr>
      <w:tr w:rsidR="00C05484" w:rsidRPr="00A02E29" w:rsidTr="00B62652">
        <w:trPr>
          <w:trHeight w:val="3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13042" w:type="dxa"/>
            <w:gridSpan w:val="4"/>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lastRenderedPageBreak/>
              <w:t>Upload:</w:t>
            </w:r>
          </w:p>
          <w:p w:rsidR="00A96DC0" w:rsidRPr="00A02E29" w:rsidRDefault="00A96DC0" w:rsidP="00740F39">
            <w:pPr>
              <w:numPr>
                <w:ilvl w:val="0"/>
                <w:numId w:val="80"/>
              </w:numPr>
              <w:spacing w:line="276" w:lineRule="auto"/>
            </w:pPr>
            <w:r w:rsidRPr="00A02E29">
              <w:t>Institutional code of Ethics document</w:t>
            </w:r>
          </w:p>
          <w:p w:rsidR="00A96DC0" w:rsidRPr="00A02E29" w:rsidRDefault="00A96DC0" w:rsidP="00740F39">
            <w:pPr>
              <w:pStyle w:val="ListParagraph"/>
              <w:numPr>
                <w:ilvl w:val="0"/>
                <w:numId w:val="254"/>
              </w:numPr>
              <w:ind w:left="720"/>
              <w:rPr>
                <w:rFonts w:ascii="Rockwell" w:hAnsi="Rockwell" w:cs="Calibri"/>
              </w:rPr>
            </w:pPr>
            <w:r w:rsidRPr="00A02E29">
              <w:rPr>
                <w:rFonts w:ascii="Rockwell" w:hAnsi="Rockwell" w:cs="Calibri"/>
              </w:rPr>
              <w:t>Course content of research ethics and details of members of ethical committee</w:t>
            </w:r>
          </w:p>
          <w:p w:rsidR="00A96DC0" w:rsidRPr="00A02E29" w:rsidRDefault="00A96DC0" w:rsidP="00740F39">
            <w:pPr>
              <w:pStyle w:val="ListParagraph"/>
              <w:numPr>
                <w:ilvl w:val="0"/>
                <w:numId w:val="254"/>
              </w:numPr>
              <w:ind w:left="720"/>
              <w:rPr>
                <w:rFonts w:ascii="Rockwell" w:hAnsi="Rockwell" w:cs="Calibri"/>
              </w:rPr>
            </w:pPr>
            <w:r w:rsidRPr="00A02E29">
              <w:rPr>
                <w:rFonts w:ascii="Rockwell" w:hAnsi="Rockwell" w:cs="Calibri"/>
              </w:rPr>
              <w:t>Copy of software procurement for plagiarism check</w:t>
            </w:r>
          </w:p>
          <w:p w:rsidR="00C05484" w:rsidRPr="00A02E29" w:rsidRDefault="00A96DC0" w:rsidP="00740F39">
            <w:pPr>
              <w:numPr>
                <w:ilvl w:val="0"/>
                <w:numId w:val="154"/>
              </w:numPr>
              <w:spacing w:after="100" w:afterAutospacing="1"/>
              <w:ind w:left="720"/>
              <w:contextualSpacing/>
              <w:rPr>
                <w:rFonts w:eastAsia="Calibri"/>
                <w:sz w:val="24"/>
                <w:szCs w:val="24"/>
                <w:lang w:val="fr-FR"/>
              </w:rPr>
            </w:pPr>
            <w:r w:rsidRPr="00A02E29">
              <w:rPr>
                <w:rFonts w:ascii="Rockwell" w:hAnsi="Rockwell" w:cs="Calibri"/>
              </w:rPr>
              <w:t>Details of committee on publication guidelines</w:t>
            </w:r>
            <w:r w:rsidR="00C05484" w:rsidRPr="00A02E29">
              <w:rPr>
                <w:rFonts w:eastAsia="Calibri"/>
                <w:sz w:val="24"/>
                <w:szCs w:val="24"/>
                <w:lang w:val="fr-FR"/>
              </w:rPr>
              <w:t>.</w:t>
            </w:r>
          </w:p>
          <w:p w:rsidR="00C05484" w:rsidRPr="00A02E29" w:rsidRDefault="00C05484" w:rsidP="00740F39">
            <w:pPr>
              <w:numPr>
                <w:ilvl w:val="0"/>
                <w:numId w:val="154"/>
              </w:numPr>
              <w:spacing w:after="100" w:afterAutospacing="1"/>
              <w:ind w:left="720"/>
              <w:contextualSpacing/>
              <w:rPr>
                <w:rFonts w:eastAsia="Calibri"/>
                <w:sz w:val="24"/>
                <w:szCs w:val="24"/>
              </w:rPr>
            </w:pPr>
            <w:r w:rsidRPr="00A02E29">
              <w:rPr>
                <w:rFonts w:eastAsia="Calibri"/>
                <w:sz w:val="24"/>
                <w:szCs w:val="24"/>
              </w:rPr>
              <w:t>Minutes of meetings of the relevant committees with reference to the code of ethics</w:t>
            </w:r>
          </w:p>
          <w:p w:rsidR="00C05484" w:rsidRPr="00A02E29" w:rsidRDefault="00C05484" w:rsidP="00740F39">
            <w:pPr>
              <w:numPr>
                <w:ilvl w:val="0"/>
                <w:numId w:val="154"/>
              </w:numPr>
              <w:spacing w:after="100" w:afterAutospacing="1"/>
              <w:ind w:left="720"/>
              <w:contextualSpacing/>
              <w:rPr>
                <w:rFonts w:eastAsia="Calibri"/>
                <w:sz w:val="24"/>
                <w:szCs w:val="24"/>
              </w:rPr>
            </w:pPr>
            <w:r w:rsidRPr="00A02E29">
              <w:rPr>
                <w:rFonts w:eastAsia="Calibri"/>
                <w:sz w:val="24"/>
                <w:szCs w:val="24"/>
              </w:rPr>
              <w:t xml:space="preserve">Any other relevant documents </w:t>
            </w:r>
          </w:p>
        </w:tc>
      </w:tr>
    </w:tbl>
    <w:p w:rsidR="00C05484" w:rsidRPr="00A02E29" w:rsidRDefault="00C05484" w:rsidP="00C05484">
      <w:pPr>
        <w:tabs>
          <w:tab w:val="left" w:pos="1425"/>
          <w:tab w:val="left" w:pos="11160"/>
        </w:tabs>
        <w:ind w:right="900"/>
        <w:rPr>
          <w:b/>
          <w:bCs/>
          <w:sz w:val="24"/>
          <w:szCs w:val="24"/>
        </w:rPr>
      </w:pPr>
    </w:p>
    <w:tbl>
      <w:tblPr>
        <w:tblW w:w="1375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3594"/>
        <w:gridCol w:w="3402"/>
        <w:gridCol w:w="2977"/>
        <w:gridCol w:w="3260"/>
      </w:tblGrid>
      <w:tr w:rsidR="00C05484" w:rsidRPr="00A02E29" w:rsidTr="00B62652">
        <w:trPr>
          <w:trHeight w:val="462"/>
        </w:trPr>
        <w:tc>
          <w:tcPr>
            <w:tcW w:w="517" w:type="dxa"/>
            <w:vMerge w:val="restart"/>
            <w:tcBorders>
              <w:top w:val="single" w:sz="4" w:space="0" w:color="auto"/>
              <w:left w:val="single" w:sz="4" w:space="0" w:color="auto"/>
              <w:bottom w:val="single" w:sz="4" w:space="0" w:color="auto"/>
              <w:right w:val="single" w:sz="4" w:space="0" w:color="auto"/>
            </w:tcBorders>
            <w:hideMark/>
          </w:tcPr>
          <w:p w:rsidR="00C05484" w:rsidRPr="00A02E29" w:rsidRDefault="00C05484" w:rsidP="00B62652">
            <w:pPr>
              <w:rPr>
                <w:b/>
                <w:sz w:val="24"/>
                <w:szCs w:val="24"/>
              </w:rPr>
            </w:pPr>
            <w:r w:rsidRPr="00A02E29">
              <w:rPr>
                <w:b/>
                <w:sz w:val="24"/>
                <w:szCs w:val="24"/>
              </w:rPr>
              <w:t>37</w:t>
            </w:r>
          </w:p>
          <w:p w:rsidR="00C05484" w:rsidRPr="00A02E29" w:rsidRDefault="00C05484" w:rsidP="00B62652">
            <w:pPr>
              <w:rPr>
                <w:b/>
                <w:sz w:val="24"/>
                <w:szCs w:val="24"/>
              </w:rPr>
            </w:pPr>
          </w:p>
        </w:tc>
        <w:tc>
          <w:tcPr>
            <w:tcW w:w="13233" w:type="dxa"/>
            <w:gridSpan w:val="4"/>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widowControl w:val="0"/>
              <w:autoSpaceDE w:val="0"/>
              <w:autoSpaceDN w:val="0"/>
              <w:adjustRightInd w:val="0"/>
              <w:rPr>
                <w:sz w:val="24"/>
                <w:szCs w:val="24"/>
              </w:rPr>
            </w:pPr>
            <w:r w:rsidRPr="00A02E29">
              <w:rPr>
                <w:sz w:val="24"/>
                <w:szCs w:val="24"/>
              </w:rPr>
              <w:t xml:space="preserve">3.4.2 </w:t>
            </w:r>
            <w:r w:rsidRPr="00A02E29">
              <w:rPr>
                <w:spacing w:val="2"/>
                <w:sz w:val="24"/>
                <w:szCs w:val="24"/>
              </w:rPr>
              <w:t>Th</w:t>
            </w:r>
            <w:r w:rsidRPr="00A02E29">
              <w:rPr>
                <w:sz w:val="24"/>
                <w:szCs w:val="24"/>
              </w:rPr>
              <w:t>e</w:t>
            </w:r>
            <w:r w:rsidRPr="00A02E29">
              <w:rPr>
                <w:spacing w:val="23"/>
                <w:sz w:val="24"/>
                <w:szCs w:val="24"/>
              </w:rPr>
              <w:t xml:space="preserve"> </w:t>
            </w:r>
            <w:r w:rsidRPr="00A02E29">
              <w:rPr>
                <w:spacing w:val="2"/>
                <w:sz w:val="24"/>
                <w:szCs w:val="24"/>
              </w:rPr>
              <w:t>Institutio</w:t>
            </w:r>
            <w:r w:rsidRPr="00A02E29">
              <w:rPr>
                <w:sz w:val="24"/>
                <w:szCs w:val="24"/>
              </w:rPr>
              <w:t>n</w:t>
            </w:r>
            <w:r w:rsidRPr="00A02E29">
              <w:rPr>
                <w:spacing w:val="23"/>
                <w:sz w:val="24"/>
                <w:szCs w:val="24"/>
              </w:rPr>
              <w:t xml:space="preserve"> provides incentives to teachers who receive state, national and international recognitions/awards (10)  </w:t>
            </w:r>
          </w:p>
        </w:tc>
      </w:tr>
      <w:tr w:rsidR="00C05484" w:rsidRPr="00A02E29" w:rsidTr="00B62652">
        <w:trPr>
          <w:trHeight w:val="38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3594"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Career advancement</w:t>
            </w:r>
          </w:p>
        </w:tc>
        <w:tc>
          <w:tcPr>
            <w:tcW w:w="3402"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Increment in salary</w:t>
            </w:r>
          </w:p>
        </w:tc>
        <w:tc>
          <w:tcPr>
            <w:tcW w:w="2977"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Recognition through website notification</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
                <w:bCs/>
                <w:sz w:val="24"/>
                <w:szCs w:val="24"/>
              </w:rPr>
            </w:pPr>
            <w:r w:rsidRPr="00A02E29">
              <w:rPr>
                <w:b/>
                <w:bCs/>
                <w:sz w:val="24"/>
                <w:szCs w:val="24"/>
              </w:rPr>
              <w:t>Commendation Certification and cash award</w:t>
            </w:r>
          </w:p>
        </w:tc>
      </w:tr>
      <w:tr w:rsidR="00C05484" w:rsidRPr="00A02E29" w:rsidTr="00B62652">
        <w:trPr>
          <w:trHeight w:val="67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3594" w:type="dxa"/>
            <w:tcBorders>
              <w:top w:val="single" w:sz="4" w:space="0" w:color="auto"/>
              <w:left w:val="single" w:sz="4" w:space="0" w:color="auto"/>
              <w:bottom w:val="single" w:sz="4" w:space="0" w:color="auto"/>
              <w:right w:val="single" w:sz="4" w:space="0" w:color="auto"/>
            </w:tcBorders>
            <w:noWrap/>
            <w:vAlign w:val="bottom"/>
            <w:hideMark/>
          </w:tcPr>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86"/>
            </w:tblGrid>
            <w:tr w:rsidR="00C05484" w:rsidRPr="00A02E29" w:rsidTr="00B62652">
              <w:tc>
                <w:tcPr>
                  <w:tcW w:w="1040" w:type="dxa"/>
                </w:tcPr>
                <w:p w:rsidR="00C05484" w:rsidRPr="00A02E29" w:rsidRDefault="00C05484" w:rsidP="00B62652">
                  <w:pPr>
                    <w:spacing w:line="256" w:lineRule="auto"/>
                    <w:rPr>
                      <w:b/>
                      <w:bCs/>
                      <w:sz w:val="24"/>
                      <w:szCs w:val="24"/>
                    </w:rPr>
                  </w:pPr>
                  <w:r w:rsidRPr="00A02E29">
                    <w:rPr>
                      <w:b/>
                      <w:bCs/>
                      <w:sz w:val="24"/>
                      <w:szCs w:val="24"/>
                    </w:rPr>
                    <w:t>Yes</w:t>
                  </w:r>
                </w:p>
              </w:tc>
              <w:tc>
                <w:tcPr>
                  <w:tcW w:w="1086" w:type="dxa"/>
                </w:tcPr>
                <w:p w:rsidR="00C05484" w:rsidRPr="00A02E29" w:rsidRDefault="00C05484" w:rsidP="00B62652">
                  <w:pPr>
                    <w:spacing w:line="256" w:lineRule="auto"/>
                    <w:rPr>
                      <w:b/>
                      <w:bCs/>
                      <w:sz w:val="24"/>
                      <w:szCs w:val="24"/>
                    </w:rPr>
                  </w:pPr>
                  <w:r w:rsidRPr="00A02E29">
                    <w:rPr>
                      <w:b/>
                      <w:bCs/>
                      <w:sz w:val="24"/>
                      <w:szCs w:val="24"/>
                    </w:rPr>
                    <w:t>No</w:t>
                  </w:r>
                </w:p>
              </w:tc>
            </w:tr>
            <w:tr w:rsidR="00C05484" w:rsidRPr="00A02E29" w:rsidTr="00B62652">
              <w:tc>
                <w:tcPr>
                  <w:tcW w:w="1040" w:type="dxa"/>
                </w:tcPr>
                <w:p w:rsidR="00C05484" w:rsidRPr="00A02E29" w:rsidRDefault="00C05484" w:rsidP="00B62652">
                  <w:pPr>
                    <w:spacing w:line="256" w:lineRule="auto"/>
                    <w:rPr>
                      <w:b/>
                      <w:bCs/>
                      <w:sz w:val="24"/>
                      <w:szCs w:val="24"/>
                    </w:rPr>
                  </w:pPr>
                </w:p>
              </w:tc>
              <w:tc>
                <w:tcPr>
                  <w:tcW w:w="1086" w:type="dxa"/>
                </w:tcPr>
                <w:p w:rsidR="00C05484" w:rsidRPr="00A02E29" w:rsidRDefault="00C05484" w:rsidP="00B62652">
                  <w:pPr>
                    <w:spacing w:line="256" w:lineRule="auto"/>
                    <w:rPr>
                      <w:b/>
                      <w:bCs/>
                      <w:sz w:val="24"/>
                      <w:szCs w:val="24"/>
                    </w:rPr>
                  </w:pPr>
                </w:p>
              </w:tc>
            </w:tr>
          </w:tbl>
          <w:p w:rsidR="00C05484" w:rsidRPr="00A02E29" w:rsidRDefault="00C05484" w:rsidP="00B62652">
            <w:pPr>
              <w:spacing w:line="256" w:lineRule="auto"/>
              <w:rPr>
                <w:b/>
                <w:bCs/>
                <w:sz w:val="24"/>
                <w:szCs w:val="24"/>
              </w:rPr>
            </w:pPr>
          </w:p>
        </w:tc>
        <w:tc>
          <w:tcPr>
            <w:tcW w:w="3402" w:type="dxa"/>
            <w:tcBorders>
              <w:top w:val="single" w:sz="4" w:space="0" w:color="auto"/>
              <w:left w:val="single" w:sz="4" w:space="0" w:color="auto"/>
              <w:bottom w:val="single" w:sz="4" w:space="0" w:color="auto"/>
              <w:right w:val="single" w:sz="4" w:space="0" w:color="auto"/>
            </w:tcBorders>
            <w:noWrap/>
            <w:vAlign w:val="bottom"/>
            <w:hideMark/>
          </w:tcPr>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86"/>
            </w:tblGrid>
            <w:tr w:rsidR="00C05484" w:rsidRPr="00A02E29" w:rsidTr="00B62652">
              <w:tc>
                <w:tcPr>
                  <w:tcW w:w="1040" w:type="dxa"/>
                </w:tcPr>
                <w:p w:rsidR="00C05484" w:rsidRPr="00A02E29" w:rsidRDefault="00C05484" w:rsidP="00B62652">
                  <w:pPr>
                    <w:spacing w:line="256" w:lineRule="auto"/>
                    <w:rPr>
                      <w:b/>
                      <w:bCs/>
                      <w:sz w:val="24"/>
                      <w:szCs w:val="24"/>
                    </w:rPr>
                  </w:pPr>
                  <w:r w:rsidRPr="00A02E29">
                    <w:rPr>
                      <w:b/>
                      <w:bCs/>
                      <w:sz w:val="24"/>
                      <w:szCs w:val="24"/>
                    </w:rPr>
                    <w:t>Yes</w:t>
                  </w:r>
                </w:p>
              </w:tc>
              <w:tc>
                <w:tcPr>
                  <w:tcW w:w="1086" w:type="dxa"/>
                </w:tcPr>
                <w:p w:rsidR="00C05484" w:rsidRPr="00A02E29" w:rsidRDefault="00C05484" w:rsidP="00B62652">
                  <w:pPr>
                    <w:spacing w:line="256" w:lineRule="auto"/>
                    <w:rPr>
                      <w:b/>
                      <w:bCs/>
                      <w:sz w:val="24"/>
                      <w:szCs w:val="24"/>
                    </w:rPr>
                  </w:pPr>
                  <w:r w:rsidRPr="00A02E29">
                    <w:rPr>
                      <w:b/>
                      <w:bCs/>
                      <w:sz w:val="24"/>
                      <w:szCs w:val="24"/>
                    </w:rPr>
                    <w:t>No</w:t>
                  </w:r>
                </w:p>
              </w:tc>
            </w:tr>
            <w:tr w:rsidR="00C05484" w:rsidRPr="00A02E29" w:rsidTr="00B62652">
              <w:tc>
                <w:tcPr>
                  <w:tcW w:w="1040" w:type="dxa"/>
                </w:tcPr>
                <w:p w:rsidR="00C05484" w:rsidRPr="00A02E29" w:rsidRDefault="00C05484" w:rsidP="00B62652">
                  <w:pPr>
                    <w:spacing w:line="256" w:lineRule="auto"/>
                    <w:rPr>
                      <w:b/>
                      <w:bCs/>
                      <w:sz w:val="24"/>
                      <w:szCs w:val="24"/>
                    </w:rPr>
                  </w:pPr>
                </w:p>
              </w:tc>
              <w:tc>
                <w:tcPr>
                  <w:tcW w:w="1086" w:type="dxa"/>
                </w:tcPr>
                <w:p w:rsidR="00C05484" w:rsidRPr="00A02E29" w:rsidRDefault="00C05484" w:rsidP="00B62652">
                  <w:pPr>
                    <w:spacing w:line="256" w:lineRule="auto"/>
                    <w:rPr>
                      <w:b/>
                      <w:bCs/>
                      <w:sz w:val="24"/>
                      <w:szCs w:val="24"/>
                    </w:rPr>
                  </w:pPr>
                </w:p>
              </w:tc>
            </w:tr>
          </w:tbl>
          <w:p w:rsidR="00C05484" w:rsidRPr="00A02E29" w:rsidRDefault="00C05484" w:rsidP="00B62652">
            <w:pPr>
              <w:spacing w:line="256" w:lineRule="auto"/>
              <w:rPr>
                <w:sz w:val="20"/>
                <w:szCs w:val="20"/>
                <w:lang w:eastAsia="en-IN"/>
              </w:rPr>
            </w:pPr>
          </w:p>
        </w:tc>
        <w:tc>
          <w:tcPr>
            <w:tcW w:w="2977" w:type="dxa"/>
            <w:tcBorders>
              <w:top w:val="single" w:sz="4" w:space="0" w:color="auto"/>
              <w:left w:val="single" w:sz="4" w:space="0" w:color="auto"/>
              <w:bottom w:val="single" w:sz="4" w:space="0" w:color="auto"/>
              <w:right w:val="single" w:sz="4" w:space="0" w:color="auto"/>
            </w:tcBorders>
            <w:noWrap/>
            <w:vAlign w:val="bottom"/>
            <w:hideMark/>
          </w:tcPr>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996"/>
            </w:tblGrid>
            <w:tr w:rsidR="00C05484" w:rsidRPr="00A02E29" w:rsidTr="00B62652">
              <w:tc>
                <w:tcPr>
                  <w:tcW w:w="1040" w:type="dxa"/>
                </w:tcPr>
                <w:p w:rsidR="00C05484" w:rsidRPr="00A02E29" w:rsidRDefault="00C05484" w:rsidP="00B62652">
                  <w:pPr>
                    <w:spacing w:line="256" w:lineRule="auto"/>
                    <w:rPr>
                      <w:b/>
                      <w:bCs/>
                      <w:sz w:val="24"/>
                      <w:szCs w:val="24"/>
                    </w:rPr>
                  </w:pPr>
                  <w:r w:rsidRPr="00A02E29">
                    <w:rPr>
                      <w:b/>
                      <w:bCs/>
                      <w:sz w:val="24"/>
                      <w:szCs w:val="24"/>
                    </w:rPr>
                    <w:t>Yes</w:t>
                  </w:r>
                </w:p>
              </w:tc>
              <w:tc>
                <w:tcPr>
                  <w:tcW w:w="1086" w:type="dxa"/>
                </w:tcPr>
                <w:p w:rsidR="00C05484" w:rsidRPr="00A02E29" w:rsidRDefault="00C05484" w:rsidP="00B62652">
                  <w:pPr>
                    <w:spacing w:line="256" w:lineRule="auto"/>
                    <w:rPr>
                      <w:b/>
                      <w:bCs/>
                      <w:sz w:val="24"/>
                      <w:szCs w:val="24"/>
                    </w:rPr>
                  </w:pPr>
                  <w:r w:rsidRPr="00A02E29">
                    <w:rPr>
                      <w:b/>
                      <w:bCs/>
                      <w:sz w:val="24"/>
                      <w:szCs w:val="24"/>
                    </w:rPr>
                    <w:t>No</w:t>
                  </w:r>
                </w:p>
              </w:tc>
            </w:tr>
            <w:tr w:rsidR="00C05484" w:rsidRPr="00A02E29" w:rsidTr="00B62652">
              <w:tc>
                <w:tcPr>
                  <w:tcW w:w="1040" w:type="dxa"/>
                </w:tcPr>
                <w:p w:rsidR="00C05484" w:rsidRPr="00A02E29" w:rsidRDefault="00C05484" w:rsidP="00B62652">
                  <w:pPr>
                    <w:spacing w:line="256" w:lineRule="auto"/>
                    <w:rPr>
                      <w:b/>
                      <w:bCs/>
                      <w:sz w:val="24"/>
                      <w:szCs w:val="24"/>
                    </w:rPr>
                  </w:pPr>
                </w:p>
              </w:tc>
              <w:tc>
                <w:tcPr>
                  <w:tcW w:w="1086" w:type="dxa"/>
                </w:tcPr>
                <w:p w:rsidR="00C05484" w:rsidRPr="00A02E29" w:rsidRDefault="00C05484" w:rsidP="00B62652">
                  <w:pPr>
                    <w:spacing w:line="256" w:lineRule="auto"/>
                    <w:rPr>
                      <w:b/>
                      <w:bCs/>
                      <w:sz w:val="24"/>
                      <w:szCs w:val="24"/>
                    </w:rPr>
                  </w:pPr>
                </w:p>
              </w:tc>
            </w:tr>
          </w:tbl>
          <w:p w:rsidR="00C05484" w:rsidRPr="00A02E29" w:rsidRDefault="00C05484" w:rsidP="00B62652">
            <w:pPr>
              <w:spacing w:line="256" w:lineRule="auto"/>
              <w:rPr>
                <w:sz w:val="20"/>
                <w:szCs w:val="20"/>
                <w:lang w:eastAsia="en-IN"/>
              </w:rPr>
            </w:pPr>
          </w:p>
        </w:tc>
        <w:tc>
          <w:tcPr>
            <w:tcW w:w="3260" w:type="dxa"/>
            <w:tcBorders>
              <w:top w:val="single" w:sz="4" w:space="0" w:color="auto"/>
              <w:left w:val="single" w:sz="4" w:space="0" w:color="auto"/>
              <w:bottom w:val="single" w:sz="4" w:space="0" w:color="auto"/>
              <w:right w:val="single" w:sz="4" w:space="0" w:color="auto"/>
            </w:tcBorders>
            <w:noWrap/>
            <w:vAlign w:val="bottom"/>
            <w:hideMark/>
          </w:tcPr>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86"/>
            </w:tblGrid>
            <w:tr w:rsidR="00C05484" w:rsidRPr="00A02E29" w:rsidTr="00B62652">
              <w:tc>
                <w:tcPr>
                  <w:tcW w:w="1040" w:type="dxa"/>
                </w:tcPr>
                <w:p w:rsidR="00C05484" w:rsidRPr="00A02E29" w:rsidRDefault="00C05484" w:rsidP="00B62652">
                  <w:pPr>
                    <w:spacing w:line="256" w:lineRule="auto"/>
                    <w:rPr>
                      <w:b/>
                      <w:bCs/>
                      <w:sz w:val="24"/>
                      <w:szCs w:val="24"/>
                    </w:rPr>
                  </w:pPr>
                  <w:r w:rsidRPr="00A02E29">
                    <w:rPr>
                      <w:b/>
                      <w:bCs/>
                      <w:sz w:val="24"/>
                      <w:szCs w:val="24"/>
                    </w:rPr>
                    <w:t>Yes</w:t>
                  </w:r>
                </w:p>
              </w:tc>
              <w:tc>
                <w:tcPr>
                  <w:tcW w:w="1086" w:type="dxa"/>
                </w:tcPr>
                <w:p w:rsidR="00C05484" w:rsidRPr="00A02E29" w:rsidRDefault="00C05484" w:rsidP="00B62652">
                  <w:pPr>
                    <w:spacing w:line="256" w:lineRule="auto"/>
                    <w:rPr>
                      <w:b/>
                      <w:bCs/>
                      <w:sz w:val="24"/>
                      <w:szCs w:val="24"/>
                    </w:rPr>
                  </w:pPr>
                  <w:r w:rsidRPr="00A02E29">
                    <w:rPr>
                      <w:b/>
                      <w:bCs/>
                      <w:sz w:val="24"/>
                      <w:szCs w:val="24"/>
                    </w:rPr>
                    <w:t>No</w:t>
                  </w:r>
                </w:p>
              </w:tc>
            </w:tr>
            <w:tr w:rsidR="00C05484" w:rsidRPr="00A02E29" w:rsidTr="00B62652">
              <w:tc>
                <w:tcPr>
                  <w:tcW w:w="1040" w:type="dxa"/>
                </w:tcPr>
                <w:p w:rsidR="00C05484" w:rsidRPr="00A02E29" w:rsidRDefault="00C05484" w:rsidP="00B62652">
                  <w:pPr>
                    <w:spacing w:line="256" w:lineRule="auto"/>
                    <w:rPr>
                      <w:b/>
                      <w:bCs/>
                      <w:sz w:val="24"/>
                      <w:szCs w:val="24"/>
                    </w:rPr>
                  </w:pPr>
                </w:p>
              </w:tc>
              <w:tc>
                <w:tcPr>
                  <w:tcW w:w="1086" w:type="dxa"/>
                </w:tcPr>
                <w:p w:rsidR="00C05484" w:rsidRPr="00A02E29" w:rsidRDefault="00C05484" w:rsidP="00B62652">
                  <w:pPr>
                    <w:spacing w:line="256" w:lineRule="auto"/>
                    <w:rPr>
                      <w:b/>
                      <w:bCs/>
                      <w:sz w:val="24"/>
                      <w:szCs w:val="24"/>
                    </w:rPr>
                  </w:pPr>
                </w:p>
              </w:tc>
            </w:tr>
          </w:tbl>
          <w:p w:rsidR="00C05484" w:rsidRPr="00A02E29" w:rsidRDefault="00C05484" w:rsidP="00B62652">
            <w:pPr>
              <w:spacing w:line="256" w:lineRule="auto"/>
              <w:rPr>
                <w:sz w:val="20"/>
                <w:szCs w:val="20"/>
                <w:lang w:eastAsia="en-IN"/>
              </w:rPr>
            </w:pPr>
          </w:p>
        </w:tc>
      </w:tr>
      <w:tr w:rsidR="00C05484" w:rsidRPr="00A02E29" w:rsidTr="00B62652">
        <w:trPr>
          <w:trHeight w:val="315"/>
        </w:trPr>
        <w:tc>
          <w:tcPr>
            <w:tcW w:w="517" w:type="dxa"/>
            <w:vMerge/>
            <w:tcBorders>
              <w:top w:val="single" w:sz="4" w:space="0" w:color="auto"/>
              <w:left w:val="single" w:sz="4" w:space="0" w:color="auto"/>
              <w:bottom w:val="single" w:sz="4" w:space="0" w:color="auto"/>
              <w:right w:val="single" w:sz="4" w:space="0" w:color="auto"/>
            </w:tcBorders>
            <w:vAlign w:val="center"/>
            <w:hideMark/>
          </w:tcPr>
          <w:p w:rsidR="00C05484" w:rsidRPr="00A02E29" w:rsidRDefault="00C05484" w:rsidP="00B62652">
            <w:pPr>
              <w:spacing w:line="256" w:lineRule="auto"/>
              <w:rPr>
                <w:b/>
                <w:sz w:val="24"/>
                <w:szCs w:val="24"/>
              </w:rPr>
            </w:pPr>
          </w:p>
        </w:tc>
        <w:tc>
          <w:tcPr>
            <w:tcW w:w="13233" w:type="dxa"/>
            <w:gridSpan w:val="4"/>
            <w:tcBorders>
              <w:top w:val="single" w:sz="4" w:space="0" w:color="auto"/>
              <w:left w:val="single" w:sz="4" w:space="0" w:color="auto"/>
              <w:bottom w:val="single" w:sz="4" w:space="0" w:color="auto"/>
              <w:right w:val="single" w:sz="4" w:space="0" w:color="auto"/>
            </w:tcBorders>
            <w:noWrap/>
            <w:vAlign w:val="bottom"/>
            <w:hideMark/>
          </w:tcPr>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Upload:</w:t>
            </w:r>
          </w:p>
          <w:p w:rsidR="002E7ED0" w:rsidRPr="00A02E29" w:rsidRDefault="002E7ED0" w:rsidP="00740F39">
            <w:pPr>
              <w:pStyle w:val="ListParagraph"/>
              <w:numPr>
                <w:ilvl w:val="0"/>
                <w:numId w:val="255"/>
              </w:numPr>
              <w:ind w:left="852" w:hanging="357"/>
              <w:rPr>
                <w:rFonts w:ascii="Rockwell" w:hAnsi="Rockwell" w:cs="Calibri"/>
              </w:rPr>
            </w:pPr>
            <w:r w:rsidRPr="00A02E29">
              <w:rPr>
                <w:rFonts w:ascii="Rockwell" w:hAnsi="Rockwell" w:cs="Calibri"/>
              </w:rPr>
              <w:t>Policy on Career advancement for the awardees</w:t>
            </w:r>
          </w:p>
          <w:p w:rsidR="002E7ED0" w:rsidRPr="00A02E29" w:rsidRDefault="002E7ED0" w:rsidP="00740F39">
            <w:pPr>
              <w:pStyle w:val="ListParagraph"/>
              <w:numPr>
                <w:ilvl w:val="0"/>
                <w:numId w:val="255"/>
              </w:numPr>
              <w:ind w:left="852" w:hanging="357"/>
              <w:rPr>
                <w:rFonts w:ascii="Rockwell" w:hAnsi="Rockwell" w:cs="Calibri"/>
              </w:rPr>
            </w:pPr>
            <w:r w:rsidRPr="00A02E29">
              <w:rPr>
                <w:rFonts w:ascii="Rockwell" w:hAnsi="Rockwell" w:cs="Calibri"/>
              </w:rPr>
              <w:t>Policy on salary increment for the awardees</w:t>
            </w:r>
          </w:p>
          <w:p w:rsidR="002E7ED0" w:rsidRPr="00A02E29" w:rsidRDefault="002E7ED0" w:rsidP="00740F39">
            <w:pPr>
              <w:pStyle w:val="ListParagraph"/>
              <w:numPr>
                <w:ilvl w:val="0"/>
                <w:numId w:val="255"/>
              </w:numPr>
              <w:ind w:left="852" w:hanging="357"/>
              <w:rPr>
                <w:rFonts w:ascii="Rockwell" w:hAnsi="Rockwell" w:cs="Calibri"/>
              </w:rPr>
            </w:pPr>
            <w:r w:rsidRPr="00A02E29">
              <w:rPr>
                <w:rFonts w:ascii="Rockwell" w:hAnsi="Rockwell" w:cs="Calibri"/>
              </w:rPr>
              <w:t>Snapshots of recognition of notification in the HEI’s website</w:t>
            </w:r>
          </w:p>
          <w:p w:rsidR="002E7ED0" w:rsidRPr="00A02E29" w:rsidRDefault="002E7ED0" w:rsidP="002E7ED0">
            <w:pPr>
              <w:numPr>
                <w:ilvl w:val="0"/>
                <w:numId w:val="41"/>
              </w:numPr>
              <w:ind w:left="852" w:hanging="357"/>
              <w:contextualSpacing/>
              <w:rPr>
                <w:sz w:val="24"/>
                <w:szCs w:val="24"/>
              </w:rPr>
            </w:pPr>
            <w:r w:rsidRPr="00A02E29">
              <w:rPr>
                <w:rFonts w:ascii="Rockwell" w:hAnsi="Rockwell" w:cs="Calibri"/>
              </w:rPr>
              <w:t>Copy of commendation certificate and receipt of cash award</w:t>
            </w:r>
          </w:p>
          <w:p w:rsidR="00C05484" w:rsidRPr="00A02E29" w:rsidRDefault="00C05484" w:rsidP="00740F39">
            <w:pPr>
              <w:numPr>
                <w:ilvl w:val="0"/>
                <w:numId w:val="154"/>
              </w:numPr>
              <w:spacing w:after="100" w:afterAutospacing="1"/>
              <w:ind w:left="852"/>
              <w:contextualSpacing/>
              <w:rPr>
                <w:rFonts w:eastAsia="Calibri"/>
                <w:sz w:val="24"/>
                <w:szCs w:val="24"/>
              </w:rPr>
            </w:pPr>
            <w:r w:rsidRPr="00A02E29">
              <w:rPr>
                <w:rFonts w:eastAsia="Calibri"/>
                <w:sz w:val="24"/>
                <w:szCs w:val="24"/>
              </w:rPr>
              <w:t>Names of the awardees with contact details</w:t>
            </w:r>
          </w:p>
          <w:p w:rsidR="00C05484" w:rsidRPr="00A02E29" w:rsidRDefault="00C05484" w:rsidP="00740F39">
            <w:pPr>
              <w:numPr>
                <w:ilvl w:val="0"/>
                <w:numId w:val="154"/>
              </w:numPr>
              <w:spacing w:after="100" w:afterAutospacing="1"/>
              <w:ind w:left="852"/>
              <w:contextualSpacing/>
              <w:rPr>
                <w:rFonts w:eastAsia="Calibri"/>
                <w:sz w:val="24"/>
                <w:szCs w:val="24"/>
              </w:rPr>
            </w:pPr>
            <w:r w:rsidRPr="00A02E29">
              <w:rPr>
                <w:rFonts w:eastAsia="Calibri"/>
                <w:sz w:val="24"/>
                <w:szCs w:val="24"/>
              </w:rPr>
              <w:t xml:space="preserve">Name of the awarding agency </w:t>
            </w:r>
          </w:p>
          <w:p w:rsidR="00C05484" w:rsidRPr="00A02E29" w:rsidRDefault="00C05484" w:rsidP="00740F39">
            <w:pPr>
              <w:numPr>
                <w:ilvl w:val="0"/>
                <w:numId w:val="154"/>
              </w:numPr>
              <w:spacing w:after="100" w:afterAutospacing="1"/>
              <w:ind w:left="852"/>
              <w:contextualSpacing/>
              <w:rPr>
                <w:rFonts w:eastAsia="Calibri"/>
                <w:sz w:val="24"/>
                <w:szCs w:val="24"/>
              </w:rPr>
            </w:pPr>
            <w:r w:rsidRPr="00A02E29">
              <w:rPr>
                <w:rFonts w:eastAsia="Calibri"/>
                <w:sz w:val="24"/>
                <w:szCs w:val="24"/>
              </w:rPr>
              <w:t>Year of award</w:t>
            </w:r>
          </w:p>
          <w:p w:rsidR="00C05484" w:rsidRPr="00A02E29" w:rsidRDefault="00C05484" w:rsidP="00740F39">
            <w:pPr>
              <w:numPr>
                <w:ilvl w:val="0"/>
                <w:numId w:val="154"/>
              </w:numPr>
              <w:spacing w:after="100" w:afterAutospacing="1"/>
              <w:ind w:left="852"/>
              <w:contextualSpacing/>
              <w:rPr>
                <w:rFonts w:eastAsia="Calibri"/>
                <w:sz w:val="24"/>
                <w:szCs w:val="24"/>
              </w:rPr>
            </w:pPr>
            <w:r w:rsidRPr="00A02E29">
              <w:rPr>
                <w:rFonts w:eastAsia="Calibri"/>
                <w:sz w:val="24"/>
                <w:szCs w:val="24"/>
              </w:rPr>
              <w:t xml:space="preserve">Link to the incentive details on the Institutional website                                     </w:t>
            </w:r>
          </w:p>
        </w:tc>
      </w:tr>
    </w:tbl>
    <w:p w:rsidR="00C05484" w:rsidRPr="00A02E29" w:rsidRDefault="00C05484" w:rsidP="00C05484">
      <w:pPr>
        <w:tabs>
          <w:tab w:val="left" w:pos="1425"/>
          <w:tab w:val="left" w:pos="11160"/>
        </w:tabs>
        <w:ind w:right="900"/>
        <w:rPr>
          <w:b/>
          <w:bCs/>
          <w:sz w:val="24"/>
          <w:szCs w:val="24"/>
        </w:rPr>
      </w:pPr>
    </w:p>
    <w:tbl>
      <w:tblPr>
        <w:tblW w:w="1524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6225"/>
        <w:gridCol w:w="3148"/>
        <w:gridCol w:w="3122"/>
        <w:gridCol w:w="2235"/>
      </w:tblGrid>
      <w:tr w:rsidR="00C05484" w:rsidRPr="00A02E29" w:rsidTr="00B62652">
        <w:trPr>
          <w:trHeight w:val="300"/>
        </w:trPr>
        <w:tc>
          <w:tcPr>
            <w:tcW w:w="516" w:type="dxa"/>
            <w:vMerge w:val="restart"/>
          </w:tcPr>
          <w:p w:rsidR="00C05484" w:rsidRPr="00A02E29" w:rsidRDefault="00C05484" w:rsidP="00B62652">
            <w:pPr>
              <w:rPr>
                <w:b/>
                <w:sz w:val="24"/>
                <w:szCs w:val="24"/>
              </w:rPr>
            </w:pPr>
            <w:r w:rsidRPr="00A02E29">
              <w:rPr>
                <w:b/>
                <w:sz w:val="24"/>
                <w:szCs w:val="24"/>
              </w:rPr>
              <w:t>38</w:t>
            </w:r>
          </w:p>
        </w:tc>
        <w:tc>
          <w:tcPr>
            <w:tcW w:w="14730" w:type="dxa"/>
            <w:gridSpan w:val="4"/>
            <w:shd w:val="clear" w:color="auto" w:fill="auto"/>
            <w:noWrap/>
            <w:vAlign w:val="bottom"/>
            <w:hideMark/>
          </w:tcPr>
          <w:p w:rsidR="00C05484" w:rsidRDefault="00C05484" w:rsidP="00B62652">
            <w:pPr>
              <w:rPr>
                <w:sz w:val="24"/>
                <w:szCs w:val="24"/>
              </w:rPr>
            </w:pPr>
            <w:r w:rsidRPr="00A02E29">
              <w:rPr>
                <w:sz w:val="24"/>
                <w:szCs w:val="24"/>
              </w:rPr>
              <w:t xml:space="preserve">3.4.3 Number of Patents/Copyrights published/awarded/technology-transferred during the last five years (10) </w:t>
            </w:r>
          </w:p>
          <w:p w:rsidR="00FF4B0F" w:rsidRPr="00A02E29" w:rsidRDefault="00FF4B0F" w:rsidP="00B62652">
            <w:pPr>
              <w:rPr>
                <w:sz w:val="24"/>
                <w:szCs w:val="24"/>
              </w:rPr>
            </w:pPr>
          </w:p>
        </w:tc>
      </w:tr>
      <w:tr w:rsidR="00C05484" w:rsidRPr="00A02E29" w:rsidTr="00B62652">
        <w:trPr>
          <w:trHeight w:val="300"/>
        </w:trPr>
        <w:tc>
          <w:tcPr>
            <w:tcW w:w="516" w:type="dxa"/>
            <w:vMerge/>
          </w:tcPr>
          <w:p w:rsidR="00C05484" w:rsidRPr="00A02E29" w:rsidRDefault="00C05484" w:rsidP="00B62652">
            <w:pPr>
              <w:rPr>
                <w:b/>
                <w:bCs/>
                <w:sz w:val="24"/>
                <w:szCs w:val="24"/>
              </w:rPr>
            </w:pPr>
          </w:p>
        </w:tc>
        <w:tc>
          <w:tcPr>
            <w:tcW w:w="6225"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Name of the Patenter/ Copyright awardee </w:t>
            </w:r>
          </w:p>
        </w:tc>
        <w:tc>
          <w:tcPr>
            <w:tcW w:w="3148" w:type="dxa"/>
            <w:shd w:val="clear" w:color="auto" w:fill="auto"/>
            <w:noWrap/>
            <w:vAlign w:val="bottom"/>
            <w:hideMark/>
          </w:tcPr>
          <w:p w:rsidR="00C05484" w:rsidRPr="00A02E29" w:rsidRDefault="00C05484" w:rsidP="00B62652">
            <w:pPr>
              <w:rPr>
                <w:b/>
                <w:bCs/>
                <w:sz w:val="24"/>
                <w:szCs w:val="24"/>
              </w:rPr>
            </w:pPr>
            <w:r w:rsidRPr="00A02E29">
              <w:rPr>
                <w:b/>
                <w:bCs/>
                <w:sz w:val="24"/>
                <w:szCs w:val="24"/>
              </w:rPr>
              <w:t>Patent/Copyright Number</w:t>
            </w:r>
          </w:p>
        </w:tc>
        <w:tc>
          <w:tcPr>
            <w:tcW w:w="3122" w:type="dxa"/>
            <w:shd w:val="clear" w:color="auto" w:fill="auto"/>
            <w:noWrap/>
            <w:vAlign w:val="bottom"/>
            <w:hideMark/>
          </w:tcPr>
          <w:p w:rsidR="00C05484" w:rsidRPr="00A02E29" w:rsidRDefault="00C05484" w:rsidP="00B62652">
            <w:pPr>
              <w:rPr>
                <w:b/>
                <w:bCs/>
                <w:sz w:val="24"/>
                <w:szCs w:val="24"/>
              </w:rPr>
            </w:pPr>
            <w:r w:rsidRPr="00A02E29">
              <w:rPr>
                <w:b/>
                <w:bCs/>
                <w:sz w:val="24"/>
                <w:szCs w:val="24"/>
              </w:rPr>
              <w:t>Title of the patent/Copyright</w:t>
            </w:r>
          </w:p>
        </w:tc>
        <w:tc>
          <w:tcPr>
            <w:tcW w:w="2235" w:type="dxa"/>
            <w:shd w:val="clear" w:color="auto" w:fill="auto"/>
            <w:vAlign w:val="bottom"/>
          </w:tcPr>
          <w:p w:rsidR="00C05484" w:rsidRPr="00A02E29" w:rsidRDefault="00C05484" w:rsidP="00B62652">
            <w:pPr>
              <w:rPr>
                <w:b/>
                <w:bCs/>
                <w:sz w:val="24"/>
                <w:szCs w:val="24"/>
              </w:rPr>
            </w:pPr>
            <w:r w:rsidRPr="00A02E29">
              <w:rPr>
                <w:b/>
                <w:bCs/>
                <w:sz w:val="24"/>
                <w:szCs w:val="24"/>
              </w:rPr>
              <w:t>Year patent was awarded/published</w:t>
            </w:r>
          </w:p>
        </w:tc>
      </w:tr>
      <w:tr w:rsidR="00C05484" w:rsidRPr="00A02E29" w:rsidTr="00B62652">
        <w:trPr>
          <w:trHeight w:val="300"/>
        </w:trPr>
        <w:tc>
          <w:tcPr>
            <w:tcW w:w="516" w:type="dxa"/>
            <w:vMerge/>
          </w:tcPr>
          <w:p w:rsidR="00C05484" w:rsidRPr="00A02E29" w:rsidRDefault="00C05484" w:rsidP="00B62652">
            <w:pPr>
              <w:rPr>
                <w:b/>
                <w:bCs/>
                <w:sz w:val="24"/>
                <w:szCs w:val="24"/>
              </w:rPr>
            </w:pPr>
          </w:p>
        </w:tc>
        <w:tc>
          <w:tcPr>
            <w:tcW w:w="6225" w:type="dxa"/>
            <w:shd w:val="clear" w:color="auto" w:fill="auto"/>
            <w:noWrap/>
            <w:vAlign w:val="bottom"/>
            <w:hideMark/>
          </w:tcPr>
          <w:p w:rsidR="00C05484" w:rsidRPr="00A02E29" w:rsidRDefault="00C05484" w:rsidP="00B62652">
            <w:pPr>
              <w:rPr>
                <w:b/>
                <w:bCs/>
                <w:sz w:val="24"/>
                <w:szCs w:val="24"/>
              </w:rPr>
            </w:pPr>
          </w:p>
        </w:tc>
        <w:tc>
          <w:tcPr>
            <w:tcW w:w="3148" w:type="dxa"/>
            <w:shd w:val="clear" w:color="auto" w:fill="auto"/>
            <w:noWrap/>
            <w:vAlign w:val="bottom"/>
            <w:hideMark/>
          </w:tcPr>
          <w:p w:rsidR="00C05484" w:rsidRPr="00A02E29" w:rsidRDefault="00C05484" w:rsidP="00B62652">
            <w:pPr>
              <w:rPr>
                <w:b/>
                <w:bCs/>
                <w:sz w:val="24"/>
                <w:szCs w:val="24"/>
              </w:rPr>
            </w:pPr>
          </w:p>
        </w:tc>
        <w:tc>
          <w:tcPr>
            <w:tcW w:w="3122" w:type="dxa"/>
            <w:shd w:val="clear" w:color="auto" w:fill="auto"/>
            <w:noWrap/>
            <w:vAlign w:val="bottom"/>
            <w:hideMark/>
          </w:tcPr>
          <w:p w:rsidR="00C05484" w:rsidRPr="00A02E29" w:rsidRDefault="00C05484" w:rsidP="00B62652">
            <w:pPr>
              <w:rPr>
                <w:b/>
                <w:bCs/>
                <w:sz w:val="24"/>
                <w:szCs w:val="24"/>
              </w:rPr>
            </w:pPr>
          </w:p>
        </w:tc>
        <w:tc>
          <w:tcPr>
            <w:tcW w:w="2235" w:type="dxa"/>
            <w:shd w:val="clear" w:color="auto" w:fill="auto"/>
            <w:vAlign w:val="bottom"/>
          </w:tcPr>
          <w:p w:rsidR="00C05484" w:rsidRPr="00A02E29" w:rsidRDefault="00C05484" w:rsidP="00B62652">
            <w:pPr>
              <w:rPr>
                <w:b/>
                <w:bCs/>
                <w:sz w:val="24"/>
                <w:szCs w:val="24"/>
              </w:rPr>
            </w:pPr>
          </w:p>
        </w:tc>
      </w:tr>
      <w:tr w:rsidR="00C05484" w:rsidRPr="00A02E29" w:rsidTr="00B62652">
        <w:trPr>
          <w:trHeight w:val="300"/>
        </w:trPr>
        <w:tc>
          <w:tcPr>
            <w:tcW w:w="516" w:type="dxa"/>
            <w:vMerge/>
          </w:tcPr>
          <w:p w:rsidR="00C05484" w:rsidRPr="00A02E29" w:rsidRDefault="00C05484" w:rsidP="00B62652">
            <w:pPr>
              <w:rPr>
                <w:bCs/>
                <w:sz w:val="24"/>
                <w:szCs w:val="24"/>
              </w:rPr>
            </w:pPr>
          </w:p>
        </w:tc>
        <w:tc>
          <w:tcPr>
            <w:tcW w:w="14730" w:type="dxa"/>
            <w:gridSpan w:val="4"/>
            <w:shd w:val="clear" w:color="auto" w:fill="auto"/>
            <w:noWrap/>
            <w:vAlign w:val="bottom"/>
            <w:hideMark/>
          </w:tcPr>
          <w:p w:rsidR="00FF4B0F" w:rsidRDefault="00FF4B0F" w:rsidP="00100E6A">
            <w:pPr>
              <w:rPr>
                <w:b/>
              </w:rPr>
            </w:pPr>
          </w:p>
          <w:p w:rsidR="00100E6A" w:rsidRPr="00A02E29" w:rsidRDefault="00100E6A" w:rsidP="00100E6A">
            <w:pPr>
              <w:rPr>
                <w:b/>
              </w:rPr>
            </w:pPr>
            <w:r w:rsidRPr="00A02E29">
              <w:rPr>
                <w:b/>
              </w:rPr>
              <w:lastRenderedPageBreak/>
              <w:t>Upload:</w:t>
            </w:r>
          </w:p>
          <w:p w:rsidR="009705E9" w:rsidRPr="00A02E29" w:rsidRDefault="009705E9" w:rsidP="00740F39">
            <w:pPr>
              <w:numPr>
                <w:ilvl w:val="0"/>
                <w:numId w:val="81"/>
              </w:numPr>
              <w:spacing w:line="276" w:lineRule="auto"/>
              <w:rPr>
                <w:b/>
                <w:bCs/>
                <w:sz w:val="24"/>
                <w:szCs w:val="24"/>
              </w:rPr>
            </w:pPr>
            <w:r w:rsidRPr="00A02E29">
              <w:t xml:space="preserve">List of patents/Copyrights and the year they were published/awarded </w:t>
            </w:r>
          </w:p>
          <w:p w:rsidR="009705E9" w:rsidRPr="00A02E29" w:rsidRDefault="009705E9" w:rsidP="00740F39">
            <w:pPr>
              <w:pStyle w:val="ListParagraph"/>
              <w:numPr>
                <w:ilvl w:val="0"/>
                <w:numId w:val="257"/>
              </w:numPr>
              <w:ind w:left="720"/>
              <w:rPr>
                <w:rFonts w:ascii="Rockwell" w:hAnsi="Rockwell" w:cs="Calibri"/>
                <w:b/>
              </w:rPr>
            </w:pPr>
            <w:r w:rsidRPr="00A02E29">
              <w:rPr>
                <w:rFonts w:ascii="Rockwell" w:hAnsi="Rockwell" w:cs="Calibri"/>
              </w:rPr>
              <w:t>E- copies of the letters of award/ publication of patent/copyright/</w:t>
            </w:r>
            <w:r w:rsidRPr="00A02E29">
              <w:rPr>
                <w:rFonts w:ascii="Rockwell" w:hAnsi="Rockwell" w:cs="Calibri"/>
                <w:b/>
                <w:bCs/>
                <w:i/>
              </w:rPr>
              <w:t xml:space="preserve"> </w:t>
            </w:r>
            <w:r w:rsidRPr="00A02E29">
              <w:rPr>
                <w:rFonts w:ascii="Rockwell" w:hAnsi="Rockwell" w:cs="Calibri"/>
                <w:bCs/>
                <w:i/>
              </w:rPr>
              <w:t>technology-transferred</w:t>
            </w:r>
          </w:p>
          <w:p w:rsidR="00100E6A" w:rsidRPr="00A02E29" w:rsidRDefault="00100E6A" w:rsidP="00740F39">
            <w:pPr>
              <w:numPr>
                <w:ilvl w:val="0"/>
                <w:numId w:val="81"/>
              </w:numPr>
              <w:spacing w:line="276" w:lineRule="auto"/>
            </w:pPr>
            <w:r w:rsidRPr="00A02E29">
              <w:rPr>
                <w:rFonts w:eastAsia="Calibri"/>
                <w:bCs/>
                <w:iCs/>
                <w:sz w:val="24"/>
                <w:szCs w:val="24"/>
              </w:rPr>
              <w:t>Certified e- copies of the letters of awards/publications</w:t>
            </w:r>
            <w:r w:rsidR="00424381" w:rsidRPr="00A02E29">
              <w:rPr>
                <w:rFonts w:eastAsia="Calibri"/>
                <w:bCs/>
                <w:iCs/>
                <w:sz w:val="24"/>
                <w:szCs w:val="24"/>
              </w:rPr>
              <w:t xml:space="preserve"> (Consolidated statement by the head of the Institution)</w:t>
            </w:r>
            <w:r w:rsidRPr="00A02E29">
              <w:rPr>
                <w:rFonts w:eastAsia="Calibri"/>
                <w:bCs/>
                <w:iCs/>
                <w:sz w:val="24"/>
                <w:szCs w:val="24"/>
              </w:rPr>
              <w:t>.</w:t>
            </w:r>
          </w:p>
          <w:p w:rsidR="00100E6A" w:rsidRPr="00A02E29" w:rsidRDefault="00100E6A" w:rsidP="00740F39">
            <w:pPr>
              <w:numPr>
                <w:ilvl w:val="0"/>
                <w:numId w:val="81"/>
              </w:numPr>
              <w:spacing w:line="276" w:lineRule="auto"/>
            </w:pPr>
            <w:r w:rsidRPr="00A02E29">
              <w:t>Technology transfer document</w:t>
            </w:r>
          </w:p>
          <w:p w:rsidR="00100E6A" w:rsidRPr="00A02E29" w:rsidRDefault="00100E6A" w:rsidP="00740F39">
            <w:pPr>
              <w:numPr>
                <w:ilvl w:val="0"/>
                <w:numId w:val="81"/>
              </w:numPr>
              <w:spacing w:line="276" w:lineRule="auto"/>
            </w:pPr>
            <w:r w:rsidRPr="00A02E29">
              <w:t>Institutional data in prescribed format (Data Template)</w:t>
            </w:r>
          </w:p>
          <w:p w:rsidR="00100E6A" w:rsidRPr="00A02E29" w:rsidRDefault="00100E6A" w:rsidP="00740F39">
            <w:pPr>
              <w:numPr>
                <w:ilvl w:val="0"/>
                <w:numId w:val="81"/>
              </w:numPr>
              <w:spacing w:line="276" w:lineRule="auto"/>
            </w:pPr>
            <w:r w:rsidRPr="00A02E29">
              <w:t>Any other relevant information</w:t>
            </w:r>
          </w:p>
          <w:p w:rsidR="00C05484" w:rsidRPr="00A02E29" w:rsidRDefault="00C05484" w:rsidP="00FF4B0F">
            <w:pPr>
              <w:rPr>
                <w:rFonts w:eastAsia="Calibri"/>
                <w:sz w:val="24"/>
                <w:szCs w:val="24"/>
              </w:rPr>
            </w:pPr>
          </w:p>
        </w:tc>
      </w:tr>
    </w:tbl>
    <w:p w:rsidR="00C05484" w:rsidRPr="00A02E29" w:rsidRDefault="00C05484" w:rsidP="00C05484">
      <w:pPr>
        <w:tabs>
          <w:tab w:val="left" w:pos="1425"/>
          <w:tab w:val="left" w:pos="11160"/>
        </w:tabs>
        <w:ind w:right="900"/>
        <w:rPr>
          <w:b/>
          <w:bCs/>
          <w:sz w:val="24"/>
          <w:szCs w:val="24"/>
        </w:rPr>
      </w:pPr>
    </w:p>
    <w:tbl>
      <w:tblPr>
        <w:tblW w:w="1524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879"/>
        <w:gridCol w:w="2521"/>
        <w:gridCol w:w="2250"/>
        <w:gridCol w:w="2304"/>
        <w:gridCol w:w="2410"/>
        <w:gridCol w:w="2297"/>
      </w:tblGrid>
      <w:tr w:rsidR="00C05484" w:rsidRPr="00A02E29" w:rsidTr="00B62652">
        <w:trPr>
          <w:trHeight w:val="300"/>
        </w:trPr>
        <w:tc>
          <w:tcPr>
            <w:tcW w:w="585" w:type="dxa"/>
            <w:vMerge w:val="restart"/>
          </w:tcPr>
          <w:p w:rsidR="00C05484" w:rsidRPr="00A02E29" w:rsidRDefault="00C05484" w:rsidP="00B62652">
            <w:pPr>
              <w:rPr>
                <w:b/>
                <w:sz w:val="24"/>
                <w:szCs w:val="24"/>
              </w:rPr>
            </w:pPr>
            <w:r w:rsidRPr="00A02E29">
              <w:rPr>
                <w:b/>
                <w:sz w:val="24"/>
                <w:szCs w:val="24"/>
              </w:rPr>
              <w:t>39</w:t>
            </w:r>
          </w:p>
        </w:tc>
        <w:tc>
          <w:tcPr>
            <w:tcW w:w="14661" w:type="dxa"/>
            <w:gridSpan w:val="6"/>
            <w:shd w:val="clear" w:color="auto" w:fill="auto"/>
            <w:noWrap/>
            <w:vAlign w:val="bottom"/>
            <w:hideMark/>
          </w:tcPr>
          <w:p w:rsidR="00C05484" w:rsidRPr="00A02E29" w:rsidRDefault="00C05484" w:rsidP="00B62652">
            <w:pPr>
              <w:rPr>
                <w:sz w:val="24"/>
                <w:szCs w:val="24"/>
              </w:rPr>
            </w:pPr>
            <w:r w:rsidRPr="00A02E29">
              <w:rPr>
                <w:sz w:val="24"/>
                <w:szCs w:val="24"/>
              </w:rPr>
              <w:t xml:space="preserve">3.4.4 </w:t>
            </w:r>
            <w:r w:rsidRPr="00A02E29">
              <w:rPr>
                <w:i/>
                <w:sz w:val="24"/>
                <w:szCs w:val="24"/>
              </w:rPr>
              <w:t>Average number  of Ph.D/ DM/ M Ch/ PG Degree  in the respective disciplines awarded per recognized PG teachers* of the Institution during the last five years</w:t>
            </w:r>
            <w:r w:rsidRPr="00A02E29">
              <w:rPr>
                <w:sz w:val="24"/>
                <w:szCs w:val="24"/>
              </w:rPr>
              <w:t xml:space="preserve"> (16)</w:t>
            </w:r>
          </w:p>
          <w:p w:rsidR="00C05484" w:rsidRPr="00A02E29" w:rsidRDefault="00C05484" w:rsidP="00B62652">
            <w:pPr>
              <w:rPr>
                <w:sz w:val="24"/>
                <w:szCs w:val="24"/>
              </w:rPr>
            </w:pPr>
          </w:p>
          <w:p w:rsidR="00C05484" w:rsidRPr="00A02E29" w:rsidRDefault="00C05484" w:rsidP="00B62652">
            <w:pPr>
              <w:rPr>
                <w:sz w:val="24"/>
                <w:szCs w:val="24"/>
              </w:rPr>
            </w:pPr>
            <w:r w:rsidRPr="00A02E29">
              <w:rPr>
                <w:b/>
                <w:sz w:val="24"/>
                <w:szCs w:val="24"/>
              </w:rPr>
              <w:t>*</w:t>
            </w:r>
            <w:r w:rsidRPr="00A02E29">
              <w:rPr>
                <w:sz w:val="24"/>
                <w:szCs w:val="24"/>
              </w:rPr>
              <w:t xml:space="preserve">Teachers recognized as PhD guides by the University </w:t>
            </w:r>
          </w:p>
          <w:p w:rsidR="00C05484" w:rsidRPr="00A02E29" w:rsidRDefault="00C05484" w:rsidP="00B62652">
            <w:pPr>
              <w:rPr>
                <w:sz w:val="24"/>
                <w:szCs w:val="24"/>
              </w:rPr>
            </w:pPr>
          </w:p>
        </w:tc>
      </w:tr>
      <w:tr w:rsidR="00C05484" w:rsidRPr="00A02E29" w:rsidTr="00FF4B0F">
        <w:trPr>
          <w:trHeight w:val="600"/>
        </w:trPr>
        <w:tc>
          <w:tcPr>
            <w:tcW w:w="585" w:type="dxa"/>
            <w:vMerge/>
          </w:tcPr>
          <w:p w:rsidR="00C05484" w:rsidRPr="00A02E29" w:rsidRDefault="00C05484" w:rsidP="00B62652">
            <w:pPr>
              <w:rPr>
                <w:b/>
                <w:bCs/>
                <w:sz w:val="24"/>
                <w:szCs w:val="24"/>
              </w:rPr>
            </w:pPr>
          </w:p>
        </w:tc>
        <w:tc>
          <w:tcPr>
            <w:tcW w:w="2879"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PhD/DM/M.Ch scholar</w:t>
            </w:r>
          </w:p>
        </w:tc>
        <w:tc>
          <w:tcPr>
            <w:tcW w:w="2521"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Department</w:t>
            </w:r>
          </w:p>
        </w:tc>
        <w:tc>
          <w:tcPr>
            <w:tcW w:w="2250"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guide</w:t>
            </w:r>
          </w:p>
        </w:tc>
        <w:tc>
          <w:tcPr>
            <w:tcW w:w="2304" w:type="dxa"/>
            <w:shd w:val="clear" w:color="auto" w:fill="auto"/>
            <w:noWrap/>
            <w:vAlign w:val="bottom"/>
            <w:hideMark/>
          </w:tcPr>
          <w:p w:rsidR="00C05484" w:rsidRPr="00A02E29" w:rsidRDefault="00C05484" w:rsidP="00B62652">
            <w:pPr>
              <w:rPr>
                <w:b/>
                <w:bCs/>
                <w:sz w:val="24"/>
                <w:szCs w:val="24"/>
              </w:rPr>
            </w:pPr>
            <w:r w:rsidRPr="00A02E29">
              <w:rPr>
                <w:b/>
                <w:bCs/>
                <w:sz w:val="24"/>
                <w:szCs w:val="24"/>
              </w:rPr>
              <w:t>Title of the thesis</w:t>
            </w:r>
          </w:p>
        </w:tc>
        <w:tc>
          <w:tcPr>
            <w:tcW w:w="2410" w:type="dxa"/>
            <w:shd w:val="clear" w:color="auto" w:fill="auto"/>
            <w:vAlign w:val="bottom"/>
            <w:hideMark/>
          </w:tcPr>
          <w:p w:rsidR="00C05484" w:rsidRPr="00A02E29" w:rsidRDefault="00C05484" w:rsidP="00B62652">
            <w:pPr>
              <w:rPr>
                <w:b/>
                <w:bCs/>
                <w:sz w:val="24"/>
                <w:szCs w:val="24"/>
              </w:rPr>
            </w:pPr>
            <w:r w:rsidRPr="00A02E29">
              <w:rPr>
                <w:b/>
                <w:bCs/>
                <w:sz w:val="24"/>
                <w:szCs w:val="24"/>
              </w:rPr>
              <w:t>Year of registration of the scholar</w:t>
            </w:r>
          </w:p>
        </w:tc>
        <w:tc>
          <w:tcPr>
            <w:tcW w:w="2297"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award of PhD/DM/M.Ch</w:t>
            </w:r>
          </w:p>
        </w:tc>
      </w:tr>
      <w:tr w:rsidR="00C05484" w:rsidRPr="00A02E29" w:rsidTr="00FF4B0F">
        <w:trPr>
          <w:trHeight w:val="368"/>
        </w:trPr>
        <w:tc>
          <w:tcPr>
            <w:tcW w:w="585" w:type="dxa"/>
            <w:vMerge/>
          </w:tcPr>
          <w:p w:rsidR="00C05484" w:rsidRPr="00A02E29" w:rsidRDefault="00C05484" w:rsidP="00B62652">
            <w:pPr>
              <w:rPr>
                <w:b/>
                <w:bCs/>
                <w:sz w:val="24"/>
                <w:szCs w:val="24"/>
              </w:rPr>
            </w:pPr>
          </w:p>
        </w:tc>
        <w:tc>
          <w:tcPr>
            <w:tcW w:w="2879" w:type="dxa"/>
            <w:shd w:val="clear" w:color="auto" w:fill="auto"/>
            <w:noWrap/>
            <w:vAlign w:val="bottom"/>
            <w:hideMark/>
          </w:tcPr>
          <w:p w:rsidR="00C05484" w:rsidRPr="00A02E29" w:rsidRDefault="00C05484" w:rsidP="00B62652">
            <w:pPr>
              <w:rPr>
                <w:b/>
                <w:bCs/>
                <w:sz w:val="24"/>
                <w:szCs w:val="24"/>
              </w:rPr>
            </w:pPr>
          </w:p>
        </w:tc>
        <w:tc>
          <w:tcPr>
            <w:tcW w:w="2521" w:type="dxa"/>
            <w:shd w:val="clear" w:color="auto" w:fill="auto"/>
            <w:noWrap/>
            <w:vAlign w:val="bottom"/>
            <w:hideMark/>
          </w:tcPr>
          <w:p w:rsidR="00C05484" w:rsidRPr="00A02E29" w:rsidRDefault="00C05484" w:rsidP="00B62652">
            <w:pPr>
              <w:rPr>
                <w:b/>
                <w:bCs/>
                <w:sz w:val="24"/>
                <w:szCs w:val="24"/>
              </w:rPr>
            </w:pPr>
          </w:p>
        </w:tc>
        <w:tc>
          <w:tcPr>
            <w:tcW w:w="2250" w:type="dxa"/>
            <w:shd w:val="clear" w:color="auto" w:fill="auto"/>
            <w:noWrap/>
            <w:vAlign w:val="bottom"/>
            <w:hideMark/>
          </w:tcPr>
          <w:p w:rsidR="00C05484" w:rsidRPr="00A02E29" w:rsidRDefault="00C05484" w:rsidP="00B62652">
            <w:pPr>
              <w:rPr>
                <w:b/>
                <w:bCs/>
                <w:sz w:val="24"/>
                <w:szCs w:val="24"/>
              </w:rPr>
            </w:pPr>
          </w:p>
        </w:tc>
        <w:tc>
          <w:tcPr>
            <w:tcW w:w="2304" w:type="dxa"/>
            <w:shd w:val="clear" w:color="auto" w:fill="auto"/>
            <w:noWrap/>
            <w:vAlign w:val="bottom"/>
            <w:hideMark/>
          </w:tcPr>
          <w:p w:rsidR="00C05484" w:rsidRPr="00A02E29" w:rsidRDefault="00C05484" w:rsidP="00B62652">
            <w:pPr>
              <w:rPr>
                <w:b/>
                <w:bCs/>
                <w:sz w:val="24"/>
                <w:szCs w:val="24"/>
              </w:rPr>
            </w:pPr>
          </w:p>
        </w:tc>
        <w:tc>
          <w:tcPr>
            <w:tcW w:w="2410" w:type="dxa"/>
            <w:shd w:val="clear" w:color="auto" w:fill="auto"/>
            <w:vAlign w:val="bottom"/>
            <w:hideMark/>
          </w:tcPr>
          <w:p w:rsidR="00C05484" w:rsidRPr="00A02E29" w:rsidRDefault="00C05484" w:rsidP="00B62652">
            <w:pPr>
              <w:rPr>
                <w:b/>
                <w:bCs/>
                <w:sz w:val="24"/>
                <w:szCs w:val="24"/>
              </w:rPr>
            </w:pPr>
          </w:p>
        </w:tc>
        <w:tc>
          <w:tcPr>
            <w:tcW w:w="2297" w:type="dxa"/>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368"/>
        </w:trPr>
        <w:tc>
          <w:tcPr>
            <w:tcW w:w="585" w:type="dxa"/>
            <w:vMerge/>
          </w:tcPr>
          <w:p w:rsidR="00C05484" w:rsidRPr="00A02E29" w:rsidRDefault="00C05484" w:rsidP="00B62652">
            <w:pPr>
              <w:rPr>
                <w:b/>
                <w:bCs/>
                <w:sz w:val="24"/>
                <w:szCs w:val="24"/>
              </w:rPr>
            </w:pPr>
          </w:p>
        </w:tc>
        <w:tc>
          <w:tcPr>
            <w:tcW w:w="14661" w:type="dxa"/>
            <w:gridSpan w:val="6"/>
            <w:shd w:val="clear" w:color="auto" w:fill="auto"/>
            <w:noWrap/>
            <w:vAlign w:val="bottom"/>
            <w:hideMark/>
          </w:tcPr>
          <w:p w:rsidR="002E7A39" w:rsidRPr="00A02E29" w:rsidRDefault="002E7A39" w:rsidP="002E7A39">
            <w:pPr>
              <w:rPr>
                <w:b/>
                <w:bCs/>
                <w:sz w:val="24"/>
                <w:szCs w:val="24"/>
              </w:rPr>
            </w:pPr>
            <w:r w:rsidRPr="00A02E29">
              <w:rPr>
                <w:b/>
                <w:bCs/>
                <w:sz w:val="24"/>
                <w:szCs w:val="24"/>
              </w:rPr>
              <w:t>Upload:</w:t>
            </w:r>
          </w:p>
          <w:p w:rsidR="002E7A39" w:rsidRPr="00A02E29" w:rsidRDefault="002E7A39" w:rsidP="00740F39">
            <w:pPr>
              <w:pStyle w:val="ListParagraph"/>
              <w:numPr>
                <w:ilvl w:val="0"/>
                <w:numId w:val="196"/>
              </w:numPr>
              <w:rPr>
                <w:sz w:val="24"/>
                <w:szCs w:val="24"/>
              </w:rPr>
            </w:pPr>
            <w:r w:rsidRPr="00A02E29">
              <w:rPr>
                <w:sz w:val="24"/>
                <w:szCs w:val="24"/>
              </w:rPr>
              <w:t xml:space="preserve">List of Ph.D.s </w:t>
            </w:r>
            <w:r w:rsidRPr="00A02E29">
              <w:rPr>
                <w:i/>
                <w:sz w:val="24"/>
                <w:szCs w:val="24"/>
              </w:rPr>
              <w:t xml:space="preserve">/DM/MCh/PG degrees in the respective disciplines </w:t>
            </w:r>
            <w:r w:rsidRPr="00A02E29">
              <w:rPr>
                <w:b/>
                <w:bCs/>
                <w:i/>
                <w:sz w:val="24"/>
                <w:szCs w:val="24"/>
              </w:rPr>
              <w:t xml:space="preserve">  </w:t>
            </w:r>
            <w:r w:rsidRPr="00A02E29">
              <w:rPr>
                <w:sz w:val="24"/>
                <w:szCs w:val="24"/>
              </w:rPr>
              <w:t xml:space="preserve">awarded year-wise during the last five years </w:t>
            </w:r>
          </w:p>
          <w:p w:rsidR="002E7A39" w:rsidRPr="00A02E29" w:rsidRDefault="002E7A39" w:rsidP="00740F39">
            <w:pPr>
              <w:pStyle w:val="ListParagraph"/>
              <w:numPr>
                <w:ilvl w:val="0"/>
                <w:numId w:val="196"/>
              </w:numPr>
              <w:rPr>
                <w:sz w:val="24"/>
                <w:szCs w:val="24"/>
              </w:rPr>
            </w:pPr>
            <w:r w:rsidRPr="00A02E29">
              <w:rPr>
                <w:sz w:val="24"/>
                <w:szCs w:val="24"/>
              </w:rPr>
              <w:t>List of teachers recognized as guides during the last five years</w:t>
            </w:r>
          </w:p>
          <w:p w:rsidR="002E7A39" w:rsidRPr="00A02E29" w:rsidRDefault="002E7A39" w:rsidP="00740F39">
            <w:pPr>
              <w:numPr>
                <w:ilvl w:val="0"/>
                <w:numId w:val="157"/>
              </w:numPr>
              <w:ind w:left="720"/>
              <w:contextualSpacing/>
              <w:rPr>
                <w:rFonts w:eastAsia="Calibri"/>
                <w:sz w:val="24"/>
                <w:szCs w:val="24"/>
              </w:rPr>
            </w:pPr>
            <w:r w:rsidRPr="00A02E29">
              <w:rPr>
                <w:rFonts w:eastAsia="Calibri"/>
                <w:sz w:val="24"/>
                <w:szCs w:val="24"/>
              </w:rPr>
              <w:t>Web page for research in the Institutional website.</w:t>
            </w:r>
          </w:p>
          <w:p w:rsidR="002E7A39" w:rsidRPr="00A02E29" w:rsidRDefault="002E7A39" w:rsidP="00740F39">
            <w:pPr>
              <w:pStyle w:val="ListParagraph"/>
              <w:numPr>
                <w:ilvl w:val="0"/>
                <w:numId w:val="196"/>
              </w:numPr>
              <w:rPr>
                <w:sz w:val="24"/>
                <w:szCs w:val="24"/>
              </w:rPr>
            </w:pPr>
            <w:r w:rsidRPr="00A02E29">
              <w:rPr>
                <w:rFonts w:eastAsia="Calibri"/>
                <w:sz w:val="24"/>
                <w:szCs w:val="24"/>
              </w:rPr>
              <w:t xml:space="preserve">List of PhD/DM/M.Ch candidates with details like name of the guide, title of the thesis, year of award, award letter etc.  </w:t>
            </w:r>
          </w:p>
          <w:p w:rsidR="002E7A39" w:rsidRPr="00A02E29" w:rsidRDefault="002E7A39" w:rsidP="00740F39">
            <w:pPr>
              <w:pStyle w:val="ListParagraph"/>
              <w:numPr>
                <w:ilvl w:val="0"/>
                <w:numId w:val="196"/>
              </w:numPr>
              <w:rPr>
                <w:sz w:val="24"/>
                <w:szCs w:val="24"/>
              </w:rPr>
            </w:pPr>
            <w:r w:rsidRPr="00A02E29">
              <w:t>Institutional data in prescribed format (Data Template)</w:t>
            </w:r>
          </w:p>
          <w:p w:rsidR="002E7A39" w:rsidRPr="00FF4B0F" w:rsidRDefault="002E7A39" w:rsidP="00B62652">
            <w:pPr>
              <w:pStyle w:val="ListParagraph"/>
              <w:numPr>
                <w:ilvl w:val="0"/>
                <w:numId w:val="197"/>
              </w:numPr>
              <w:ind w:left="720"/>
              <w:rPr>
                <w:b/>
                <w:bCs/>
                <w:sz w:val="24"/>
                <w:szCs w:val="24"/>
              </w:rPr>
            </w:pPr>
            <w:r w:rsidRPr="00FF4B0F">
              <w:rPr>
                <w:sz w:val="24"/>
                <w:szCs w:val="24"/>
              </w:rPr>
              <w:t>Any other relevant information</w:t>
            </w:r>
          </w:p>
          <w:p w:rsidR="00C05484" w:rsidRPr="00A02E29" w:rsidRDefault="00C05484" w:rsidP="00B62652">
            <w:pPr>
              <w:ind w:left="504"/>
              <w:contextualSpacing/>
              <w:rPr>
                <w:rFonts w:eastAsia="Calibri"/>
                <w:sz w:val="24"/>
                <w:szCs w:val="24"/>
              </w:rPr>
            </w:pPr>
          </w:p>
        </w:tc>
      </w:tr>
    </w:tbl>
    <w:p w:rsidR="00C05484" w:rsidRPr="00A02E29" w:rsidRDefault="00C05484" w:rsidP="00C05484">
      <w:pPr>
        <w:tabs>
          <w:tab w:val="left" w:pos="1425"/>
          <w:tab w:val="left" w:pos="11160"/>
        </w:tabs>
        <w:ind w:right="900"/>
        <w:rPr>
          <w:b/>
          <w:bCs/>
          <w:sz w:val="24"/>
          <w:szCs w:val="24"/>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116"/>
        <w:gridCol w:w="2167"/>
        <w:gridCol w:w="1559"/>
        <w:gridCol w:w="1673"/>
        <w:gridCol w:w="1296"/>
        <w:gridCol w:w="1113"/>
        <w:gridCol w:w="3119"/>
        <w:gridCol w:w="2013"/>
      </w:tblGrid>
      <w:tr w:rsidR="00C05484" w:rsidRPr="00A02E29" w:rsidTr="00B62652">
        <w:tc>
          <w:tcPr>
            <w:tcW w:w="537" w:type="dxa"/>
          </w:tcPr>
          <w:p w:rsidR="00C05484" w:rsidRPr="00A02E29" w:rsidRDefault="00C05484" w:rsidP="00B62652">
            <w:pPr>
              <w:rPr>
                <w:b/>
                <w:sz w:val="24"/>
                <w:szCs w:val="24"/>
              </w:rPr>
            </w:pPr>
            <w:bookmarkStart w:id="40" w:name="_Hlk525739918"/>
            <w:r w:rsidRPr="00A02E29">
              <w:rPr>
                <w:b/>
                <w:sz w:val="24"/>
                <w:szCs w:val="24"/>
              </w:rPr>
              <w:t>40</w:t>
            </w:r>
          </w:p>
        </w:tc>
        <w:tc>
          <w:tcPr>
            <w:tcW w:w="15056" w:type="dxa"/>
            <w:gridSpan w:val="8"/>
          </w:tcPr>
          <w:p w:rsidR="00C05484" w:rsidRPr="00A02E29" w:rsidRDefault="00C05484" w:rsidP="00B62652">
            <w:pPr>
              <w:rPr>
                <w:sz w:val="24"/>
                <w:szCs w:val="24"/>
              </w:rPr>
            </w:pPr>
            <w:r w:rsidRPr="00A02E29">
              <w:rPr>
                <w:sz w:val="24"/>
                <w:szCs w:val="24"/>
              </w:rPr>
              <w:t xml:space="preserve">3.4.5 </w:t>
            </w:r>
            <w:r w:rsidR="00554253" w:rsidRPr="00A02E29">
              <w:rPr>
                <w:b/>
                <w:bCs/>
                <w:i/>
                <w:sz w:val="20"/>
              </w:rPr>
              <w:t xml:space="preserve">Average Number of research papers per teacher in the approved list of  Journals in Scopus / Web of Science/ PubMed  </w:t>
            </w:r>
            <w:r w:rsidR="00554253" w:rsidRPr="00A02E29">
              <w:rPr>
                <w:b/>
                <w:i/>
                <w:sz w:val="20"/>
              </w:rPr>
              <w:t>during the last five calendar years</w:t>
            </w:r>
            <w:r w:rsidR="00554253" w:rsidRPr="00A02E29">
              <w:rPr>
                <w:sz w:val="24"/>
                <w:szCs w:val="24"/>
              </w:rPr>
              <w:t xml:space="preserve"> </w:t>
            </w:r>
            <w:r w:rsidRPr="00A02E29">
              <w:rPr>
                <w:sz w:val="24"/>
                <w:szCs w:val="24"/>
              </w:rPr>
              <w:t>(</w:t>
            </w:r>
            <w:r w:rsidR="001F094B" w:rsidRPr="00A02E29">
              <w:rPr>
                <w:sz w:val="24"/>
                <w:szCs w:val="24"/>
              </w:rPr>
              <w:t>15</w:t>
            </w:r>
            <w:r w:rsidRPr="00A02E29">
              <w:rPr>
                <w:sz w:val="24"/>
                <w:szCs w:val="24"/>
              </w:rPr>
              <w:t>)</w:t>
            </w:r>
          </w:p>
          <w:p w:rsidR="00C05484" w:rsidRPr="00A02E29" w:rsidRDefault="00C05484" w:rsidP="00B62652">
            <w:pPr>
              <w:rPr>
                <w:sz w:val="24"/>
                <w:szCs w:val="24"/>
              </w:rPr>
            </w:pPr>
          </w:p>
        </w:tc>
      </w:tr>
      <w:tr w:rsidR="00C05484" w:rsidRPr="00A02E29" w:rsidTr="00FF4B0F">
        <w:tc>
          <w:tcPr>
            <w:tcW w:w="537" w:type="dxa"/>
          </w:tcPr>
          <w:p w:rsidR="00C05484" w:rsidRPr="00A02E29" w:rsidRDefault="00C05484" w:rsidP="00B62652">
            <w:pPr>
              <w:rPr>
                <w:sz w:val="24"/>
                <w:szCs w:val="24"/>
              </w:rPr>
            </w:pPr>
          </w:p>
        </w:tc>
        <w:tc>
          <w:tcPr>
            <w:tcW w:w="2116" w:type="dxa"/>
          </w:tcPr>
          <w:p w:rsidR="00C05484" w:rsidRPr="00A02E29" w:rsidRDefault="00C05484" w:rsidP="00B62652">
            <w:pPr>
              <w:rPr>
                <w:sz w:val="24"/>
                <w:szCs w:val="24"/>
              </w:rPr>
            </w:pPr>
            <w:r w:rsidRPr="00A02E29">
              <w:rPr>
                <w:sz w:val="24"/>
                <w:szCs w:val="24"/>
              </w:rPr>
              <w:t>Title of paper</w:t>
            </w:r>
          </w:p>
        </w:tc>
        <w:tc>
          <w:tcPr>
            <w:tcW w:w="2167" w:type="dxa"/>
          </w:tcPr>
          <w:p w:rsidR="00C05484" w:rsidRPr="00A02E29" w:rsidRDefault="00C05484" w:rsidP="00B62652">
            <w:pPr>
              <w:rPr>
                <w:sz w:val="24"/>
                <w:szCs w:val="24"/>
              </w:rPr>
            </w:pPr>
            <w:r w:rsidRPr="00A02E29">
              <w:rPr>
                <w:sz w:val="24"/>
                <w:szCs w:val="24"/>
              </w:rPr>
              <w:t>Name/s of the author/s</w:t>
            </w:r>
          </w:p>
        </w:tc>
        <w:tc>
          <w:tcPr>
            <w:tcW w:w="1559" w:type="dxa"/>
          </w:tcPr>
          <w:p w:rsidR="00C05484" w:rsidRPr="00A02E29" w:rsidRDefault="00C05484" w:rsidP="00B62652">
            <w:pPr>
              <w:rPr>
                <w:sz w:val="24"/>
                <w:szCs w:val="24"/>
              </w:rPr>
            </w:pPr>
            <w:r w:rsidRPr="00A02E29">
              <w:rPr>
                <w:sz w:val="24"/>
                <w:szCs w:val="24"/>
              </w:rPr>
              <w:t>Department of the teacher</w:t>
            </w:r>
          </w:p>
        </w:tc>
        <w:tc>
          <w:tcPr>
            <w:tcW w:w="1673" w:type="dxa"/>
          </w:tcPr>
          <w:p w:rsidR="00C05484" w:rsidRPr="00A02E29" w:rsidRDefault="00C05484" w:rsidP="00B62652">
            <w:pPr>
              <w:rPr>
                <w:sz w:val="24"/>
                <w:szCs w:val="24"/>
              </w:rPr>
            </w:pPr>
            <w:r w:rsidRPr="00A02E29">
              <w:rPr>
                <w:sz w:val="24"/>
                <w:szCs w:val="24"/>
              </w:rPr>
              <w:t>Name of the journal</w:t>
            </w:r>
          </w:p>
        </w:tc>
        <w:tc>
          <w:tcPr>
            <w:tcW w:w="1296" w:type="dxa"/>
          </w:tcPr>
          <w:p w:rsidR="00C05484" w:rsidRPr="00A02E29" w:rsidRDefault="00C05484" w:rsidP="00B62652">
            <w:pPr>
              <w:rPr>
                <w:sz w:val="24"/>
                <w:szCs w:val="24"/>
              </w:rPr>
            </w:pPr>
            <w:r w:rsidRPr="00A02E29">
              <w:rPr>
                <w:sz w:val="24"/>
                <w:szCs w:val="24"/>
              </w:rPr>
              <w:t>Year of publication</w:t>
            </w:r>
          </w:p>
        </w:tc>
        <w:tc>
          <w:tcPr>
            <w:tcW w:w="1113" w:type="dxa"/>
          </w:tcPr>
          <w:p w:rsidR="00C05484" w:rsidRPr="00A02E29" w:rsidRDefault="00C05484" w:rsidP="00B62652">
            <w:pPr>
              <w:rPr>
                <w:sz w:val="24"/>
                <w:szCs w:val="24"/>
              </w:rPr>
            </w:pPr>
            <w:r w:rsidRPr="00A02E29">
              <w:rPr>
                <w:sz w:val="24"/>
                <w:szCs w:val="24"/>
              </w:rPr>
              <w:t>ISSN number</w:t>
            </w:r>
          </w:p>
        </w:tc>
        <w:tc>
          <w:tcPr>
            <w:tcW w:w="3119" w:type="dxa"/>
          </w:tcPr>
          <w:p w:rsidR="00C05484" w:rsidRPr="00A02E29" w:rsidRDefault="00C05484" w:rsidP="0083253F">
            <w:pPr>
              <w:rPr>
                <w:sz w:val="24"/>
                <w:szCs w:val="24"/>
              </w:rPr>
            </w:pPr>
            <w:r w:rsidRPr="00A02E29">
              <w:rPr>
                <w:sz w:val="24"/>
                <w:szCs w:val="24"/>
              </w:rPr>
              <w:t>Link</w:t>
            </w:r>
            <w:r w:rsidR="00397E0C" w:rsidRPr="00A02E29">
              <w:rPr>
                <w:sz w:val="24"/>
                <w:szCs w:val="24"/>
              </w:rPr>
              <w:t xml:space="preserve"> 5</w:t>
            </w:r>
            <w:r w:rsidRPr="00A02E29">
              <w:rPr>
                <w:sz w:val="24"/>
                <w:szCs w:val="24"/>
              </w:rPr>
              <w:t>the recognition in UGC enlistment of the Journal</w:t>
            </w:r>
          </w:p>
        </w:tc>
        <w:tc>
          <w:tcPr>
            <w:tcW w:w="2013" w:type="dxa"/>
          </w:tcPr>
          <w:p w:rsidR="00C05484" w:rsidRPr="00A02E29" w:rsidRDefault="00C05484" w:rsidP="00B62652">
            <w:pPr>
              <w:rPr>
                <w:sz w:val="24"/>
                <w:szCs w:val="24"/>
              </w:rPr>
            </w:pPr>
            <w:r w:rsidRPr="00A02E29">
              <w:rPr>
                <w:sz w:val="24"/>
                <w:szCs w:val="24"/>
              </w:rPr>
              <w:t>Name of the indexing database</w:t>
            </w:r>
          </w:p>
        </w:tc>
      </w:tr>
      <w:tr w:rsidR="00C05484" w:rsidRPr="00A02E29" w:rsidTr="00FF4B0F">
        <w:tc>
          <w:tcPr>
            <w:tcW w:w="537" w:type="dxa"/>
          </w:tcPr>
          <w:p w:rsidR="00C05484" w:rsidRPr="00A02E29" w:rsidRDefault="00C05484" w:rsidP="00B62652"/>
        </w:tc>
        <w:tc>
          <w:tcPr>
            <w:tcW w:w="2116" w:type="dxa"/>
          </w:tcPr>
          <w:p w:rsidR="00C05484" w:rsidRPr="00A02E29" w:rsidRDefault="00C05484" w:rsidP="00B62652"/>
        </w:tc>
        <w:tc>
          <w:tcPr>
            <w:tcW w:w="2167" w:type="dxa"/>
          </w:tcPr>
          <w:p w:rsidR="00C05484" w:rsidRPr="00A02E29" w:rsidRDefault="00C05484" w:rsidP="00B62652"/>
        </w:tc>
        <w:tc>
          <w:tcPr>
            <w:tcW w:w="1559" w:type="dxa"/>
          </w:tcPr>
          <w:p w:rsidR="00C05484" w:rsidRPr="00A02E29" w:rsidRDefault="00C05484" w:rsidP="00B62652"/>
        </w:tc>
        <w:tc>
          <w:tcPr>
            <w:tcW w:w="1673" w:type="dxa"/>
          </w:tcPr>
          <w:p w:rsidR="00C05484" w:rsidRPr="00A02E29" w:rsidRDefault="00C05484" w:rsidP="00B62652"/>
        </w:tc>
        <w:tc>
          <w:tcPr>
            <w:tcW w:w="1296" w:type="dxa"/>
          </w:tcPr>
          <w:p w:rsidR="00C05484" w:rsidRPr="00A02E29" w:rsidRDefault="00C05484" w:rsidP="00B62652"/>
        </w:tc>
        <w:tc>
          <w:tcPr>
            <w:tcW w:w="1113" w:type="dxa"/>
          </w:tcPr>
          <w:p w:rsidR="00C05484" w:rsidRPr="00A02E29" w:rsidRDefault="00C05484" w:rsidP="00B62652"/>
        </w:tc>
        <w:tc>
          <w:tcPr>
            <w:tcW w:w="3119" w:type="dxa"/>
          </w:tcPr>
          <w:p w:rsidR="00C05484" w:rsidRPr="00A02E29" w:rsidRDefault="00C05484" w:rsidP="00B62652"/>
        </w:tc>
        <w:tc>
          <w:tcPr>
            <w:tcW w:w="2013" w:type="dxa"/>
          </w:tcPr>
          <w:p w:rsidR="00C05484" w:rsidRPr="00A02E29" w:rsidRDefault="00C05484" w:rsidP="00B62652"/>
        </w:tc>
      </w:tr>
      <w:tr w:rsidR="00C05484" w:rsidRPr="00A02E29" w:rsidTr="00B62652">
        <w:tc>
          <w:tcPr>
            <w:tcW w:w="537" w:type="dxa"/>
          </w:tcPr>
          <w:p w:rsidR="00C05484" w:rsidRPr="00A02E29" w:rsidRDefault="00C05484" w:rsidP="00B62652">
            <w:pPr>
              <w:rPr>
                <w:sz w:val="24"/>
                <w:szCs w:val="24"/>
              </w:rPr>
            </w:pPr>
          </w:p>
        </w:tc>
        <w:tc>
          <w:tcPr>
            <w:tcW w:w="15056" w:type="dxa"/>
            <w:gridSpan w:val="8"/>
          </w:tcPr>
          <w:p w:rsidR="004E3F5E" w:rsidRPr="00A02E29" w:rsidRDefault="004E3F5E" w:rsidP="004E3F5E">
            <w:pPr>
              <w:rPr>
                <w:b/>
              </w:rPr>
            </w:pPr>
            <w:r w:rsidRPr="00A02E29">
              <w:rPr>
                <w:b/>
              </w:rPr>
              <w:t>Upload:</w:t>
            </w:r>
          </w:p>
          <w:p w:rsidR="004E3F5E" w:rsidRPr="00A02E29" w:rsidRDefault="004E3F5E" w:rsidP="00740F39">
            <w:pPr>
              <w:numPr>
                <w:ilvl w:val="0"/>
                <w:numId w:val="82"/>
              </w:numPr>
              <w:spacing w:line="276" w:lineRule="auto"/>
            </w:pPr>
            <w:r w:rsidRPr="00A02E29">
              <w:t>List of research papers by title, author, department, name and year of publication and Scopus/Web of Science/PubMed list ref. No: (Data  Template)</w:t>
            </w:r>
            <w:r w:rsidR="00A06509" w:rsidRPr="00A02E29">
              <w:fldChar w:fldCharType="begin"/>
            </w:r>
            <w:r w:rsidRPr="00A02E29">
              <w:instrText xml:space="preserve"> QUOTE </w:instrText>
            </w:r>
            <m:oMath>
              <m:f>
                <m:fPr>
                  <m:ctrlPr>
                    <w:rPr>
                      <w:rFonts w:ascii="Cambria Math" w:eastAsia="Calibri" w:hAnsi="Cambria Math"/>
                      <w:b/>
                      <w:bCs/>
                    </w:rPr>
                  </m:ctrlPr>
                </m:fPr>
                <m:num>
                  <m:eqArr>
                    <m:eqArrPr>
                      <m:ctrlPr>
                        <w:rPr>
                          <w:rFonts w:ascii="Cambria Math" w:eastAsia="Calibri" w:hAnsi="Cambria Math"/>
                          <w:b/>
                          <w:bCs/>
                        </w:rPr>
                      </m:ctrlPr>
                    </m:eqArrPr>
                    <m:e>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publications</m:t>
                      </m:r>
                      <m:r>
                        <m:rPr>
                          <m:sty m:val="b"/>
                        </m:rPr>
                        <w:rPr>
                          <w:rFonts w:ascii="Cambria Math" w:eastAsia="Calibri"/>
                        </w:rPr>
                        <m:t xml:space="preserve">   </m:t>
                      </m:r>
                      <m:r>
                        <m:rPr>
                          <m:sty m:val="b"/>
                        </m:rPr>
                        <w:rPr>
                          <w:rFonts w:ascii="Cambria Math" w:eastAsia="Calibri" w:hAnsi="Cambria Math"/>
                        </w:rPr>
                        <m:t>in</m:t>
                      </m:r>
                      <m:r>
                        <m:rPr>
                          <m:sty m:val="b"/>
                        </m:rPr>
                        <w:rPr>
                          <w:rFonts w:ascii="Cambria Math" w:eastAsia="Calibri"/>
                        </w:rPr>
                        <m:t xml:space="preserve"> </m:t>
                      </m:r>
                      <m:ctrlPr>
                        <w:rPr>
                          <w:rFonts w:ascii="Cambria Math" w:eastAsia="Cambria Math" w:hAnsi="Cambria Math"/>
                          <w:b/>
                          <w:bCs/>
                        </w:rPr>
                      </m:ctrlPr>
                    </m:e>
                    <m:e>
                      <m:r>
                        <m:rPr>
                          <m:sty m:val="b"/>
                        </m:rPr>
                        <w:rPr>
                          <w:rFonts w:ascii="Cambria Math" w:eastAsia="Calibri" w:hAnsi="Cambria Math"/>
                        </w:rPr>
                        <m:t>UGC</m:t>
                      </m:r>
                      <m:r>
                        <m:rPr>
                          <m:sty m:val="b"/>
                        </m:rPr>
                        <w:rPr>
                          <w:rFonts w:ascii="Cambria Math" w:eastAsia="Calibri"/>
                        </w:rPr>
                        <m:t xml:space="preserve"> </m:t>
                      </m:r>
                      <m:r>
                        <m:rPr>
                          <m:sty m:val="b"/>
                        </m:rPr>
                        <w:rPr>
                          <w:rFonts w:ascii="Cambria Math" w:eastAsia="Calibri" w:hAnsi="Cambria Math"/>
                        </w:rPr>
                        <m:t>notified</m:t>
                      </m:r>
                      <m:r>
                        <m:rPr>
                          <m:sty m:val="b"/>
                        </m:rPr>
                        <w:rPr>
                          <w:rFonts w:ascii="Cambria Math" w:eastAsia="Calibri"/>
                        </w:rPr>
                        <m:t xml:space="preserve"> </m:t>
                      </m:r>
                      <m:r>
                        <m:rPr>
                          <m:sty m:val="b"/>
                        </m:rPr>
                        <w:rPr>
                          <w:rFonts w:ascii="Cambria Math" w:eastAsia="Calibri" w:hAnsi="Cambria Math"/>
                        </w:rPr>
                        <m:t>journals</m:t>
                      </m:r>
                      <m:r>
                        <m:rPr>
                          <m:sty m:val="b"/>
                        </m:rPr>
                        <w:rPr>
                          <w:rFonts w:ascii="Cambria Math" w:eastAsia="Calibri"/>
                        </w:rPr>
                        <m:t xml:space="preserve"> during   the last five years                                </m:t>
                      </m:r>
                      <m:ctrlPr>
                        <w:rPr>
                          <w:rFonts w:ascii="Cambria Math" w:eastAsia="Cambria Math" w:hAnsi="Cambria Math"/>
                          <w:b/>
                        </w:rPr>
                      </m:ctrlPr>
                    </m:e>
                    <m:e>
                      <m:r>
                        <m:rPr>
                          <m:sty m:val="b"/>
                        </m:rPr>
                        <w:rPr>
                          <w:rFonts w:ascii="Cambria Math" w:eastAsia="Calibri"/>
                        </w:rPr>
                        <m:t xml:space="preserve"> </m:t>
                      </m:r>
                    </m:e>
                  </m:eqArr>
                </m:num>
                <m:den>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teachers</m:t>
                  </m:r>
                </m:den>
              </m:f>
            </m:oMath>
            <w:r w:rsidRPr="00A02E29">
              <w:instrText xml:space="preserve"> </w:instrText>
            </w:r>
            <w:r w:rsidR="00A06509" w:rsidRPr="00A02E29">
              <w:fldChar w:fldCharType="end"/>
            </w:r>
            <w:r w:rsidR="00A06509" w:rsidRPr="00A02E29">
              <w:fldChar w:fldCharType="begin"/>
            </w:r>
            <w:r w:rsidRPr="00A02E29">
              <w:instrText xml:space="preserve"> QUOTE </w:instrText>
            </w:r>
            <m:oMath>
              <m:f>
                <m:fPr>
                  <m:ctrlPr>
                    <w:rPr>
                      <w:rFonts w:ascii="Cambria Math" w:hAnsi="Cambria Math"/>
                    </w:rPr>
                  </m:ctrlPr>
                </m:fPr>
                <m:num>
                  <m:eqArr>
                    <m:eqArrPr>
                      <m:ctrlPr>
                        <w:rPr>
                          <w:rFonts w:ascii="Cambria Math" w:hAnsi="Cambria Math"/>
                        </w:rPr>
                      </m:ctrlPr>
                    </m:eqArrPr>
                    <m:e>
                      <m:r>
                        <m:rPr>
                          <m:sty m:val="p"/>
                        </m:rPr>
                        <w:rPr>
                          <w:rFonts w:ascii="Cambria Math"/>
                        </w:rPr>
                        <m:t xml:space="preserve">Number of publications   in </m:t>
                      </m:r>
                      <m:ctrlPr>
                        <w:rPr>
                          <w:rFonts w:ascii="Cambria Math" w:eastAsia="Cambria Math" w:hAnsi="Cambria Math"/>
                        </w:rPr>
                      </m:ctrlPr>
                    </m:e>
                    <m:e>
                      <m:r>
                        <m:rPr>
                          <m:sty m:val="p"/>
                        </m:rPr>
                        <w:rPr>
                          <w:rFonts w:ascii="Cambria Math"/>
                        </w:rPr>
                        <m:t xml:space="preserve">UGC notified journals during   the last five years                                </m:t>
                      </m:r>
                      <m:ctrlPr>
                        <w:rPr>
                          <w:rFonts w:ascii="Cambria Math" w:eastAsia="Cambria Math" w:hAnsi="Cambria Math"/>
                        </w:rPr>
                      </m:ctrlPr>
                    </m:e>
                    <m:e>
                      <m:r>
                        <m:rPr>
                          <m:sty m:val="p"/>
                        </m:rPr>
                        <w:rPr>
                          <w:rFonts w:ascii="Cambria Math"/>
                        </w:rPr>
                        <m:t xml:space="preserve"> </m:t>
                      </m:r>
                    </m:e>
                  </m:eqArr>
                </m:num>
                <m:den>
                  <m:r>
                    <m:rPr>
                      <m:sty m:val="p"/>
                    </m:rPr>
                    <w:rPr>
                      <w:rFonts w:ascii="Cambria Math"/>
                    </w:rPr>
                    <m:t>Total number of teachers</m:t>
                  </m:r>
                </m:den>
              </m:f>
            </m:oMath>
            <w:r w:rsidRPr="00A02E29">
              <w:instrText xml:space="preserve"> </w:instrText>
            </w:r>
            <w:r w:rsidR="00A06509" w:rsidRPr="00A02E29">
              <w:fldChar w:fldCharType="end"/>
            </w:r>
            <w:r w:rsidRPr="00A02E29">
              <w:t xml:space="preserve"> /link</w:t>
            </w:r>
          </w:p>
          <w:p w:rsidR="004E3F5E" w:rsidRPr="00A02E29" w:rsidRDefault="004E3F5E" w:rsidP="00740F39">
            <w:pPr>
              <w:numPr>
                <w:ilvl w:val="0"/>
                <w:numId w:val="82"/>
              </w:numPr>
              <w:spacing w:line="276" w:lineRule="auto"/>
            </w:pPr>
            <w:r w:rsidRPr="00A02E29">
              <w:t xml:space="preserve">Names of the indexing databases       </w:t>
            </w:r>
          </w:p>
          <w:p w:rsidR="004E3F5E" w:rsidRPr="00A02E29" w:rsidRDefault="004E3F5E" w:rsidP="00740F39">
            <w:pPr>
              <w:numPr>
                <w:ilvl w:val="0"/>
                <w:numId w:val="82"/>
              </w:numPr>
              <w:spacing w:line="276" w:lineRule="auto"/>
            </w:pPr>
            <w:r w:rsidRPr="00A02E29">
              <w:t xml:space="preserve">Any other relevant information  </w:t>
            </w:r>
          </w:p>
          <w:p w:rsidR="004E3F5E" w:rsidRPr="00A02E29" w:rsidRDefault="004E3F5E" w:rsidP="004E3F5E">
            <w:pPr>
              <w:rPr>
                <w:i/>
              </w:rPr>
            </w:pPr>
            <w:r w:rsidRPr="00A02E29">
              <w:t xml:space="preserve">* </w:t>
            </w:r>
            <w:r w:rsidRPr="00A02E29">
              <w:rPr>
                <w:i/>
              </w:rPr>
              <w:t>The Data obtained from Inflibnet will be used for the purpose of calculation of scores.</w:t>
            </w:r>
          </w:p>
          <w:p w:rsidR="00C05484" w:rsidRPr="00A02E29" w:rsidRDefault="00C05484" w:rsidP="004E3F5E">
            <w:pPr>
              <w:rPr>
                <w:rFonts w:cs="Mangal"/>
                <w:sz w:val="24"/>
                <w:szCs w:val="24"/>
              </w:rPr>
            </w:pPr>
          </w:p>
        </w:tc>
      </w:tr>
      <w:bookmarkEnd w:id="40"/>
    </w:tbl>
    <w:p w:rsidR="00C05484" w:rsidRDefault="00C05484" w:rsidP="00C05484">
      <w:pPr>
        <w:tabs>
          <w:tab w:val="left" w:pos="1425"/>
          <w:tab w:val="left" w:pos="11160"/>
        </w:tabs>
        <w:ind w:right="900"/>
        <w:rPr>
          <w:b/>
          <w:bCs/>
          <w:sz w:val="24"/>
          <w:szCs w:val="24"/>
        </w:rPr>
      </w:pPr>
    </w:p>
    <w:p w:rsidR="00FF4B0F" w:rsidRDefault="00FF4B0F" w:rsidP="00C05484">
      <w:pPr>
        <w:tabs>
          <w:tab w:val="left" w:pos="1425"/>
          <w:tab w:val="left" w:pos="11160"/>
        </w:tabs>
        <w:ind w:right="900"/>
        <w:rPr>
          <w:b/>
          <w:bCs/>
          <w:sz w:val="24"/>
          <w:szCs w:val="24"/>
        </w:rPr>
      </w:pPr>
    </w:p>
    <w:p w:rsidR="00FF4B0F" w:rsidRPr="00A02E29" w:rsidRDefault="00FF4B0F" w:rsidP="00C05484">
      <w:pPr>
        <w:tabs>
          <w:tab w:val="left" w:pos="1425"/>
          <w:tab w:val="left" w:pos="11160"/>
        </w:tabs>
        <w:ind w:right="900"/>
        <w:rPr>
          <w:b/>
          <w:bCs/>
          <w:sz w:val="24"/>
          <w:szCs w:val="24"/>
        </w:rPr>
      </w:pPr>
    </w:p>
    <w:tbl>
      <w:tblPr>
        <w:tblW w:w="1479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324"/>
        <w:gridCol w:w="1447"/>
        <w:gridCol w:w="1275"/>
        <w:gridCol w:w="1843"/>
        <w:gridCol w:w="1483"/>
        <w:gridCol w:w="1559"/>
        <w:gridCol w:w="993"/>
        <w:gridCol w:w="1559"/>
        <w:gridCol w:w="1377"/>
        <w:gridCol w:w="1458"/>
      </w:tblGrid>
      <w:tr w:rsidR="00C05484" w:rsidRPr="00A02E29" w:rsidTr="00B62652">
        <w:trPr>
          <w:trHeight w:val="315"/>
        </w:trPr>
        <w:tc>
          <w:tcPr>
            <w:tcW w:w="474" w:type="dxa"/>
            <w:vMerge w:val="restart"/>
          </w:tcPr>
          <w:p w:rsidR="00C05484" w:rsidRPr="00A02E29" w:rsidRDefault="00C05484" w:rsidP="00B62652">
            <w:pPr>
              <w:rPr>
                <w:b/>
                <w:sz w:val="24"/>
                <w:szCs w:val="24"/>
              </w:rPr>
            </w:pPr>
            <w:r w:rsidRPr="00A02E29">
              <w:rPr>
                <w:b/>
                <w:sz w:val="24"/>
                <w:szCs w:val="24"/>
              </w:rPr>
              <w:t>41</w:t>
            </w:r>
          </w:p>
        </w:tc>
        <w:tc>
          <w:tcPr>
            <w:tcW w:w="14318" w:type="dxa"/>
            <w:gridSpan w:val="10"/>
            <w:shd w:val="clear" w:color="auto" w:fill="auto"/>
            <w:noWrap/>
            <w:vAlign w:val="bottom"/>
            <w:hideMark/>
          </w:tcPr>
          <w:p w:rsidR="00C05484" w:rsidRPr="00A02E29" w:rsidRDefault="00554253" w:rsidP="00740F39">
            <w:pPr>
              <w:numPr>
                <w:ilvl w:val="2"/>
                <w:numId w:val="140"/>
              </w:numPr>
              <w:rPr>
                <w:sz w:val="24"/>
                <w:szCs w:val="24"/>
              </w:rPr>
            </w:pPr>
            <w:r w:rsidRPr="00A02E29">
              <w:rPr>
                <w:b/>
                <w:bCs/>
                <w:i/>
                <w:sz w:val="20"/>
              </w:rPr>
              <w:t xml:space="preserve">Average number of research papers per teacher in the approved list of  Journals notified in UGC-CARE list </w:t>
            </w:r>
            <w:r w:rsidRPr="00A02E29">
              <w:rPr>
                <w:b/>
                <w:i/>
                <w:sz w:val="20"/>
              </w:rPr>
              <w:t>during the last five calendar years</w:t>
            </w:r>
            <w:r w:rsidRPr="00A02E29">
              <w:rPr>
                <w:rFonts w:ascii="Rockwell" w:hAnsi="Rockwell"/>
                <w:b/>
                <w:i/>
                <w:sz w:val="20"/>
              </w:rPr>
              <w:t xml:space="preserve">  </w:t>
            </w:r>
            <w:r w:rsidR="001F094B" w:rsidRPr="00A02E29">
              <w:rPr>
                <w:rFonts w:ascii="Rockwell" w:hAnsi="Rockwell"/>
                <w:b/>
                <w:i/>
                <w:sz w:val="20"/>
              </w:rPr>
              <w:t xml:space="preserve">  </w:t>
            </w:r>
            <w:r w:rsidR="00C05484" w:rsidRPr="00A02E29">
              <w:rPr>
                <w:sz w:val="24"/>
                <w:szCs w:val="24"/>
              </w:rPr>
              <w:t>(</w:t>
            </w:r>
            <w:r w:rsidR="001F094B" w:rsidRPr="00A02E29">
              <w:rPr>
                <w:sz w:val="24"/>
                <w:szCs w:val="24"/>
              </w:rPr>
              <w:t>10</w:t>
            </w:r>
            <w:r w:rsidR="00C05484" w:rsidRPr="00A02E29">
              <w:rPr>
                <w:sz w:val="24"/>
                <w:szCs w:val="24"/>
              </w:rPr>
              <w:t>)</w:t>
            </w:r>
          </w:p>
          <w:p w:rsidR="00C05484" w:rsidRPr="00A02E29" w:rsidRDefault="00554253" w:rsidP="00740F39">
            <w:pPr>
              <w:numPr>
                <w:ilvl w:val="2"/>
                <w:numId w:val="140"/>
              </w:numPr>
              <w:rPr>
                <w:sz w:val="24"/>
                <w:szCs w:val="24"/>
              </w:rPr>
            </w:pPr>
            <w:r w:rsidRPr="00A02E29">
              <w:rPr>
                <w:b/>
                <w:bCs/>
                <w:i/>
                <w:sz w:val="20"/>
              </w:rPr>
              <w:t>Total Number of books/ chapters in edited volumes and papers in National/International conference-proceedings published</w:t>
            </w:r>
            <w:r w:rsidRPr="00A02E29">
              <w:rPr>
                <w:b/>
                <w:i/>
                <w:sz w:val="20"/>
              </w:rPr>
              <w:t xml:space="preserve"> per </w:t>
            </w:r>
            <w:r w:rsidRPr="00A02E29">
              <w:rPr>
                <w:b/>
                <w:bCs/>
                <w:i/>
                <w:sz w:val="20"/>
              </w:rPr>
              <w:t xml:space="preserve">teacher and indexed in Scopus/Web of Science/ PubMed UGC-CARE list </w:t>
            </w:r>
            <w:r w:rsidRPr="00A02E29">
              <w:rPr>
                <w:b/>
                <w:i/>
                <w:sz w:val="20"/>
              </w:rPr>
              <w:t>during the last five calendar</w:t>
            </w:r>
            <w:r w:rsidRPr="00A02E29">
              <w:rPr>
                <w:rFonts w:ascii="Rockwell" w:hAnsi="Rockwell"/>
                <w:b/>
                <w:i/>
                <w:sz w:val="20"/>
              </w:rPr>
              <w:t xml:space="preserve"> </w:t>
            </w:r>
            <w:r w:rsidRPr="00A02E29">
              <w:rPr>
                <w:b/>
                <w:i/>
                <w:sz w:val="20"/>
              </w:rPr>
              <w:t>years</w:t>
            </w:r>
            <w:r w:rsidRPr="00A02E29">
              <w:rPr>
                <w:sz w:val="24"/>
                <w:szCs w:val="24"/>
              </w:rPr>
              <w:t xml:space="preserve"> </w:t>
            </w:r>
            <w:r w:rsidR="00C05484" w:rsidRPr="00A02E29">
              <w:rPr>
                <w:sz w:val="24"/>
                <w:szCs w:val="24"/>
              </w:rPr>
              <w:t>(0</w:t>
            </w:r>
            <w:r w:rsidR="00D31904" w:rsidRPr="00A02E29">
              <w:rPr>
                <w:sz w:val="24"/>
                <w:szCs w:val="24"/>
              </w:rPr>
              <w:t>7</w:t>
            </w:r>
            <w:r w:rsidR="00C05484" w:rsidRPr="00A02E29">
              <w:rPr>
                <w:sz w:val="24"/>
                <w:szCs w:val="24"/>
              </w:rPr>
              <w:t>)</w:t>
            </w:r>
          </w:p>
          <w:p w:rsidR="00C05484" w:rsidRPr="00A02E29" w:rsidRDefault="00C05484" w:rsidP="00B62652">
            <w:pPr>
              <w:ind w:left="1080"/>
              <w:rPr>
                <w:sz w:val="24"/>
                <w:szCs w:val="24"/>
              </w:rPr>
            </w:pPr>
          </w:p>
          <w:p w:rsidR="00C05484" w:rsidRPr="00A02E29" w:rsidRDefault="00C05484" w:rsidP="00B62652">
            <w:pPr>
              <w:ind w:left="1080"/>
              <w:rPr>
                <w:b/>
                <w:bCs/>
                <w:sz w:val="24"/>
                <w:szCs w:val="24"/>
              </w:rPr>
            </w:pPr>
            <w:r w:rsidRPr="00A02E29">
              <w:rPr>
                <w:b/>
                <w:bCs/>
                <w:sz w:val="24"/>
                <w:szCs w:val="24"/>
              </w:rPr>
              <w:t>Note: Common template for both 3.4.6 and 3.4.7</w:t>
            </w:r>
          </w:p>
          <w:p w:rsidR="00C05484" w:rsidRPr="00A02E29" w:rsidRDefault="00C05484" w:rsidP="00B62652">
            <w:pPr>
              <w:ind w:left="1080"/>
              <w:rPr>
                <w:b/>
                <w:bCs/>
                <w:sz w:val="24"/>
                <w:szCs w:val="24"/>
              </w:rPr>
            </w:pPr>
            <w:r w:rsidRPr="00A02E29">
              <w:rPr>
                <w:b/>
                <w:bCs/>
              </w:rPr>
              <w:t xml:space="preserve">            Abstracts of scientific presentations are not to be included</w:t>
            </w:r>
          </w:p>
        </w:tc>
      </w:tr>
      <w:tr w:rsidR="00C05484" w:rsidRPr="00A02E29" w:rsidTr="00C55A36">
        <w:trPr>
          <w:trHeight w:val="1108"/>
        </w:trPr>
        <w:tc>
          <w:tcPr>
            <w:tcW w:w="474" w:type="dxa"/>
            <w:vMerge/>
          </w:tcPr>
          <w:p w:rsidR="00C05484" w:rsidRPr="00A02E29" w:rsidRDefault="00C05484" w:rsidP="00B62652">
            <w:pPr>
              <w:rPr>
                <w:b/>
                <w:bCs/>
                <w:sz w:val="24"/>
                <w:szCs w:val="24"/>
              </w:rPr>
            </w:pPr>
          </w:p>
        </w:tc>
        <w:tc>
          <w:tcPr>
            <w:tcW w:w="1324" w:type="dxa"/>
            <w:shd w:val="clear" w:color="auto" w:fill="auto"/>
            <w:vAlign w:val="bottom"/>
          </w:tcPr>
          <w:p w:rsidR="00C05484" w:rsidRPr="00A02E29" w:rsidRDefault="00C05484" w:rsidP="00B62652">
            <w:pPr>
              <w:rPr>
                <w:bCs/>
                <w:sz w:val="24"/>
                <w:szCs w:val="24"/>
              </w:rPr>
            </w:pPr>
            <w:r w:rsidRPr="00A02E29">
              <w:rPr>
                <w:bCs/>
                <w:sz w:val="24"/>
                <w:szCs w:val="24"/>
              </w:rPr>
              <w:t>Name of the teacher</w:t>
            </w:r>
          </w:p>
          <w:p w:rsidR="00C05484" w:rsidRPr="00A02E29" w:rsidRDefault="00C05484" w:rsidP="00B62652">
            <w:pPr>
              <w:rPr>
                <w:sz w:val="24"/>
                <w:szCs w:val="24"/>
              </w:rPr>
            </w:pPr>
          </w:p>
        </w:tc>
        <w:tc>
          <w:tcPr>
            <w:tcW w:w="1447" w:type="dxa"/>
            <w:shd w:val="clear" w:color="auto" w:fill="auto"/>
            <w:vAlign w:val="bottom"/>
          </w:tcPr>
          <w:p w:rsidR="00C05484" w:rsidRPr="00A02E29" w:rsidRDefault="00C05484" w:rsidP="00B62652">
            <w:pPr>
              <w:rPr>
                <w:bCs/>
                <w:sz w:val="24"/>
                <w:szCs w:val="24"/>
              </w:rPr>
            </w:pPr>
            <w:r w:rsidRPr="00A02E29">
              <w:rPr>
                <w:bCs/>
                <w:sz w:val="24"/>
                <w:szCs w:val="24"/>
              </w:rPr>
              <w:t>Title of the book/chapters  published</w:t>
            </w:r>
          </w:p>
          <w:p w:rsidR="00C05484" w:rsidRPr="00A02E29" w:rsidRDefault="00C05484" w:rsidP="00B62652">
            <w:pPr>
              <w:rPr>
                <w:bCs/>
                <w:sz w:val="24"/>
                <w:szCs w:val="24"/>
              </w:rPr>
            </w:pPr>
          </w:p>
        </w:tc>
        <w:tc>
          <w:tcPr>
            <w:tcW w:w="1275" w:type="dxa"/>
            <w:shd w:val="clear" w:color="auto" w:fill="auto"/>
            <w:noWrap/>
            <w:vAlign w:val="bottom"/>
            <w:hideMark/>
          </w:tcPr>
          <w:p w:rsidR="00C05484" w:rsidRPr="00A02E29" w:rsidRDefault="00C05484" w:rsidP="00B62652">
            <w:pPr>
              <w:rPr>
                <w:bCs/>
                <w:sz w:val="24"/>
                <w:szCs w:val="24"/>
              </w:rPr>
            </w:pPr>
            <w:r w:rsidRPr="00A02E29">
              <w:rPr>
                <w:bCs/>
                <w:sz w:val="24"/>
                <w:szCs w:val="24"/>
              </w:rPr>
              <w:t>Title of the paper</w:t>
            </w:r>
          </w:p>
          <w:p w:rsidR="00C05484" w:rsidRPr="00A02E29" w:rsidRDefault="00C05484" w:rsidP="00B62652">
            <w:pPr>
              <w:rPr>
                <w:bCs/>
                <w:sz w:val="24"/>
                <w:szCs w:val="24"/>
              </w:rPr>
            </w:pPr>
          </w:p>
        </w:tc>
        <w:tc>
          <w:tcPr>
            <w:tcW w:w="1843" w:type="dxa"/>
            <w:shd w:val="clear" w:color="auto" w:fill="auto"/>
            <w:vAlign w:val="bottom"/>
            <w:hideMark/>
          </w:tcPr>
          <w:p w:rsidR="00C05484" w:rsidRPr="00A02E29" w:rsidRDefault="00C05484" w:rsidP="00B62652">
            <w:pPr>
              <w:rPr>
                <w:bCs/>
                <w:sz w:val="24"/>
                <w:szCs w:val="24"/>
              </w:rPr>
            </w:pPr>
            <w:r w:rsidRPr="00A02E29">
              <w:rPr>
                <w:bCs/>
                <w:sz w:val="24"/>
                <w:szCs w:val="24"/>
              </w:rPr>
              <w:t>Title of the proceedings of the conference</w:t>
            </w:r>
          </w:p>
          <w:p w:rsidR="00C05484" w:rsidRPr="00A02E29" w:rsidRDefault="00C05484" w:rsidP="00B62652">
            <w:pPr>
              <w:rPr>
                <w:bCs/>
                <w:sz w:val="24"/>
                <w:szCs w:val="24"/>
              </w:rPr>
            </w:pPr>
          </w:p>
        </w:tc>
        <w:tc>
          <w:tcPr>
            <w:tcW w:w="1483" w:type="dxa"/>
            <w:shd w:val="clear" w:color="auto" w:fill="auto"/>
            <w:vAlign w:val="bottom"/>
            <w:hideMark/>
          </w:tcPr>
          <w:p w:rsidR="00C05484" w:rsidRPr="00A02E29" w:rsidRDefault="00C05484" w:rsidP="00B62652">
            <w:pPr>
              <w:rPr>
                <w:bCs/>
                <w:sz w:val="24"/>
                <w:szCs w:val="24"/>
              </w:rPr>
            </w:pPr>
            <w:r w:rsidRPr="00A02E29">
              <w:rPr>
                <w:bCs/>
                <w:sz w:val="24"/>
                <w:szCs w:val="24"/>
              </w:rPr>
              <w:t>Name of the conference</w:t>
            </w:r>
          </w:p>
          <w:p w:rsidR="00C05484" w:rsidRPr="00A02E29" w:rsidRDefault="00C05484" w:rsidP="00B62652">
            <w:pPr>
              <w:rPr>
                <w:bCs/>
                <w:sz w:val="24"/>
                <w:szCs w:val="24"/>
              </w:rPr>
            </w:pPr>
          </w:p>
        </w:tc>
        <w:tc>
          <w:tcPr>
            <w:tcW w:w="1559" w:type="dxa"/>
            <w:shd w:val="clear" w:color="auto" w:fill="auto"/>
            <w:vAlign w:val="bottom"/>
            <w:hideMark/>
          </w:tcPr>
          <w:p w:rsidR="00C05484" w:rsidRPr="00A02E29" w:rsidRDefault="00C05484" w:rsidP="00B62652">
            <w:pPr>
              <w:rPr>
                <w:bCs/>
                <w:sz w:val="24"/>
                <w:szCs w:val="24"/>
              </w:rPr>
            </w:pPr>
            <w:r w:rsidRPr="00A02E29">
              <w:rPr>
                <w:bCs/>
                <w:sz w:val="24"/>
                <w:szCs w:val="24"/>
              </w:rPr>
              <w:t>National / international</w:t>
            </w:r>
          </w:p>
          <w:p w:rsidR="00C05484" w:rsidRPr="00A02E29" w:rsidRDefault="00C05484" w:rsidP="00B62652">
            <w:pPr>
              <w:rPr>
                <w:bCs/>
                <w:sz w:val="24"/>
                <w:szCs w:val="24"/>
              </w:rPr>
            </w:pPr>
          </w:p>
        </w:tc>
        <w:tc>
          <w:tcPr>
            <w:tcW w:w="993" w:type="dxa"/>
            <w:shd w:val="clear" w:color="auto" w:fill="auto"/>
            <w:noWrap/>
            <w:vAlign w:val="bottom"/>
            <w:hideMark/>
          </w:tcPr>
          <w:p w:rsidR="00C05484" w:rsidRPr="00A02E29" w:rsidRDefault="00C05484" w:rsidP="00B62652">
            <w:pPr>
              <w:rPr>
                <w:bCs/>
                <w:sz w:val="24"/>
                <w:szCs w:val="24"/>
              </w:rPr>
            </w:pPr>
            <w:r w:rsidRPr="00A02E29">
              <w:rPr>
                <w:bCs/>
                <w:sz w:val="24"/>
                <w:szCs w:val="24"/>
              </w:rPr>
              <w:t>Year of publication</w:t>
            </w:r>
          </w:p>
          <w:p w:rsidR="00C05484" w:rsidRPr="00A02E29" w:rsidRDefault="00C05484" w:rsidP="00B62652">
            <w:pPr>
              <w:rPr>
                <w:bCs/>
                <w:sz w:val="24"/>
                <w:szCs w:val="24"/>
              </w:rPr>
            </w:pPr>
          </w:p>
        </w:tc>
        <w:tc>
          <w:tcPr>
            <w:tcW w:w="1559" w:type="dxa"/>
            <w:shd w:val="clear" w:color="auto" w:fill="auto"/>
            <w:vAlign w:val="bottom"/>
            <w:hideMark/>
          </w:tcPr>
          <w:p w:rsidR="00C05484" w:rsidRPr="00A02E29" w:rsidRDefault="00C05484" w:rsidP="00B62652">
            <w:pPr>
              <w:rPr>
                <w:bCs/>
                <w:sz w:val="24"/>
                <w:szCs w:val="24"/>
              </w:rPr>
            </w:pPr>
            <w:r w:rsidRPr="00A02E29">
              <w:rPr>
                <w:bCs/>
                <w:sz w:val="24"/>
                <w:szCs w:val="24"/>
              </w:rPr>
              <w:t>ISBN/ISSN number of the proceeding</w:t>
            </w:r>
          </w:p>
        </w:tc>
        <w:tc>
          <w:tcPr>
            <w:tcW w:w="1377" w:type="dxa"/>
            <w:shd w:val="clear" w:color="auto" w:fill="auto"/>
            <w:vAlign w:val="bottom"/>
            <w:hideMark/>
          </w:tcPr>
          <w:p w:rsidR="00C05484" w:rsidRPr="00A02E29" w:rsidRDefault="00C05484" w:rsidP="00B62652">
            <w:pPr>
              <w:rPr>
                <w:bCs/>
                <w:sz w:val="24"/>
                <w:szCs w:val="24"/>
              </w:rPr>
            </w:pPr>
            <w:r w:rsidRPr="00A02E29">
              <w:rPr>
                <w:bCs/>
                <w:sz w:val="24"/>
                <w:szCs w:val="24"/>
              </w:rPr>
              <w:t xml:space="preserve">Affiliating Institute at the time of publication </w:t>
            </w:r>
          </w:p>
        </w:tc>
        <w:tc>
          <w:tcPr>
            <w:tcW w:w="1458" w:type="dxa"/>
            <w:shd w:val="clear" w:color="auto" w:fill="auto"/>
            <w:vAlign w:val="bottom"/>
            <w:hideMark/>
          </w:tcPr>
          <w:p w:rsidR="00C05484" w:rsidRPr="00A02E29" w:rsidRDefault="00C05484" w:rsidP="00B62652">
            <w:pPr>
              <w:rPr>
                <w:bCs/>
                <w:sz w:val="24"/>
                <w:szCs w:val="24"/>
              </w:rPr>
            </w:pPr>
            <w:r w:rsidRPr="00A02E29">
              <w:rPr>
                <w:bCs/>
                <w:sz w:val="24"/>
                <w:szCs w:val="24"/>
              </w:rPr>
              <w:t>Name of the publisher</w:t>
            </w:r>
          </w:p>
        </w:tc>
      </w:tr>
      <w:tr w:rsidR="00C05484" w:rsidRPr="00A02E29" w:rsidTr="00C55A36">
        <w:trPr>
          <w:trHeight w:val="270"/>
        </w:trPr>
        <w:tc>
          <w:tcPr>
            <w:tcW w:w="474" w:type="dxa"/>
            <w:vMerge/>
          </w:tcPr>
          <w:p w:rsidR="00C05484" w:rsidRPr="00A02E29" w:rsidRDefault="00C05484" w:rsidP="00B62652">
            <w:pPr>
              <w:rPr>
                <w:b/>
                <w:bCs/>
                <w:sz w:val="24"/>
                <w:szCs w:val="24"/>
              </w:rPr>
            </w:pPr>
          </w:p>
        </w:tc>
        <w:tc>
          <w:tcPr>
            <w:tcW w:w="1324" w:type="dxa"/>
            <w:shd w:val="clear" w:color="auto" w:fill="auto"/>
            <w:vAlign w:val="bottom"/>
          </w:tcPr>
          <w:p w:rsidR="00C05484" w:rsidRPr="00A02E29" w:rsidRDefault="00C05484" w:rsidP="00B62652">
            <w:pPr>
              <w:rPr>
                <w:bCs/>
                <w:sz w:val="24"/>
                <w:szCs w:val="24"/>
              </w:rPr>
            </w:pPr>
          </w:p>
        </w:tc>
        <w:tc>
          <w:tcPr>
            <w:tcW w:w="1447" w:type="dxa"/>
            <w:shd w:val="clear" w:color="auto" w:fill="auto"/>
            <w:vAlign w:val="bottom"/>
          </w:tcPr>
          <w:p w:rsidR="00C05484" w:rsidRPr="00A02E29" w:rsidRDefault="00C05484" w:rsidP="00B62652">
            <w:pPr>
              <w:rPr>
                <w:bCs/>
                <w:sz w:val="24"/>
                <w:szCs w:val="24"/>
              </w:rPr>
            </w:pPr>
          </w:p>
        </w:tc>
        <w:tc>
          <w:tcPr>
            <w:tcW w:w="1275" w:type="dxa"/>
            <w:shd w:val="clear" w:color="auto" w:fill="auto"/>
            <w:noWrap/>
            <w:vAlign w:val="bottom"/>
            <w:hideMark/>
          </w:tcPr>
          <w:p w:rsidR="00C05484" w:rsidRPr="00A02E29" w:rsidRDefault="00C05484" w:rsidP="00B62652">
            <w:pPr>
              <w:rPr>
                <w:bCs/>
                <w:sz w:val="24"/>
                <w:szCs w:val="24"/>
              </w:rPr>
            </w:pPr>
          </w:p>
        </w:tc>
        <w:tc>
          <w:tcPr>
            <w:tcW w:w="1843" w:type="dxa"/>
            <w:shd w:val="clear" w:color="auto" w:fill="auto"/>
            <w:vAlign w:val="bottom"/>
            <w:hideMark/>
          </w:tcPr>
          <w:p w:rsidR="00C05484" w:rsidRPr="00A02E29" w:rsidRDefault="00C05484" w:rsidP="00B62652">
            <w:pPr>
              <w:rPr>
                <w:bCs/>
                <w:sz w:val="24"/>
                <w:szCs w:val="24"/>
              </w:rPr>
            </w:pPr>
          </w:p>
        </w:tc>
        <w:tc>
          <w:tcPr>
            <w:tcW w:w="1483" w:type="dxa"/>
            <w:shd w:val="clear" w:color="auto" w:fill="auto"/>
            <w:vAlign w:val="bottom"/>
            <w:hideMark/>
          </w:tcPr>
          <w:p w:rsidR="00C05484" w:rsidRPr="00A02E29" w:rsidRDefault="00C05484" w:rsidP="00B62652">
            <w:pPr>
              <w:rPr>
                <w:bCs/>
                <w:sz w:val="24"/>
                <w:szCs w:val="24"/>
              </w:rPr>
            </w:pPr>
          </w:p>
        </w:tc>
        <w:tc>
          <w:tcPr>
            <w:tcW w:w="1559" w:type="dxa"/>
            <w:shd w:val="clear" w:color="auto" w:fill="auto"/>
            <w:vAlign w:val="bottom"/>
            <w:hideMark/>
          </w:tcPr>
          <w:p w:rsidR="00C05484" w:rsidRPr="00A02E29" w:rsidRDefault="00C05484" w:rsidP="00B62652">
            <w:pPr>
              <w:rPr>
                <w:bCs/>
                <w:sz w:val="24"/>
                <w:szCs w:val="24"/>
              </w:rPr>
            </w:pPr>
          </w:p>
        </w:tc>
        <w:tc>
          <w:tcPr>
            <w:tcW w:w="993" w:type="dxa"/>
            <w:shd w:val="clear" w:color="auto" w:fill="auto"/>
            <w:noWrap/>
            <w:vAlign w:val="bottom"/>
            <w:hideMark/>
          </w:tcPr>
          <w:p w:rsidR="00C05484" w:rsidRPr="00A02E29" w:rsidRDefault="00C05484" w:rsidP="00B62652">
            <w:pPr>
              <w:rPr>
                <w:bCs/>
                <w:sz w:val="24"/>
                <w:szCs w:val="24"/>
              </w:rPr>
            </w:pPr>
          </w:p>
        </w:tc>
        <w:tc>
          <w:tcPr>
            <w:tcW w:w="1559" w:type="dxa"/>
            <w:shd w:val="clear" w:color="auto" w:fill="auto"/>
            <w:vAlign w:val="bottom"/>
            <w:hideMark/>
          </w:tcPr>
          <w:p w:rsidR="00C05484" w:rsidRPr="00A02E29" w:rsidRDefault="00C05484" w:rsidP="00B62652">
            <w:pPr>
              <w:rPr>
                <w:bCs/>
                <w:sz w:val="24"/>
                <w:szCs w:val="24"/>
              </w:rPr>
            </w:pPr>
          </w:p>
        </w:tc>
        <w:tc>
          <w:tcPr>
            <w:tcW w:w="1377" w:type="dxa"/>
            <w:shd w:val="clear" w:color="auto" w:fill="auto"/>
            <w:vAlign w:val="bottom"/>
            <w:hideMark/>
          </w:tcPr>
          <w:p w:rsidR="00C05484" w:rsidRPr="00A02E29" w:rsidRDefault="00C05484" w:rsidP="00B62652">
            <w:pPr>
              <w:rPr>
                <w:bCs/>
                <w:sz w:val="24"/>
                <w:szCs w:val="24"/>
              </w:rPr>
            </w:pPr>
          </w:p>
        </w:tc>
        <w:tc>
          <w:tcPr>
            <w:tcW w:w="1458" w:type="dxa"/>
            <w:shd w:val="clear" w:color="auto" w:fill="auto"/>
            <w:vAlign w:val="bottom"/>
            <w:hideMark/>
          </w:tcPr>
          <w:p w:rsidR="00C05484" w:rsidRPr="00A02E29" w:rsidRDefault="00C05484" w:rsidP="00B62652">
            <w:pPr>
              <w:rPr>
                <w:bCs/>
                <w:sz w:val="24"/>
                <w:szCs w:val="24"/>
              </w:rPr>
            </w:pPr>
          </w:p>
        </w:tc>
      </w:tr>
      <w:tr w:rsidR="00C05484" w:rsidRPr="00A02E29" w:rsidTr="00B62652">
        <w:trPr>
          <w:trHeight w:val="413"/>
        </w:trPr>
        <w:tc>
          <w:tcPr>
            <w:tcW w:w="474" w:type="dxa"/>
            <w:vMerge/>
          </w:tcPr>
          <w:p w:rsidR="00C05484" w:rsidRPr="00A02E29" w:rsidRDefault="00C05484" w:rsidP="00B62652">
            <w:pPr>
              <w:rPr>
                <w:b/>
                <w:bCs/>
                <w:sz w:val="24"/>
                <w:szCs w:val="24"/>
              </w:rPr>
            </w:pPr>
          </w:p>
        </w:tc>
        <w:tc>
          <w:tcPr>
            <w:tcW w:w="14318" w:type="dxa"/>
            <w:gridSpan w:val="10"/>
            <w:shd w:val="clear" w:color="auto" w:fill="auto"/>
            <w:vAlign w:val="bottom"/>
            <w:hideMark/>
          </w:tcPr>
          <w:p w:rsidR="00036BB6" w:rsidRPr="00A02E29" w:rsidRDefault="00036BB6" w:rsidP="00036BB6">
            <w:pPr>
              <w:rPr>
                <w:b/>
              </w:rPr>
            </w:pPr>
            <w:r w:rsidRPr="00A02E29">
              <w:rPr>
                <w:b/>
              </w:rPr>
              <w:t>Upload:</w:t>
            </w:r>
          </w:p>
          <w:p w:rsidR="00036BB6" w:rsidRPr="00A02E29" w:rsidRDefault="00036BB6" w:rsidP="00740F39">
            <w:pPr>
              <w:numPr>
                <w:ilvl w:val="0"/>
                <w:numId w:val="82"/>
              </w:numPr>
              <w:spacing w:line="276" w:lineRule="auto"/>
            </w:pPr>
            <w:r w:rsidRPr="00A02E29">
              <w:t>List of research papers by title, author, department, name and year of publication and UGC list ref. No: (Data  Template)</w:t>
            </w:r>
            <w:r w:rsidR="00A06509" w:rsidRPr="00A02E29">
              <w:fldChar w:fldCharType="begin"/>
            </w:r>
            <w:r w:rsidRPr="00A02E29">
              <w:instrText xml:space="preserve"> QUOTE </w:instrText>
            </w:r>
            <m:oMath>
              <m:f>
                <m:fPr>
                  <m:ctrlPr>
                    <w:rPr>
                      <w:rFonts w:ascii="Cambria Math" w:eastAsia="Calibri" w:hAnsi="Cambria Math"/>
                      <w:b/>
                      <w:bCs/>
                    </w:rPr>
                  </m:ctrlPr>
                </m:fPr>
                <m:num>
                  <m:eqArr>
                    <m:eqArrPr>
                      <m:ctrlPr>
                        <w:rPr>
                          <w:rFonts w:ascii="Cambria Math" w:eastAsia="Calibri" w:hAnsi="Cambria Math"/>
                          <w:b/>
                          <w:bCs/>
                        </w:rPr>
                      </m:ctrlPr>
                    </m:eqArrPr>
                    <m:e>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publications</m:t>
                      </m:r>
                      <m:r>
                        <m:rPr>
                          <m:sty m:val="b"/>
                        </m:rPr>
                        <w:rPr>
                          <w:rFonts w:ascii="Cambria Math" w:eastAsia="Calibri"/>
                        </w:rPr>
                        <m:t xml:space="preserve">   </m:t>
                      </m:r>
                      <m:r>
                        <m:rPr>
                          <m:sty m:val="b"/>
                        </m:rPr>
                        <w:rPr>
                          <w:rFonts w:ascii="Cambria Math" w:eastAsia="Calibri" w:hAnsi="Cambria Math"/>
                        </w:rPr>
                        <m:t>in</m:t>
                      </m:r>
                      <m:r>
                        <m:rPr>
                          <m:sty m:val="b"/>
                        </m:rPr>
                        <w:rPr>
                          <w:rFonts w:ascii="Cambria Math" w:eastAsia="Calibri"/>
                        </w:rPr>
                        <m:t xml:space="preserve"> </m:t>
                      </m:r>
                      <m:ctrlPr>
                        <w:rPr>
                          <w:rFonts w:ascii="Cambria Math" w:eastAsia="Cambria Math" w:hAnsi="Cambria Math"/>
                          <w:b/>
                          <w:bCs/>
                        </w:rPr>
                      </m:ctrlPr>
                    </m:e>
                    <m:e>
                      <m:r>
                        <m:rPr>
                          <m:sty m:val="b"/>
                        </m:rPr>
                        <w:rPr>
                          <w:rFonts w:ascii="Cambria Math" w:eastAsia="Calibri" w:hAnsi="Cambria Math"/>
                        </w:rPr>
                        <m:t>UGC</m:t>
                      </m:r>
                      <m:r>
                        <m:rPr>
                          <m:sty m:val="b"/>
                        </m:rPr>
                        <w:rPr>
                          <w:rFonts w:ascii="Cambria Math" w:eastAsia="Calibri"/>
                        </w:rPr>
                        <m:t xml:space="preserve"> </m:t>
                      </m:r>
                      <m:r>
                        <m:rPr>
                          <m:sty m:val="b"/>
                        </m:rPr>
                        <w:rPr>
                          <w:rFonts w:ascii="Cambria Math" w:eastAsia="Calibri" w:hAnsi="Cambria Math"/>
                        </w:rPr>
                        <m:t>notified</m:t>
                      </m:r>
                      <m:r>
                        <m:rPr>
                          <m:sty m:val="b"/>
                        </m:rPr>
                        <w:rPr>
                          <w:rFonts w:ascii="Cambria Math" w:eastAsia="Calibri"/>
                        </w:rPr>
                        <m:t xml:space="preserve"> </m:t>
                      </m:r>
                      <m:r>
                        <m:rPr>
                          <m:sty m:val="b"/>
                        </m:rPr>
                        <w:rPr>
                          <w:rFonts w:ascii="Cambria Math" w:eastAsia="Calibri" w:hAnsi="Cambria Math"/>
                        </w:rPr>
                        <m:t>journals</m:t>
                      </m:r>
                      <m:r>
                        <m:rPr>
                          <m:sty m:val="b"/>
                        </m:rPr>
                        <w:rPr>
                          <w:rFonts w:ascii="Cambria Math" w:eastAsia="Calibri"/>
                        </w:rPr>
                        <m:t xml:space="preserve"> during   the last five years                                </m:t>
                      </m:r>
                      <m:ctrlPr>
                        <w:rPr>
                          <w:rFonts w:ascii="Cambria Math" w:eastAsia="Cambria Math" w:hAnsi="Cambria Math"/>
                          <w:b/>
                        </w:rPr>
                      </m:ctrlPr>
                    </m:e>
                    <m:e>
                      <m:r>
                        <m:rPr>
                          <m:sty m:val="b"/>
                        </m:rPr>
                        <w:rPr>
                          <w:rFonts w:ascii="Cambria Math" w:eastAsia="Calibri"/>
                        </w:rPr>
                        <m:t xml:space="preserve"> </m:t>
                      </m:r>
                    </m:e>
                  </m:eqArr>
                </m:num>
                <m:den>
                  <m:r>
                    <m:rPr>
                      <m:sty m:val="b"/>
                    </m:rPr>
                    <w:rPr>
                      <w:rFonts w:ascii="Cambria Math" w:eastAsia="Calibri" w:hAnsi="Cambria Math"/>
                    </w:rPr>
                    <m:t>Number</m:t>
                  </m:r>
                  <m:r>
                    <m:rPr>
                      <m:sty m:val="b"/>
                    </m:rPr>
                    <w:rPr>
                      <w:rFonts w:ascii="Cambria Math" w:eastAsia="Calibri"/>
                    </w:rPr>
                    <m:t xml:space="preserve"> </m:t>
                  </m:r>
                  <m:r>
                    <m:rPr>
                      <m:sty m:val="b"/>
                    </m:rPr>
                    <w:rPr>
                      <w:rFonts w:ascii="Cambria Math" w:eastAsia="Calibri" w:hAnsi="Cambria Math"/>
                    </w:rPr>
                    <m:t>of</m:t>
                  </m:r>
                  <m:r>
                    <m:rPr>
                      <m:sty m:val="b"/>
                    </m:rPr>
                    <w:rPr>
                      <w:rFonts w:ascii="Cambria Math" w:eastAsia="Calibri"/>
                    </w:rPr>
                    <m:t xml:space="preserve"> </m:t>
                  </m:r>
                  <m:r>
                    <m:rPr>
                      <m:sty m:val="b"/>
                    </m:rPr>
                    <w:rPr>
                      <w:rFonts w:ascii="Cambria Math" w:eastAsia="Calibri" w:hAnsi="Cambria Math"/>
                    </w:rPr>
                    <m:t>teachers</m:t>
                  </m:r>
                </m:den>
              </m:f>
            </m:oMath>
            <w:r w:rsidRPr="00A02E29">
              <w:instrText xml:space="preserve"> </w:instrText>
            </w:r>
            <w:r w:rsidR="00A06509" w:rsidRPr="00A02E29">
              <w:fldChar w:fldCharType="end"/>
            </w:r>
            <w:r w:rsidR="00A06509" w:rsidRPr="00A02E29">
              <w:fldChar w:fldCharType="begin"/>
            </w:r>
            <w:r w:rsidRPr="00A02E29">
              <w:instrText xml:space="preserve"> QUOTE </w:instrText>
            </w:r>
            <m:oMath>
              <m:f>
                <m:fPr>
                  <m:ctrlPr>
                    <w:rPr>
                      <w:rFonts w:ascii="Cambria Math" w:hAnsi="Cambria Math"/>
                    </w:rPr>
                  </m:ctrlPr>
                </m:fPr>
                <m:num>
                  <m:eqArr>
                    <m:eqArrPr>
                      <m:ctrlPr>
                        <w:rPr>
                          <w:rFonts w:ascii="Cambria Math" w:hAnsi="Cambria Math"/>
                        </w:rPr>
                      </m:ctrlPr>
                    </m:eqArrPr>
                    <m:e>
                      <m:r>
                        <m:rPr>
                          <m:sty m:val="p"/>
                        </m:rPr>
                        <w:rPr>
                          <w:rFonts w:ascii="Cambria Math"/>
                        </w:rPr>
                        <m:t xml:space="preserve">Number of publications   in </m:t>
                      </m:r>
                      <m:ctrlPr>
                        <w:rPr>
                          <w:rFonts w:ascii="Cambria Math" w:eastAsia="Cambria Math" w:hAnsi="Cambria Math"/>
                        </w:rPr>
                      </m:ctrlPr>
                    </m:e>
                    <m:e>
                      <m:r>
                        <m:rPr>
                          <m:sty m:val="p"/>
                        </m:rPr>
                        <w:rPr>
                          <w:rFonts w:ascii="Cambria Math"/>
                        </w:rPr>
                        <m:t xml:space="preserve">UGC notified journals during   the last five years                                </m:t>
                      </m:r>
                      <m:ctrlPr>
                        <w:rPr>
                          <w:rFonts w:ascii="Cambria Math" w:eastAsia="Cambria Math" w:hAnsi="Cambria Math"/>
                        </w:rPr>
                      </m:ctrlPr>
                    </m:e>
                    <m:e>
                      <m:r>
                        <m:rPr>
                          <m:sty m:val="p"/>
                        </m:rPr>
                        <w:rPr>
                          <w:rFonts w:ascii="Cambria Math"/>
                        </w:rPr>
                        <m:t xml:space="preserve"> </m:t>
                      </m:r>
                    </m:e>
                  </m:eqArr>
                </m:num>
                <m:den>
                  <m:r>
                    <m:rPr>
                      <m:sty m:val="p"/>
                    </m:rPr>
                    <w:rPr>
                      <w:rFonts w:ascii="Cambria Math"/>
                    </w:rPr>
                    <m:t>Total number of teachers</m:t>
                  </m:r>
                </m:den>
              </m:f>
            </m:oMath>
            <w:r w:rsidRPr="00A02E29">
              <w:instrText xml:space="preserve"> </w:instrText>
            </w:r>
            <w:r w:rsidR="00A06509" w:rsidRPr="00A02E29">
              <w:fldChar w:fldCharType="end"/>
            </w:r>
            <w:r w:rsidRPr="00A02E29">
              <w:t xml:space="preserve"> /link</w:t>
            </w:r>
          </w:p>
          <w:p w:rsidR="00036BB6" w:rsidRPr="00A02E29" w:rsidRDefault="00036BB6" w:rsidP="00740F39">
            <w:pPr>
              <w:numPr>
                <w:ilvl w:val="0"/>
                <w:numId w:val="82"/>
              </w:numPr>
              <w:contextualSpacing/>
              <w:rPr>
                <w:b/>
                <w:bCs/>
              </w:rPr>
            </w:pPr>
            <w:r w:rsidRPr="00A02E29">
              <w:t xml:space="preserve">Names of the indexing databases       </w:t>
            </w:r>
          </w:p>
          <w:p w:rsidR="00036BB6" w:rsidRPr="00A02E29" w:rsidRDefault="00036BB6" w:rsidP="00740F39">
            <w:pPr>
              <w:numPr>
                <w:ilvl w:val="0"/>
                <w:numId w:val="82"/>
              </w:numPr>
              <w:contextualSpacing/>
              <w:rPr>
                <w:b/>
                <w:bCs/>
              </w:rPr>
            </w:pPr>
            <w:r w:rsidRPr="00A02E29">
              <w:t xml:space="preserve">List of books and chapters in edited volumes / books published (Data Template) </w:t>
            </w:r>
          </w:p>
          <w:p w:rsidR="00036BB6" w:rsidRPr="00A02E29" w:rsidRDefault="00036BB6" w:rsidP="00740F39">
            <w:pPr>
              <w:numPr>
                <w:ilvl w:val="0"/>
                <w:numId w:val="82"/>
              </w:numPr>
              <w:contextualSpacing/>
              <w:rPr>
                <w:b/>
                <w:bCs/>
              </w:rPr>
            </w:pPr>
            <w:r w:rsidRPr="00A02E29">
              <w:t xml:space="preserve">List of names of publishers : National/ International  </w:t>
            </w:r>
          </w:p>
          <w:p w:rsidR="00036BB6" w:rsidRPr="00A02E29" w:rsidRDefault="00036BB6" w:rsidP="00740F39">
            <w:pPr>
              <w:numPr>
                <w:ilvl w:val="0"/>
                <w:numId w:val="82"/>
              </w:numPr>
              <w:contextualSpacing/>
              <w:rPr>
                <w:b/>
                <w:bCs/>
              </w:rPr>
            </w:pPr>
            <w:r w:rsidRPr="00A02E29">
              <w:t xml:space="preserve">Any other relevant information  </w:t>
            </w:r>
          </w:p>
          <w:p w:rsidR="00036BB6" w:rsidRPr="00A02E29" w:rsidRDefault="00036BB6" w:rsidP="00036BB6"/>
          <w:p w:rsidR="00C05484" w:rsidRPr="00A02E29" w:rsidRDefault="00036BB6" w:rsidP="00036BB6">
            <w:r w:rsidRPr="00A02E29">
              <w:t xml:space="preserve">* </w:t>
            </w:r>
            <w:r w:rsidRPr="00A02E29">
              <w:rPr>
                <w:i/>
              </w:rPr>
              <w:t>The Data obtained from Inflibnet will be used for the purpose of calculation of scores.</w:t>
            </w:r>
            <w:r w:rsidR="00C05484" w:rsidRPr="00A02E29">
              <w:rPr>
                <w:bCs/>
                <w:sz w:val="24"/>
                <w:szCs w:val="24"/>
              </w:rPr>
              <w:t xml:space="preserve"> </w:t>
            </w:r>
          </w:p>
        </w:tc>
      </w:tr>
    </w:tbl>
    <w:p w:rsidR="00C05484" w:rsidRPr="00A02E29" w:rsidRDefault="00C05484" w:rsidP="00C05484">
      <w:pPr>
        <w:tabs>
          <w:tab w:val="left" w:pos="1425"/>
          <w:tab w:val="left" w:pos="11160"/>
        </w:tabs>
        <w:ind w:right="900"/>
        <w:rPr>
          <w:b/>
          <w:bCs/>
          <w:sz w:val="24"/>
          <w:szCs w:val="24"/>
        </w:rPr>
      </w:pPr>
    </w:p>
    <w:p w:rsidR="00C05484" w:rsidRDefault="00C05484" w:rsidP="00C05484">
      <w:pPr>
        <w:tabs>
          <w:tab w:val="left" w:pos="1425"/>
          <w:tab w:val="left" w:pos="11160"/>
        </w:tabs>
        <w:ind w:right="900"/>
        <w:rPr>
          <w:b/>
          <w:bCs/>
          <w:sz w:val="24"/>
          <w:szCs w:val="24"/>
        </w:rPr>
      </w:pPr>
    </w:p>
    <w:p w:rsidR="00FF4B0F" w:rsidRDefault="00FF4B0F" w:rsidP="00C05484">
      <w:pPr>
        <w:tabs>
          <w:tab w:val="left" w:pos="1425"/>
          <w:tab w:val="left" w:pos="11160"/>
        </w:tabs>
        <w:ind w:right="900"/>
        <w:rPr>
          <w:b/>
          <w:bCs/>
          <w:sz w:val="24"/>
          <w:szCs w:val="24"/>
        </w:rPr>
      </w:pPr>
    </w:p>
    <w:p w:rsidR="00FF4B0F" w:rsidRPr="00A02E29" w:rsidRDefault="00FF4B0F" w:rsidP="00C05484">
      <w:pPr>
        <w:tabs>
          <w:tab w:val="left" w:pos="1425"/>
          <w:tab w:val="left" w:pos="11160"/>
        </w:tabs>
        <w:ind w:right="900"/>
        <w:rPr>
          <w:b/>
          <w:bCs/>
          <w:sz w:val="24"/>
          <w:szCs w:val="24"/>
        </w:rPr>
      </w:pPr>
    </w:p>
    <w:tbl>
      <w:tblPr>
        <w:tblW w:w="1482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608"/>
        <w:gridCol w:w="1994"/>
        <w:gridCol w:w="1701"/>
        <w:gridCol w:w="1377"/>
        <w:gridCol w:w="1006"/>
        <w:gridCol w:w="1089"/>
        <w:gridCol w:w="2694"/>
        <w:gridCol w:w="1897"/>
      </w:tblGrid>
      <w:tr w:rsidR="00C05484" w:rsidRPr="00A02E29" w:rsidTr="00FF4B0F">
        <w:trPr>
          <w:trHeight w:val="300"/>
        </w:trPr>
        <w:tc>
          <w:tcPr>
            <w:tcW w:w="456" w:type="dxa"/>
            <w:vMerge w:val="restart"/>
          </w:tcPr>
          <w:p w:rsidR="00C05484" w:rsidRPr="00A02E29" w:rsidRDefault="00C05484" w:rsidP="00B62652">
            <w:pPr>
              <w:rPr>
                <w:b/>
                <w:sz w:val="24"/>
                <w:szCs w:val="24"/>
              </w:rPr>
            </w:pPr>
            <w:r w:rsidRPr="00A02E29">
              <w:rPr>
                <w:b/>
                <w:sz w:val="24"/>
                <w:szCs w:val="24"/>
              </w:rPr>
              <w:lastRenderedPageBreak/>
              <w:t>42</w:t>
            </w:r>
          </w:p>
          <w:p w:rsidR="00C05484" w:rsidRPr="00A02E29" w:rsidRDefault="00C05484" w:rsidP="00B62652">
            <w:pPr>
              <w:rPr>
                <w:sz w:val="24"/>
                <w:szCs w:val="24"/>
              </w:rPr>
            </w:pPr>
          </w:p>
        </w:tc>
        <w:tc>
          <w:tcPr>
            <w:tcW w:w="14365" w:type="dxa"/>
            <w:gridSpan w:val="8"/>
            <w:shd w:val="clear" w:color="auto" w:fill="auto"/>
            <w:noWrap/>
            <w:vAlign w:val="bottom"/>
            <w:hideMark/>
          </w:tcPr>
          <w:p w:rsidR="00C05484" w:rsidRPr="00A02E29" w:rsidRDefault="00C05484" w:rsidP="009A490C">
            <w:pPr>
              <w:tabs>
                <w:tab w:val="left" w:pos="1352"/>
              </w:tabs>
              <w:rPr>
                <w:rFonts w:ascii="Rockwell" w:hAnsi="Rockwell"/>
                <w:b/>
                <w:i/>
                <w:sz w:val="20"/>
              </w:rPr>
            </w:pPr>
            <w:r w:rsidRPr="00A02E29">
              <w:rPr>
                <w:sz w:val="24"/>
                <w:szCs w:val="24"/>
              </w:rPr>
              <w:t xml:space="preserve">3.4.8 </w:t>
            </w:r>
            <w:r w:rsidR="009A490C" w:rsidRPr="00A02E29">
              <w:rPr>
                <w:b/>
                <w:i/>
                <w:sz w:val="20"/>
              </w:rPr>
              <w:t>Bibliometric of the publications during the last five calendar years based on average  Citation Index in Scopus/ Web of Science</w:t>
            </w:r>
            <w:r w:rsidR="009A490C" w:rsidRPr="00A02E29">
              <w:rPr>
                <w:rFonts w:ascii="Rockwell" w:hAnsi="Rockwell"/>
                <w:b/>
                <w:i/>
                <w:sz w:val="20"/>
              </w:rPr>
              <w:t xml:space="preserve"> </w:t>
            </w:r>
            <w:r w:rsidRPr="00A02E29">
              <w:rPr>
                <w:sz w:val="24"/>
                <w:szCs w:val="24"/>
              </w:rPr>
              <w:t>(13)</w:t>
            </w:r>
          </w:p>
        </w:tc>
      </w:tr>
      <w:tr w:rsidR="00316B6F" w:rsidRPr="00A02E29" w:rsidTr="00FF4B0F">
        <w:trPr>
          <w:trHeight w:val="350"/>
        </w:trPr>
        <w:tc>
          <w:tcPr>
            <w:tcW w:w="456" w:type="dxa"/>
            <w:vMerge/>
          </w:tcPr>
          <w:p w:rsidR="00C05484" w:rsidRPr="00A02E29" w:rsidRDefault="00C05484" w:rsidP="00B62652">
            <w:pPr>
              <w:rPr>
                <w:b/>
                <w:bCs/>
                <w:sz w:val="24"/>
                <w:szCs w:val="24"/>
              </w:rPr>
            </w:pPr>
          </w:p>
        </w:tc>
        <w:tc>
          <w:tcPr>
            <w:tcW w:w="2608" w:type="dxa"/>
            <w:shd w:val="clear" w:color="auto" w:fill="auto"/>
            <w:noWrap/>
            <w:vAlign w:val="bottom"/>
            <w:hideMark/>
          </w:tcPr>
          <w:p w:rsidR="00C05484" w:rsidRPr="00A02E29" w:rsidRDefault="00C05484" w:rsidP="00B62652">
            <w:pPr>
              <w:rPr>
                <w:b/>
                <w:bCs/>
                <w:sz w:val="24"/>
                <w:szCs w:val="24"/>
              </w:rPr>
            </w:pPr>
            <w:r w:rsidRPr="00A02E29">
              <w:rPr>
                <w:b/>
                <w:bCs/>
                <w:sz w:val="24"/>
                <w:szCs w:val="24"/>
              </w:rPr>
              <w:t>Title of the paper</w:t>
            </w:r>
          </w:p>
        </w:tc>
        <w:tc>
          <w:tcPr>
            <w:tcW w:w="2029"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author</w:t>
            </w:r>
          </w:p>
        </w:tc>
        <w:tc>
          <w:tcPr>
            <w:tcW w:w="1701" w:type="dxa"/>
            <w:shd w:val="clear" w:color="auto" w:fill="auto"/>
            <w:vAlign w:val="bottom"/>
            <w:hideMark/>
          </w:tcPr>
          <w:p w:rsidR="00C05484" w:rsidRPr="00A02E29" w:rsidRDefault="00C05484" w:rsidP="00B62652">
            <w:pPr>
              <w:rPr>
                <w:b/>
                <w:bCs/>
                <w:sz w:val="24"/>
                <w:szCs w:val="24"/>
              </w:rPr>
            </w:pPr>
            <w:r w:rsidRPr="00A02E29">
              <w:rPr>
                <w:b/>
                <w:bCs/>
                <w:sz w:val="24"/>
                <w:szCs w:val="24"/>
              </w:rPr>
              <w:t>Title of the journal</w:t>
            </w:r>
          </w:p>
        </w:tc>
        <w:tc>
          <w:tcPr>
            <w:tcW w:w="1377"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publication</w:t>
            </w:r>
          </w:p>
        </w:tc>
        <w:tc>
          <w:tcPr>
            <w:tcW w:w="2040" w:type="dxa"/>
            <w:gridSpan w:val="2"/>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Number of Citations </w:t>
            </w:r>
          </w:p>
        </w:tc>
        <w:tc>
          <w:tcPr>
            <w:tcW w:w="2694" w:type="dxa"/>
            <w:shd w:val="clear" w:color="auto" w:fill="auto"/>
            <w:noWrap/>
            <w:vAlign w:val="bottom"/>
            <w:hideMark/>
          </w:tcPr>
          <w:p w:rsidR="00C05484" w:rsidRPr="00A02E29" w:rsidRDefault="00C05484" w:rsidP="00B62652">
            <w:pPr>
              <w:rPr>
                <w:b/>
                <w:bCs/>
                <w:sz w:val="24"/>
                <w:szCs w:val="24"/>
              </w:rPr>
            </w:pPr>
            <w:r w:rsidRPr="00A02E29">
              <w:rPr>
                <w:b/>
                <w:bCs/>
                <w:sz w:val="24"/>
                <w:szCs w:val="24"/>
              </w:rPr>
              <w:t>Institutional affiliation as mentioned in the publication</w:t>
            </w:r>
          </w:p>
        </w:tc>
        <w:tc>
          <w:tcPr>
            <w:tcW w:w="1916" w:type="dxa"/>
            <w:shd w:val="clear" w:color="auto" w:fill="auto"/>
            <w:vAlign w:val="bottom"/>
          </w:tcPr>
          <w:p w:rsidR="00C05484" w:rsidRPr="00A02E29" w:rsidRDefault="00C05484" w:rsidP="00B62652">
            <w:pPr>
              <w:rPr>
                <w:b/>
                <w:bCs/>
                <w:sz w:val="24"/>
                <w:szCs w:val="24"/>
              </w:rPr>
            </w:pPr>
            <w:r w:rsidRPr="00A02E29">
              <w:rPr>
                <w:b/>
                <w:bCs/>
                <w:sz w:val="24"/>
                <w:szCs w:val="24"/>
              </w:rPr>
              <w:t>Number of citations excluding self-citations</w:t>
            </w:r>
          </w:p>
        </w:tc>
      </w:tr>
      <w:tr w:rsidR="00316B6F" w:rsidRPr="00A02E29" w:rsidTr="00FF4B0F">
        <w:trPr>
          <w:trHeight w:val="260"/>
        </w:trPr>
        <w:tc>
          <w:tcPr>
            <w:tcW w:w="456" w:type="dxa"/>
            <w:vMerge/>
          </w:tcPr>
          <w:p w:rsidR="00316B6F" w:rsidRPr="00A02E29" w:rsidRDefault="00316B6F" w:rsidP="00B62652">
            <w:pPr>
              <w:rPr>
                <w:b/>
                <w:bCs/>
                <w:sz w:val="24"/>
                <w:szCs w:val="24"/>
              </w:rPr>
            </w:pPr>
          </w:p>
        </w:tc>
        <w:tc>
          <w:tcPr>
            <w:tcW w:w="2608" w:type="dxa"/>
            <w:shd w:val="clear" w:color="auto" w:fill="auto"/>
            <w:noWrap/>
            <w:vAlign w:val="bottom"/>
            <w:hideMark/>
          </w:tcPr>
          <w:p w:rsidR="00316B6F" w:rsidRPr="00A02E29" w:rsidRDefault="00316B6F" w:rsidP="00B62652">
            <w:pPr>
              <w:rPr>
                <w:b/>
                <w:bCs/>
                <w:sz w:val="24"/>
                <w:szCs w:val="24"/>
              </w:rPr>
            </w:pPr>
          </w:p>
        </w:tc>
        <w:tc>
          <w:tcPr>
            <w:tcW w:w="2029" w:type="dxa"/>
            <w:shd w:val="clear" w:color="auto" w:fill="auto"/>
            <w:vAlign w:val="bottom"/>
            <w:hideMark/>
          </w:tcPr>
          <w:p w:rsidR="00316B6F" w:rsidRPr="00A02E29" w:rsidRDefault="00316B6F" w:rsidP="00B62652">
            <w:pPr>
              <w:rPr>
                <w:b/>
                <w:bCs/>
                <w:sz w:val="24"/>
                <w:szCs w:val="24"/>
              </w:rPr>
            </w:pPr>
          </w:p>
        </w:tc>
        <w:tc>
          <w:tcPr>
            <w:tcW w:w="1701" w:type="dxa"/>
            <w:shd w:val="clear" w:color="auto" w:fill="auto"/>
            <w:vAlign w:val="bottom"/>
            <w:hideMark/>
          </w:tcPr>
          <w:p w:rsidR="00316B6F" w:rsidRPr="00A02E29" w:rsidRDefault="00316B6F" w:rsidP="00B62652">
            <w:pPr>
              <w:rPr>
                <w:b/>
                <w:bCs/>
                <w:sz w:val="24"/>
                <w:szCs w:val="24"/>
              </w:rPr>
            </w:pPr>
          </w:p>
        </w:tc>
        <w:tc>
          <w:tcPr>
            <w:tcW w:w="1377" w:type="dxa"/>
            <w:shd w:val="clear" w:color="auto" w:fill="auto"/>
            <w:noWrap/>
            <w:vAlign w:val="bottom"/>
            <w:hideMark/>
          </w:tcPr>
          <w:p w:rsidR="00316B6F" w:rsidRPr="00A02E29" w:rsidRDefault="00316B6F" w:rsidP="00B62652">
            <w:pPr>
              <w:rPr>
                <w:b/>
                <w:bCs/>
                <w:sz w:val="24"/>
                <w:szCs w:val="24"/>
              </w:rPr>
            </w:pPr>
          </w:p>
        </w:tc>
        <w:tc>
          <w:tcPr>
            <w:tcW w:w="951" w:type="dxa"/>
            <w:shd w:val="clear" w:color="auto" w:fill="auto"/>
            <w:noWrap/>
            <w:vAlign w:val="bottom"/>
            <w:hideMark/>
          </w:tcPr>
          <w:p w:rsidR="00316B6F" w:rsidRPr="00A02E29" w:rsidRDefault="00316B6F" w:rsidP="00316B6F">
            <w:pPr>
              <w:rPr>
                <w:b/>
                <w:bCs/>
                <w:sz w:val="20"/>
                <w:szCs w:val="20"/>
              </w:rPr>
            </w:pPr>
            <w:r w:rsidRPr="00A02E29">
              <w:rPr>
                <w:b/>
                <w:bCs/>
                <w:sz w:val="20"/>
                <w:szCs w:val="20"/>
              </w:rPr>
              <w:t xml:space="preserve">SCOPUS </w:t>
            </w:r>
          </w:p>
        </w:tc>
        <w:tc>
          <w:tcPr>
            <w:tcW w:w="1089" w:type="dxa"/>
            <w:shd w:val="clear" w:color="auto" w:fill="auto"/>
            <w:vAlign w:val="bottom"/>
          </w:tcPr>
          <w:p w:rsidR="00316B6F" w:rsidRPr="00A02E29" w:rsidRDefault="00316B6F" w:rsidP="00316B6F">
            <w:pPr>
              <w:rPr>
                <w:b/>
                <w:bCs/>
                <w:sz w:val="20"/>
                <w:szCs w:val="20"/>
              </w:rPr>
            </w:pPr>
            <w:r w:rsidRPr="00A02E29">
              <w:rPr>
                <w:b/>
                <w:bCs/>
                <w:sz w:val="20"/>
                <w:szCs w:val="20"/>
              </w:rPr>
              <w:t xml:space="preserve">WEB of Science </w:t>
            </w:r>
          </w:p>
        </w:tc>
        <w:tc>
          <w:tcPr>
            <w:tcW w:w="2694" w:type="dxa"/>
            <w:shd w:val="clear" w:color="auto" w:fill="auto"/>
            <w:noWrap/>
            <w:vAlign w:val="bottom"/>
            <w:hideMark/>
          </w:tcPr>
          <w:p w:rsidR="00316B6F" w:rsidRPr="00A02E29" w:rsidRDefault="00316B6F" w:rsidP="00B62652">
            <w:pPr>
              <w:rPr>
                <w:b/>
                <w:bCs/>
                <w:sz w:val="24"/>
                <w:szCs w:val="24"/>
              </w:rPr>
            </w:pPr>
          </w:p>
        </w:tc>
        <w:tc>
          <w:tcPr>
            <w:tcW w:w="1916" w:type="dxa"/>
            <w:shd w:val="clear" w:color="auto" w:fill="auto"/>
            <w:vAlign w:val="bottom"/>
          </w:tcPr>
          <w:p w:rsidR="00316B6F" w:rsidRPr="00A02E29" w:rsidRDefault="00316B6F" w:rsidP="00B62652">
            <w:pPr>
              <w:rPr>
                <w:b/>
                <w:bCs/>
                <w:sz w:val="24"/>
                <w:szCs w:val="24"/>
              </w:rPr>
            </w:pPr>
          </w:p>
        </w:tc>
      </w:tr>
      <w:tr w:rsidR="00904358" w:rsidRPr="00A02E29" w:rsidTr="00FF4B0F">
        <w:trPr>
          <w:trHeight w:val="260"/>
        </w:trPr>
        <w:tc>
          <w:tcPr>
            <w:tcW w:w="456" w:type="dxa"/>
            <w:vMerge/>
          </w:tcPr>
          <w:p w:rsidR="00904358" w:rsidRPr="00A02E29" w:rsidRDefault="00904358" w:rsidP="00B62652">
            <w:pPr>
              <w:rPr>
                <w:b/>
                <w:bCs/>
                <w:sz w:val="24"/>
                <w:szCs w:val="24"/>
              </w:rPr>
            </w:pPr>
          </w:p>
        </w:tc>
        <w:tc>
          <w:tcPr>
            <w:tcW w:w="2608" w:type="dxa"/>
            <w:shd w:val="clear" w:color="auto" w:fill="auto"/>
            <w:noWrap/>
            <w:vAlign w:val="bottom"/>
            <w:hideMark/>
          </w:tcPr>
          <w:p w:rsidR="00904358" w:rsidRPr="00A02E29" w:rsidRDefault="00904358" w:rsidP="00B62652">
            <w:pPr>
              <w:rPr>
                <w:b/>
                <w:bCs/>
                <w:sz w:val="24"/>
                <w:szCs w:val="24"/>
              </w:rPr>
            </w:pPr>
          </w:p>
        </w:tc>
        <w:tc>
          <w:tcPr>
            <w:tcW w:w="2029" w:type="dxa"/>
            <w:shd w:val="clear" w:color="auto" w:fill="auto"/>
            <w:vAlign w:val="bottom"/>
            <w:hideMark/>
          </w:tcPr>
          <w:p w:rsidR="00904358" w:rsidRPr="00A02E29" w:rsidRDefault="00904358" w:rsidP="00B62652">
            <w:pPr>
              <w:rPr>
                <w:b/>
                <w:bCs/>
                <w:sz w:val="24"/>
                <w:szCs w:val="24"/>
              </w:rPr>
            </w:pPr>
          </w:p>
        </w:tc>
        <w:tc>
          <w:tcPr>
            <w:tcW w:w="1701" w:type="dxa"/>
            <w:shd w:val="clear" w:color="auto" w:fill="auto"/>
            <w:vAlign w:val="bottom"/>
            <w:hideMark/>
          </w:tcPr>
          <w:p w:rsidR="00904358" w:rsidRPr="00A02E29" w:rsidRDefault="00904358" w:rsidP="00B62652">
            <w:pPr>
              <w:rPr>
                <w:b/>
                <w:bCs/>
                <w:sz w:val="24"/>
                <w:szCs w:val="24"/>
              </w:rPr>
            </w:pPr>
          </w:p>
        </w:tc>
        <w:tc>
          <w:tcPr>
            <w:tcW w:w="1377" w:type="dxa"/>
            <w:shd w:val="clear" w:color="auto" w:fill="auto"/>
            <w:noWrap/>
            <w:vAlign w:val="bottom"/>
            <w:hideMark/>
          </w:tcPr>
          <w:p w:rsidR="00904358" w:rsidRPr="00A02E29" w:rsidRDefault="00904358" w:rsidP="00B62652">
            <w:pPr>
              <w:rPr>
                <w:b/>
                <w:bCs/>
                <w:sz w:val="24"/>
                <w:szCs w:val="24"/>
              </w:rPr>
            </w:pPr>
          </w:p>
        </w:tc>
        <w:tc>
          <w:tcPr>
            <w:tcW w:w="951" w:type="dxa"/>
            <w:shd w:val="clear" w:color="auto" w:fill="auto"/>
            <w:noWrap/>
            <w:vAlign w:val="bottom"/>
            <w:hideMark/>
          </w:tcPr>
          <w:p w:rsidR="00904358" w:rsidRPr="00A02E29" w:rsidRDefault="00904358" w:rsidP="00316B6F">
            <w:pPr>
              <w:rPr>
                <w:b/>
                <w:bCs/>
                <w:sz w:val="28"/>
                <w:szCs w:val="28"/>
              </w:rPr>
            </w:pPr>
          </w:p>
        </w:tc>
        <w:tc>
          <w:tcPr>
            <w:tcW w:w="1089" w:type="dxa"/>
            <w:shd w:val="clear" w:color="auto" w:fill="auto"/>
            <w:vAlign w:val="bottom"/>
          </w:tcPr>
          <w:p w:rsidR="00904358" w:rsidRPr="00A02E29" w:rsidRDefault="00904358" w:rsidP="00316B6F">
            <w:pPr>
              <w:rPr>
                <w:b/>
                <w:bCs/>
                <w:sz w:val="24"/>
                <w:szCs w:val="24"/>
              </w:rPr>
            </w:pPr>
          </w:p>
        </w:tc>
        <w:tc>
          <w:tcPr>
            <w:tcW w:w="2694" w:type="dxa"/>
            <w:shd w:val="clear" w:color="auto" w:fill="auto"/>
            <w:noWrap/>
            <w:vAlign w:val="bottom"/>
            <w:hideMark/>
          </w:tcPr>
          <w:p w:rsidR="00904358" w:rsidRPr="00A02E29" w:rsidRDefault="00904358" w:rsidP="00B62652">
            <w:pPr>
              <w:rPr>
                <w:b/>
                <w:bCs/>
                <w:sz w:val="24"/>
                <w:szCs w:val="24"/>
              </w:rPr>
            </w:pPr>
          </w:p>
        </w:tc>
        <w:tc>
          <w:tcPr>
            <w:tcW w:w="1916" w:type="dxa"/>
            <w:shd w:val="clear" w:color="auto" w:fill="auto"/>
            <w:vAlign w:val="bottom"/>
          </w:tcPr>
          <w:p w:rsidR="00904358" w:rsidRPr="00A02E29" w:rsidRDefault="00904358" w:rsidP="00B62652">
            <w:pPr>
              <w:rPr>
                <w:b/>
                <w:bCs/>
                <w:sz w:val="24"/>
                <w:szCs w:val="24"/>
              </w:rPr>
            </w:pPr>
          </w:p>
        </w:tc>
      </w:tr>
      <w:tr w:rsidR="00C05484" w:rsidRPr="00A02E29" w:rsidTr="00FF4B0F">
        <w:trPr>
          <w:trHeight w:val="260"/>
        </w:trPr>
        <w:tc>
          <w:tcPr>
            <w:tcW w:w="456" w:type="dxa"/>
            <w:vMerge/>
          </w:tcPr>
          <w:p w:rsidR="00C05484" w:rsidRPr="00A02E29" w:rsidRDefault="00C05484" w:rsidP="00B62652">
            <w:pPr>
              <w:rPr>
                <w:b/>
                <w:bCs/>
                <w:sz w:val="24"/>
                <w:szCs w:val="24"/>
              </w:rPr>
            </w:pPr>
          </w:p>
        </w:tc>
        <w:tc>
          <w:tcPr>
            <w:tcW w:w="14365" w:type="dxa"/>
            <w:gridSpan w:val="8"/>
            <w:shd w:val="clear" w:color="auto" w:fill="auto"/>
            <w:noWrap/>
            <w:vAlign w:val="bottom"/>
            <w:hideMark/>
          </w:tcPr>
          <w:p w:rsidR="00904358" w:rsidRPr="00A02E29" w:rsidRDefault="00904358" w:rsidP="00B62652">
            <w:pPr>
              <w:rPr>
                <w:b/>
                <w:bCs/>
                <w:sz w:val="24"/>
                <w:szCs w:val="24"/>
              </w:rPr>
            </w:pPr>
          </w:p>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numPr>
                <w:ilvl w:val="0"/>
                <w:numId w:val="158"/>
              </w:numPr>
              <w:contextualSpacing/>
              <w:rPr>
                <w:b/>
                <w:bCs/>
                <w:sz w:val="24"/>
                <w:szCs w:val="24"/>
              </w:rPr>
            </w:pPr>
            <w:r w:rsidRPr="00A02E29">
              <w:rPr>
                <w:sz w:val="24"/>
                <w:szCs w:val="24"/>
              </w:rPr>
              <w:t>Bibliometrics of the publications during the last five years</w:t>
            </w:r>
            <w:r w:rsidRPr="00A02E29">
              <w:rPr>
                <w:rFonts w:eastAsia="Calibri"/>
                <w:sz w:val="24"/>
                <w:szCs w:val="24"/>
              </w:rPr>
              <w:t xml:space="preserve"> </w:t>
            </w:r>
          </w:p>
          <w:p w:rsidR="00C05484" w:rsidRPr="00A02E29" w:rsidRDefault="00C05484" w:rsidP="00740F39">
            <w:pPr>
              <w:numPr>
                <w:ilvl w:val="0"/>
                <w:numId w:val="158"/>
              </w:numPr>
              <w:contextualSpacing/>
              <w:rPr>
                <w:b/>
                <w:bCs/>
                <w:sz w:val="24"/>
                <w:szCs w:val="24"/>
              </w:rPr>
            </w:pPr>
            <w:r w:rsidRPr="00A02E29">
              <w:rPr>
                <w:rFonts w:eastAsia="Calibri"/>
                <w:sz w:val="24"/>
                <w:szCs w:val="24"/>
              </w:rPr>
              <w:t>Institutional data in prescribed format.</w:t>
            </w:r>
          </w:p>
        </w:tc>
      </w:tr>
    </w:tbl>
    <w:p w:rsidR="00C05484" w:rsidRPr="00A02E29" w:rsidRDefault="00C05484" w:rsidP="00C05484">
      <w:pPr>
        <w:tabs>
          <w:tab w:val="left" w:pos="1425"/>
          <w:tab w:val="left" w:pos="11160"/>
        </w:tabs>
        <w:ind w:right="900"/>
        <w:rPr>
          <w:b/>
          <w:bCs/>
          <w:sz w:val="24"/>
          <w:szCs w:val="24"/>
        </w:rPr>
      </w:pPr>
    </w:p>
    <w:p w:rsidR="00C05484" w:rsidRDefault="00C05484" w:rsidP="00C05484">
      <w:pPr>
        <w:tabs>
          <w:tab w:val="left" w:pos="1425"/>
          <w:tab w:val="left" w:pos="11160"/>
        </w:tabs>
        <w:ind w:right="900"/>
        <w:rPr>
          <w:b/>
          <w:bCs/>
          <w:sz w:val="24"/>
          <w:szCs w:val="24"/>
        </w:rPr>
      </w:pPr>
    </w:p>
    <w:p w:rsidR="00FF4B0F" w:rsidRPr="00A02E29" w:rsidRDefault="00FF4B0F" w:rsidP="00C05484">
      <w:pPr>
        <w:tabs>
          <w:tab w:val="left" w:pos="1425"/>
          <w:tab w:val="left" w:pos="11160"/>
        </w:tabs>
        <w:ind w:right="900"/>
        <w:rPr>
          <w:b/>
          <w:bCs/>
          <w:sz w:val="24"/>
          <w:szCs w:val="24"/>
        </w:rPr>
      </w:pPr>
    </w:p>
    <w:tbl>
      <w:tblPr>
        <w:tblW w:w="1482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3204"/>
        <w:gridCol w:w="2528"/>
        <w:gridCol w:w="1799"/>
        <w:gridCol w:w="1417"/>
        <w:gridCol w:w="1985"/>
        <w:gridCol w:w="1843"/>
        <w:gridCol w:w="1588"/>
      </w:tblGrid>
      <w:tr w:rsidR="00C05484" w:rsidRPr="00A02E29" w:rsidTr="00B62652">
        <w:trPr>
          <w:trHeight w:val="300"/>
        </w:trPr>
        <w:tc>
          <w:tcPr>
            <w:tcW w:w="457" w:type="dxa"/>
            <w:vMerge w:val="restart"/>
          </w:tcPr>
          <w:p w:rsidR="00C05484" w:rsidRPr="00A02E29" w:rsidRDefault="00C05484" w:rsidP="00B62652">
            <w:pPr>
              <w:rPr>
                <w:b/>
                <w:sz w:val="24"/>
                <w:szCs w:val="24"/>
              </w:rPr>
            </w:pPr>
            <w:bookmarkStart w:id="41" w:name="_Hlk526071564"/>
            <w:r w:rsidRPr="00A02E29">
              <w:rPr>
                <w:b/>
                <w:sz w:val="24"/>
                <w:szCs w:val="24"/>
              </w:rPr>
              <w:t>43</w:t>
            </w:r>
          </w:p>
          <w:p w:rsidR="00C05484" w:rsidRPr="00A02E29" w:rsidRDefault="00C05484" w:rsidP="00B62652">
            <w:pPr>
              <w:rPr>
                <w:b/>
                <w:sz w:val="24"/>
                <w:szCs w:val="24"/>
              </w:rPr>
            </w:pPr>
          </w:p>
        </w:tc>
        <w:tc>
          <w:tcPr>
            <w:tcW w:w="14364" w:type="dxa"/>
            <w:gridSpan w:val="7"/>
            <w:shd w:val="clear" w:color="auto" w:fill="auto"/>
            <w:noWrap/>
            <w:vAlign w:val="bottom"/>
            <w:hideMark/>
          </w:tcPr>
          <w:p w:rsidR="00C05484" w:rsidRPr="00A02E29" w:rsidRDefault="00C05484" w:rsidP="00B62652">
            <w:pPr>
              <w:rPr>
                <w:sz w:val="24"/>
                <w:szCs w:val="24"/>
              </w:rPr>
            </w:pPr>
            <w:r w:rsidRPr="00A02E29">
              <w:rPr>
                <w:sz w:val="24"/>
                <w:szCs w:val="24"/>
              </w:rPr>
              <w:t xml:space="preserve">3.4.9 </w:t>
            </w:r>
            <w:r w:rsidR="00C521B5" w:rsidRPr="00A02E29">
              <w:rPr>
                <w:b/>
                <w:sz w:val="20"/>
              </w:rPr>
              <w:t>Provide Scopus/ Web of Science – h-index of the Institution for the last 5 calendar years</w:t>
            </w:r>
            <w:r w:rsidR="00C521B5" w:rsidRPr="00A02E29">
              <w:rPr>
                <w:sz w:val="24"/>
                <w:szCs w:val="24"/>
              </w:rPr>
              <w:t xml:space="preserve"> </w:t>
            </w:r>
            <w:r w:rsidRPr="00A02E29">
              <w:rPr>
                <w:sz w:val="24"/>
                <w:szCs w:val="24"/>
              </w:rPr>
              <w:t>(12)</w:t>
            </w:r>
          </w:p>
          <w:p w:rsidR="00C05484" w:rsidRPr="00A02E29" w:rsidRDefault="00C05484" w:rsidP="00B62652">
            <w:pPr>
              <w:rPr>
                <w:sz w:val="24"/>
                <w:szCs w:val="24"/>
              </w:rPr>
            </w:pPr>
          </w:p>
        </w:tc>
      </w:tr>
      <w:tr w:rsidR="00C05484" w:rsidRPr="00A02E29" w:rsidTr="00FF4B0F">
        <w:trPr>
          <w:trHeight w:val="350"/>
        </w:trPr>
        <w:tc>
          <w:tcPr>
            <w:tcW w:w="457" w:type="dxa"/>
            <w:vMerge/>
          </w:tcPr>
          <w:p w:rsidR="00C05484" w:rsidRPr="00A02E29" w:rsidRDefault="00C05484" w:rsidP="00B62652">
            <w:pPr>
              <w:rPr>
                <w:b/>
                <w:bCs/>
                <w:sz w:val="24"/>
                <w:szCs w:val="24"/>
              </w:rPr>
            </w:pPr>
          </w:p>
        </w:tc>
        <w:tc>
          <w:tcPr>
            <w:tcW w:w="3204" w:type="dxa"/>
            <w:shd w:val="clear" w:color="auto" w:fill="auto"/>
            <w:noWrap/>
            <w:vAlign w:val="bottom"/>
            <w:hideMark/>
          </w:tcPr>
          <w:p w:rsidR="00C05484" w:rsidRPr="00A02E29" w:rsidRDefault="00C05484" w:rsidP="00B62652">
            <w:pPr>
              <w:rPr>
                <w:b/>
                <w:bCs/>
                <w:sz w:val="24"/>
                <w:szCs w:val="24"/>
              </w:rPr>
            </w:pPr>
            <w:r w:rsidRPr="00A02E29">
              <w:rPr>
                <w:b/>
                <w:bCs/>
                <w:sz w:val="24"/>
                <w:szCs w:val="24"/>
              </w:rPr>
              <w:t>Title of the paper</w:t>
            </w:r>
          </w:p>
        </w:tc>
        <w:tc>
          <w:tcPr>
            <w:tcW w:w="2528"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author</w:t>
            </w:r>
          </w:p>
        </w:tc>
        <w:tc>
          <w:tcPr>
            <w:tcW w:w="1799" w:type="dxa"/>
            <w:shd w:val="clear" w:color="auto" w:fill="auto"/>
            <w:vAlign w:val="bottom"/>
            <w:hideMark/>
          </w:tcPr>
          <w:p w:rsidR="00C05484" w:rsidRPr="00A02E29" w:rsidRDefault="00C05484" w:rsidP="00B62652">
            <w:pPr>
              <w:rPr>
                <w:b/>
                <w:bCs/>
                <w:sz w:val="24"/>
                <w:szCs w:val="24"/>
              </w:rPr>
            </w:pPr>
            <w:r w:rsidRPr="00A02E29">
              <w:rPr>
                <w:b/>
                <w:bCs/>
                <w:sz w:val="24"/>
                <w:szCs w:val="24"/>
              </w:rPr>
              <w:t>Title of the journal</w:t>
            </w:r>
          </w:p>
        </w:tc>
        <w:tc>
          <w:tcPr>
            <w:tcW w:w="1417"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publication</w:t>
            </w:r>
          </w:p>
        </w:tc>
        <w:tc>
          <w:tcPr>
            <w:tcW w:w="1985" w:type="dxa"/>
            <w:shd w:val="clear" w:color="auto" w:fill="auto"/>
            <w:noWrap/>
            <w:vAlign w:val="bottom"/>
            <w:hideMark/>
          </w:tcPr>
          <w:p w:rsidR="00C05484" w:rsidRPr="00A02E29" w:rsidRDefault="00C05484" w:rsidP="00B62652">
            <w:pPr>
              <w:rPr>
                <w:b/>
                <w:bCs/>
                <w:sz w:val="24"/>
                <w:szCs w:val="24"/>
              </w:rPr>
            </w:pPr>
            <w:r w:rsidRPr="00A02E29">
              <w:rPr>
                <w:b/>
                <w:bCs/>
                <w:sz w:val="24"/>
                <w:szCs w:val="24"/>
              </w:rPr>
              <w:t>Number of citations excluding self-citations</w:t>
            </w:r>
          </w:p>
        </w:tc>
        <w:tc>
          <w:tcPr>
            <w:tcW w:w="1843" w:type="dxa"/>
            <w:shd w:val="clear" w:color="auto" w:fill="auto"/>
            <w:vAlign w:val="bottom"/>
          </w:tcPr>
          <w:p w:rsidR="00C05484" w:rsidRPr="00A02E29" w:rsidRDefault="00C05484" w:rsidP="00B62652">
            <w:pPr>
              <w:rPr>
                <w:b/>
                <w:bCs/>
                <w:sz w:val="24"/>
                <w:szCs w:val="24"/>
              </w:rPr>
            </w:pPr>
            <w:r w:rsidRPr="00A02E29">
              <w:rPr>
                <w:b/>
                <w:bCs/>
                <w:sz w:val="24"/>
                <w:szCs w:val="24"/>
              </w:rPr>
              <w:t>Institutional affiliation as mentioned in the publication</w:t>
            </w:r>
          </w:p>
        </w:tc>
        <w:tc>
          <w:tcPr>
            <w:tcW w:w="1588" w:type="dxa"/>
            <w:shd w:val="clear" w:color="auto" w:fill="auto"/>
            <w:vAlign w:val="bottom"/>
          </w:tcPr>
          <w:p w:rsidR="00C05484" w:rsidRPr="00A02E29" w:rsidRDefault="00C05484" w:rsidP="00B62652">
            <w:pPr>
              <w:rPr>
                <w:b/>
                <w:bCs/>
                <w:sz w:val="24"/>
                <w:szCs w:val="24"/>
              </w:rPr>
            </w:pPr>
            <w:r w:rsidRPr="00A02E29">
              <w:rPr>
                <w:b/>
                <w:bCs/>
                <w:sz w:val="24"/>
                <w:szCs w:val="24"/>
              </w:rPr>
              <w:t xml:space="preserve">Institutional H-index  </w:t>
            </w:r>
          </w:p>
        </w:tc>
      </w:tr>
      <w:tr w:rsidR="00C05484" w:rsidRPr="00A02E29" w:rsidTr="00FF4B0F">
        <w:trPr>
          <w:trHeight w:val="260"/>
        </w:trPr>
        <w:tc>
          <w:tcPr>
            <w:tcW w:w="457" w:type="dxa"/>
            <w:vMerge/>
          </w:tcPr>
          <w:p w:rsidR="00C05484" w:rsidRPr="00A02E29" w:rsidRDefault="00C05484" w:rsidP="00B62652">
            <w:pPr>
              <w:rPr>
                <w:b/>
                <w:bCs/>
                <w:sz w:val="24"/>
                <w:szCs w:val="24"/>
              </w:rPr>
            </w:pPr>
          </w:p>
        </w:tc>
        <w:tc>
          <w:tcPr>
            <w:tcW w:w="3204" w:type="dxa"/>
            <w:shd w:val="clear" w:color="auto" w:fill="auto"/>
            <w:noWrap/>
            <w:vAlign w:val="bottom"/>
            <w:hideMark/>
          </w:tcPr>
          <w:p w:rsidR="00C05484" w:rsidRPr="00A02E29" w:rsidRDefault="00C05484" w:rsidP="00B62652">
            <w:pPr>
              <w:rPr>
                <w:b/>
                <w:bCs/>
                <w:sz w:val="24"/>
                <w:szCs w:val="24"/>
              </w:rPr>
            </w:pPr>
          </w:p>
        </w:tc>
        <w:tc>
          <w:tcPr>
            <w:tcW w:w="2528" w:type="dxa"/>
            <w:shd w:val="clear" w:color="auto" w:fill="auto"/>
            <w:vAlign w:val="bottom"/>
            <w:hideMark/>
          </w:tcPr>
          <w:p w:rsidR="00C05484" w:rsidRPr="00A02E29" w:rsidRDefault="00C05484" w:rsidP="00B62652">
            <w:pPr>
              <w:rPr>
                <w:b/>
                <w:bCs/>
                <w:sz w:val="24"/>
                <w:szCs w:val="24"/>
              </w:rPr>
            </w:pPr>
          </w:p>
        </w:tc>
        <w:tc>
          <w:tcPr>
            <w:tcW w:w="1799" w:type="dxa"/>
            <w:shd w:val="clear" w:color="auto" w:fill="auto"/>
            <w:vAlign w:val="bottom"/>
            <w:hideMark/>
          </w:tcPr>
          <w:p w:rsidR="00C05484" w:rsidRPr="00A02E29" w:rsidRDefault="00C05484" w:rsidP="00B62652">
            <w:pPr>
              <w:rPr>
                <w:b/>
                <w:bCs/>
                <w:sz w:val="24"/>
                <w:szCs w:val="24"/>
              </w:rPr>
            </w:pPr>
          </w:p>
        </w:tc>
        <w:tc>
          <w:tcPr>
            <w:tcW w:w="1417" w:type="dxa"/>
            <w:shd w:val="clear" w:color="auto" w:fill="auto"/>
            <w:noWrap/>
            <w:vAlign w:val="bottom"/>
            <w:hideMark/>
          </w:tcPr>
          <w:p w:rsidR="00C05484" w:rsidRPr="00A02E29" w:rsidRDefault="00C05484" w:rsidP="00B62652">
            <w:pPr>
              <w:rPr>
                <w:b/>
                <w:bCs/>
                <w:sz w:val="24"/>
                <w:szCs w:val="24"/>
              </w:rPr>
            </w:pPr>
          </w:p>
        </w:tc>
        <w:tc>
          <w:tcPr>
            <w:tcW w:w="1985" w:type="dxa"/>
            <w:shd w:val="clear" w:color="auto" w:fill="auto"/>
            <w:noWrap/>
            <w:vAlign w:val="bottom"/>
            <w:hideMark/>
          </w:tcPr>
          <w:p w:rsidR="00C05484" w:rsidRPr="00A02E29" w:rsidRDefault="00C05484" w:rsidP="00B62652">
            <w:pPr>
              <w:rPr>
                <w:b/>
                <w:bCs/>
                <w:sz w:val="24"/>
                <w:szCs w:val="24"/>
              </w:rPr>
            </w:pPr>
          </w:p>
        </w:tc>
        <w:tc>
          <w:tcPr>
            <w:tcW w:w="1843" w:type="dxa"/>
            <w:shd w:val="clear" w:color="auto" w:fill="auto"/>
            <w:vAlign w:val="bottom"/>
          </w:tcPr>
          <w:p w:rsidR="00C05484" w:rsidRPr="00A02E29" w:rsidRDefault="00C05484" w:rsidP="00B62652">
            <w:pPr>
              <w:rPr>
                <w:b/>
                <w:bCs/>
                <w:sz w:val="24"/>
                <w:szCs w:val="24"/>
              </w:rPr>
            </w:pPr>
          </w:p>
        </w:tc>
        <w:tc>
          <w:tcPr>
            <w:tcW w:w="1588" w:type="dxa"/>
            <w:shd w:val="clear" w:color="auto" w:fill="auto"/>
            <w:vAlign w:val="bottom"/>
          </w:tcPr>
          <w:p w:rsidR="00C05484" w:rsidRPr="00A02E29" w:rsidRDefault="00C05484" w:rsidP="00B62652">
            <w:pPr>
              <w:rPr>
                <w:b/>
                <w:bCs/>
                <w:sz w:val="24"/>
                <w:szCs w:val="24"/>
              </w:rPr>
            </w:pPr>
          </w:p>
        </w:tc>
      </w:tr>
      <w:tr w:rsidR="00C05484" w:rsidRPr="00A02E29" w:rsidTr="00B62652">
        <w:trPr>
          <w:trHeight w:val="260"/>
        </w:trPr>
        <w:tc>
          <w:tcPr>
            <w:tcW w:w="457" w:type="dxa"/>
            <w:vMerge/>
          </w:tcPr>
          <w:p w:rsidR="00C05484" w:rsidRPr="00A02E29" w:rsidRDefault="00C05484" w:rsidP="00B62652">
            <w:pPr>
              <w:rPr>
                <w:b/>
                <w:bCs/>
                <w:sz w:val="24"/>
                <w:szCs w:val="24"/>
              </w:rPr>
            </w:pPr>
          </w:p>
        </w:tc>
        <w:tc>
          <w:tcPr>
            <w:tcW w:w="14364" w:type="dxa"/>
            <w:gridSpan w:val="7"/>
            <w:shd w:val="clear" w:color="auto" w:fill="auto"/>
            <w:noWrap/>
            <w:vAlign w:val="bottom"/>
            <w:hideMark/>
          </w:tcPr>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numPr>
                <w:ilvl w:val="0"/>
                <w:numId w:val="158"/>
              </w:numPr>
              <w:contextualSpacing/>
              <w:rPr>
                <w:b/>
                <w:bCs/>
                <w:sz w:val="28"/>
                <w:szCs w:val="24"/>
              </w:rPr>
            </w:pPr>
            <w:r w:rsidRPr="00A02E29">
              <w:rPr>
                <w:sz w:val="24"/>
              </w:rPr>
              <w:t xml:space="preserve">Bibiliometrics of publications based on Scopus/ Web of Science - h-index of the Institution </w:t>
            </w:r>
          </w:p>
          <w:p w:rsidR="00C05484" w:rsidRPr="00A02E29" w:rsidRDefault="00C05484" w:rsidP="00740F39">
            <w:pPr>
              <w:numPr>
                <w:ilvl w:val="0"/>
                <w:numId w:val="158"/>
              </w:numPr>
              <w:contextualSpacing/>
              <w:rPr>
                <w:b/>
                <w:bCs/>
                <w:sz w:val="24"/>
                <w:szCs w:val="24"/>
              </w:rPr>
            </w:pPr>
            <w:r w:rsidRPr="00A02E29">
              <w:rPr>
                <w:rFonts w:eastAsia="Calibri"/>
                <w:sz w:val="24"/>
                <w:szCs w:val="24"/>
              </w:rPr>
              <w:t>Institutional data in prescribed format.</w:t>
            </w:r>
          </w:p>
        </w:tc>
      </w:tr>
      <w:bookmarkEnd w:id="41"/>
    </w:tbl>
    <w:p w:rsidR="00C05484" w:rsidRPr="00A02E29" w:rsidRDefault="00C05484" w:rsidP="00C05484">
      <w:pPr>
        <w:tabs>
          <w:tab w:val="left" w:pos="1425"/>
          <w:tab w:val="left" w:pos="11160"/>
        </w:tabs>
        <w:ind w:right="900"/>
        <w:rPr>
          <w:b/>
          <w:bCs/>
          <w:sz w:val="24"/>
          <w:szCs w:val="24"/>
        </w:rPr>
      </w:pPr>
    </w:p>
    <w:p w:rsidR="002B1DB5" w:rsidRDefault="002B1DB5" w:rsidP="00C05484">
      <w:pPr>
        <w:tabs>
          <w:tab w:val="left" w:pos="1425"/>
          <w:tab w:val="left" w:pos="11160"/>
        </w:tabs>
        <w:ind w:right="900"/>
        <w:rPr>
          <w:b/>
          <w:bCs/>
          <w:sz w:val="24"/>
          <w:szCs w:val="24"/>
        </w:rPr>
      </w:pPr>
    </w:p>
    <w:p w:rsidR="00FF4B0F" w:rsidRDefault="00FF4B0F" w:rsidP="00C05484">
      <w:pPr>
        <w:tabs>
          <w:tab w:val="left" w:pos="1425"/>
          <w:tab w:val="left" w:pos="11160"/>
        </w:tabs>
        <w:ind w:right="900"/>
        <w:rPr>
          <w:b/>
          <w:bCs/>
          <w:sz w:val="24"/>
          <w:szCs w:val="24"/>
        </w:rPr>
      </w:pPr>
    </w:p>
    <w:p w:rsidR="00FF4B0F" w:rsidRDefault="00FF4B0F" w:rsidP="00C05484">
      <w:pPr>
        <w:tabs>
          <w:tab w:val="left" w:pos="1425"/>
          <w:tab w:val="left" w:pos="11160"/>
        </w:tabs>
        <w:ind w:right="900"/>
        <w:rPr>
          <w:b/>
          <w:bCs/>
          <w:sz w:val="24"/>
          <w:szCs w:val="24"/>
        </w:rPr>
      </w:pPr>
    </w:p>
    <w:p w:rsidR="00FF4B0F" w:rsidRDefault="00FF4B0F" w:rsidP="00C05484">
      <w:pPr>
        <w:tabs>
          <w:tab w:val="left" w:pos="1425"/>
          <w:tab w:val="left" w:pos="11160"/>
        </w:tabs>
        <w:ind w:right="900"/>
        <w:rPr>
          <w:b/>
          <w:bCs/>
          <w:sz w:val="24"/>
          <w:szCs w:val="24"/>
        </w:rPr>
      </w:pPr>
    </w:p>
    <w:p w:rsidR="00FF4B0F" w:rsidRPr="00A02E29" w:rsidRDefault="00FF4B0F" w:rsidP="00C05484">
      <w:pPr>
        <w:tabs>
          <w:tab w:val="left" w:pos="1425"/>
          <w:tab w:val="left" w:pos="11160"/>
        </w:tabs>
        <w:ind w:right="900"/>
        <w:rPr>
          <w:b/>
          <w:bCs/>
          <w:sz w:val="24"/>
          <w:szCs w:val="24"/>
        </w:rPr>
      </w:pPr>
    </w:p>
    <w:p w:rsidR="00C05484" w:rsidRPr="00A02E29" w:rsidRDefault="00C05484" w:rsidP="009D23BF">
      <w:pPr>
        <w:tabs>
          <w:tab w:val="left" w:pos="1425"/>
          <w:tab w:val="left" w:pos="11160"/>
        </w:tabs>
        <w:ind w:left="709" w:right="900" w:hanging="709"/>
        <w:rPr>
          <w:b/>
          <w:bCs/>
          <w:sz w:val="12"/>
          <w:szCs w:val="24"/>
        </w:rP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830"/>
        <w:gridCol w:w="3210"/>
        <w:gridCol w:w="4302"/>
        <w:gridCol w:w="1281"/>
        <w:gridCol w:w="3507"/>
      </w:tblGrid>
      <w:tr w:rsidR="00C05484" w:rsidRPr="00A02E29" w:rsidTr="00B62652">
        <w:trPr>
          <w:trHeight w:val="300"/>
        </w:trPr>
        <w:tc>
          <w:tcPr>
            <w:tcW w:w="630" w:type="dxa"/>
          </w:tcPr>
          <w:p w:rsidR="00C05484" w:rsidRPr="00A02E29" w:rsidRDefault="00C05484" w:rsidP="00B62652">
            <w:pPr>
              <w:rPr>
                <w:b/>
                <w:bCs/>
                <w:sz w:val="28"/>
                <w:szCs w:val="28"/>
              </w:rPr>
            </w:pPr>
          </w:p>
        </w:tc>
        <w:tc>
          <w:tcPr>
            <w:tcW w:w="14130" w:type="dxa"/>
            <w:gridSpan w:val="5"/>
            <w:shd w:val="clear" w:color="auto" w:fill="auto"/>
            <w:noWrap/>
            <w:vAlign w:val="bottom"/>
            <w:hideMark/>
          </w:tcPr>
          <w:p w:rsidR="00C05484" w:rsidRPr="00A02E29" w:rsidRDefault="00C05484" w:rsidP="00B62652">
            <w:pPr>
              <w:rPr>
                <w:b/>
                <w:bCs/>
                <w:sz w:val="28"/>
                <w:szCs w:val="28"/>
              </w:rPr>
            </w:pPr>
            <w:r w:rsidRPr="00A02E29">
              <w:rPr>
                <w:b/>
                <w:bCs/>
                <w:sz w:val="28"/>
                <w:szCs w:val="28"/>
              </w:rPr>
              <w:t>Key Indicator - 3.5 Consultancy (15)</w:t>
            </w:r>
          </w:p>
        </w:tc>
      </w:tr>
      <w:tr w:rsidR="00C05484" w:rsidRPr="00A02E29" w:rsidTr="00B62652">
        <w:trPr>
          <w:trHeight w:val="300"/>
        </w:trPr>
        <w:tc>
          <w:tcPr>
            <w:tcW w:w="630" w:type="dxa"/>
            <w:vMerge w:val="restart"/>
          </w:tcPr>
          <w:p w:rsidR="00C05484" w:rsidRPr="00A02E29" w:rsidRDefault="00C05484" w:rsidP="00B62652">
            <w:pPr>
              <w:rPr>
                <w:b/>
                <w:sz w:val="24"/>
                <w:szCs w:val="24"/>
              </w:rPr>
            </w:pPr>
            <w:r w:rsidRPr="00A02E29">
              <w:rPr>
                <w:b/>
                <w:sz w:val="24"/>
                <w:szCs w:val="24"/>
              </w:rPr>
              <w:t>44</w:t>
            </w:r>
          </w:p>
        </w:tc>
        <w:tc>
          <w:tcPr>
            <w:tcW w:w="14130" w:type="dxa"/>
            <w:gridSpan w:val="5"/>
            <w:shd w:val="clear" w:color="auto" w:fill="auto"/>
            <w:noWrap/>
            <w:vAlign w:val="bottom"/>
            <w:hideMark/>
          </w:tcPr>
          <w:p w:rsidR="00C05484" w:rsidRPr="00A02E29" w:rsidRDefault="00C05484" w:rsidP="00B62652">
            <w:pPr>
              <w:rPr>
                <w:sz w:val="24"/>
                <w:szCs w:val="24"/>
              </w:rPr>
            </w:pPr>
            <w:r w:rsidRPr="00A02E29">
              <w:rPr>
                <w:sz w:val="24"/>
                <w:szCs w:val="24"/>
              </w:rPr>
              <w:t>3.5.2 Revenue generated from advisory / R&amp;D consultancy projects including Clinical trials during the last five years (05)</w:t>
            </w:r>
          </w:p>
          <w:p w:rsidR="00C05484" w:rsidRPr="00A02E29" w:rsidRDefault="00C05484" w:rsidP="00B62652">
            <w:pPr>
              <w:rPr>
                <w:sz w:val="24"/>
                <w:szCs w:val="24"/>
              </w:rPr>
            </w:pPr>
          </w:p>
        </w:tc>
      </w:tr>
      <w:tr w:rsidR="00C05484" w:rsidRPr="00A02E29" w:rsidTr="00B62652">
        <w:trPr>
          <w:trHeight w:val="350"/>
        </w:trPr>
        <w:tc>
          <w:tcPr>
            <w:tcW w:w="630" w:type="dxa"/>
            <w:vMerge/>
          </w:tcPr>
          <w:p w:rsidR="00C05484" w:rsidRPr="00A02E29" w:rsidRDefault="00C05484" w:rsidP="00B62652">
            <w:pPr>
              <w:rPr>
                <w:b/>
                <w:bCs/>
                <w:sz w:val="24"/>
                <w:szCs w:val="24"/>
              </w:rPr>
            </w:pPr>
          </w:p>
        </w:tc>
        <w:tc>
          <w:tcPr>
            <w:tcW w:w="1830"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consultant</w:t>
            </w:r>
          </w:p>
        </w:tc>
        <w:tc>
          <w:tcPr>
            <w:tcW w:w="3210"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the Advisory /R&amp;D consultancy/clinical trial project</w:t>
            </w:r>
          </w:p>
        </w:tc>
        <w:tc>
          <w:tcPr>
            <w:tcW w:w="4302" w:type="dxa"/>
            <w:shd w:val="clear" w:color="auto" w:fill="auto"/>
            <w:vAlign w:val="bottom"/>
            <w:hideMark/>
          </w:tcPr>
          <w:p w:rsidR="00C05484" w:rsidRPr="00A02E29" w:rsidRDefault="00C05484" w:rsidP="00B62652">
            <w:pPr>
              <w:rPr>
                <w:b/>
                <w:bCs/>
                <w:sz w:val="24"/>
                <w:szCs w:val="24"/>
              </w:rPr>
            </w:pPr>
            <w:r w:rsidRPr="00A02E29">
              <w:rPr>
                <w:b/>
                <w:bCs/>
                <w:sz w:val="24"/>
                <w:szCs w:val="24"/>
              </w:rPr>
              <w:t>Consulting/Sponsoring agency with contact details</w:t>
            </w:r>
          </w:p>
        </w:tc>
        <w:tc>
          <w:tcPr>
            <w:tcW w:w="1281"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3507"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Revenue generated </w:t>
            </w:r>
            <w:r w:rsidRPr="00A02E29">
              <w:rPr>
                <w:b/>
                <w:sz w:val="24"/>
                <w:szCs w:val="24"/>
              </w:rPr>
              <w:t>(INR in Lakhs)</w:t>
            </w:r>
            <w:r w:rsidRPr="00A02E29">
              <w:rPr>
                <w:sz w:val="24"/>
                <w:szCs w:val="24"/>
              </w:rPr>
              <w:t xml:space="preserve">  </w:t>
            </w:r>
          </w:p>
        </w:tc>
      </w:tr>
      <w:tr w:rsidR="00C05484" w:rsidRPr="00A02E29" w:rsidTr="00B62652">
        <w:trPr>
          <w:trHeight w:val="260"/>
        </w:trPr>
        <w:tc>
          <w:tcPr>
            <w:tcW w:w="630" w:type="dxa"/>
            <w:vMerge/>
          </w:tcPr>
          <w:p w:rsidR="00C05484" w:rsidRPr="00A02E29" w:rsidRDefault="00C05484" w:rsidP="00B62652">
            <w:pPr>
              <w:rPr>
                <w:b/>
                <w:bCs/>
                <w:sz w:val="24"/>
                <w:szCs w:val="24"/>
              </w:rPr>
            </w:pPr>
          </w:p>
        </w:tc>
        <w:tc>
          <w:tcPr>
            <w:tcW w:w="1830" w:type="dxa"/>
            <w:shd w:val="clear" w:color="auto" w:fill="auto"/>
            <w:noWrap/>
            <w:vAlign w:val="bottom"/>
            <w:hideMark/>
          </w:tcPr>
          <w:p w:rsidR="00C05484" w:rsidRPr="00A02E29" w:rsidRDefault="00C05484" w:rsidP="00B62652">
            <w:pPr>
              <w:rPr>
                <w:b/>
                <w:bCs/>
                <w:sz w:val="24"/>
                <w:szCs w:val="24"/>
              </w:rPr>
            </w:pPr>
          </w:p>
        </w:tc>
        <w:tc>
          <w:tcPr>
            <w:tcW w:w="3210" w:type="dxa"/>
            <w:shd w:val="clear" w:color="auto" w:fill="auto"/>
            <w:noWrap/>
            <w:vAlign w:val="bottom"/>
            <w:hideMark/>
          </w:tcPr>
          <w:p w:rsidR="00C05484" w:rsidRPr="00A02E29" w:rsidRDefault="00C05484" w:rsidP="00B62652">
            <w:pPr>
              <w:rPr>
                <w:b/>
                <w:bCs/>
                <w:sz w:val="24"/>
                <w:szCs w:val="24"/>
              </w:rPr>
            </w:pPr>
          </w:p>
        </w:tc>
        <w:tc>
          <w:tcPr>
            <w:tcW w:w="4302" w:type="dxa"/>
            <w:shd w:val="clear" w:color="auto" w:fill="auto"/>
            <w:vAlign w:val="bottom"/>
            <w:hideMark/>
          </w:tcPr>
          <w:p w:rsidR="00C05484" w:rsidRPr="00A02E29" w:rsidRDefault="00C05484" w:rsidP="00B62652">
            <w:pPr>
              <w:rPr>
                <w:b/>
                <w:bCs/>
                <w:sz w:val="24"/>
                <w:szCs w:val="24"/>
              </w:rPr>
            </w:pPr>
          </w:p>
        </w:tc>
        <w:tc>
          <w:tcPr>
            <w:tcW w:w="1281" w:type="dxa"/>
            <w:shd w:val="clear" w:color="auto" w:fill="auto"/>
            <w:noWrap/>
            <w:vAlign w:val="bottom"/>
            <w:hideMark/>
          </w:tcPr>
          <w:p w:rsidR="00C05484" w:rsidRPr="00A02E29" w:rsidRDefault="00C05484" w:rsidP="00B62652">
            <w:pPr>
              <w:rPr>
                <w:b/>
                <w:bCs/>
                <w:sz w:val="24"/>
                <w:szCs w:val="24"/>
              </w:rPr>
            </w:pPr>
          </w:p>
        </w:tc>
        <w:tc>
          <w:tcPr>
            <w:tcW w:w="3507"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260"/>
        </w:trPr>
        <w:tc>
          <w:tcPr>
            <w:tcW w:w="630" w:type="dxa"/>
            <w:vMerge/>
          </w:tcPr>
          <w:p w:rsidR="00C05484" w:rsidRPr="00A02E29" w:rsidRDefault="00C05484" w:rsidP="00B62652">
            <w:pPr>
              <w:rPr>
                <w:iCs/>
                <w:sz w:val="24"/>
                <w:szCs w:val="24"/>
              </w:rPr>
            </w:pPr>
          </w:p>
        </w:tc>
        <w:tc>
          <w:tcPr>
            <w:tcW w:w="14130" w:type="dxa"/>
            <w:gridSpan w:val="5"/>
            <w:shd w:val="clear" w:color="auto" w:fill="auto"/>
            <w:noWrap/>
            <w:vAlign w:val="bottom"/>
            <w:hideMark/>
          </w:tcPr>
          <w:p w:rsidR="00C05484" w:rsidRPr="00A02E29" w:rsidRDefault="00C05484" w:rsidP="00B62652">
            <w:pPr>
              <w:rPr>
                <w:iCs/>
                <w:sz w:val="24"/>
                <w:szCs w:val="24"/>
              </w:rPr>
            </w:pPr>
            <w:r w:rsidRPr="00A02E29">
              <w:rPr>
                <w:iCs/>
                <w:sz w:val="24"/>
                <w:szCs w:val="24"/>
              </w:rPr>
              <w:t>Upload:</w:t>
            </w:r>
          </w:p>
          <w:p w:rsidR="003B445D" w:rsidRPr="00A02E29" w:rsidRDefault="003B445D" w:rsidP="003B445D">
            <w:pPr>
              <w:numPr>
                <w:ilvl w:val="0"/>
                <w:numId w:val="45"/>
              </w:numPr>
              <w:spacing w:line="276" w:lineRule="auto"/>
              <w:rPr>
                <w:b/>
                <w:bCs/>
                <w:iCs/>
                <w:sz w:val="24"/>
                <w:szCs w:val="24"/>
              </w:rPr>
            </w:pPr>
            <w:r w:rsidRPr="00A02E29">
              <w:rPr>
                <w:rFonts w:ascii="Rockwell" w:hAnsi="Rockwell" w:cs="Calibri"/>
              </w:rPr>
              <w:t xml:space="preserve">CA certified copy/Finance Officer Certified copy attested by head of the institute </w:t>
            </w:r>
            <w:r w:rsidR="001A7F5D" w:rsidRPr="00A02E29">
              <w:rPr>
                <w:sz w:val="20"/>
              </w:rPr>
              <w:t>(</w:t>
            </w:r>
            <w:r w:rsidR="001A7F5D" w:rsidRPr="00A02E29">
              <w:rPr>
                <w:rFonts w:ascii="Rockwell" w:hAnsi="Rockwell" w:cs="Calibri"/>
                <w:b/>
                <w:sz w:val="20"/>
                <w:u w:val="single"/>
              </w:rPr>
              <w:t>Refer annexure number -01 as per SOP)</w:t>
            </w:r>
            <w:r w:rsidR="001A7F5D" w:rsidRPr="00A02E29">
              <w:t>.</w:t>
            </w:r>
          </w:p>
          <w:p w:rsidR="00C05484" w:rsidRPr="00A02E29" w:rsidRDefault="00C05484" w:rsidP="00740F39">
            <w:pPr>
              <w:numPr>
                <w:ilvl w:val="0"/>
                <w:numId w:val="159"/>
              </w:numPr>
              <w:ind w:left="720"/>
              <w:contextualSpacing/>
              <w:rPr>
                <w:rFonts w:eastAsia="Calibri"/>
                <w:bCs/>
                <w:sz w:val="24"/>
                <w:szCs w:val="24"/>
              </w:rPr>
            </w:pPr>
            <w:r w:rsidRPr="00A02E29">
              <w:rPr>
                <w:rFonts w:eastAsia="Calibri"/>
                <w:bCs/>
                <w:iCs/>
                <w:sz w:val="24"/>
                <w:szCs w:val="24"/>
              </w:rPr>
              <w:t>Audited statements of accounts indicating the revenue generated through consultancy/clinical trials.</w:t>
            </w:r>
          </w:p>
          <w:p w:rsidR="00C05484" w:rsidRPr="00A02E29" w:rsidRDefault="00C05484" w:rsidP="00740F39">
            <w:pPr>
              <w:numPr>
                <w:ilvl w:val="0"/>
                <w:numId w:val="159"/>
              </w:numPr>
              <w:ind w:left="720"/>
              <w:contextualSpacing/>
              <w:rPr>
                <w:rFonts w:eastAsia="Calibri"/>
                <w:sz w:val="18"/>
                <w:szCs w:val="18"/>
              </w:rPr>
            </w:pPr>
            <w:r w:rsidRPr="00A02E29">
              <w:rPr>
                <w:rFonts w:eastAsia="Calibri"/>
                <w:bCs/>
                <w:iCs/>
                <w:sz w:val="24"/>
                <w:szCs w:val="24"/>
              </w:rPr>
              <w:t>List of consultants and details of revenue generated by them.</w:t>
            </w:r>
          </w:p>
        </w:tc>
      </w:tr>
    </w:tbl>
    <w:p w:rsidR="00C05484" w:rsidRPr="00A02E29" w:rsidRDefault="00C05484" w:rsidP="00C05484">
      <w:pPr>
        <w:tabs>
          <w:tab w:val="left" w:pos="1425"/>
          <w:tab w:val="left" w:pos="11160"/>
        </w:tabs>
        <w:ind w:right="900"/>
        <w:rPr>
          <w:b/>
          <w:bCs/>
          <w:sz w:val="4"/>
          <w:szCs w:val="24"/>
        </w:rPr>
      </w:pPr>
    </w:p>
    <w:p w:rsidR="00C05484" w:rsidRPr="00A02E29" w:rsidRDefault="00C05484" w:rsidP="00C05484">
      <w:pPr>
        <w:tabs>
          <w:tab w:val="left" w:pos="1425"/>
          <w:tab w:val="left" w:pos="11160"/>
        </w:tabs>
        <w:ind w:right="900"/>
        <w:rPr>
          <w:b/>
          <w:bCs/>
          <w:sz w:val="4"/>
          <w:szCs w:val="24"/>
        </w:rPr>
      </w:pPr>
    </w:p>
    <w:p w:rsidR="00C05484" w:rsidRPr="00A02E29" w:rsidRDefault="00C05484" w:rsidP="00C05484">
      <w:pPr>
        <w:tabs>
          <w:tab w:val="left" w:pos="1425"/>
          <w:tab w:val="left" w:pos="11160"/>
        </w:tabs>
        <w:ind w:right="900"/>
        <w:rPr>
          <w:b/>
          <w:bCs/>
          <w:sz w:val="12"/>
          <w:szCs w:val="24"/>
        </w:rPr>
      </w:pPr>
    </w:p>
    <w:p w:rsidR="00C05484" w:rsidRPr="00A02E29" w:rsidRDefault="00C05484" w:rsidP="00C05484">
      <w:pPr>
        <w:tabs>
          <w:tab w:val="left" w:pos="1425"/>
          <w:tab w:val="left" w:pos="11160"/>
        </w:tabs>
        <w:ind w:right="900"/>
        <w:rPr>
          <w:b/>
          <w:bCs/>
          <w:sz w:val="12"/>
          <w:szCs w:val="24"/>
        </w:rPr>
      </w:pPr>
    </w:p>
    <w:p w:rsidR="00C05484" w:rsidRPr="00A02E29" w:rsidRDefault="00C05484" w:rsidP="00C05484">
      <w:pPr>
        <w:tabs>
          <w:tab w:val="left" w:pos="1425"/>
          <w:tab w:val="left" w:pos="11160"/>
        </w:tabs>
        <w:ind w:right="900"/>
        <w:rPr>
          <w:b/>
          <w:bCs/>
          <w:sz w:val="12"/>
          <w:szCs w:val="24"/>
        </w:rPr>
      </w:pPr>
      <w:r w:rsidRPr="00A02E29">
        <w:rPr>
          <w:b/>
          <w:bCs/>
          <w:sz w:val="24"/>
          <w:szCs w:val="24"/>
        </w:rPr>
        <w:t xml:space="preserve">                           </w:t>
      </w:r>
    </w:p>
    <w:tbl>
      <w:tblPr>
        <w:tblW w:w="1482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14221"/>
        <w:gridCol w:w="61"/>
      </w:tblGrid>
      <w:tr w:rsidR="00C05484" w:rsidRPr="00A02E29" w:rsidTr="00B62652">
        <w:trPr>
          <w:trHeight w:val="300"/>
        </w:trPr>
        <w:tc>
          <w:tcPr>
            <w:tcW w:w="14821" w:type="dxa"/>
            <w:gridSpan w:val="3"/>
            <w:shd w:val="clear" w:color="auto" w:fill="auto"/>
            <w:noWrap/>
            <w:vAlign w:val="bottom"/>
          </w:tcPr>
          <w:p w:rsidR="00C05484" w:rsidRPr="00A02E29" w:rsidRDefault="00C05484" w:rsidP="00B62652">
            <w:pPr>
              <w:rPr>
                <w:b/>
                <w:bCs/>
                <w:sz w:val="28"/>
                <w:szCs w:val="28"/>
              </w:rPr>
            </w:pPr>
            <w:bookmarkStart w:id="42" w:name="_Hlk526785279"/>
            <w:r w:rsidRPr="00A02E29">
              <w:rPr>
                <w:b/>
                <w:bCs/>
                <w:sz w:val="28"/>
                <w:szCs w:val="28"/>
              </w:rPr>
              <w:t>Key</w:t>
            </w:r>
            <w:r w:rsidRPr="00A02E29">
              <w:rPr>
                <w:b/>
                <w:bCs/>
                <w:sz w:val="28"/>
                <w:szCs w:val="32"/>
              </w:rPr>
              <w:t xml:space="preserve"> Indicator - </w:t>
            </w:r>
            <w:r w:rsidRPr="00A02E29">
              <w:rPr>
                <w:b/>
                <w:bCs/>
                <w:sz w:val="28"/>
                <w:szCs w:val="28"/>
              </w:rPr>
              <w:t>3.6 Extension Activities (45)</w:t>
            </w:r>
          </w:p>
          <w:p w:rsidR="00C05484" w:rsidRPr="00A02E29" w:rsidRDefault="00C05484" w:rsidP="00B62652">
            <w:pPr>
              <w:rPr>
                <w:sz w:val="24"/>
                <w:szCs w:val="24"/>
              </w:rPr>
            </w:pPr>
          </w:p>
        </w:tc>
      </w:tr>
      <w:tr w:rsidR="00C05484" w:rsidRPr="00A02E29" w:rsidTr="00B62652">
        <w:trPr>
          <w:gridAfter w:val="1"/>
          <w:wAfter w:w="61" w:type="dxa"/>
          <w:trHeight w:val="731"/>
        </w:trPr>
        <w:tc>
          <w:tcPr>
            <w:tcW w:w="539" w:type="dxa"/>
          </w:tcPr>
          <w:p w:rsidR="00C05484" w:rsidRPr="00A02E29" w:rsidRDefault="00C05484" w:rsidP="00B62652">
            <w:pPr>
              <w:rPr>
                <w:b/>
                <w:sz w:val="24"/>
                <w:szCs w:val="24"/>
              </w:rPr>
            </w:pPr>
            <w:r w:rsidRPr="00A02E29">
              <w:rPr>
                <w:b/>
                <w:sz w:val="24"/>
                <w:szCs w:val="24"/>
              </w:rPr>
              <w:t>45</w:t>
            </w:r>
          </w:p>
          <w:p w:rsidR="00C05484" w:rsidRPr="00A02E29" w:rsidRDefault="00C05484" w:rsidP="00B62652">
            <w:pPr>
              <w:rPr>
                <w:b/>
                <w:sz w:val="24"/>
                <w:szCs w:val="24"/>
              </w:rPr>
            </w:pPr>
          </w:p>
          <w:p w:rsidR="00C05484" w:rsidRPr="00A02E29" w:rsidRDefault="00C05484" w:rsidP="00B62652">
            <w:pPr>
              <w:rPr>
                <w:b/>
                <w:sz w:val="24"/>
                <w:szCs w:val="24"/>
                <w:highlight w:val="lightGray"/>
              </w:rPr>
            </w:pPr>
          </w:p>
        </w:tc>
        <w:tc>
          <w:tcPr>
            <w:tcW w:w="14221" w:type="dxa"/>
            <w:shd w:val="clear" w:color="auto" w:fill="auto"/>
            <w:noWrap/>
            <w:vAlign w:val="bottom"/>
            <w:hideMark/>
          </w:tcPr>
          <w:p w:rsidR="00C05484" w:rsidRPr="00A02E29" w:rsidRDefault="00C05484" w:rsidP="00B62652">
            <w:pPr>
              <w:rPr>
                <w:sz w:val="24"/>
                <w:szCs w:val="24"/>
              </w:rPr>
            </w:pPr>
            <w:r w:rsidRPr="00A02E29">
              <w:rPr>
                <w:sz w:val="24"/>
                <w:szCs w:val="24"/>
              </w:rPr>
              <w:t>3.6.1 Extension and outreach activities conducted in collaboration with industry, community, Government and Non- Governmental Organisations engaging NSS/NCC/Red cross/YRC/Institutional clubs etc., during the last five years (15)</w:t>
            </w:r>
          </w:p>
          <w:p w:rsidR="0043712C" w:rsidRPr="00A02E29" w:rsidRDefault="0043712C" w:rsidP="00B62652">
            <w:pPr>
              <w:rPr>
                <w:sz w:val="24"/>
                <w:szCs w:val="24"/>
              </w:rPr>
            </w:pPr>
          </w:p>
          <w:p w:rsidR="0043712C" w:rsidRPr="00A02E29" w:rsidRDefault="0043712C" w:rsidP="0043712C">
            <w:pPr>
              <w:widowControl w:val="0"/>
              <w:autoSpaceDE w:val="0"/>
              <w:autoSpaceDN w:val="0"/>
              <w:adjustRightInd w:val="0"/>
              <w:ind w:right="44"/>
              <w:rPr>
                <w:rFonts w:ascii="Rockwell" w:hAnsi="Rockwell"/>
                <w:b/>
                <w:i/>
                <w:sz w:val="20"/>
              </w:rPr>
            </w:pPr>
            <w:r w:rsidRPr="00A02E29">
              <w:rPr>
                <w:rFonts w:ascii="Rockwell" w:hAnsi="Rockwell"/>
                <w:b/>
                <w:i/>
                <w:sz w:val="20"/>
              </w:rPr>
              <w:t>Upload:</w:t>
            </w:r>
          </w:p>
          <w:p w:rsidR="00036A2F" w:rsidRPr="00A02E29" w:rsidRDefault="00036A2F" w:rsidP="00740F39">
            <w:pPr>
              <w:pStyle w:val="ListParagraph"/>
              <w:numPr>
                <w:ilvl w:val="0"/>
                <w:numId w:val="261"/>
              </w:numPr>
              <w:ind w:left="849"/>
              <w:jc w:val="both"/>
              <w:rPr>
                <w:rFonts w:ascii="Rockwell" w:hAnsi="Rockwell" w:cs="Calibri"/>
                <w:b/>
              </w:rPr>
            </w:pPr>
            <w:r w:rsidRPr="00A02E29">
              <w:rPr>
                <w:rFonts w:ascii="Rockwell" w:hAnsi="Rockwell" w:cs="Calibri"/>
              </w:rPr>
              <w:t xml:space="preserve">Photographs or any supporting document in relevance  </w:t>
            </w:r>
          </w:p>
          <w:p w:rsidR="00036A2F" w:rsidRPr="00A02E29" w:rsidRDefault="00036A2F" w:rsidP="00740F39">
            <w:pPr>
              <w:widowControl w:val="0"/>
              <w:numPr>
                <w:ilvl w:val="0"/>
                <w:numId w:val="116"/>
              </w:numPr>
              <w:autoSpaceDE w:val="0"/>
              <w:autoSpaceDN w:val="0"/>
              <w:adjustRightInd w:val="0"/>
              <w:ind w:left="849" w:right="44"/>
              <w:rPr>
                <w:rFonts w:ascii="Rockwell" w:hAnsi="Rockwell"/>
                <w:iCs/>
                <w:sz w:val="20"/>
              </w:rPr>
            </w:pPr>
            <w:r w:rsidRPr="00A02E29">
              <w:rPr>
                <w:rFonts w:ascii="Rockwell" w:hAnsi="Rockwell" w:cs="Calibri"/>
              </w:rPr>
              <w:t>Detailed program report for each extension and outreach program should be made available, with specific mention of number of students and collaborating agency participated</w:t>
            </w:r>
          </w:p>
          <w:p w:rsidR="0043712C" w:rsidRPr="00A02E29" w:rsidRDefault="0043712C" w:rsidP="00740F39">
            <w:pPr>
              <w:widowControl w:val="0"/>
              <w:numPr>
                <w:ilvl w:val="0"/>
                <w:numId w:val="116"/>
              </w:numPr>
              <w:autoSpaceDE w:val="0"/>
              <w:autoSpaceDN w:val="0"/>
              <w:adjustRightInd w:val="0"/>
              <w:ind w:left="849" w:right="44"/>
              <w:rPr>
                <w:rFonts w:ascii="Rockwell" w:hAnsi="Rockwell"/>
                <w:iCs/>
                <w:sz w:val="20"/>
              </w:rPr>
            </w:pPr>
            <w:r w:rsidRPr="00A02E29">
              <w:rPr>
                <w:rFonts w:ascii="Rockwell" w:hAnsi="Rockwell"/>
                <w:iCs/>
                <w:sz w:val="20"/>
              </w:rPr>
              <w:t>List of extension activities year-wise during the last 5years</w:t>
            </w:r>
          </w:p>
          <w:p w:rsidR="0043712C" w:rsidRPr="00A02E29" w:rsidRDefault="0043712C" w:rsidP="00740F39">
            <w:pPr>
              <w:widowControl w:val="0"/>
              <w:numPr>
                <w:ilvl w:val="0"/>
                <w:numId w:val="116"/>
              </w:numPr>
              <w:autoSpaceDE w:val="0"/>
              <w:autoSpaceDN w:val="0"/>
              <w:adjustRightInd w:val="0"/>
              <w:ind w:left="849" w:right="44"/>
              <w:rPr>
                <w:rFonts w:ascii="Rockwell" w:hAnsi="Rockwell"/>
                <w:iCs/>
                <w:sz w:val="20"/>
              </w:rPr>
            </w:pPr>
            <w:r w:rsidRPr="00A02E29">
              <w:rPr>
                <w:rFonts w:ascii="Rockwell" w:hAnsi="Rockwell"/>
                <w:iCs/>
                <w:sz w:val="20"/>
              </w:rPr>
              <w:t>Description of participation by NSS/NCC/Red cross/YRC, Institutional clubs etc., year-wise for the last 5 years</w:t>
            </w:r>
          </w:p>
          <w:p w:rsidR="00C05484" w:rsidRPr="00A02E29" w:rsidRDefault="0043712C" w:rsidP="00740F39">
            <w:pPr>
              <w:widowControl w:val="0"/>
              <w:numPr>
                <w:ilvl w:val="0"/>
                <w:numId w:val="116"/>
              </w:numPr>
              <w:autoSpaceDE w:val="0"/>
              <w:autoSpaceDN w:val="0"/>
              <w:adjustRightInd w:val="0"/>
              <w:ind w:left="849" w:right="44"/>
              <w:rPr>
                <w:rFonts w:ascii="Rockwell" w:hAnsi="Rockwell"/>
                <w:iCs/>
                <w:sz w:val="20"/>
              </w:rPr>
            </w:pPr>
            <w:r w:rsidRPr="00A02E29">
              <w:rPr>
                <w:rFonts w:ascii="Rockwell" w:hAnsi="Rockwell"/>
                <w:iCs/>
                <w:sz w:val="20"/>
              </w:rPr>
              <w:t>Any other relevant information</w:t>
            </w:r>
          </w:p>
        </w:tc>
      </w:tr>
    </w:tbl>
    <w:p w:rsidR="00FF4B0F" w:rsidRDefault="00FF4B0F"/>
    <w:p w:rsidR="00FF4B0F" w:rsidRDefault="00FF4B0F"/>
    <w:p w:rsidR="00FF4B0F" w:rsidRDefault="00FF4B0F"/>
    <w:p w:rsidR="00FF4B0F" w:rsidRDefault="00FF4B0F"/>
    <w:p w:rsidR="00FF4B0F" w:rsidRDefault="00FF4B0F"/>
    <w:p w:rsidR="00FF4B0F" w:rsidRDefault="00FF4B0F"/>
    <w:p w:rsidR="00FF4B0F" w:rsidRDefault="00FF4B0F"/>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957"/>
        <w:gridCol w:w="3827"/>
        <w:gridCol w:w="4395"/>
        <w:gridCol w:w="2551"/>
        <w:gridCol w:w="2491"/>
      </w:tblGrid>
      <w:tr w:rsidR="00C05484" w:rsidRPr="00A02E29" w:rsidTr="00FF4B0F">
        <w:trPr>
          <w:trHeight w:val="642"/>
        </w:trPr>
        <w:tc>
          <w:tcPr>
            <w:tcW w:w="539" w:type="dxa"/>
            <w:vMerge w:val="restart"/>
          </w:tcPr>
          <w:p w:rsidR="00C05484" w:rsidRPr="00A02E29" w:rsidRDefault="00C05484" w:rsidP="00B62652">
            <w:pPr>
              <w:rPr>
                <w:b/>
                <w:sz w:val="24"/>
                <w:szCs w:val="24"/>
              </w:rPr>
            </w:pPr>
            <w:r w:rsidRPr="00A02E29">
              <w:rPr>
                <w:b/>
                <w:sz w:val="24"/>
                <w:szCs w:val="24"/>
              </w:rPr>
              <w:lastRenderedPageBreak/>
              <w:t>46</w:t>
            </w:r>
          </w:p>
        </w:tc>
        <w:tc>
          <w:tcPr>
            <w:tcW w:w="14221" w:type="dxa"/>
            <w:gridSpan w:val="5"/>
            <w:shd w:val="clear" w:color="auto" w:fill="auto"/>
            <w:noWrap/>
            <w:vAlign w:val="bottom"/>
            <w:hideMark/>
          </w:tcPr>
          <w:p w:rsidR="003B2503" w:rsidRPr="00A02E29" w:rsidRDefault="00550DF7" w:rsidP="003B2503">
            <w:pPr>
              <w:jc w:val="both"/>
              <w:rPr>
                <w:b/>
                <w:i/>
                <w:sz w:val="24"/>
                <w:szCs w:val="24"/>
              </w:rPr>
            </w:pPr>
            <w:r w:rsidRPr="00A02E29">
              <w:rPr>
                <w:sz w:val="28"/>
              </w:rPr>
              <w:t xml:space="preserve">3.6.2 </w:t>
            </w:r>
            <w:r w:rsidR="003B2503" w:rsidRPr="00A02E29">
              <w:rPr>
                <w:b/>
                <w:i/>
                <w:sz w:val="24"/>
                <w:szCs w:val="24"/>
              </w:rPr>
              <w:t xml:space="preserve">Average percentage of students participating in extension  and outreach activities beyond the curricular requirement as stated at 3.6.1 </w:t>
            </w:r>
          </w:p>
          <w:p w:rsidR="00C05484" w:rsidRPr="00A02E29" w:rsidRDefault="00C05484" w:rsidP="00550DF7">
            <w:pPr>
              <w:ind w:left="360"/>
              <w:rPr>
                <w:sz w:val="24"/>
                <w:szCs w:val="24"/>
              </w:rPr>
            </w:pPr>
            <w:r w:rsidRPr="00A02E29">
              <w:rPr>
                <w:sz w:val="24"/>
                <w:szCs w:val="24"/>
              </w:rPr>
              <w:t xml:space="preserve"> (10)</w:t>
            </w:r>
          </w:p>
          <w:p w:rsidR="00C05484" w:rsidRPr="00A02E29" w:rsidRDefault="00C05484" w:rsidP="00C55A36">
            <w:pPr>
              <w:ind w:left="888"/>
              <w:rPr>
                <w:b/>
                <w:bCs/>
                <w:sz w:val="24"/>
                <w:szCs w:val="24"/>
              </w:rPr>
            </w:pPr>
            <w:r w:rsidRPr="00A02E29">
              <w:rPr>
                <w:b/>
                <w:bCs/>
                <w:sz w:val="24"/>
                <w:szCs w:val="24"/>
              </w:rPr>
              <w:t>Note: Common templates for 3.6.1 and 3.6.2</w:t>
            </w:r>
          </w:p>
        </w:tc>
      </w:tr>
      <w:tr w:rsidR="00C05484" w:rsidRPr="00A02E29" w:rsidTr="00FF4B0F">
        <w:trPr>
          <w:trHeight w:val="900"/>
        </w:trPr>
        <w:tc>
          <w:tcPr>
            <w:tcW w:w="539" w:type="dxa"/>
            <w:vMerge/>
          </w:tcPr>
          <w:p w:rsidR="00C05484" w:rsidRPr="00A02E29" w:rsidRDefault="00C05484" w:rsidP="00B62652">
            <w:pPr>
              <w:rPr>
                <w:b/>
                <w:bCs/>
                <w:sz w:val="24"/>
                <w:szCs w:val="24"/>
                <w:highlight w:val="lightGray"/>
              </w:rPr>
            </w:pPr>
          </w:p>
        </w:tc>
        <w:tc>
          <w:tcPr>
            <w:tcW w:w="957"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3827"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activity</w:t>
            </w:r>
          </w:p>
        </w:tc>
        <w:tc>
          <w:tcPr>
            <w:tcW w:w="4395" w:type="dxa"/>
            <w:shd w:val="clear" w:color="auto" w:fill="auto"/>
            <w:noWrap/>
            <w:vAlign w:val="bottom"/>
            <w:hideMark/>
          </w:tcPr>
          <w:p w:rsidR="00C05484" w:rsidRPr="00A02E29" w:rsidRDefault="00C05484" w:rsidP="00B62652">
            <w:pPr>
              <w:rPr>
                <w:b/>
                <w:bCs/>
                <w:sz w:val="24"/>
                <w:szCs w:val="24"/>
              </w:rPr>
            </w:pPr>
            <w:r w:rsidRPr="00A02E29">
              <w:rPr>
                <w:b/>
                <w:bCs/>
                <w:sz w:val="24"/>
                <w:szCs w:val="24"/>
              </w:rPr>
              <w:t>Organising unit/ agency/ collaborating agency</w:t>
            </w:r>
          </w:p>
        </w:tc>
        <w:tc>
          <w:tcPr>
            <w:tcW w:w="2551" w:type="dxa"/>
            <w:shd w:val="clear" w:color="auto" w:fill="auto"/>
            <w:noWrap/>
            <w:vAlign w:val="bottom"/>
            <w:hideMark/>
          </w:tcPr>
          <w:p w:rsidR="00C05484" w:rsidRPr="00A02E29" w:rsidRDefault="00C05484" w:rsidP="00B62652">
            <w:pPr>
              <w:rPr>
                <w:b/>
                <w:bCs/>
                <w:strike/>
                <w:sz w:val="24"/>
                <w:szCs w:val="24"/>
              </w:rPr>
            </w:pPr>
            <w:r w:rsidRPr="00A02E29">
              <w:rPr>
                <w:b/>
                <w:bCs/>
                <w:sz w:val="24"/>
                <w:szCs w:val="24"/>
              </w:rPr>
              <w:t>Number of students participated in such activities</w:t>
            </w:r>
          </w:p>
        </w:tc>
        <w:tc>
          <w:tcPr>
            <w:tcW w:w="2491" w:type="dxa"/>
            <w:shd w:val="clear" w:color="auto" w:fill="auto"/>
            <w:vAlign w:val="bottom"/>
            <w:hideMark/>
          </w:tcPr>
          <w:p w:rsidR="00C05484" w:rsidRPr="00A02E29" w:rsidRDefault="00C05484" w:rsidP="00B62652">
            <w:pPr>
              <w:rPr>
                <w:b/>
                <w:bCs/>
                <w:strike/>
                <w:sz w:val="24"/>
                <w:szCs w:val="24"/>
              </w:rPr>
            </w:pPr>
            <w:r w:rsidRPr="00A02E29">
              <w:rPr>
                <w:b/>
                <w:bCs/>
                <w:sz w:val="24"/>
                <w:szCs w:val="24"/>
              </w:rPr>
              <w:t>Number of teachers participated in such activities</w:t>
            </w:r>
          </w:p>
        </w:tc>
      </w:tr>
      <w:tr w:rsidR="00C05484" w:rsidRPr="00A02E29" w:rsidTr="00FF4B0F">
        <w:trPr>
          <w:trHeight w:val="377"/>
        </w:trPr>
        <w:tc>
          <w:tcPr>
            <w:tcW w:w="539" w:type="dxa"/>
            <w:vMerge/>
          </w:tcPr>
          <w:p w:rsidR="00C05484" w:rsidRPr="00A02E29" w:rsidRDefault="00C05484" w:rsidP="00B62652">
            <w:pPr>
              <w:rPr>
                <w:b/>
                <w:bCs/>
                <w:sz w:val="24"/>
                <w:szCs w:val="24"/>
                <w:highlight w:val="lightGray"/>
              </w:rPr>
            </w:pPr>
          </w:p>
        </w:tc>
        <w:tc>
          <w:tcPr>
            <w:tcW w:w="957" w:type="dxa"/>
            <w:shd w:val="clear" w:color="auto" w:fill="auto"/>
            <w:noWrap/>
            <w:vAlign w:val="bottom"/>
            <w:hideMark/>
          </w:tcPr>
          <w:p w:rsidR="00C05484" w:rsidRPr="00A02E29" w:rsidRDefault="00C05484" w:rsidP="00B62652">
            <w:pPr>
              <w:rPr>
                <w:b/>
                <w:bCs/>
                <w:sz w:val="24"/>
                <w:szCs w:val="24"/>
              </w:rPr>
            </w:pPr>
          </w:p>
        </w:tc>
        <w:tc>
          <w:tcPr>
            <w:tcW w:w="3827" w:type="dxa"/>
            <w:shd w:val="clear" w:color="auto" w:fill="auto"/>
            <w:vAlign w:val="bottom"/>
            <w:hideMark/>
          </w:tcPr>
          <w:p w:rsidR="00C05484" w:rsidRPr="00A02E29" w:rsidRDefault="00C05484" w:rsidP="00B62652">
            <w:pPr>
              <w:rPr>
                <w:b/>
                <w:bCs/>
                <w:sz w:val="24"/>
                <w:szCs w:val="24"/>
              </w:rPr>
            </w:pPr>
          </w:p>
        </w:tc>
        <w:tc>
          <w:tcPr>
            <w:tcW w:w="4395" w:type="dxa"/>
            <w:shd w:val="clear" w:color="auto" w:fill="auto"/>
            <w:noWrap/>
            <w:vAlign w:val="bottom"/>
            <w:hideMark/>
          </w:tcPr>
          <w:p w:rsidR="00C05484" w:rsidRPr="00A02E29" w:rsidRDefault="00C05484" w:rsidP="00B62652">
            <w:pPr>
              <w:rPr>
                <w:b/>
                <w:bCs/>
                <w:sz w:val="24"/>
                <w:szCs w:val="24"/>
              </w:rPr>
            </w:pPr>
          </w:p>
        </w:tc>
        <w:tc>
          <w:tcPr>
            <w:tcW w:w="2551" w:type="dxa"/>
            <w:shd w:val="clear" w:color="auto" w:fill="auto"/>
            <w:noWrap/>
            <w:vAlign w:val="bottom"/>
            <w:hideMark/>
          </w:tcPr>
          <w:p w:rsidR="00C05484" w:rsidRPr="00A02E29" w:rsidRDefault="00C05484" w:rsidP="00B62652">
            <w:pPr>
              <w:rPr>
                <w:b/>
                <w:bCs/>
                <w:sz w:val="24"/>
                <w:szCs w:val="24"/>
              </w:rPr>
            </w:pPr>
          </w:p>
        </w:tc>
        <w:tc>
          <w:tcPr>
            <w:tcW w:w="2491" w:type="dxa"/>
            <w:shd w:val="clear" w:color="auto" w:fill="auto"/>
            <w:vAlign w:val="bottom"/>
            <w:hideMark/>
          </w:tcPr>
          <w:p w:rsidR="00C05484" w:rsidRPr="00A02E29" w:rsidRDefault="00C05484" w:rsidP="00B62652">
            <w:pPr>
              <w:rPr>
                <w:b/>
                <w:bCs/>
                <w:sz w:val="24"/>
                <w:szCs w:val="24"/>
              </w:rPr>
            </w:pPr>
          </w:p>
        </w:tc>
      </w:tr>
      <w:tr w:rsidR="00C05484" w:rsidRPr="00A02E29" w:rsidTr="00FF4B0F">
        <w:trPr>
          <w:trHeight w:val="377"/>
        </w:trPr>
        <w:tc>
          <w:tcPr>
            <w:tcW w:w="539" w:type="dxa"/>
            <w:vMerge/>
          </w:tcPr>
          <w:p w:rsidR="00C05484" w:rsidRPr="00A02E29" w:rsidRDefault="00C05484" w:rsidP="00B62652">
            <w:pPr>
              <w:rPr>
                <w:b/>
                <w:bCs/>
                <w:sz w:val="24"/>
                <w:szCs w:val="24"/>
                <w:highlight w:val="lightGray"/>
              </w:rPr>
            </w:pPr>
          </w:p>
        </w:tc>
        <w:tc>
          <w:tcPr>
            <w:tcW w:w="14221" w:type="dxa"/>
            <w:gridSpan w:val="5"/>
            <w:shd w:val="clear" w:color="auto" w:fill="auto"/>
            <w:noWrap/>
            <w:vAlign w:val="bottom"/>
            <w:hideMark/>
          </w:tcPr>
          <w:p w:rsidR="00C05484" w:rsidRPr="00A02E29" w:rsidRDefault="00C05484" w:rsidP="00B62652">
            <w:pPr>
              <w:rPr>
                <w:b/>
              </w:rPr>
            </w:pPr>
          </w:p>
          <w:p w:rsidR="00C05484" w:rsidRPr="00A02E29" w:rsidRDefault="00C05484" w:rsidP="00B62652">
            <w:r w:rsidRPr="00A02E29">
              <w:rPr>
                <w:b/>
              </w:rPr>
              <w:t>Upload</w:t>
            </w:r>
          </w:p>
          <w:p w:rsidR="00C05484" w:rsidRPr="00A02E29" w:rsidRDefault="00C05484" w:rsidP="00740F39">
            <w:pPr>
              <w:numPr>
                <w:ilvl w:val="0"/>
                <w:numId w:val="120"/>
              </w:numPr>
            </w:pPr>
            <w:r w:rsidRPr="00A02E29">
              <w:t>Reports of the events organized</w:t>
            </w:r>
          </w:p>
          <w:p w:rsidR="00C05484" w:rsidRPr="00A02E29" w:rsidRDefault="00C05484" w:rsidP="00740F39">
            <w:pPr>
              <w:numPr>
                <w:ilvl w:val="0"/>
                <w:numId w:val="120"/>
              </w:numPr>
            </w:pPr>
            <w:r w:rsidRPr="00A02E29">
              <w:t>Number of extension and outreach programmes conducted with industry, community etc. for the last five years</w:t>
            </w:r>
          </w:p>
          <w:p w:rsidR="00C05484" w:rsidRPr="00A02E29" w:rsidRDefault="00C05484" w:rsidP="00740F39">
            <w:pPr>
              <w:numPr>
                <w:ilvl w:val="0"/>
                <w:numId w:val="120"/>
              </w:numPr>
            </w:pPr>
            <w:r w:rsidRPr="00A02E29">
              <w:t>Geotagged photographs of events/activities</w:t>
            </w:r>
          </w:p>
        </w:tc>
      </w:tr>
      <w:bookmarkEnd w:id="42"/>
    </w:tbl>
    <w:p w:rsidR="00C05484" w:rsidRPr="00A02E29" w:rsidRDefault="00C05484" w:rsidP="00C05484">
      <w:pPr>
        <w:tabs>
          <w:tab w:val="left" w:pos="1425"/>
          <w:tab w:val="left" w:pos="11160"/>
        </w:tabs>
        <w:ind w:right="900"/>
        <w:rPr>
          <w:b/>
          <w:bCs/>
          <w:sz w:val="12"/>
          <w:szCs w:val="24"/>
        </w:rPr>
      </w:pPr>
    </w:p>
    <w:p w:rsidR="00C05484" w:rsidRPr="00A02E29" w:rsidRDefault="00C05484" w:rsidP="00C05484">
      <w:pPr>
        <w:tabs>
          <w:tab w:val="left" w:pos="1425"/>
          <w:tab w:val="left" w:pos="11160"/>
        </w:tabs>
        <w:ind w:right="900"/>
        <w:rPr>
          <w:b/>
          <w:bCs/>
          <w:sz w:val="8"/>
          <w:szCs w:val="12"/>
        </w:rPr>
      </w:pPr>
    </w:p>
    <w:p w:rsidR="00C05484" w:rsidRPr="00A02E29" w:rsidRDefault="00C05484" w:rsidP="00C05484">
      <w:pPr>
        <w:tabs>
          <w:tab w:val="left" w:pos="1425"/>
          <w:tab w:val="left" w:pos="11160"/>
        </w:tabs>
        <w:ind w:right="900"/>
        <w:rPr>
          <w:b/>
          <w:bCs/>
          <w:sz w:val="10"/>
          <w:szCs w:val="10"/>
        </w:rPr>
      </w:pPr>
      <w:bookmarkStart w:id="43" w:name="_Hlk525787824"/>
    </w:p>
    <w:p w:rsidR="00C05484" w:rsidRPr="00A02E29" w:rsidRDefault="00C05484" w:rsidP="00C05484">
      <w:pPr>
        <w:tabs>
          <w:tab w:val="left" w:pos="1425"/>
          <w:tab w:val="left" w:pos="11160"/>
        </w:tabs>
        <w:ind w:right="900"/>
        <w:rPr>
          <w:b/>
          <w:bCs/>
          <w:sz w:val="10"/>
          <w:szCs w:val="10"/>
        </w:rPr>
      </w:pPr>
    </w:p>
    <w:tbl>
      <w:tblPr>
        <w:tblW w:w="1467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5"/>
        <w:gridCol w:w="1296"/>
        <w:gridCol w:w="802"/>
        <w:gridCol w:w="2126"/>
        <w:gridCol w:w="284"/>
        <w:gridCol w:w="1324"/>
        <w:gridCol w:w="235"/>
        <w:gridCol w:w="1325"/>
        <w:gridCol w:w="1114"/>
        <w:gridCol w:w="1275"/>
        <w:gridCol w:w="479"/>
        <w:gridCol w:w="768"/>
        <w:gridCol w:w="1222"/>
        <w:gridCol w:w="6"/>
        <w:gridCol w:w="332"/>
        <w:gridCol w:w="1446"/>
      </w:tblGrid>
      <w:tr w:rsidR="00C05484" w:rsidRPr="00A02E29" w:rsidTr="00B62652">
        <w:trPr>
          <w:trHeight w:val="315"/>
        </w:trPr>
        <w:tc>
          <w:tcPr>
            <w:tcW w:w="630" w:type="dxa"/>
          </w:tcPr>
          <w:p w:rsidR="00C05484" w:rsidRPr="00A02E29" w:rsidRDefault="00C05484" w:rsidP="00B62652">
            <w:pPr>
              <w:rPr>
                <w:rFonts w:ascii="Calibri" w:eastAsia="Calibri" w:hAnsi="Calibri" w:cs="Mangal"/>
                <w:sz w:val="20"/>
                <w:szCs w:val="20"/>
                <w:lang w:eastAsia="en-IN"/>
              </w:rPr>
            </w:pPr>
            <w:bookmarkStart w:id="44" w:name="_Hlk525796341"/>
            <w:bookmarkEnd w:id="43"/>
          </w:p>
        </w:tc>
        <w:tc>
          <w:tcPr>
            <w:tcW w:w="14049" w:type="dxa"/>
            <w:gridSpan w:val="16"/>
            <w:shd w:val="clear" w:color="auto" w:fill="auto"/>
            <w:noWrap/>
            <w:vAlign w:val="bottom"/>
            <w:hideMark/>
          </w:tcPr>
          <w:p w:rsidR="00C05484" w:rsidRPr="00A02E29" w:rsidRDefault="00C05484" w:rsidP="00B62652">
            <w:pPr>
              <w:rPr>
                <w:rFonts w:eastAsia="Calibri"/>
                <w:b/>
                <w:bCs/>
                <w:sz w:val="28"/>
                <w:szCs w:val="28"/>
                <w:lang w:eastAsia="en-IN"/>
              </w:rPr>
            </w:pPr>
            <w:r w:rsidRPr="00A02E29">
              <w:rPr>
                <w:rFonts w:ascii="Calibri" w:eastAsia="Calibri" w:hAnsi="Calibri" w:cs="Mangal"/>
                <w:sz w:val="20"/>
                <w:szCs w:val="20"/>
                <w:lang w:eastAsia="en-IN"/>
              </w:rPr>
              <w:br w:type="page"/>
            </w:r>
            <w:r w:rsidRPr="00A02E29">
              <w:rPr>
                <w:rFonts w:eastAsia="Calibri"/>
                <w:b/>
                <w:bCs/>
                <w:sz w:val="28"/>
                <w:szCs w:val="28"/>
                <w:lang w:eastAsia="en-IN"/>
              </w:rPr>
              <w:t xml:space="preserve">Key Indicator - 3.7 Collaboration </w:t>
            </w:r>
            <w:r w:rsidRPr="00A02E29">
              <w:rPr>
                <w:rFonts w:eastAsia="Calibri"/>
                <w:sz w:val="28"/>
                <w:szCs w:val="28"/>
                <w:lang w:eastAsia="en-IN"/>
              </w:rPr>
              <w:t>(</w:t>
            </w:r>
            <w:r w:rsidRPr="00A02E29">
              <w:rPr>
                <w:rFonts w:eastAsia="Calibri"/>
                <w:b/>
                <w:bCs/>
                <w:sz w:val="28"/>
                <w:szCs w:val="28"/>
                <w:lang w:eastAsia="en-IN"/>
              </w:rPr>
              <w:t>20</w:t>
            </w:r>
            <w:r w:rsidRPr="00A02E29">
              <w:rPr>
                <w:rFonts w:eastAsia="Calibri"/>
                <w:sz w:val="28"/>
                <w:szCs w:val="28"/>
                <w:lang w:eastAsia="en-IN"/>
              </w:rPr>
              <w:t>)</w:t>
            </w:r>
          </w:p>
        </w:tc>
      </w:tr>
      <w:tr w:rsidR="00C05484" w:rsidRPr="00A02E29" w:rsidTr="00B62652">
        <w:trPr>
          <w:trHeight w:val="315"/>
        </w:trPr>
        <w:tc>
          <w:tcPr>
            <w:tcW w:w="630" w:type="dxa"/>
            <w:vMerge w:val="restart"/>
          </w:tcPr>
          <w:p w:rsidR="00C05484" w:rsidRPr="00A02E29" w:rsidRDefault="00C05484" w:rsidP="00B62652">
            <w:pPr>
              <w:rPr>
                <w:b/>
                <w:sz w:val="24"/>
                <w:szCs w:val="24"/>
              </w:rPr>
            </w:pPr>
            <w:r w:rsidRPr="00A02E29">
              <w:rPr>
                <w:b/>
                <w:sz w:val="24"/>
                <w:szCs w:val="24"/>
              </w:rPr>
              <w:t>47</w:t>
            </w:r>
          </w:p>
        </w:tc>
        <w:tc>
          <w:tcPr>
            <w:tcW w:w="14049" w:type="dxa"/>
            <w:gridSpan w:val="16"/>
            <w:shd w:val="clear" w:color="auto" w:fill="auto"/>
            <w:noWrap/>
            <w:vAlign w:val="bottom"/>
            <w:hideMark/>
          </w:tcPr>
          <w:p w:rsidR="00C05484" w:rsidRPr="00A02E29" w:rsidRDefault="00C05484" w:rsidP="00B62652">
            <w:pPr>
              <w:rPr>
                <w:sz w:val="24"/>
                <w:szCs w:val="24"/>
              </w:rPr>
            </w:pPr>
            <w:r w:rsidRPr="00A02E29">
              <w:rPr>
                <w:sz w:val="24"/>
                <w:szCs w:val="24"/>
              </w:rPr>
              <w:t>3.7.1 Average number of Collaborative activities for research, faculty exchange, student exchange, industry-internship per year (10)</w:t>
            </w:r>
          </w:p>
        </w:tc>
      </w:tr>
      <w:tr w:rsidR="00C05484" w:rsidRPr="00A02E29" w:rsidTr="00B62652">
        <w:trPr>
          <w:trHeight w:val="422"/>
        </w:trPr>
        <w:tc>
          <w:tcPr>
            <w:tcW w:w="630" w:type="dxa"/>
            <w:vMerge/>
          </w:tcPr>
          <w:p w:rsidR="00C05484" w:rsidRPr="00A02E29" w:rsidRDefault="00C05484" w:rsidP="00B62652">
            <w:pPr>
              <w:rPr>
                <w:b/>
                <w:bCs/>
                <w:sz w:val="24"/>
                <w:szCs w:val="24"/>
              </w:rPr>
            </w:pPr>
          </w:p>
        </w:tc>
        <w:tc>
          <w:tcPr>
            <w:tcW w:w="2113" w:type="dxa"/>
            <w:gridSpan w:val="3"/>
            <w:shd w:val="clear" w:color="auto" w:fill="auto"/>
            <w:vAlign w:val="bottom"/>
            <w:hideMark/>
          </w:tcPr>
          <w:p w:rsidR="00C05484" w:rsidRPr="00A02E29" w:rsidRDefault="00C05484" w:rsidP="00B62652">
            <w:pPr>
              <w:rPr>
                <w:b/>
                <w:bCs/>
                <w:sz w:val="24"/>
                <w:szCs w:val="24"/>
              </w:rPr>
            </w:pPr>
          </w:p>
          <w:p w:rsidR="00C05484" w:rsidRPr="00A02E29" w:rsidRDefault="00C05484" w:rsidP="00B62652">
            <w:pPr>
              <w:rPr>
                <w:b/>
                <w:bCs/>
                <w:sz w:val="24"/>
                <w:szCs w:val="24"/>
              </w:rPr>
            </w:pPr>
            <w:r w:rsidRPr="00A02E29">
              <w:rPr>
                <w:b/>
                <w:bCs/>
                <w:sz w:val="24"/>
                <w:szCs w:val="24"/>
              </w:rPr>
              <w:t>Title of the Collaborative activity</w:t>
            </w:r>
          </w:p>
        </w:tc>
        <w:tc>
          <w:tcPr>
            <w:tcW w:w="2410" w:type="dxa"/>
            <w:gridSpan w:val="2"/>
            <w:shd w:val="clear" w:color="auto" w:fill="auto"/>
            <w:vAlign w:val="bottom"/>
          </w:tcPr>
          <w:p w:rsidR="00C05484" w:rsidRPr="00A02E29" w:rsidRDefault="00C05484" w:rsidP="00B62652">
            <w:pPr>
              <w:rPr>
                <w:b/>
                <w:bCs/>
                <w:sz w:val="24"/>
                <w:szCs w:val="24"/>
              </w:rPr>
            </w:pPr>
            <w:r w:rsidRPr="00A02E29">
              <w:rPr>
                <w:b/>
                <w:bCs/>
                <w:sz w:val="24"/>
                <w:szCs w:val="24"/>
              </w:rPr>
              <w:t>Name of the collaborating agency with contact details</w:t>
            </w:r>
          </w:p>
        </w:tc>
        <w:tc>
          <w:tcPr>
            <w:tcW w:w="1559" w:type="dxa"/>
            <w:gridSpan w:val="2"/>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Name of the participants </w:t>
            </w:r>
          </w:p>
        </w:tc>
        <w:tc>
          <w:tcPr>
            <w:tcW w:w="2439" w:type="dxa"/>
            <w:gridSpan w:val="2"/>
            <w:shd w:val="clear" w:color="auto" w:fill="auto"/>
            <w:vAlign w:val="bottom"/>
            <w:hideMark/>
          </w:tcPr>
          <w:p w:rsidR="00C05484" w:rsidRPr="00A02E29" w:rsidRDefault="00C05484" w:rsidP="00B62652">
            <w:pPr>
              <w:rPr>
                <w:b/>
                <w:bCs/>
                <w:sz w:val="24"/>
                <w:szCs w:val="24"/>
              </w:rPr>
            </w:pPr>
            <w:r w:rsidRPr="00A02E29">
              <w:rPr>
                <w:b/>
                <w:bCs/>
                <w:sz w:val="24"/>
                <w:szCs w:val="24"/>
              </w:rPr>
              <w:t>Source of financial support</w:t>
            </w:r>
          </w:p>
        </w:tc>
        <w:tc>
          <w:tcPr>
            <w:tcW w:w="1275"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 of collaboration</w:t>
            </w:r>
          </w:p>
        </w:tc>
        <w:tc>
          <w:tcPr>
            <w:tcW w:w="1247" w:type="dxa"/>
            <w:gridSpan w:val="2"/>
            <w:shd w:val="clear" w:color="auto" w:fill="auto"/>
            <w:noWrap/>
            <w:vAlign w:val="bottom"/>
            <w:hideMark/>
          </w:tcPr>
          <w:p w:rsidR="00C05484" w:rsidRPr="00A02E29" w:rsidRDefault="00C05484" w:rsidP="00B62652">
            <w:pPr>
              <w:rPr>
                <w:b/>
                <w:bCs/>
                <w:sz w:val="24"/>
                <w:szCs w:val="24"/>
              </w:rPr>
            </w:pPr>
            <w:r w:rsidRPr="00A02E29">
              <w:rPr>
                <w:b/>
                <w:bCs/>
                <w:sz w:val="24"/>
                <w:szCs w:val="24"/>
              </w:rPr>
              <w:t>Duration</w:t>
            </w:r>
          </w:p>
        </w:tc>
        <w:tc>
          <w:tcPr>
            <w:tcW w:w="1560" w:type="dxa"/>
            <w:gridSpan w:val="3"/>
            <w:shd w:val="clear" w:color="auto" w:fill="auto"/>
            <w:noWrap/>
            <w:vAlign w:val="bottom"/>
            <w:hideMark/>
          </w:tcPr>
          <w:p w:rsidR="00C05484" w:rsidRPr="00A02E29" w:rsidRDefault="00C05484" w:rsidP="00B62652">
            <w:pPr>
              <w:rPr>
                <w:b/>
                <w:bCs/>
                <w:sz w:val="24"/>
                <w:szCs w:val="24"/>
              </w:rPr>
            </w:pPr>
            <w:r w:rsidRPr="00A02E29">
              <w:rPr>
                <w:b/>
                <w:bCs/>
                <w:sz w:val="24"/>
                <w:szCs w:val="24"/>
              </w:rPr>
              <w:t>Nature of the activity</w:t>
            </w:r>
          </w:p>
        </w:tc>
        <w:tc>
          <w:tcPr>
            <w:tcW w:w="1446" w:type="dxa"/>
            <w:shd w:val="clear" w:color="auto" w:fill="auto"/>
            <w:vAlign w:val="bottom"/>
          </w:tcPr>
          <w:p w:rsidR="00C05484" w:rsidRPr="00A02E29" w:rsidRDefault="00C05484" w:rsidP="00B62652">
            <w:pPr>
              <w:rPr>
                <w:b/>
                <w:bCs/>
                <w:sz w:val="24"/>
                <w:szCs w:val="24"/>
              </w:rPr>
            </w:pPr>
          </w:p>
          <w:p w:rsidR="00C05484" w:rsidRPr="00A02E29" w:rsidRDefault="00C05484" w:rsidP="00B62652">
            <w:pPr>
              <w:rPr>
                <w:b/>
                <w:bCs/>
                <w:sz w:val="24"/>
                <w:szCs w:val="24"/>
              </w:rPr>
            </w:pPr>
            <w:r w:rsidRPr="00A02E29">
              <w:rPr>
                <w:b/>
                <w:bCs/>
                <w:sz w:val="24"/>
                <w:szCs w:val="24"/>
              </w:rPr>
              <w:t>Link to the relevant documents</w:t>
            </w:r>
          </w:p>
        </w:tc>
      </w:tr>
      <w:tr w:rsidR="00C05484" w:rsidRPr="00A02E29" w:rsidTr="00B62652">
        <w:trPr>
          <w:trHeight w:val="395"/>
        </w:trPr>
        <w:tc>
          <w:tcPr>
            <w:tcW w:w="630" w:type="dxa"/>
            <w:vMerge/>
          </w:tcPr>
          <w:p w:rsidR="00C05484" w:rsidRPr="00A02E29" w:rsidRDefault="00C05484" w:rsidP="00B62652">
            <w:pPr>
              <w:rPr>
                <w:b/>
                <w:bCs/>
                <w:sz w:val="24"/>
                <w:szCs w:val="24"/>
              </w:rPr>
            </w:pPr>
          </w:p>
        </w:tc>
        <w:tc>
          <w:tcPr>
            <w:tcW w:w="2113" w:type="dxa"/>
            <w:gridSpan w:val="3"/>
            <w:shd w:val="clear" w:color="auto" w:fill="auto"/>
            <w:vAlign w:val="bottom"/>
            <w:hideMark/>
          </w:tcPr>
          <w:p w:rsidR="00C05484" w:rsidRPr="00A02E29" w:rsidRDefault="00C05484" w:rsidP="00B62652">
            <w:pPr>
              <w:rPr>
                <w:b/>
                <w:bCs/>
                <w:sz w:val="24"/>
                <w:szCs w:val="24"/>
              </w:rPr>
            </w:pPr>
          </w:p>
        </w:tc>
        <w:tc>
          <w:tcPr>
            <w:tcW w:w="2410" w:type="dxa"/>
            <w:gridSpan w:val="2"/>
            <w:shd w:val="clear" w:color="auto" w:fill="auto"/>
            <w:vAlign w:val="bottom"/>
          </w:tcPr>
          <w:p w:rsidR="00C05484" w:rsidRPr="00A02E29" w:rsidRDefault="00C05484" w:rsidP="00B62652">
            <w:pPr>
              <w:rPr>
                <w:b/>
                <w:bCs/>
                <w:sz w:val="24"/>
                <w:szCs w:val="24"/>
              </w:rPr>
            </w:pPr>
          </w:p>
        </w:tc>
        <w:tc>
          <w:tcPr>
            <w:tcW w:w="1559" w:type="dxa"/>
            <w:gridSpan w:val="2"/>
            <w:shd w:val="clear" w:color="auto" w:fill="auto"/>
            <w:noWrap/>
            <w:vAlign w:val="bottom"/>
            <w:hideMark/>
          </w:tcPr>
          <w:p w:rsidR="00C05484" w:rsidRPr="00A02E29" w:rsidRDefault="00C05484" w:rsidP="00B62652">
            <w:pPr>
              <w:rPr>
                <w:b/>
                <w:bCs/>
                <w:sz w:val="24"/>
                <w:szCs w:val="24"/>
              </w:rPr>
            </w:pPr>
          </w:p>
        </w:tc>
        <w:tc>
          <w:tcPr>
            <w:tcW w:w="2439" w:type="dxa"/>
            <w:gridSpan w:val="2"/>
            <w:shd w:val="clear" w:color="auto" w:fill="auto"/>
            <w:vAlign w:val="bottom"/>
            <w:hideMark/>
          </w:tcPr>
          <w:p w:rsidR="00C05484" w:rsidRPr="00A02E29" w:rsidRDefault="00C05484" w:rsidP="00B62652">
            <w:pPr>
              <w:rPr>
                <w:b/>
                <w:bCs/>
                <w:sz w:val="24"/>
                <w:szCs w:val="24"/>
              </w:rPr>
            </w:pPr>
          </w:p>
        </w:tc>
        <w:tc>
          <w:tcPr>
            <w:tcW w:w="1275" w:type="dxa"/>
            <w:shd w:val="clear" w:color="auto" w:fill="auto"/>
            <w:noWrap/>
            <w:vAlign w:val="bottom"/>
            <w:hideMark/>
          </w:tcPr>
          <w:p w:rsidR="00C05484" w:rsidRPr="00A02E29" w:rsidRDefault="00C05484" w:rsidP="00B62652">
            <w:pPr>
              <w:rPr>
                <w:b/>
                <w:bCs/>
                <w:sz w:val="24"/>
                <w:szCs w:val="24"/>
              </w:rPr>
            </w:pPr>
          </w:p>
        </w:tc>
        <w:tc>
          <w:tcPr>
            <w:tcW w:w="1247" w:type="dxa"/>
            <w:gridSpan w:val="2"/>
            <w:shd w:val="clear" w:color="auto" w:fill="auto"/>
            <w:noWrap/>
            <w:vAlign w:val="bottom"/>
            <w:hideMark/>
          </w:tcPr>
          <w:p w:rsidR="00C05484" w:rsidRPr="00A02E29" w:rsidRDefault="00C05484" w:rsidP="00B62652">
            <w:pPr>
              <w:rPr>
                <w:b/>
                <w:bCs/>
                <w:sz w:val="24"/>
                <w:szCs w:val="24"/>
              </w:rPr>
            </w:pPr>
          </w:p>
        </w:tc>
        <w:tc>
          <w:tcPr>
            <w:tcW w:w="1560" w:type="dxa"/>
            <w:gridSpan w:val="3"/>
            <w:shd w:val="clear" w:color="auto" w:fill="auto"/>
            <w:noWrap/>
            <w:vAlign w:val="bottom"/>
            <w:hideMark/>
          </w:tcPr>
          <w:p w:rsidR="00C05484" w:rsidRPr="00A02E29" w:rsidRDefault="00C05484" w:rsidP="00B62652">
            <w:pPr>
              <w:rPr>
                <w:b/>
                <w:bCs/>
                <w:sz w:val="24"/>
                <w:szCs w:val="24"/>
              </w:rPr>
            </w:pPr>
          </w:p>
        </w:tc>
        <w:tc>
          <w:tcPr>
            <w:tcW w:w="1446" w:type="dxa"/>
            <w:shd w:val="clear" w:color="auto" w:fill="auto"/>
            <w:vAlign w:val="bottom"/>
          </w:tcPr>
          <w:p w:rsidR="00C05484" w:rsidRPr="00A02E29" w:rsidRDefault="00C05484" w:rsidP="00B62652">
            <w:pPr>
              <w:rPr>
                <w:b/>
                <w:bCs/>
                <w:sz w:val="24"/>
                <w:szCs w:val="24"/>
              </w:rPr>
            </w:pPr>
          </w:p>
        </w:tc>
      </w:tr>
      <w:tr w:rsidR="00C05484" w:rsidRPr="00A02E29" w:rsidTr="00B62652">
        <w:trPr>
          <w:trHeight w:val="422"/>
        </w:trPr>
        <w:tc>
          <w:tcPr>
            <w:tcW w:w="630" w:type="dxa"/>
            <w:vMerge/>
          </w:tcPr>
          <w:p w:rsidR="00C05484" w:rsidRPr="00A02E29" w:rsidRDefault="00C05484" w:rsidP="00B62652">
            <w:pPr>
              <w:rPr>
                <w:b/>
                <w:bCs/>
                <w:sz w:val="24"/>
                <w:szCs w:val="24"/>
              </w:rPr>
            </w:pPr>
          </w:p>
        </w:tc>
        <w:tc>
          <w:tcPr>
            <w:tcW w:w="14049" w:type="dxa"/>
            <w:gridSpan w:val="16"/>
            <w:shd w:val="clear" w:color="auto" w:fill="auto"/>
            <w:vAlign w:val="bottom"/>
            <w:hideMark/>
          </w:tcPr>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numPr>
                <w:ilvl w:val="0"/>
                <w:numId w:val="160"/>
              </w:numPr>
              <w:ind w:left="504"/>
              <w:contextualSpacing/>
              <w:rPr>
                <w:rFonts w:eastAsia="Calibri"/>
                <w:sz w:val="24"/>
                <w:szCs w:val="24"/>
              </w:rPr>
            </w:pPr>
            <w:r w:rsidRPr="00A02E29">
              <w:rPr>
                <w:rFonts w:eastAsia="Calibri"/>
                <w:sz w:val="24"/>
                <w:szCs w:val="24"/>
              </w:rPr>
              <w:t>Certified Copies of collaboration documents</w:t>
            </w:r>
          </w:p>
          <w:p w:rsidR="00C05484" w:rsidRPr="00A02E29" w:rsidRDefault="00C05484" w:rsidP="00740F39">
            <w:pPr>
              <w:numPr>
                <w:ilvl w:val="0"/>
                <w:numId w:val="160"/>
              </w:numPr>
              <w:ind w:left="504"/>
              <w:contextualSpacing/>
              <w:rPr>
                <w:rFonts w:eastAsia="Calibri"/>
                <w:sz w:val="24"/>
                <w:szCs w:val="24"/>
              </w:rPr>
            </w:pPr>
            <w:r w:rsidRPr="00A02E29">
              <w:rPr>
                <w:rFonts w:eastAsia="Calibri"/>
                <w:sz w:val="24"/>
                <w:szCs w:val="24"/>
              </w:rPr>
              <w:t xml:space="preserve">Link with collaborating Institutional website </w:t>
            </w:r>
          </w:p>
          <w:p w:rsidR="00C05484" w:rsidRPr="00A02E29" w:rsidRDefault="00C05484" w:rsidP="00B62652">
            <w:pPr>
              <w:ind w:left="504"/>
              <w:contextualSpacing/>
              <w:rPr>
                <w:rFonts w:eastAsia="Calibri"/>
                <w:sz w:val="24"/>
                <w:szCs w:val="24"/>
              </w:rPr>
            </w:pPr>
          </w:p>
          <w:p w:rsidR="00C05484" w:rsidRPr="00A02E29" w:rsidRDefault="00C05484" w:rsidP="00B62652">
            <w:pPr>
              <w:ind w:left="504"/>
              <w:contextualSpacing/>
              <w:rPr>
                <w:rFonts w:eastAsia="Calibri"/>
                <w:sz w:val="24"/>
                <w:szCs w:val="24"/>
              </w:rPr>
            </w:pPr>
          </w:p>
        </w:tc>
      </w:tr>
      <w:tr w:rsidR="00C05484" w:rsidRPr="00A02E29" w:rsidTr="00B62652">
        <w:trPr>
          <w:trHeight w:val="300"/>
        </w:trPr>
        <w:tc>
          <w:tcPr>
            <w:tcW w:w="645" w:type="dxa"/>
            <w:gridSpan w:val="2"/>
            <w:vMerge w:val="restart"/>
          </w:tcPr>
          <w:p w:rsidR="00C05484" w:rsidRPr="00A02E29" w:rsidRDefault="00C05484" w:rsidP="00B62652">
            <w:pPr>
              <w:rPr>
                <w:b/>
                <w:sz w:val="24"/>
                <w:szCs w:val="24"/>
              </w:rPr>
            </w:pPr>
            <w:r w:rsidRPr="00A02E29">
              <w:rPr>
                <w:b/>
                <w:sz w:val="24"/>
                <w:szCs w:val="24"/>
              </w:rPr>
              <w:t>48</w:t>
            </w:r>
          </w:p>
        </w:tc>
        <w:tc>
          <w:tcPr>
            <w:tcW w:w="14034" w:type="dxa"/>
            <w:gridSpan w:val="15"/>
            <w:shd w:val="clear" w:color="auto" w:fill="auto"/>
            <w:noWrap/>
            <w:vAlign w:val="bottom"/>
            <w:hideMark/>
          </w:tcPr>
          <w:p w:rsidR="00E730BF" w:rsidRPr="00A02E29" w:rsidRDefault="00C05484" w:rsidP="00E730BF">
            <w:pPr>
              <w:rPr>
                <w:b/>
                <w:i/>
                <w:sz w:val="24"/>
                <w:szCs w:val="24"/>
              </w:rPr>
            </w:pPr>
            <w:r w:rsidRPr="00A02E29">
              <w:rPr>
                <w:sz w:val="24"/>
                <w:szCs w:val="24"/>
              </w:rPr>
              <w:t xml:space="preserve">3.7.2 </w:t>
            </w:r>
            <w:r w:rsidR="00E730BF" w:rsidRPr="00A02E29">
              <w:rPr>
                <w:b/>
                <w:i/>
                <w:sz w:val="24"/>
                <w:szCs w:val="24"/>
              </w:rPr>
              <w:t xml:space="preserve">Presence of functional MoUs with Institutions/ industries  in India and abroad for academic, clinical training /  internship, on-the-job training, project work, student / faculty exchange,  collaborative research  programmes etc., during the last five years </w:t>
            </w:r>
            <w:r w:rsidR="00E730BF" w:rsidRPr="00A02E29">
              <w:rPr>
                <w:sz w:val="24"/>
                <w:szCs w:val="24"/>
              </w:rPr>
              <w:t>(10)</w:t>
            </w:r>
          </w:p>
          <w:p w:rsidR="00E730BF" w:rsidRPr="00A02E29" w:rsidRDefault="00E730BF" w:rsidP="00B62652">
            <w:pPr>
              <w:rPr>
                <w:sz w:val="24"/>
                <w:szCs w:val="24"/>
              </w:rPr>
            </w:pPr>
          </w:p>
          <w:p w:rsidR="00C05484" w:rsidRPr="00A02E29" w:rsidRDefault="00C05484" w:rsidP="00B62652">
            <w:pPr>
              <w:rPr>
                <w:sz w:val="24"/>
                <w:szCs w:val="24"/>
              </w:rPr>
            </w:pPr>
            <w:r w:rsidRPr="00A02E29">
              <w:rPr>
                <w:sz w:val="24"/>
                <w:szCs w:val="24"/>
              </w:rPr>
              <w:t>Number of MoUs</w:t>
            </w:r>
            <w:r w:rsidR="00462040" w:rsidRPr="00A02E29">
              <w:rPr>
                <w:sz w:val="24"/>
                <w:szCs w:val="24"/>
              </w:rPr>
              <w:t xml:space="preserve"> </w:t>
            </w:r>
            <w:r w:rsidRPr="00A02E29">
              <w:rPr>
                <w:sz w:val="24"/>
                <w:szCs w:val="24"/>
              </w:rPr>
              <w:t xml:space="preserve">for faculty exchange, student exchange, academics, clinical training, internship, on-the-job training, project work, collaborative research programmes etc., </w:t>
            </w:r>
            <w:r w:rsidRPr="00A02E29">
              <w:rPr>
                <w:bCs/>
                <w:iCs/>
                <w:sz w:val="24"/>
                <w:szCs w:val="24"/>
              </w:rPr>
              <w:t>functioning</w:t>
            </w:r>
            <w:r w:rsidRPr="00A02E29">
              <w:rPr>
                <w:sz w:val="24"/>
                <w:szCs w:val="24"/>
              </w:rPr>
              <w:t xml:space="preserve"> during the last five years </w:t>
            </w:r>
          </w:p>
          <w:p w:rsidR="00C05484" w:rsidRPr="00A02E29" w:rsidRDefault="00C05484" w:rsidP="00B62652">
            <w:pPr>
              <w:rPr>
                <w:sz w:val="24"/>
                <w:szCs w:val="24"/>
              </w:rPr>
            </w:pPr>
          </w:p>
        </w:tc>
      </w:tr>
      <w:tr w:rsidR="00C05484" w:rsidRPr="00A02E29" w:rsidTr="00B62652">
        <w:trPr>
          <w:trHeight w:val="1025"/>
        </w:trPr>
        <w:tc>
          <w:tcPr>
            <w:tcW w:w="645" w:type="dxa"/>
            <w:gridSpan w:val="2"/>
            <w:vMerge/>
          </w:tcPr>
          <w:p w:rsidR="00C05484" w:rsidRPr="00A02E29" w:rsidRDefault="00C05484" w:rsidP="00B62652">
            <w:pPr>
              <w:rPr>
                <w:b/>
                <w:bCs/>
                <w:sz w:val="24"/>
                <w:szCs w:val="24"/>
              </w:rPr>
            </w:pPr>
          </w:p>
        </w:tc>
        <w:tc>
          <w:tcPr>
            <w:tcW w:w="1296" w:type="dxa"/>
            <w:shd w:val="clear" w:color="auto" w:fill="auto"/>
            <w:noWrap/>
            <w:vAlign w:val="bottom"/>
            <w:hideMark/>
          </w:tcPr>
          <w:p w:rsidR="00C05484" w:rsidRPr="00A02E29" w:rsidRDefault="00C05484" w:rsidP="00462040">
            <w:pPr>
              <w:rPr>
                <w:b/>
                <w:bCs/>
                <w:sz w:val="24"/>
                <w:szCs w:val="24"/>
              </w:rPr>
            </w:pPr>
            <w:r w:rsidRPr="00A02E29">
              <w:rPr>
                <w:b/>
                <w:bCs/>
                <w:sz w:val="24"/>
                <w:szCs w:val="24"/>
              </w:rPr>
              <w:t>Title of the MoU</w:t>
            </w:r>
          </w:p>
        </w:tc>
        <w:tc>
          <w:tcPr>
            <w:tcW w:w="2928" w:type="dxa"/>
            <w:gridSpan w:val="2"/>
            <w:shd w:val="clear" w:color="auto" w:fill="auto"/>
            <w:vAlign w:val="bottom"/>
            <w:hideMark/>
          </w:tcPr>
          <w:p w:rsidR="00C05484" w:rsidRPr="00A02E29" w:rsidRDefault="00C05484" w:rsidP="00B62652">
            <w:pPr>
              <w:rPr>
                <w:b/>
                <w:bCs/>
                <w:sz w:val="24"/>
                <w:szCs w:val="24"/>
              </w:rPr>
            </w:pPr>
            <w:r w:rsidRPr="00A02E29">
              <w:rPr>
                <w:b/>
                <w:bCs/>
                <w:sz w:val="24"/>
                <w:szCs w:val="24"/>
              </w:rPr>
              <w:t>Name of the partnering Institution/ industry /research lab/corporate house with contact details</w:t>
            </w:r>
          </w:p>
        </w:tc>
        <w:tc>
          <w:tcPr>
            <w:tcW w:w="1608" w:type="dxa"/>
            <w:gridSpan w:val="2"/>
            <w:shd w:val="clear" w:color="auto" w:fill="auto"/>
            <w:vAlign w:val="bottom"/>
            <w:hideMark/>
          </w:tcPr>
          <w:p w:rsidR="00C05484" w:rsidRPr="00A02E29" w:rsidRDefault="00C05484" w:rsidP="00B62652">
            <w:pPr>
              <w:rPr>
                <w:b/>
                <w:bCs/>
                <w:sz w:val="24"/>
                <w:szCs w:val="24"/>
              </w:rPr>
            </w:pPr>
            <w:r w:rsidRPr="00A02E29">
              <w:rPr>
                <w:b/>
                <w:bCs/>
                <w:sz w:val="24"/>
                <w:szCs w:val="24"/>
              </w:rPr>
              <w:t>Year of commencement</w:t>
            </w:r>
          </w:p>
        </w:tc>
        <w:tc>
          <w:tcPr>
            <w:tcW w:w="1560" w:type="dxa"/>
            <w:gridSpan w:val="2"/>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Duration </w:t>
            </w:r>
          </w:p>
          <w:p w:rsidR="00C05484" w:rsidRPr="00A02E29" w:rsidRDefault="00C05484" w:rsidP="00B62652">
            <w:pPr>
              <w:rPr>
                <w:b/>
                <w:bCs/>
                <w:sz w:val="24"/>
                <w:szCs w:val="24"/>
              </w:rPr>
            </w:pPr>
            <w:r w:rsidRPr="00A02E29">
              <w:rPr>
                <w:b/>
                <w:bCs/>
                <w:sz w:val="24"/>
                <w:szCs w:val="24"/>
              </w:rPr>
              <w:t>(From-To)</w:t>
            </w:r>
          </w:p>
        </w:tc>
        <w:tc>
          <w:tcPr>
            <w:tcW w:w="2868" w:type="dxa"/>
            <w:gridSpan w:val="3"/>
            <w:shd w:val="clear" w:color="auto" w:fill="auto"/>
            <w:noWrap/>
            <w:vAlign w:val="bottom"/>
            <w:hideMark/>
          </w:tcPr>
          <w:p w:rsidR="00C05484" w:rsidRPr="00A02E29" w:rsidRDefault="003850B0" w:rsidP="0083253F">
            <w:pPr>
              <w:rPr>
                <w:b/>
                <w:bCs/>
                <w:sz w:val="24"/>
                <w:szCs w:val="24"/>
              </w:rPr>
            </w:pPr>
            <w:r w:rsidRPr="00A02E29">
              <w:rPr>
                <w:b/>
                <w:bCs/>
                <w:sz w:val="24"/>
                <w:szCs w:val="24"/>
              </w:rPr>
              <w:t xml:space="preserve">Year wise list of actual activities under each MoU. </w:t>
            </w:r>
          </w:p>
        </w:tc>
        <w:tc>
          <w:tcPr>
            <w:tcW w:w="1990" w:type="dxa"/>
            <w:gridSpan w:val="2"/>
            <w:shd w:val="clear" w:color="auto" w:fill="auto"/>
            <w:vAlign w:val="bottom"/>
            <w:hideMark/>
          </w:tcPr>
          <w:p w:rsidR="00C05484" w:rsidRPr="00A02E29" w:rsidRDefault="00C05484" w:rsidP="00B62652">
            <w:pPr>
              <w:rPr>
                <w:b/>
                <w:bCs/>
                <w:sz w:val="24"/>
                <w:szCs w:val="24"/>
              </w:rPr>
            </w:pPr>
            <w:r w:rsidRPr="00A02E29">
              <w:rPr>
                <w:b/>
                <w:bCs/>
                <w:sz w:val="24"/>
                <w:szCs w:val="24"/>
              </w:rPr>
              <w:t xml:space="preserve">Number of students/teachers </w:t>
            </w:r>
            <w:r w:rsidR="003850B0" w:rsidRPr="00A02E29">
              <w:rPr>
                <w:b/>
                <w:bCs/>
                <w:sz w:val="24"/>
                <w:szCs w:val="24"/>
              </w:rPr>
              <w:t xml:space="preserve">who </w:t>
            </w:r>
            <w:r w:rsidRPr="00A02E29">
              <w:rPr>
                <w:b/>
                <w:bCs/>
                <w:sz w:val="24"/>
                <w:szCs w:val="24"/>
              </w:rPr>
              <w:t>participated under the MoUs</w:t>
            </w:r>
          </w:p>
        </w:tc>
        <w:tc>
          <w:tcPr>
            <w:tcW w:w="1784" w:type="dxa"/>
            <w:gridSpan w:val="3"/>
            <w:shd w:val="clear" w:color="auto" w:fill="auto"/>
            <w:vAlign w:val="bottom"/>
          </w:tcPr>
          <w:p w:rsidR="00C05484" w:rsidRPr="00A02E29" w:rsidRDefault="00C05484" w:rsidP="00B62652">
            <w:pPr>
              <w:rPr>
                <w:b/>
                <w:bCs/>
                <w:sz w:val="24"/>
                <w:szCs w:val="24"/>
              </w:rPr>
            </w:pPr>
            <w:r w:rsidRPr="00A02E29">
              <w:rPr>
                <w:b/>
                <w:bCs/>
                <w:sz w:val="24"/>
                <w:szCs w:val="24"/>
              </w:rPr>
              <w:t>Link to the relevant document</w:t>
            </w:r>
          </w:p>
        </w:tc>
      </w:tr>
      <w:tr w:rsidR="00C05484" w:rsidRPr="00A02E29" w:rsidTr="00B62652">
        <w:trPr>
          <w:trHeight w:val="305"/>
        </w:trPr>
        <w:tc>
          <w:tcPr>
            <w:tcW w:w="645" w:type="dxa"/>
            <w:gridSpan w:val="2"/>
            <w:vMerge/>
          </w:tcPr>
          <w:p w:rsidR="00C05484" w:rsidRPr="00A02E29" w:rsidRDefault="00C05484" w:rsidP="00B62652">
            <w:pPr>
              <w:rPr>
                <w:b/>
                <w:bCs/>
                <w:sz w:val="24"/>
                <w:szCs w:val="24"/>
              </w:rPr>
            </w:pPr>
          </w:p>
        </w:tc>
        <w:tc>
          <w:tcPr>
            <w:tcW w:w="1296" w:type="dxa"/>
            <w:shd w:val="clear" w:color="auto" w:fill="auto"/>
            <w:noWrap/>
            <w:vAlign w:val="bottom"/>
            <w:hideMark/>
          </w:tcPr>
          <w:p w:rsidR="00C05484" w:rsidRPr="00A02E29" w:rsidRDefault="00C05484" w:rsidP="00B62652">
            <w:pPr>
              <w:rPr>
                <w:b/>
                <w:bCs/>
                <w:sz w:val="24"/>
                <w:szCs w:val="24"/>
              </w:rPr>
            </w:pPr>
          </w:p>
        </w:tc>
        <w:tc>
          <w:tcPr>
            <w:tcW w:w="2928" w:type="dxa"/>
            <w:gridSpan w:val="2"/>
            <w:shd w:val="clear" w:color="auto" w:fill="auto"/>
            <w:vAlign w:val="bottom"/>
            <w:hideMark/>
          </w:tcPr>
          <w:p w:rsidR="00C05484" w:rsidRPr="00A02E29" w:rsidRDefault="00C05484" w:rsidP="00B62652">
            <w:pPr>
              <w:rPr>
                <w:b/>
                <w:bCs/>
                <w:sz w:val="24"/>
                <w:szCs w:val="24"/>
              </w:rPr>
            </w:pPr>
          </w:p>
        </w:tc>
        <w:tc>
          <w:tcPr>
            <w:tcW w:w="1608" w:type="dxa"/>
            <w:gridSpan w:val="2"/>
            <w:shd w:val="clear" w:color="auto" w:fill="auto"/>
            <w:vAlign w:val="bottom"/>
            <w:hideMark/>
          </w:tcPr>
          <w:p w:rsidR="00C05484" w:rsidRPr="00A02E29" w:rsidRDefault="00C05484" w:rsidP="00B62652">
            <w:pPr>
              <w:rPr>
                <w:b/>
                <w:bCs/>
                <w:sz w:val="24"/>
                <w:szCs w:val="24"/>
              </w:rPr>
            </w:pPr>
          </w:p>
        </w:tc>
        <w:tc>
          <w:tcPr>
            <w:tcW w:w="1560" w:type="dxa"/>
            <w:gridSpan w:val="2"/>
            <w:shd w:val="clear" w:color="auto" w:fill="auto"/>
            <w:noWrap/>
            <w:vAlign w:val="bottom"/>
            <w:hideMark/>
          </w:tcPr>
          <w:p w:rsidR="00C05484" w:rsidRPr="00A02E29" w:rsidRDefault="00C05484" w:rsidP="00B62652">
            <w:pPr>
              <w:rPr>
                <w:b/>
                <w:bCs/>
                <w:sz w:val="24"/>
                <w:szCs w:val="24"/>
              </w:rPr>
            </w:pPr>
          </w:p>
        </w:tc>
        <w:tc>
          <w:tcPr>
            <w:tcW w:w="2868" w:type="dxa"/>
            <w:gridSpan w:val="3"/>
            <w:shd w:val="clear" w:color="auto" w:fill="auto"/>
            <w:noWrap/>
            <w:vAlign w:val="bottom"/>
            <w:hideMark/>
          </w:tcPr>
          <w:p w:rsidR="00C05484" w:rsidRPr="00A02E29" w:rsidRDefault="00C05484" w:rsidP="00B62652">
            <w:pPr>
              <w:rPr>
                <w:b/>
                <w:bCs/>
                <w:sz w:val="24"/>
                <w:szCs w:val="24"/>
              </w:rPr>
            </w:pPr>
          </w:p>
        </w:tc>
        <w:tc>
          <w:tcPr>
            <w:tcW w:w="1996" w:type="dxa"/>
            <w:gridSpan w:val="3"/>
            <w:shd w:val="clear" w:color="auto" w:fill="auto"/>
            <w:vAlign w:val="bottom"/>
            <w:hideMark/>
          </w:tcPr>
          <w:p w:rsidR="00C05484" w:rsidRPr="00A02E29" w:rsidRDefault="00C05484" w:rsidP="00B62652">
            <w:pPr>
              <w:rPr>
                <w:b/>
                <w:bCs/>
                <w:sz w:val="24"/>
                <w:szCs w:val="24"/>
              </w:rPr>
            </w:pPr>
          </w:p>
        </w:tc>
        <w:tc>
          <w:tcPr>
            <w:tcW w:w="1778" w:type="dxa"/>
            <w:gridSpan w:val="2"/>
            <w:shd w:val="clear" w:color="auto" w:fill="auto"/>
            <w:vAlign w:val="bottom"/>
          </w:tcPr>
          <w:p w:rsidR="00C05484" w:rsidRPr="00A02E29" w:rsidRDefault="00C05484" w:rsidP="00B62652">
            <w:pPr>
              <w:rPr>
                <w:b/>
                <w:bCs/>
                <w:sz w:val="24"/>
                <w:szCs w:val="24"/>
              </w:rPr>
            </w:pPr>
          </w:p>
        </w:tc>
      </w:tr>
      <w:tr w:rsidR="00C05484" w:rsidRPr="00A02E29" w:rsidTr="00B62652">
        <w:trPr>
          <w:trHeight w:val="305"/>
        </w:trPr>
        <w:tc>
          <w:tcPr>
            <w:tcW w:w="645" w:type="dxa"/>
            <w:gridSpan w:val="2"/>
            <w:vMerge/>
          </w:tcPr>
          <w:p w:rsidR="00C05484" w:rsidRPr="00A02E29" w:rsidRDefault="00C05484" w:rsidP="00B62652">
            <w:pPr>
              <w:rPr>
                <w:bCs/>
                <w:sz w:val="24"/>
                <w:szCs w:val="24"/>
              </w:rPr>
            </w:pPr>
          </w:p>
        </w:tc>
        <w:tc>
          <w:tcPr>
            <w:tcW w:w="14034" w:type="dxa"/>
            <w:gridSpan w:val="15"/>
            <w:shd w:val="clear" w:color="auto" w:fill="auto"/>
            <w:noWrap/>
            <w:vAlign w:val="bottom"/>
            <w:hideMark/>
          </w:tcPr>
          <w:p w:rsidR="0051291D" w:rsidRPr="00A02E29" w:rsidRDefault="0051291D" w:rsidP="0051291D">
            <w:pPr>
              <w:rPr>
                <w:bCs/>
                <w:sz w:val="24"/>
                <w:szCs w:val="24"/>
              </w:rPr>
            </w:pPr>
            <w:r w:rsidRPr="00A02E29">
              <w:rPr>
                <w:bCs/>
                <w:sz w:val="24"/>
                <w:szCs w:val="24"/>
              </w:rPr>
              <w:t>Upload:</w:t>
            </w:r>
          </w:p>
          <w:p w:rsidR="0051291D" w:rsidRPr="00A02E29" w:rsidRDefault="0051291D" w:rsidP="00740F39">
            <w:pPr>
              <w:numPr>
                <w:ilvl w:val="0"/>
                <w:numId w:val="161"/>
              </w:numPr>
              <w:ind w:left="504"/>
              <w:contextualSpacing/>
              <w:rPr>
                <w:sz w:val="24"/>
                <w:szCs w:val="24"/>
              </w:rPr>
            </w:pPr>
            <w:r w:rsidRPr="00A02E29">
              <w:rPr>
                <w:rFonts w:ascii="Rockwell" w:hAnsi="Rockwell" w:cs="Calibri"/>
              </w:rPr>
              <w:t>E-copies of the functional MoU’s with institution/ industry/ corporate house, Indicating the start date and completion date</w:t>
            </w:r>
            <w:r w:rsidRPr="00A02E29">
              <w:rPr>
                <w:sz w:val="24"/>
                <w:szCs w:val="24"/>
              </w:rPr>
              <w:t xml:space="preserve"> </w:t>
            </w:r>
          </w:p>
          <w:p w:rsidR="0051291D" w:rsidRPr="00A02E29" w:rsidRDefault="0051291D" w:rsidP="00740F39">
            <w:pPr>
              <w:numPr>
                <w:ilvl w:val="0"/>
                <w:numId w:val="161"/>
              </w:numPr>
              <w:ind w:left="504"/>
              <w:contextualSpacing/>
              <w:rPr>
                <w:rFonts w:eastAsia="Calibri"/>
                <w:bCs/>
                <w:iCs/>
                <w:sz w:val="24"/>
                <w:szCs w:val="24"/>
              </w:rPr>
            </w:pPr>
            <w:r w:rsidRPr="00A02E29">
              <w:rPr>
                <w:rFonts w:eastAsia="Calibri"/>
                <w:bCs/>
                <w:iCs/>
                <w:sz w:val="24"/>
                <w:szCs w:val="24"/>
              </w:rPr>
              <w:t>Institutional data in prescribed format.</w:t>
            </w:r>
          </w:p>
          <w:p w:rsidR="00C05484" w:rsidRPr="00A02E29" w:rsidRDefault="00C05484" w:rsidP="0051291D">
            <w:pPr>
              <w:ind w:left="504"/>
              <w:contextualSpacing/>
              <w:rPr>
                <w:b/>
                <w:bCs/>
                <w:sz w:val="24"/>
                <w:szCs w:val="24"/>
              </w:rPr>
            </w:pPr>
          </w:p>
        </w:tc>
      </w:tr>
    </w:tbl>
    <w:p w:rsidR="002B1DB5" w:rsidRPr="00A02E29" w:rsidRDefault="002B1DB5"/>
    <w:tbl>
      <w:tblPr>
        <w:tblpPr w:leftFromText="180" w:rightFromText="180" w:vertAnchor="text" w:horzAnchor="page" w:tblpX="649" w:tblpY="424"/>
        <w:tblW w:w="15100" w:type="dxa"/>
        <w:tblLook w:val="04A0"/>
      </w:tblPr>
      <w:tblGrid>
        <w:gridCol w:w="456"/>
        <w:gridCol w:w="1752"/>
        <w:gridCol w:w="6325"/>
        <w:gridCol w:w="6567"/>
      </w:tblGrid>
      <w:tr w:rsidR="00C05484" w:rsidRPr="00A02E29" w:rsidTr="00B62652">
        <w:trPr>
          <w:trHeight w:val="300"/>
        </w:trPr>
        <w:tc>
          <w:tcPr>
            <w:tcW w:w="456" w:type="dxa"/>
            <w:tcBorders>
              <w:top w:val="single" w:sz="4" w:space="0" w:color="auto"/>
              <w:left w:val="single" w:sz="4" w:space="0" w:color="auto"/>
              <w:right w:val="single" w:sz="4" w:space="0" w:color="auto"/>
            </w:tcBorders>
          </w:tcPr>
          <w:p w:rsidR="00C05484" w:rsidRPr="00A02E29" w:rsidRDefault="00C05484" w:rsidP="00B62652">
            <w:pPr>
              <w:rPr>
                <w:sz w:val="24"/>
                <w:szCs w:val="24"/>
              </w:rPr>
            </w:pPr>
          </w:p>
        </w:tc>
        <w:tc>
          <w:tcPr>
            <w:tcW w:w="146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05484" w:rsidRPr="00A02E29" w:rsidRDefault="00C05484" w:rsidP="00B62652">
            <w:pPr>
              <w:rPr>
                <w:sz w:val="24"/>
                <w:szCs w:val="24"/>
              </w:rPr>
            </w:pPr>
            <w:r w:rsidRPr="00A02E29">
              <w:rPr>
                <w:b/>
                <w:sz w:val="32"/>
                <w:szCs w:val="32"/>
              </w:rPr>
              <w:t>Criterion IV – Infrastructure and Learning Resources (100)</w:t>
            </w:r>
          </w:p>
        </w:tc>
      </w:tr>
      <w:tr w:rsidR="00C05484" w:rsidRPr="00A02E29" w:rsidTr="00B62652">
        <w:trPr>
          <w:trHeight w:val="300"/>
        </w:trPr>
        <w:tc>
          <w:tcPr>
            <w:tcW w:w="456" w:type="dxa"/>
            <w:tcBorders>
              <w:top w:val="single" w:sz="4" w:space="0" w:color="auto"/>
              <w:left w:val="single" w:sz="4" w:space="0" w:color="auto"/>
              <w:right w:val="single" w:sz="4" w:space="0" w:color="auto"/>
            </w:tcBorders>
          </w:tcPr>
          <w:p w:rsidR="00C05484" w:rsidRPr="00A02E29" w:rsidRDefault="00C05484" w:rsidP="00B62652">
            <w:pPr>
              <w:rPr>
                <w:sz w:val="24"/>
                <w:szCs w:val="24"/>
              </w:rPr>
            </w:pPr>
          </w:p>
        </w:tc>
        <w:tc>
          <w:tcPr>
            <w:tcW w:w="146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05484" w:rsidRPr="00A02E29" w:rsidRDefault="00C05484" w:rsidP="00B62652">
            <w:pPr>
              <w:rPr>
                <w:sz w:val="24"/>
                <w:szCs w:val="24"/>
              </w:rPr>
            </w:pPr>
            <w:r w:rsidRPr="00A02E29">
              <w:rPr>
                <w:b/>
                <w:bCs/>
                <w:sz w:val="28"/>
                <w:szCs w:val="28"/>
              </w:rPr>
              <w:t xml:space="preserve">Key Indicator - 4.1 </w:t>
            </w:r>
            <w:r w:rsidRPr="00A02E29">
              <w:rPr>
                <w:b/>
                <w:sz w:val="28"/>
                <w:szCs w:val="28"/>
              </w:rPr>
              <w:t>Physical Facilities (20)</w:t>
            </w:r>
          </w:p>
        </w:tc>
      </w:tr>
      <w:tr w:rsidR="00C05484" w:rsidRPr="00A02E29" w:rsidTr="00B62652">
        <w:trPr>
          <w:trHeight w:val="300"/>
        </w:trPr>
        <w:tc>
          <w:tcPr>
            <w:tcW w:w="456" w:type="dxa"/>
            <w:tcBorders>
              <w:top w:val="single" w:sz="4" w:space="0" w:color="auto"/>
              <w:left w:val="single" w:sz="4" w:space="0" w:color="auto"/>
              <w:right w:val="single" w:sz="4" w:space="0" w:color="auto"/>
            </w:tcBorders>
          </w:tcPr>
          <w:p w:rsidR="00C05484" w:rsidRPr="00A02E29" w:rsidRDefault="00C05484" w:rsidP="00B62652">
            <w:pPr>
              <w:rPr>
                <w:sz w:val="24"/>
                <w:szCs w:val="24"/>
              </w:rPr>
            </w:pPr>
          </w:p>
        </w:tc>
        <w:tc>
          <w:tcPr>
            <w:tcW w:w="146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tbl>
            <w:tblPr>
              <w:tblW w:w="14331" w:type="dxa"/>
              <w:tblInd w:w="97" w:type="dxa"/>
              <w:tblLook w:val="04A0"/>
            </w:tblPr>
            <w:tblGrid>
              <w:gridCol w:w="960"/>
              <w:gridCol w:w="13371"/>
            </w:tblGrid>
            <w:tr w:rsidR="00C05484" w:rsidRPr="00A02E29" w:rsidTr="00B62652">
              <w:trPr>
                <w:trHeight w:val="300"/>
              </w:trPr>
              <w:tc>
                <w:tcPr>
                  <w:tcW w:w="960" w:type="dxa"/>
                  <w:tcBorders>
                    <w:top w:val="nil"/>
                    <w:left w:val="nil"/>
                    <w:bottom w:val="nil"/>
                    <w:right w:val="nil"/>
                  </w:tcBorders>
                  <w:shd w:val="clear" w:color="auto" w:fill="auto"/>
                  <w:noWrap/>
                  <w:vAlign w:val="bottom"/>
                  <w:hideMark/>
                </w:tcPr>
                <w:p w:rsidR="00C05484" w:rsidRPr="00A02E29" w:rsidRDefault="00C05484" w:rsidP="00F269F6">
                  <w:pPr>
                    <w:framePr w:hSpace="180" w:wrap="around" w:vAnchor="text" w:hAnchor="page" w:x="649" w:y="424"/>
                    <w:rPr>
                      <w:sz w:val="24"/>
                      <w:szCs w:val="24"/>
                      <w:lang w:eastAsia="en-IN"/>
                    </w:rPr>
                  </w:pPr>
                </w:p>
              </w:tc>
              <w:tc>
                <w:tcPr>
                  <w:tcW w:w="13371" w:type="dxa"/>
                  <w:vMerge/>
                  <w:tcBorders>
                    <w:top w:val="nil"/>
                    <w:left w:val="nil"/>
                    <w:bottom w:val="nil"/>
                    <w:right w:val="nil"/>
                  </w:tcBorders>
                  <w:vAlign w:val="center"/>
                  <w:hideMark/>
                </w:tcPr>
                <w:p w:rsidR="00C05484" w:rsidRPr="00A02E29" w:rsidRDefault="00C05484" w:rsidP="00F269F6">
                  <w:pPr>
                    <w:framePr w:hSpace="180" w:wrap="around" w:vAnchor="text" w:hAnchor="page" w:x="649" w:y="424"/>
                    <w:rPr>
                      <w:sz w:val="24"/>
                      <w:szCs w:val="24"/>
                      <w:lang w:eastAsia="en-IN"/>
                    </w:rPr>
                  </w:pPr>
                </w:p>
              </w:tc>
            </w:tr>
          </w:tbl>
          <w:p w:rsidR="00C05484" w:rsidRPr="00A02E29" w:rsidRDefault="00C05484" w:rsidP="00B62652">
            <w:pPr>
              <w:pStyle w:val="ListParagraph"/>
              <w:ind w:left="714"/>
              <w:jc w:val="both"/>
              <w:rPr>
                <w:b/>
                <w:bCs/>
                <w:sz w:val="28"/>
                <w:szCs w:val="28"/>
              </w:rPr>
            </w:pPr>
          </w:p>
        </w:tc>
      </w:tr>
      <w:tr w:rsidR="00C05484" w:rsidRPr="00A02E29" w:rsidTr="00B62652">
        <w:trPr>
          <w:trHeight w:val="300"/>
        </w:trPr>
        <w:tc>
          <w:tcPr>
            <w:tcW w:w="456"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bookmarkStart w:id="45" w:name="_Hlk526707937"/>
            <w:r w:rsidRPr="00A02E29">
              <w:rPr>
                <w:b/>
                <w:sz w:val="24"/>
                <w:szCs w:val="24"/>
              </w:rPr>
              <w:t>49</w:t>
            </w:r>
          </w:p>
        </w:tc>
        <w:tc>
          <w:tcPr>
            <w:tcW w:w="146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 xml:space="preserve">4.1.4 </w:t>
            </w:r>
            <w:r w:rsidRPr="00A02E29">
              <w:rPr>
                <w:b/>
                <w:i/>
                <w:sz w:val="24"/>
                <w:szCs w:val="24"/>
              </w:rPr>
              <w:t xml:space="preserve"> </w:t>
            </w:r>
            <w:r w:rsidRPr="00A02E29">
              <w:rPr>
                <w:bCs/>
                <w:i/>
                <w:sz w:val="24"/>
                <w:szCs w:val="24"/>
              </w:rPr>
              <w:t>Average percentage of expenditure incurred, excluding salary, for infrastructure development and augmentation during the last five years</w:t>
            </w:r>
            <w:r w:rsidRPr="00A02E29">
              <w:rPr>
                <w:b/>
                <w:i/>
                <w:sz w:val="24"/>
                <w:szCs w:val="24"/>
              </w:rPr>
              <w:t xml:space="preserve"> </w:t>
            </w:r>
            <w:r w:rsidRPr="00A02E29">
              <w:rPr>
                <w:sz w:val="24"/>
                <w:szCs w:val="24"/>
              </w:rPr>
              <w:t xml:space="preserve"> (5)</w:t>
            </w:r>
          </w:p>
          <w:p w:rsidR="00C05484" w:rsidRPr="00A02E29" w:rsidRDefault="00C05484" w:rsidP="00B62652">
            <w:pPr>
              <w:rPr>
                <w:sz w:val="24"/>
                <w:szCs w:val="24"/>
              </w:rPr>
            </w:pPr>
          </w:p>
        </w:tc>
      </w:tr>
      <w:tr w:rsidR="00C05484" w:rsidRPr="00A02E29" w:rsidTr="00B62652">
        <w:trPr>
          <w:trHeight w:val="347"/>
        </w:trPr>
        <w:tc>
          <w:tcPr>
            <w:tcW w:w="456" w:type="dxa"/>
            <w:vMerge/>
            <w:tcBorders>
              <w:left w:val="single" w:sz="4" w:space="0" w:color="auto"/>
              <w:right w:val="single" w:sz="4" w:space="0" w:color="auto"/>
            </w:tcBorders>
          </w:tcPr>
          <w:p w:rsidR="00C05484" w:rsidRPr="00A02E29" w:rsidRDefault="00C05484" w:rsidP="00B62652">
            <w:pPr>
              <w:rPr>
                <w:b/>
                <w:bCs/>
                <w:sz w:val="24"/>
                <w:szCs w:val="24"/>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6325"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sz w:val="24"/>
                <w:szCs w:val="24"/>
              </w:rPr>
            </w:pPr>
            <w:r w:rsidRPr="00A02E29">
              <w:rPr>
                <w:b/>
                <w:sz w:val="24"/>
                <w:szCs w:val="24"/>
              </w:rPr>
              <w:t>Expenditure incurred for infrastructure development  and augmentation (INR Lakhs)</w:t>
            </w:r>
          </w:p>
        </w:tc>
        <w:tc>
          <w:tcPr>
            <w:tcW w:w="6567"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r w:rsidRPr="00A02E29">
              <w:rPr>
                <w:b/>
                <w:sz w:val="24"/>
                <w:szCs w:val="24"/>
              </w:rPr>
              <w:t>Total expenditure incurred by the University excluding the salary (INR Lakhs)</w:t>
            </w:r>
          </w:p>
        </w:tc>
      </w:tr>
      <w:tr w:rsidR="00C05484" w:rsidRPr="00A02E29" w:rsidTr="00B62652">
        <w:trPr>
          <w:trHeight w:val="440"/>
        </w:trPr>
        <w:tc>
          <w:tcPr>
            <w:tcW w:w="456" w:type="dxa"/>
            <w:vMerge/>
            <w:tcBorders>
              <w:left w:val="single" w:sz="4" w:space="0" w:color="auto"/>
              <w:right w:val="single" w:sz="4" w:space="0" w:color="auto"/>
            </w:tcBorders>
          </w:tcPr>
          <w:p w:rsidR="00C05484" w:rsidRPr="00A02E29" w:rsidRDefault="00C05484" w:rsidP="00B62652">
            <w:pPr>
              <w:rPr>
                <w:b/>
                <w:bCs/>
                <w:sz w:val="24"/>
                <w:szCs w:val="24"/>
              </w:rPr>
            </w:pP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6325"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c>
          <w:tcPr>
            <w:tcW w:w="6567"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70"/>
        </w:trPr>
        <w:tc>
          <w:tcPr>
            <w:tcW w:w="456" w:type="dxa"/>
            <w:vMerge/>
            <w:tcBorders>
              <w:left w:val="single" w:sz="4" w:space="0" w:color="auto"/>
              <w:bottom w:val="single" w:sz="4" w:space="0" w:color="auto"/>
              <w:right w:val="single" w:sz="4" w:space="0" w:color="auto"/>
            </w:tcBorders>
          </w:tcPr>
          <w:p w:rsidR="00C05484" w:rsidRPr="00A02E29" w:rsidRDefault="00C05484" w:rsidP="00B62652">
            <w:pPr>
              <w:rPr>
                <w:sz w:val="24"/>
                <w:szCs w:val="24"/>
              </w:rPr>
            </w:pPr>
          </w:p>
        </w:tc>
        <w:tc>
          <w:tcPr>
            <w:tcW w:w="1464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Upload:</w:t>
            </w:r>
          </w:p>
          <w:p w:rsidR="00C05484" w:rsidRPr="00A02E29" w:rsidRDefault="00C05484" w:rsidP="00740F39">
            <w:pPr>
              <w:numPr>
                <w:ilvl w:val="0"/>
                <w:numId w:val="168"/>
              </w:numPr>
              <w:ind w:left="360"/>
              <w:rPr>
                <w:rFonts w:cs="Mangal"/>
                <w:sz w:val="24"/>
                <w:szCs w:val="24"/>
              </w:rPr>
            </w:pPr>
            <w:r w:rsidRPr="00A02E29">
              <w:rPr>
                <w:rFonts w:cs="Mangal"/>
                <w:sz w:val="24"/>
                <w:szCs w:val="24"/>
              </w:rPr>
              <w:t>Details of budget allocation excluding salary during the last five years</w:t>
            </w:r>
          </w:p>
          <w:p w:rsidR="00C05484" w:rsidRPr="00A02E29" w:rsidRDefault="00D72F1A" w:rsidP="00740F39">
            <w:pPr>
              <w:numPr>
                <w:ilvl w:val="0"/>
                <w:numId w:val="168"/>
              </w:numPr>
              <w:ind w:left="360"/>
              <w:rPr>
                <w:rFonts w:cs="Mangal"/>
                <w:sz w:val="24"/>
                <w:szCs w:val="24"/>
              </w:rPr>
            </w:pPr>
            <w:r w:rsidRPr="00A02E29">
              <w:t xml:space="preserve">Audited report / utilization </w:t>
            </w:r>
            <w:r w:rsidR="00C05484" w:rsidRPr="00A02E29">
              <w:rPr>
                <w:rFonts w:cs="Mangal"/>
                <w:sz w:val="24"/>
                <w:szCs w:val="24"/>
              </w:rPr>
              <w:t>statements</w:t>
            </w:r>
            <w:r w:rsidR="00B87E33" w:rsidRPr="00A02E29">
              <w:rPr>
                <w:rFonts w:cs="Mangal"/>
                <w:sz w:val="24"/>
                <w:szCs w:val="24"/>
              </w:rPr>
              <w:t xml:space="preserve"> </w:t>
            </w:r>
            <w:r w:rsidR="00B87E33" w:rsidRPr="00A02E29">
              <w:rPr>
                <w:sz w:val="20"/>
              </w:rPr>
              <w:t>(</w:t>
            </w:r>
            <w:r w:rsidR="00B87E33" w:rsidRPr="00A02E29">
              <w:rPr>
                <w:rFonts w:ascii="Rockwell" w:hAnsi="Rockwell" w:cs="Calibri"/>
                <w:b/>
                <w:sz w:val="20"/>
                <w:u w:val="single"/>
              </w:rPr>
              <w:t>Refer annexure number -01 as per SOP)</w:t>
            </w:r>
            <w:r w:rsidR="00B87E33" w:rsidRPr="00A02E29">
              <w:t>.</w:t>
            </w:r>
          </w:p>
          <w:p w:rsidR="00C05484" w:rsidRPr="00A02E29" w:rsidRDefault="00C05484" w:rsidP="00740F39">
            <w:pPr>
              <w:numPr>
                <w:ilvl w:val="0"/>
                <w:numId w:val="145"/>
              </w:numPr>
              <w:ind w:left="162" w:hanging="198"/>
              <w:contextualSpacing/>
              <w:rPr>
                <w:bCs/>
                <w:sz w:val="24"/>
                <w:szCs w:val="24"/>
              </w:rPr>
            </w:pPr>
            <w:r w:rsidRPr="00A02E29">
              <w:rPr>
                <w:rFonts w:cs="Mangal"/>
                <w:sz w:val="24"/>
                <w:szCs w:val="24"/>
              </w:rPr>
              <w:t xml:space="preserve">   Institutional data in prescribed format</w:t>
            </w:r>
          </w:p>
        </w:tc>
      </w:tr>
    </w:tbl>
    <w:p w:rsidR="00C05484" w:rsidRDefault="00C05484" w:rsidP="00C05484">
      <w:pPr>
        <w:tabs>
          <w:tab w:val="left" w:pos="7005"/>
        </w:tabs>
        <w:ind w:right="630"/>
        <w:rPr>
          <w:sz w:val="24"/>
          <w:szCs w:val="24"/>
        </w:rPr>
      </w:pPr>
    </w:p>
    <w:p w:rsidR="00046542" w:rsidRDefault="00046542" w:rsidP="00C05484">
      <w:pPr>
        <w:tabs>
          <w:tab w:val="left" w:pos="7005"/>
        </w:tabs>
        <w:ind w:right="630"/>
        <w:rPr>
          <w:sz w:val="24"/>
          <w:szCs w:val="24"/>
        </w:rPr>
      </w:pPr>
    </w:p>
    <w:p w:rsidR="00046542" w:rsidRPr="00A02E29" w:rsidRDefault="00046542" w:rsidP="00C05484">
      <w:pPr>
        <w:tabs>
          <w:tab w:val="left" w:pos="7005"/>
        </w:tabs>
        <w:ind w:right="630"/>
        <w:rPr>
          <w:sz w:val="24"/>
          <w:szCs w:val="24"/>
        </w:rPr>
      </w:pPr>
    </w:p>
    <w:bookmarkEnd w:id="45"/>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tbl>
      <w:tblPr>
        <w:tblW w:w="145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32"/>
        <w:gridCol w:w="3402"/>
        <w:gridCol w:w="3118"/>
        <w:gridCol w:w="4098"/>
      </w:tblGrid>
      <w:tr w:rsidR="00C05484" w:rsidRPr="00A02E29" w:rsidTr="00B62652">
        <w:trPr>
          <w:trHeight w:val="461"/>
        </w:trPr>
        <w:tc>
          <w:tcPr>
            <w:tcW w:w="709" w:type="dxa"/>
          </w:tcPr>
          <w:p w:rsidR="00C05484" w:rsidRPr="00A02E29" w:rsidRDefault="00C05484" w:rsidP="00B62652">
            <w:pPr>
              <w:rPr>
                <w:b/>
                <w:bCs/>
                <w:sz w:val="28"/>
                <w:szCs w:val="28"/>
              </w:rPr>
            </w:pPr>
          </w:p>
        </w:tc>
        <w:tc>
          <w:tcPr>
            <w:tcW w:w="13850" w:type="dxa"/>
            <w:gridSpan w:val="4"/>
            <w:noWrap/>
            <w:hideMark/>
          </w:tcPr>
          <w:p w:rsidR="00CD258A" w:rsidRPr="00A02E29" w:rsidRDefault="00CD258A" w:rsidP="00B62652">
            <w:pPr>
              <w:rPr>
                <w:b/>
                <w:sz w:val="28"/>
                <w:szCs w:val="28"/>
              </w:rPr>
            </w:pPr>
            <w:r w:rsidRPr="00A02E29">
              <w:rPr>
                <w:b/>
                <w:bCs/>
                <w:sz w:val="24"/>
                <w:szCs w:val="24"/>
              </w:rPr>
              <w:t>Key Indicator - 4.2 Clinical, Equipment and Laboratory Learning Resources (30)</w:t>
            </w:r>
          </w:p>
        </w:tc>
      </w:tr>
      <w:tr w:rsidR="00C05484" w:rsidRPr="00A02E29" w:rsidTr="00B62652">
        <w:trPr>
          <w:trHeight w:val="133"/>
        </w:trPr>
        <w:tc>
          <w:tcPr>
            <w:tcW w:w="709" w:type="dxa"/>
          </w:tcPr>
          <w:p w:rsidR="00C05484" w:rsidRPr="00A02E29" w:rsidRDefault="00C05484" w:rsidP="00B62652">
            <w:pPr>
              <w:rPr>
                <w:sz w:val="24"/>
                <w:szCs w:val="24"/>
              </w:rPr>
            </w:pPr>
            <w:r w:rsidRPr="00A02E29">
              <w:rPr>
                <w:b/>
                <w:sz w:val="24"/>
                <w:szCs w:val="24"/>
              </w:rPr>
              <w:t>50</w:t>
            </w:r>
          </w:p>
        </w:tc>
        <w:tc>
          <w:tcPr>
            <w:tcW w:w="13850" w:type="dxa"/>
            <w:gridSpan w:val="4"/>
            <w:noWrap/>
            <w:hideMark/>
          </w:tcPr>
          <w:p w:rsidR="00C05484" w:rsidRPr="00A02E29" w:rsidRDefault="00C05484" w:rsidP="00B62652">
            <w:pPr>
              <w:jc w:val="both"/>
              <w:rPr>
                <w:sz w:val="24"/>
                <w:szCs w:val="24"/>
              </w:rPr>
            </w:pPr>
            <w:r w:rsidRPr="00A02E29">
              <w:rPr>
                <w:sz w:val="24"/>
                <w:szCs w:val="24"/>
              </w:rPr>
              <w:t>4.2.3 Availability of infrastructure for community-based learning (7)</w:t>
            </w:r>
          </w:p>
          <w:p w:rsidR="00C05484" w:rsidRPr="00A02E29" w:rsidRDefault="00C05484" w:rsidP="00B62652">
            <w:pPr>
              <w:jc w:val="both"/>
              <w:rPr>
                <w:sz w:val="24"/>
                <w:szCs w:val="24"/>
              </w:rPr>
            </w:pPr>
          </w:p>
        </w:tc>
      </w:tr>
      <w:tr w:rsidR="00C05484" w:rsidRPr="00A02E29" w:rsidTr="00B62652">
        <w:tc>
          <w:tcPr>
            <w:tcW w:w="3941" w:type="dxa"/>
            <w:gridSpan w:val="2"/>
          </w:tcPr>
          <w:p w:rsidR="00C05484" w:rsidRPr="00A02E29" w:rsidRDefault="00C05484" w:rsidP="00B62652">
            <w:pPr>
              <w:rPr>
                <w:sz w:val="24"/>
                <w:szCs w:val="24"/>
              </w:rPr>
            </w:pPr>
            <w:r w:rsidRPr="00A02E29">
              <w:t xml:space="preserve">        </w:t>
            </w:r>
          </w:p>
          <w:p w:rsidR="00C05484" w:rsidRPr="00A02E29" w:rsidRDefault="00C05484" w:rsidP="00B62652">
            <w:pPr>
              <w:rPr>
                <w:sz w:val="24"/>
                <w:szCs w:val="24"/>
              </w:rPr>
            </w:pPr>
            <w:r w:rsidRPr="00A02E29">
              <w:rPr>
                <w:sz w:val="24"/>
                <w:szCs w:val="24"/>
              </w:rPr>
              <w:t xml:space="preserve">Attached Satellite Primary Health Centers </w:t>
            </w:r>
          </w:p>
        </w:tc>
        <w:tc>
          <w:tcPr>
            <w:tcW w:w="3402" w:type="dxa"/>
          </w:tcPr>
          <w:p w:rsidR="00C05484" w:rsidRPr="00A02E29" w:rsidRDefault="00C05484" w:rsidP="00B62652">
            <w:pPr>
              <w:rPr>
                <w:sz w:val="24"/>
                <w:szCs w:val="24"/>
              </w:rPr>
            </w:pPr>
            <w:r w:rsidRPr="00A02E29">
              <w:rPr>
                <w:sz w:val="24"/>
                <w:szCs w:val="24"/>
              </w:rPr>
              <w:t>Attached Rural Health Centers available for training of students</w:t>
            </w:r>
          </w:p>
        </w:tc>
        <w:tc>
          <w:tcPr>
            <w:tcW w:w="3118" w:type="dxa"/>
          </w:tcPr>
          <w:p w:rsidR="00C05484" w:rsidRPr="00A02E29" w:rsidRDefault="00C05484" w:rsidP="00B62652">
            <w:pPr>
              <w:rPr>
                <w:sz w:val="24"/>
                <w:szCs w:val="24"/>
              </w:rPr>
            </w:pPr>
            <w:r w:rsidRPr="00A02E29">
              <w:rPr>
                <w:sz w:val="24"/>
                <w:szCs w:val="24"/>
              </w:rPr>
              <w:t>Attached urban Health Centre for training of students</w:t>
            </w:r>
          </w:p>
        </w:tc>
        <w:tc>
          <w:tcPr>
            <w:tcW w:w="4098" w:type="dxa"/>
          </w:tcPr>
          <w:p w:rsidR="00C05484" w:rsidRPr="00A02E29" w:rsidRDefault="00C05484" w:rsidP="00B62652">
            <w:pPr>
              <w:rPr>
                <w:sz w:val="24"/>
                <w:szCs w:val="24"/>
              </w:rPr>
            </w:pPr>
            <w:r w:rsidRPr="00A02E29">
              <w:rPr>
                <w:sz w:val="24"/>
                <w:szCs w:val="24"/>
              </w:rPr>
              <w:t xml:space="preserve">Residential facility for students / trainees at the Health Center(s) </w:t>
            </w:r>
          </w:p>
        </w:tc>
      </w:tr>
      <w:tr w:rsidR="00C05484" w:rsidRPr="00A02E29" w:rsidTr="00B62652">
        <w:tc>
          <w:tcPr>
            <w:tcW w:w="3941"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197"/>
            </w:tblGrid>
            <w:tr w:rsidR="00C05484" w:rsidRPr="00A02E29" w:rsidTr="00B62652">
              <w:trPr>
                <w:jc w:val="center"/>
              </w:trPr>
              <w:tc>
                <w:tcPr>
                  <w:tcW w:w="1196" w:type="dxa"/>
                </w:tcPr>
                <w:p w:rsidR="00C05484" w:rsidRPr="00A02E29" w:rsidRDefault="00C05484" w:rsidP="00B62652">
                  <w:pPr>
                    <w:jc w:val="center"/>
                    <w:rPr>
                      <w:b/>
                      <w:bCs/>
                      <w:sz w:val="24"/>
                      <w:szCs w:val="24"/>
                    </w:rPr>
                  </w:pPr>
                  <w:r w:rsidRPr="00A02E29">
                    <w:rPr>
                      <w:b/>
                      <w:bCs/>
                      <w:sz w:val="24"/>
                      <w:szCs w:val="24"/>
                    </w:rPr>
                    <w:t>Yes</w:t>
                  </w:r>
                </w:p>
              </w:tc>
              <w:tc>
                <w:tcPr>
                  <w:tcW w:w="1197" w:type="dxa"/>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tc>
        <w:tc>
          <w:tcPr>
            <w:tcW w:w="340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197"/>
            </w:tblGrid>
            <w:tr w:rsidR="00C05484" w:rsidRPr="00A02E29" w:rsidTr="00B62652">
              <w:trPr>
                <w:jc w:val="center"/>
              </w:trPr>
              <w:tc>
                <w:tcPr>
                  <w:tcW w:w="1196" w:type="dxa"/>
                  <w:vAlign w:val="center"/>
                </w:tcPr>
                <w:p w:rsidR="00C05484" w:rsidRPr="00A02E29" w:rsidRDefault="00C05484" w:rsidP="00B62652">
                  <w:pPr>
                    <w:jc w:val="center"/>
                    <w:rPr>
                      <w:b/>
                      <w:bCs/>
                      <w:sz w:val="24"/>
                      <w:szCs w:val="24"/>
                    </w:rPr>
                  </w:pPr>
                  <w:r w:rsidRPr="00A02E29">
                    <w:rPr>
                      <w:b/>
                      <w:bCs/>
                      <w:sz w:val="24"/>
                      <w:szCs w:val="24"/>
                    </w:rPr>
                    <w:t>Yes</w:t>
                  </w:r>
                </w:p>
              </w:tc>
              <w:tc>
                <w:tcPr>
                  <w:tcW w:w="1197" w:type="dxa"/>
                  <w:vAlign w:val="center"/>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pPr>
              <w:jc w:val="center"/>
            </w:pPr>
          </w:p>
        </w:tc>
        <w:tc>
          <w:tcPr>
            <w:tcW w:w="31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197"/>
            </w:tblGrid>
            <w:tr w:rsidR="00C05484" w:rsidRPr="00A02E29" w:rsidTr="00B62652">
              <w:trPr>
                <w:jc w:val="center"/>
              </w:trPr>
              <w:tc>
                <w:tcPr>
                  <w:tcW w:w="1196" w:type="dxa"/>
                  <w:vAlign w:val="center"/>
                </w:tcPr>
                <w:p w:rsidR="00C05484" w:rsidRPr="00A02E29" w:rsidRDefault="00C05484" w:rsidP="00B62652">
                  <w:pPr>
                    <w:jc w:val="center"/>
                    <w:rPr>
                      <w:b/>
                      <w:bCs/>
                      <w:sz w:val="24"/>
                      <w:szCs w:val="24"/>
                    </w:rPr>
                  </w:pPr>
                  <w:r w:rsidRPr="00A02E29">
                    <w:rPr>
                      <w:b/>
                      <w:bCs/>
                      <w:sz w:val="24"/>
                      <w:szCs w:val="24"/>
                    </w:rPr>
                    <w:t>Yes</w:t>
                  </w:r>
                </w:p>
              </w:tc>
              <w:tc>
                <w:tcPr>
                  <w:tcW w:w="1197" w:type="dxa"/>
                  <w:vAlign w:val="center"/>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pPr>
              <w:jc w:val="center"/>
            </w:pPr>
          </w:p>
        </w:tc>
        <w:tc>
          <w:tcPr>
            <w:tcW w:w="409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197"/>
            </w:tblGrid>
            <w:tr w:rsidR="00C05484" w:rsidRPr="00A02E29" w:rsidTr="00B62652">
              <w:trPr>
                <w:jc w:val="center"/>
              </w:trPr>
              <w:tc>
                <w:tcPr>
                  <w:tcW w:w="1196" w:type="dxa"/>
                </w:tcPr>
                <w:p w:rsidR="00C05484" w:rsidRPr="00A02E29" w:rsidRDefault="00C05484" w:rsidP="00B62652">
                  <w:pPr>
                    <w:jc w:val="center"/>
                    <w:rPr>
                      <w:b/>
                      <w:bCs/>
                      <w:sz w:val="24"/>
                      <w:szCs w:val="24"/>
                    </w:rPr>
                  </w:pPr>
                  <w:r w:rsidRPr="00A02E29">
                    <w:rPr>
                      <w:b/>
                      <w:bCs/>
                      <w:sz w:val="24"/>
                      <w:szCs w:val="24"/>
                    </w:rPr>
                    <w:t>Yes</w:t>
                  </w:r>
                </w:p>
              </w:tc>
              <w:tc>
                <w:tcPr>
                  <w:tcW w:w="1197" w:type="dxa"/>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tc>
      </w:tr>
      <w:tr w:rsidR="00C05484" w:rsidRPr="00A02E29" w:rsidTr="00B62652">
        <w:tc>
          <w:tcPr>
            <w:tcW w:w="14559" w:type="dxa"/>
            <w:gridSpan w:val="5"/>
          </w:tcPr>
          <w:p w:rsidR="00C05484" w:rsidRPr="00A02E29" w:rsidRDefault="00C05484" w:rsidP="00B62652">
            <w:pPr>
              <w:rPr>
                <w:b/>
                <w:bCs/>
                <w:sz w:val="24"/>
                <w:szCs w:val="24"/>
              </w:rPr>
            </w:pPr>
            <w:r w:rsidRPr="00A02E29">
              <w:rPr>
                <w:b/>
                <w:bCs/>
                <w:sz w:val="24"/>
                <w:szCs w:val="24"/>
              </w:rPr>
              <w:t xml:space="preserve">Upload </w:t>
            </w:r>
          </w:p>
          <w:p w:rsidR="00C05484" w:rsidRPr="00A02E29" w:rsidRDefault="00C05484" w:rsidP="00740F39">
            <w:pPr>
              <w:pStyle w:val="ListParagraph"/>
              <w:numPr>
                <w:ilvl w:val="0"/>
                <w:numId w:val="145"/>
              </w:numPr>
              <w:rPr>
                <w:bCs/>
                <w:sz w:val="24"/>
                <w:szCs w:val="24"/>
              </w:rPr>
            </w:pPr>
            <w:r w:rsidRPr="00A02E29">
              <w:rPr>
                <w:bCs/>
                <w:sz w:val="24"/>
                <w:szCs w:val="24"/>
              </w:rPr>
              <w:t xml:space="preserve">Geotagged photographs of Health Centers  </w:t>
            </w:r>
          </w:p>
          <w:p w:rsidR="00D270EF" w:rsidRPr="00A02E29" w:rsidRDefault="00D270EF" w:rsidP="00740F39">
            <w:pPr>
              <w:pStyle w:val="ListParagraph"/>
              <w:numPr>
                <w:ilvl w:val="0"/>
                <w:numId w:val="264"/>
              </w:numPr>
              <w:rPr>
                <w:rFonts w:ascii="Rockwell" w:hAnsi="Rockwell" w:cs="Calibri"/>
              </w:rPr>
            </w:pPr>
            <w:r w:rsidRPr="00A02E29">
              <w:rPr>
                <w:rFonts w:ascii="Rockwell" w:hAnsi="Rockwell" w:cs="Calibri"/>
              </w:rPr>
              <w:t>Government Order on allotment/assignment of PHC to the institution</w:t>
            </w:r>
          </w:p>
          <w:p w:rsidR="00D270EF" w:rsidRPr="00A02E29" w:rsidRDefault="00D270EF" w:rsidP="00740F39">
            <w:pPr>
              <w:pStyle w:val="ListParagraph"/>
              <w:numPr>
                <w:ilvl w:val="0"/>
                <w:numId w:val="145"/>
              </w:numPr>
              <w:rPr>
                <w:bCs/>
                <w:sz w:val="24"/>
                <w:szCs w:val="24"/>
              </w:rPr>
            </w:pPr>
            <w:r w:rsidRPr="00A02E29">
              <w:rPr>
                <w:rFonts w:ascii="Rockwell" w:hAnsi="Rockwell" w:cs="Calibri"/>
              </w:rPr>
              <w:t xml:space="preserve">Documents of resident facility </w:t>
            </w:r>
          </w:p>
          <w:p w:rsidR="00C05484" w:rsidRPr="00A02E29" w:rsidRDefault="00C05484" w:rsidP="00740F39">
            <w:pPr>
              <w:pStyle w:val="ListParagraph"/>
              <w:numPr>
                <w:ilvl w:val="0"/>
                <w:numId w:val="145"/>
              </w:numPr>
              <w:rPr>
                <w:bCs/>
                <w:sz w:val="24"/>
                <w:szCs w:val="24"/>
              </w:rPr>
            </w:pPr>
            <w:r w:rsidRPr="00A02E29">
              <w:rPr>
                <w:bCs/>
                <w:sz w:val="24"/>
                <w:szCs w:val="24"/>
              </w:rPr>
              <w:t>Any other relevant information</w:t>
            </w:r>
          </w:p>
          <w:p w:rsidR="00C05484" w:rsidRPr="00A02E29" w:rsidRDefault="00C05484" w:rsidP="00B62652">
            <w:pPr>
              <w:rPr>
                <w:b/>
                <w:bCs/>
                <w:sz w:val="24"/>
                <w:szCs w:val="24"/>
              </w:rPr>
            </w:pPr>
          </w:p>
        </w:tc>
      </w:tr>
    </w:tbl>
    <w:p w:rsidR="00C05484" w:rsidRPr="00A02E29" w:rsidRDefault="00C05484" w:rsidP="00C05484">
      <w:pPr>
        <w:tabs>
          <w:tab w:val="left" w:pos="1425"/>
          <w:tab w:val="left" w:pos="11160"/>
        </w:tabs>
        <w:ind w:right="900"/>
        <w:rPr>
          <w:b/>
          <w:bCs/>
          <w:sz w:val="24"/>
          <w:szCs w:val="24"/>
        </w:rPr>
      </w:pPr>
      <w:bookmarkStart w:id="46" w:name="_Hlk525797658"/>
      <w:bookmarkEnd w:id="44"/>
    </w:p>
    <w:bookmarkEnd w:id="46"/>
    <w:tbl>
      <w:tblPr>
        <w:tblW w:w="146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2964"/>
        <w:gridCol w:w="1955"/>
        <w:gridCol w:w="2675"/>
        <w:gridCol w:w="2127"/>
        <w:gridCol w:w="2693"/>
        <w:gridCol w:w="1656"/>
      </w:tblGrid>
      <w:tr w:rsidR="00C05484" w:rsidRPr="00A02E29" w:rsidTr="00B62652">
        <w:trPr>
          <w:trHeight w:val="350"/>
        </w:trPr>
        <w:tc>
          <w:tcPr>
            <w:tcW w:w="599" w:type="dxa"/>
          </w:tcPr>
          <w:p w:rsidR="00C05484" w:rsidRPr="00A02E29" w:rsidRDefault="00C05484" w:rsidP="00B62652">
            <w:pPr>
              <w:rPr>
                <w:b/>
                <w:bCs/>
                <w:sz w:val="28"/>
                <w:szCs w:val="28"/>
              </w:rPr>
            </w:pPr>
          </w:p>
        </w:tc>
        <w:tc>
          <w:tcPr>
            <w:tcW w:w="14070" w:type="dxa"/>
            <w:gridSpan w:val="6"/>
            <w:shd w:val="clear" w:color="auto" w:fill="auto"/>
            <w:noWrap/>
            <w:vAlign w:val="bottom"/>
            <w:hideMark/>
          </w:tcPr>
          <w:p w:rsidR="00C05484" w:rsidRPr="00A02E29" w:rsidRDefault="00C05484" w:rsidP="00B62652">
            <w:pPr>
              <w:rPr>
                <w:b/>
                <w:bCs/>
                <w:spacing w:val="-2"/>
                <w:sz w:val="28"/>
                <w:szCs w:val="28"/>
                <w:u w:val="single"/>
              </w:rPr>
            </w:pPr>
            <w:r w:rsidRPr="00A02E29">
              <w:rPr>
                <w:b/>
                <w:bCs/>
                <w:sz w:val="28"/>
                <w:szCs w:val="28"/>
              </w:rPr>
              <w:t>Key Indicator - 4.3 Library as a Learning Resource (20)</w:t>
            </w:r>
          </w:p>
        </w:tc>
      </w:tr>
      <w:tr w:rsidR="00C05484" w:rsidRPr="00A02E29" w:rsidTr="00B62652">
        <w:trPr>
          <w:trHeight w:val="837"/>
        </w:trPr>
        <w:tc>
          <w:tcPr>
            <w:tcW w:w="599" w:type="dxa"/>
            <w:vMerge w:val="restart"/>
          </w:tcPr>
          <w:p w:rsidR="00C05484" w:rsidRPr="00A02E29" w:rsidRDefault="00C05484" w:rsidP="00B62652">
            <w:pPr>
              <w:rPr>
                <w:b/>
                <w:sz w:val="24"/>
                <w:szCs w:val="24"/>
              </w:rPr>
            </w:pPr>
            <w:r w:rsidRPr="00A02E29">
              <w:rPr>
                <w:b/>
                <w:sz w:val="24"/>
                <w:szCs w:val="24"/>
              </w:rPr>
              <w:t>51</w:t>
            </w:r>
          </w:p>
          <w:p w:rsidR="00C05484" w:rsidRPr="00A02E29" w:rsidRDefault="00C05484" w:rsidP="00B62652">
            <w:pPr>
              <w:rPr>
                <w:b/>
                <w:sz w:val="24"/>
                <w:szCs w:val="24"/>
              </w:rPr>
            </w:pPr>
          </w:p>
        </w:tc>
        <w:tc>
          <w:tcPr>
            <w:tcW w:w="14070" w:type="dxa"/>
            <w:gridSpan w:val="6"/>
            <w:shd w:val="clear" w:color="auto" w:fill="auto"/>
            <w:noWrap/>
            <w:vAlign w:val="bottom"/>
            <w:hideMark/>
          </w:tcPr>
          <w:p w:rsidR="00C05484" w:rsidRPr="00A02E29" w:rsidRDefault="00C05484" w:rsidP="00B62652">
            <w:pPr>
              <w:rPr>
                <w:sz w:val="24"/>
                <w:szCs w:val="24"/>
              </w:rPr>
            </w:pPr>
            <w:r w:rsidRPr="00A02E29">
              <w:rPr>
                <w:sz w:val="24"/>
                <w:szCs w:val="24"/>
              </w:rPr>
              <w:t>4.3.3 Does the Institution have an e-Library with membership/subscription for the following: (3)</w:t>
            </w:r>
          </w:p>
          <w:p w:rsidR="00C05484" w:rsidRPr="00A02E29" w:rsidRDefault="00C05484" w:rsidP="00B62652">
            <w:pPr>
              <w:rPr>
                <w:sz w:val="24"/>
                <w:szCs w:val="24"/>
              </w:rPr>
            </w:pPr>
            <w:r w:rsidRPr="00A02E29">
              <w:rPr>
                <w:sz w:val="24"/>
                <w:szCs w:val="24"/>
              </w:rPr>
              <w:br/>
              <w:t>1. e – journals/e-books consortia</w:t>
            </w:r>
            <w:r w:rsidRPr="00A02E29">
              <w:rPr>
                <w:sz w:val="24"/>
                <w:szCs w:val="24"/>
              </w:rPr>
              <w:br/>
              <w:t>2. e-ShodhSindhu</w:t>
            </w:r>
            <w:r w:rsidRPr="00A02E29">
              <w:rPr>
                <w:sz w:val="24"/>
                <w:szCs w:val="24"/>
              </w:rPr>
              <w:br/>
              <w:t>3. Shodhganga</w:t>
            </w:r>
            <w:r w:rsidRPr="00A02E29">
              <w:rPr>
                <w:sz w:val="24"/>
                <w:szCs w:val="24"/>
              </w:rPr>
              <w:br/>
              <w:t>4. SWAYAM</w:t>
            </w:r>
            <w:r w:rsidRPr="00A02E29">
              <w:rPr>
                <w:sz w:val="24"/>
                <w:szCs w:val="24"/>
              </w:rPr>
              <w:br/>
              <w:t>5. Discipline-specific databases</w:t>
            </w:r>
            <w:r w:rsidRPr="00A02E29">
              <w:rPr>
                <w:sz w:val="24"/>
                <w:szCs w:val="24"/>
              </w:rPr>
              <w:br/>
            </w:r>
          </w:p>
        </w:tc>
      </w:tr>
      <w:tr w:rsidR="00C05484" w:rsidRPr="00A02E29" w:rsidTr="00B62652">
        <w:trPr>
          <w:trHeight w:val="645"/>
        </w:trPr>
        <w:tc>
          <w:tcPr>
            <w:tcW w:w="599" w:type="dxa"/>
            <w:vMerge/>
          </w:tcPr>
          <w:p w:rsidR="00C05484" w:rsidRPr="00A02E29" w:rsidRDefault="00C05484" w:rsidP="00B62652">
            <w:pPr>
              <w:rPr>
                <w:b/>
                <w:bCs/>
                <w:sz w:val="24"/>
                <w:szCs w:val="24"/>
              </w:rPr>
            </w:pPr>
          </w:p>
        </w:tc>
        <w:tc>
          <w:tcPr>
            <w:tcW w:w="2964" w:type="dxa"/>
            <w:shd w:val="clear" w:color="auto" w:fill="auto"/>
            <w:noWrap/>
            <w:vAlign w:val="bottom"/>
            <w:hideMark/>
          </w:tcPr>
          <w:p w:rsidR="00C05484" w:rsidRPr="00A02E29" w:rsidRDefault="00C05484" w:rsidP="00B62652">
            <w:pPr>
              <w:rPr>
                <w:b/>
                <w:bCs/>
                <w:sz w:val="24"/>
                <w:szCs w:val="24"/>
              </w:rPr>
            </w:pPr>
            <w:r w:rsidRPr="00A02E29">
              <w:rPr>
                <w:b/>
                <w:bCs/>
                <w:sz w:val="24"/>
                <w:szCs w:val="24"/>
              </w:rPr>
              <w:t>Details of memberships/Subscription</w:t>
            </w:r>
          </w:p>
        </w:tc>
        <w:tc>
          <w:tcPr>
            <w:tcW w:w="1955"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service subscribed to</w:t>
            </w:r>
          </w:p>
        </w:tc>
        <w:tc>
          <w:tcPr>
            <w:tcW w:w="2675" w:type="dxa"/>
            <w:shd w:val="clear" w:color="auto" w:fill="auto"/>
            <w:vAlign w:val="bottom"/>
            <w:hideMark/>
          </w:tcPr>
          <w:p w:rsidR="00C05484" w:rsidRPr="00A02E29" w:rsidRDefault="00C05484" w:rsidP="00B62652">
            <w:pPr>
              <w:rPr>
                <w:b/>
                <w:bCs/>
                <w:sz w:val="24"/>
                <w:szCs w:val="24"/>
              </w:rPr>
            </w:pPr>
            <w:r w:rsidRPr="00A02E29">
              <w:rPr>
                <w:b/>
                <w:bCs/>
                <w:sz w:val="24"/>
                <w:szCs w:val="24"/>
              </w:rPr>
              <w:t>Number of e-resources with full text access</w:t>
            </w:r>
          </w:p>
        </w:tc>
        <w:tc>
          <w:tcPr>
            <w:tcW w:w="2127" w:type="dxa"/>
            <w:shd w:val="clear" w:color="auto" w:fill="auto"/>
            <w:vAlign w:val="bottom"/>
            <w:hideMark/>
          </w:tcPr>
          <w:p w:rsidR="00C05484" w:rsidRPr="00A02E29" w:rsidRDefault="00C05484" w:rsidP="00B62652">
            <w:pPr>
              <w:rPr>
                <w:b/>
                <w:bCs/>
                <w:sz w:val="24"/>
                <w:szCs w:val="24"/>
              </w:rPr>
            </w:pPr>
            <w:r w:rsidRPr="00A02E29">
              <w:rPr>
                <w:b/>
                <w:bCs/>
                <w:sz w:val="24"/>
                <w:szCs w:val="24"/>
              </w:rPr>
              <w:t>Validity period</w:t>
            </w:r>
          </w:p>
        </w:tc>
        <w:tc>
          <w:tcPr>
            <w:tcW w:w="2693"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Whether remote access provided? </w:t>
            </w:r>
          </w:p>
        </w:tc>
        <w:tc>
          <w:tcPr>
            <w:tcW w:w="1656" w:type="dxa"/>
            <w:shd w:val="clear" w:color="auto" w:fill="auto"/>
            <w:vAlign w:val="bottom"/>
            <w:hideMark/>
          </w:tcPr>
          <w:p w:rsidR="00C05484" w:rsidRPr="00A02E29" w:rsidRDefault="00C05484" w:rsidP="00B62652">
            <w:pPr>
              <w:rPr>
                <w:b/>
                <w:bCs/>
                <w:sz w:val="24"/>
                <w:szCs w:val="24"/>
              </w:rPr>
            </w:pPr>
            <w:r w:rsidRPr="00A02E29">
              <w:rPr>
                <w:b/>
                <w:bCs/>
                <w:sz w:val="24"/>
                <w:szCs w:val="24"/>
              </w:rPr>
              <w:t>Web link of remote access</w:t>
            </w:r>
          </w:p>
        </w:tc>
      </w:tr>
      <w:tr w:rsidR="00C05484" w:rsidRPr="00A02E29" w:rsidTr="00B62652">
        <w:trPr>
          <w:trHeight w:val="458"/>
        </w:trPr>
        <w:tc>
          <w:tcPr>
            <w:tcW w:w="599" w:type="dxa"/>
            <w:vMerge/>
          </w:tcPr>
          <w:p w:rsidR="00C05484" w:rsidRPr="00A02E29" w:rsidRDefault="00C05484" w:rsidP="00B62652">
            <w:pPr>
              <w:rPr>
                <w:b/>
                <w:bCs/>
                <w:sz w:val="24"/>
                <w:szCs w:val="24"/>
              </w:rPr>
            </w:pPr>
          </w:p>
        </w:tc>
        <w:tc>
          <w:tcPr>
            <w:tcW w:w="2964" w:type="dxa"/>
            <w:shd w:val="clear" w:color="auto" w:fill="auto"/>
            <w:noWrap/>
            <w:vAlign w:val="bottom"/>
            <w:hideMark/>
          </w:tcPr>
          <w:p w:rsidR="00C05484" w:rsidRPr="00A02E29" w:rsidRDefault="00C05484" w:rsidP="00B62652">
            <w:pPr>
              <w:rPr>
                <w:b/>
                <w:bCs/>
                <w:sz w:val="24"/>
                <w:szCs w:val="24"/>
              </w:rPr>
            </w:pPr>
          </w:p>
        </w:tc>
        <w:tc>
          <w:tcPr>
            <w:tcW w:w="1955" w:type="dxa"/>
            <w:shd w:val="clear" w:color="auto" w:fill="auto"/>
            <w:noWrap/>
            <w:vAlign w:val="bottom"/>
            <w:hideMark/>
          </w:tcPr>
          <w:p w:rsidR="00C05484" w:rsidRPr="00A02E29" w:rsidRDefault="00C05484" w:rsidP="00B62652">
            <w:pPr>
              <w:rPr>
                <w:b/>
                <w:bCs/>
                <w:sz w:val="24"/>
                <w:szCs w:val="24"/>
              </w:rPr>
            </w:pPr>
          </w:p>
        </w:tc>
        <w:tc>
          <w:tcPr>
            <w:tcW w:w="2675" w:type="dxa"/>
            <w:shd w:val="clear" w:color="auto" w:fill="auto"/>
            <w:vAlign w:val="bottom"/>
            <w:hideMark/>
          </w:tcPr>
          <w:p w:rsidR="00C05484" w:rsidRPr="00A02E29" w:rsidRDefault="00C05484" w:rsidP="00B62652">
            <w:pPr>
              <w:rPr>
                <w:b/>
                <w:bCs/>
                <w:sz w:val="24"/>
                <w:szCs w:val="24"/>
              </w:rPr>
            </w:pPr>
          </w:p>
        </w:tc>
        <w:tc>
          <w:tcPr>
            <w:tcW w:w="2127" w:type="dxa"/>
            <w:shd w:val="clear" w:color="auto" w:fill="auto"/>
            <w:vAlign w:val="bottom"/>
            <w:hideMark/>
          </w:tcPr>
          <w:p w:rsidR="00C05484" w:rsidRPr="00A02E29" w:rsidRDefault="00C05484" w:rsidP="00B62652">
            <w:pPr>
              <w:rPr>
                <w:b/>
                <w:bCs/>
                <w:sz w:val="24"/>
                <w:szCs w:val="24"/>
              </w:rPr>
            </w:pPr>
          </w:p>
        </w:tc>
        <w:tc>
          <w:tcPr>
            <w:tcW w:w="2693" w:type="dxa"/>
            <w:shd w:val="clear" w:color="auto" w:fill="auto"/>
            <w:vAlign w:val="bottom"/>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621"/>
            </w:tblGrid>
            <w:tr w:rsidR="00C05484" w:rsidRPr="00A02E29" w:rsidTr="00B62652">
              <w:trPr>
                <w:jc w:val="center"/>
              </w:trPr>
              <w:tc>
                <w:tcPr>
                  <w:tcW w:w="621" w:type="dxa"/>
                </w:tcPr>
                <w:p w:rsidR="00C05484" w:rsidRPr="00A02E29" w:rsidRDefault="00C05484" w:rsidP="00B62652">
                  <w:pPr>
                    <w:rPr>
                      <w:b/>
                      <w:bCs/>
                      <w:sz w:val="24"/>
                      <w:szCs w:val="24"/>
                    </w:rPr>
                  </w:pPr>
                  <w:r w:rsidRPr="00A02E29">
                    <w:rPr>
                      <w:b/>
                      <w:bCs/>
                      <w:sz w:val="24"/>
                      <w:szCs w:val="24"/>
                    </w:rPr>
                    <w:t>Yes</w:t>
                  </w:r>
                </w:p>
              </w:tc>
              <w:tc>
                <w:tcPr>
                  <w:tcW w:w="621"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jc w:val="center"/>
              <w:rPr>
                <w:b/>
                <w:bCs/>
                <w:sz w:val="24"/>
                <w:szCs w:val="24"/>
              </w:rPr>
            </w:pPr>
          </w:p>
        </w:tc>
        <w:tc>
          <w:tcPr>
            <w:tcW w:w="1656"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493"/>
        </w:trPr>
        <w:tc>
          <w:tcPr>
            <w:tcW w:w="599" w:type="dxa"/>
            <w:vMerge/>
          </w:tcPr>
          <w:p w:rsidR="00C05484" w:rsidRPr="00A02E29" w:rsidRDefault="00C05484" w:rsidP="00B62652">
            <w:pPr>
              <w:rPr>
                <w:b/>
                <w:bCs/>
                <w:sz w:val="24"/>
                <w:szCs w:val="24"/>
              </w:rPr>
            </w:pPr>
          </w:p>
        </w:tc>
        <w:tc>
          <w:tcPr>
            <w:tcW w:w="14070" w:type="dxa"/>
            <w:gridSpan w:val="6"/>
            <w:shd w:val="clear" w:color="auto" w:fill="auto"/>
            <w:noWrap/>
            <w:vAlign w:val="bottom"/>
            <w:hideMark/>
          </w:tcPr>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numPr>
                <w:ilvl w:val="0"/>
                <w:numId w:val="162"/>
              </w:numPr>
              <w:spacing w:line="276" w:lineRule="auto"/>
              <w:ind w:left="499" w:hanging="357"/>
              <w:contextualSpacing/>
              <w:rPr>
                <w:rFonts w:eastAsia="Calibri"/>
                <w:sz w:val="24"/>
                <w:szCs w:val="24"/>
              </w:rPr>
            </w:pPr>
            <w:r w:rsidRPr="00A02E29">
              <w:rPr>
                <w:rFonts w:eastAsia="Calibri"/>
                <w:sz w:val="24"/>
                <w:szCs w:val="24"/>
              </w:rPr>
              <w:t>Details of subscriptions for e-journals, e-ShodhSindhu, Shodhganga membership etc. for the last five years</w:t>
            </w:r>
          </w:p>
          <w:p w:rsidR="005D4A08" w:rsidRPr="00A02E29" w:rsidRDefault="005D4A08" w:rsidP="00740F39">
            <w:pPr>
              <w:pStyle w:val="ListParagraph"/>
              <w:numPr>
                <w:ilvl w:val="0"/>
                <w:numId w:val="162"/>
              </w:numPr>
              <w:rPr>
                <w:rFonts w:ascii="Rockwell" w:hAnsi="Rockwell"/>
              </w:rPr>
            </w:pPr>
            <w:r w:rsidRPr="00A02E29">
              <w:rPr>
                <w:rFonts w:ascii="Rockwell" w:hAnsi="Rockwell"/>
              </w:rPr>
              <w:t>E-copy of subscription letter/member ship letter or related document with the mention of year to be submitted</w:t>
            </w:r>
          </w:p>
          <w:p w:rsidR="00C05484" w:rsidRPr="00A02E29" w:rsidRDefault="00C05484" w:rsidP="00740F39">
            <w:pPr>
              <w:numPr>
                <w:ilvl w:val="0"/>
                <w:numId w:val="162"/>
              </w:numPr>
              <w:spacing w:after="200" w:line="276" w:lineRule="auto"/>
              <w:contextualSpacing/>
              <w:rPr>
                <w:rFonts w:eastAsia="Calibri"/>
                <w:sz w:val="24"/>
                <w:szCs w:val="24"/>
              </w:rPr>
            </w:pPr>
            <w:r w:rsidRPr="00A02E29">
              <w:rPr>
                <w:rFonts w:eastAsia="Calibri"/>
                <w:sz w:val="24"/>
                <w:szCs w:val="24"/>
              </w:rPr>
              <w:lastRenderedPageBreak/>
              <w:t>Details of e-resources with full-text access</w:t>
            </w:r>
          </w:p>
        </w:tc>
      </w:tr>
    </w:tbl>
    <w:p w:rsidR="00C05484" w:rsidRPr="00A02E29" w:rsidRDefault="00C05484" w:rsidP="00C05484">
      <w:pPr>
        <w:tabs>
          <w:tab w:val="left" w:pos="1425"/>
          <w:tab w:val="left" w:pos="11160"/>
        </w:tabs>
        <w:ind w:right="900"/>
        <w:rPr>
          <w:b/>
          <w:bCs/>
          <w:sz w:val="24"/>
          <w:szCs w:val="24"/>
        </w:rPr>
      </w:pPr>
      <w:bookmarkStart w:id="47" w:name="_Hlk526824018"/>
      <w:r w:rsidRPr="00A02E29">
        <w:rPr>
          <w:b/>
          <w:bCs/>
          <w:sz w:val="24"/>
          <w:szCs w:val="24"/>
        </w:rPr>
        <w:lastRenderedPageBreak/>
        <w:t xml:space="preserve">                                                                     </w:t>
      </w: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008"/>
        <w:gridCol w:w="4111"/>
        <w:gridCol w:w="3798"/>
        <w:gridCol w:w="5123"/>
      </w:tblGrid>
      <w:tr w:rsidR="00C05484" w:rsidRPr="00A02E29" w:rsidTr="00B62652">
        <w:trPr>
          <w:trHeight w:val="300"/>
        </w:trPr>
        <w:tc>
          <w:tcPr>
            <w:tcW w:w="630" w:type="dxa"/>
            <w:vMerge w:val="restart"/>
          </w:tcPr>
          <w:p w:rsidR="00C05484" w:rsidRPr="00A02E29" w:rsidRDefault="00C05484" w:rsidP="00B62652">
            <w:pPr>
              <w:rPr>
                <w:b/>
                <w:sz w:val="24"/>
                <w:szCs w:val="24"/>
              </w:rPr>
            </w:pPr>
            <w:r w:rsidRPr="00A02E29">
              <w:rPr>
                <w:b/>
                <w:sz w:val="24"/>
                <w:szCs w:val="24"/>
              </w:rPr>
              <w:t>52</w:t>
            </w:r>
          </w:p>
        </w:tc>
        <w:tc>
          <w:tcPr>
            <w:tcW w:w="14040" w:type="dxa"/>
            <w:gridSpan w:val="4"/>
            <w:shd w:val="clear" w:color="auto" w:fill="auto"/>
            <w:noWrap/>
            <w:vAlign w:val="bottom"/>
            <w:hideMark/>
          </w:tcPr>
          <w:p w:rsidR="00C05484" w:rsidRPr="00A02E29" w:rsidRDefault="00C05484" w:rsidP="00B62652">
            <w:pPr>
              <w:rPr>
                <w:sz w:val="24"/>
                <w:szCs w:val="24"/>
              </w:rPr>
            </w:pPr>
            <w:r w:rsidRPr="00A02E29">
              <w:rPr>
                <w:sz w:val="24"/>
                <w:szCs w:val="24"/>
              </w:rPr>
              <w:t>4.3.4 Average annual expenditure for the purchase of books and journals (including e-resources) during the last five years (5)</w:t>
            </w:r>
          </w:p>
        </w:tc>
      </w:tr>
      <w:tr w:rsidR="00C05484" w:rsidRPr="00A02E29" w:rsidTr="00B62652">
        <w:trPr>
          <w:trHeight w:val="600"/>
        </w:trPr>
        <w:tc>
          <w:tcPr>
            <w:tcW w:w="630" w:type="dxa"/>
            <w:vMerge/>
          </w:tcPr>
          <w:p w:rsidR="00C05484" w:rsidRPr="00A02E29" w:rsidRDefault="00C05484" w:rsidP="00B62652">
            <w:pPr>
              <w:rPr>
                <w:b/>
                <w:bCs/>
                <w:sz w:val="24"/>
                <w:szCs w:val="24"/>
              </w:rPr>
            </w:pPr>
          </w:p>
        </w:tc>
        <w:tc>
          <w:tcPr>
            <w:tcW w:w="1008"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4111" w:type="dxa"/>
            <w:shd w:val="clear" w:color="auto" w:fill="auto"/>
            <w:vAlign w:val="bottom"/>
            <w:hideMark/>
          </w:tcPr>
          <w:p w:rsidR="00C05484" w:rsidRPr="00A02E29" w:rsidRDefault="00C05484" w:rsidP="00B62652">
            <w:pPr>
              <w:rPr>
                <w:b/>
                <w:bCs/>
                <w:sz w:val="24"/>
                <w:szCs w:val="24"/>
              </w:rPr>
            </w:pPr>
            <w:r w:rsidRPr="00A02E29">
              <w:rPr>
                <w:b/>
                <w:bCs/>
                <w:sz w:val="24"/>
                <w:szCs w:val="24"/>
              </w:rPr>
              <w:t>Expenditure on the purchase of books (INR in lakhs).</w:t>
            </w:r>
          </w:p>
        </w:tc>
        <w:tc>
          <w:tcPr>
            <w:tcW w:w="3798" w:type="dxa"/>
            <w:shd w:val="clear" w:color="auto" w:fill="auto"/>
            <w:noWrap/>
            <w:vAlign w:val="bottom"/>
            <w:hideMark/>
          </w:tcPr>
          <w:p w:rsidR="00C05484" w:rsidRPr="00A02E29" w:rsidRDefault="00C05484" w:rsidP="00B62652">
            <w:pPr>
              <w:rPr>
                <w:b/>
                <w:bCs/>
                <w:sz w:val="24"/>
                <w:szCs w:val="24"/>
              </w:rPr>
            </w:pPr>
            <w:r w:rsidRPr="00A02E29">
              <w:rPr>
                <w:b/>
                <w:bCs/>
                <w:sz w:val="24"/>
                <w:szCs w:val="24"/>
              </w:rPr>
              <w:t>Expenditure on the purchase of journals (INR in Lakhs)</w:t>
            </w:r>
          </w:p>
        </w:tc>
        <w:tc>
          <w:tcPr>
            <w:tcW w:w="5123"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Expenditure on subscription to e-journals and other e-resources (INR in Lakhs).  </w:t>
            </w:r>
          </w:p>
        </w:tc>
      </w:tr>
      <w:tr w:rsidR="00C05484" w:rsidRPr="00A02E29" w:rsidTr="00B62652">
        <w:trPr>
          <w:trHeight w:val="350"/>
        </w:trPr>
        <w:tc>
          <w:tcPr>
            <w:tcW w:w="630" w:type="dxa"/>
            <w:vMerge/>
          </w:tcPr>
          <w:p w:rsidR="00C05484" w:rsidRPr="00A02E29" w:rsidRDefault="00C05484" w:rsidP="00B62652">
            <w:pPr>
              <w:rPr>
                <w:b/>
                <w:bCs/>
                <w:sz w:val="24"/>
                <w:szCs w:val="24"/>
              </w:rPr>
            </w:pPr>
          </w:p>
        </w:tc>
        <w:tc>
          <w:tcPr>
            <w:tcW w:w="1008" w:type="dxa"/>
            <w:shd w:val="clear" w:color="auto" w:fill="auto"/>
            <w:noWrap/>
            <w:vAlign w:val="bottom"/>
            <w:hideMark/>
          </w:tcPr>
          <w:p w:rsidR="00C05484" w:rsidRPr="00A02E29" w:rsidRDefault="00C05484" w:rsidP="00B62652">
            <w:pPr>
              <w:rPr>
                <w:b/>
                <w:bCs/>
                <w:sz w:val="24"/>
                <w:szCs w:val="24"/>
              </w:rPr>
            </w:pPr>
          </w:p>
        </w:tc>
        <w:tc>
          <w:tcPr>
            <w:tcW w:w="4111" w:type="dxa"/>
            <w:shd w:val="clear" w:color="auto" w:fill="auto"/>
            <w:vAlign w:val="bottom"/>
            <w:hideMark/>
          </w:tcPr>
          <w:p w:rsidR="00C05484" w:rsidRPr="00A02E29" w:rsidRDefault="00C05484" w:rsidP="00B62652">
            <w:pPr>
              <w:rPr>
                <w:b/>
                <w:bCs/>
                <w:sz w:val="24"/>
                <w:szCs w:val="24"/>
              </w:rPr>
            </w:pPr>
          </w:p>
        </w:tc>
        <w:tc>
          <w:tcPr>
            <w:tcW w:w="3798" w:type="dxa"/>
            <w:shd w:val="clear" w:color="auto" w:fill="auto"/>
            <w:noWrap/>
            <w:vAlign w:val="bottom"/>
            <w:hideMark/>
          </w:tcPr>
          <w:p w:rsidR="00C05484" w:rsidRPr="00A02E29" w:rsidRDefault="00C05484" w:rsidP="00B62652">
            <w:pPr>
              <w:rPr>
                <w:b/>
                <w:bCs/>
                <w:sz w:val="24"/>
                <w:szCs w:val="24"/>
              </w:rPr>
            </w:pPr>
          </w:p>
        </w:tc>
        <w:tc>
          <w:tcPr>
            <w:tcW w:w="5123" w:type="dxa"/>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350"/>
        </w:trPr>
        <w:tc>
          <w:tcPr>
            <w:tcW w:w="630" w:type="dxa"/>
            <w:vMerge/>
          </w:tcPr>
          <w:p w:rsidR="00C05484" w:rsidRPr="00A02E29" w:rsidRDefault="00C05484" w:rsidP="00B62652">
            <w:pPr>
              <w:rPr>
                <w:bCs/>
                <w:sz w:val="24"/>
                <w:szCs w:val="24"/>
              </w:rPr>
            </w:pPr>
          </w:p>
        </w:tc>
        <w:tc>
          <w:tcPr>
            <w:tcW w:w="14040" w:type="dxa"/>
            <w:gridSpan w:val="4"/>
            <w:shd w:val="clear" w:color="auto" w:fill="auto"/>
            <w:noWrap/>
            <w:vAlign w:val="bottom"/>
            <w:hideMark/>
          </w:tcPr>
          <w:p w:rsidR="00C05484" w:rsidRPr="00A02E29" w:rsidRDefault="00C05484" w:rsidP="00B62652">
            <w:pPr>
              <w:rPr>
                <w:bCs/>
                <w:sz w:val="24"/>
                <w:szCs w:val="24"/>
              </w:rPr>
            </w:pPr>
            <w:r w:rsidRPr="00A02E29">
              <w:rPr>
                <w:bCs/>
                <w:sz w:val="24"/>
                <w:szCs w:val="24"/>
              </w:rPr>
              <w:t>Upload:</w:t>
            </w:r>
          </w:p>
          <w:p w:rsidR="00640F9B" w:rsidRPr="00FF4B0F" w:rsidRDefault="00640F9B" w:rsidP="00FF4B0F">
            <w:pPr>
              <w:pStyle w:val="ListParagraph"/>
              <w:numPr>
                <w:ilvl w:val="0"/>
                <w:numId w:val="161"/>
              </w:numPr>
              <w:ind w:left="720"/>
              <w:rPr>
                <w:bCs/>
                <w:iCs/>
              </w:rPr>
            </w:pPr>
            <w:r w:rsidRPr="00FF4B0F">
              <w:rPr>
                <w:bCs/>
              </w:rPr>
              <w:t xml:space="preserve">Provide consolidated extract of </w:t>
            </w:r>
            <w:r w:rsidRPr="00FF4B0F">
              <w:t>expenditure for purchase of  books and journals  during the last five years  duly attested by Finance Officer</w:t>
            </w:r>
            <w:r w:rsidRPr="00FF4B0F">
              <w:rPr>
                <w:bCs/>
                <w:iCs/>
              </w:rPr>
              <w:t xml:space="preserve"> </w:t>
            </w:r>
          </w:p>
          <w:p w:rsidR="00640F9B" w:rsidRPr="00FF4B0F" w:rsidRDefault="00640F9B" w:rsidP="00FF4B0F">
            <w:pPr>
              <w:pStyle w:val="ListParagraph"/>
              <w:numPr>
                <w:ilvl w:val="0"/>
                <w:numId w:val="161"/>
              </w:numPr>
              <w:ind w:left="720"/>
              <w:rPr>
                <w:iCs/>
              </w:rPr>
            </w:pPr>
            <w:r w:rsidRPr="00FF4B0F">
              <w:rPr>
                <w:iCs/>
              </w:rPr>
              <w:t xml:space="preserve">Audited Statement highlighting the </w:t>
            </w:r>
            <w:r w:rsidRPr="00FF4B0F">
              <w:t>expenditure for purchase of books and journal library resources</w:t>
            </w:r>
            <w:r w:rsidR="00AB197A" w:rsidRPr="00FF4B0F">
              <w:t xml:space="preserve"> </w:t>
            </w:r>
            <w:r w:rsidR="00AB197A" w:rsidRPr="00FF4B0F">
              <w:rPr>
                <w:sz w:val="20"/>
              </w:rPr>
              <w:t>(</w:t>
            </w:r>
            <w:r w:rsidR="00AB197A" w:rsidRPr="00FF4B0F">
              <w:rPr>
                <w:b/>
                <w:sz w:val="20"/>
                <w:u w:val="single"/>
              </w:rPr>
              <w:t>Refer annexure number -01 as per SOP)</w:t>
            </w:r>
            <w:r w:rsidR="00AB197A" w:rsidRPr="00FF4B0F">
              <w:t>.</w:t>
            </w:r>
            <w:r w:rsidRPr="00FF4B0F">
              <w:t>.</w:t>
            </w:r>
          </w:p>
          <w:p w:rsidR="00640F9B" w:rsidRPr="00FF4B0F" w:rsidRDefault="00640F9B" w:rsidP="00FF4B0F">
            <w:pPr>
              <w:numPr>
                <w:ilvl w:val="0"/>
                <w:numId w:val="104"/>
              </w:numPr>
              <w:spacing w:line="276" w:lineRule="auto"/>
              <w:rPr>
                <w:b/>
                <w:bCs/>
                <w:strike/>
                <w:sz w:val="24"/>
                <w:szCs w:val="24"/>
              </w:rPr>
            </w:pPr>
            <w:r w:rsidRPr="00FF4B0F">
              <w:t xml:space="preserve">Proceedings of Library Committee meetings for allocation of fund and utilization of fund </w:t>
            </w:r>
          </w:p>
          <w:p w:rsidR="00C05484" w:rsidRPr="00A02E29" w:rsidRDefault="00C05484" w:rsidP="00FF4B0F">
            <w:pPr>
              <w:numPr>
                <w:ilvl w:val="0"/>
                <w:numId w:val="162"/>
              </w:numPr>
              <w:ind w:left="720"/>
              <w:contextualSpacing/>
              <w:rPr>
                <w:b/>
                <w:bCs/>
                <w:sz w:val="24"/>
                <w:szCs w:val="24"/>
              </w:rPr>
            </w:pPr>
            <w:r w:rsidRPr="00FF4B0F">
              <w:rPr>
                <w:rFonts w:eastAsia="Calibri"/>
                <w:bCs/>
                <w:iCs/>
                <w:sz w:val="24"/>
                <w:szCs w:val="24"/>
              </w:rPr>
              <w:t>Any other relevant information</w:t>
            </w:r>
            <w:r w:rsidRPr="00A02E29">
              <w:rPr>
                <w:rFonts w:eastAsia="Calibri"/>
                <w:bCs/>
                <w:iCs/>
                <w:sz w:val="24"/>
                <w:szCs w:val="24"/>
              </w:rPr>
              <w:t xml:space="preserve"> </w:t>
            </w:r>
          </w:p>
        </w:tc>
      </w:tr>
    </w:tbl>
    <w:p w:rsidR="00C05484" w:rsidRPr="00A02E29" w:rsidRDefault="00C05484"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3511"/>
        <w:gridCol w:w="2629"/>
        <w:gridCol w:w="3013"/>
        <w:gridCol w:w="2835"/>
        <w:gridCol w:w="2146"/>
      </w:tblGrid>
      <w:tr w:rsidR="00C05484" w:rsidRPr="00A02E29" w:rsidTr="00B62652">
        <w:trPr>
          <w:trHeight w:val="300"/>
        </w:trPr>
        <w:tc>
          <w:tcPr>
            <w:tcW w:w="536" w:type="dxa"/>
          </w:tcPr>
          <w:bookmarkEnd w:id="47"/>
          <w:p w:rsidR="00C05484" w:rsidRPr="00A02E29" w:rsidRDefault="00C05484" w:rsidP="00B62652">
            <w:pPr>
              <w:rPr>
                <w:b/>
                <w:sz w:val="24"/>
                <w:szCs w:val="24"/>
              </w:rPr>
            </w:pPr>
            <w:r w:rsidRPr="00A02E29">
              <w:rPr>
                <w:b/>
                <w:sz w:val="24"/>
                <w:szCs w:val="24"/>
              </w:rPr>
              <w:t>53</w:t>
            </w:r>
          </w:p>
        </w:tc>
        <w:tc>
          <w:tcPr>
            <w:tcW w:w="14134" w:type="dxa"/>
            <w:gridSpan w:val="5"/>
            <w:shd w:val="clear" w:color="auto" w:fill="auto"/>
            <w:noWrap/>
            <w:vAlign w:val="bottom"/>
          </w:tcPr>
          <w:p w:rsidR="00C05484" w:rsidRPr="00A02E29" w:rsidRDefault="00A420B8" w:rsidP="00B62652">
            <w:pPr>
              <w:rPr>
                <w:sz w:val="24"/>
                <w:szCs w:val="24"/>
              </w:rPr>
            </w:pPr>
            <w:r w:rsidRPr="00A02E29">
              <w:rPr>
                <w:b/>
                <w:i/>
                <w:sz w:val="24"/>
                <w:szCs w:val="24"/>
              </w:rPr>
              <w:t xml:space="preserve">4.3.5 </w:t>
            </w:r>
            <w:r w:rsidR="00F05A88" w:rsidRPr="00A02E29">
              <w:rPr>
                <w:b/>
                <w:i/>
                <w:sz w:val="24"/>
                <w:szCs w:val="24"/>
              </w:rPr>
              <w:t xml:space="preserve">  </w:t>
            </w:r>
            <w:r w:rsidR="005E2AB0" w:rsidRPr="00A02E29">
              <w:rPr>
                <w:b/>
                <w:i/>
                <w:sz w:val="24"/>
                <w:szCs w:val="24"/>
              </w:rPr>
              <w:t>E-content resources used by teachers/students :</w:t>
            </w:r>
            <w:r w:rsidR="00C05484" w:rsidRPr="00A02E29">
              <w:rPr>
                <w:sz w:val="24"/>
                <w:szCs w:val="24"/>
              </w:rPr>
              <w:t xml:space="preserve"> (5)</w:t>
            </w:r>
          </w:p>
          <w:p w:rsidR="00C05484" w:rsidRPr="00A02E29" w:rsidRDefault="00C05484" w:rsidP="00B62652">
            <w:pPr>
              <w:rPr>
                <w:sz w:val="24"/>
                <w:szCs w:val="24"/>
              </w:rPr>
            </w:pPr>
          </w:p>
        </w:tc>
      </w:tr>
      <w:tr w:rsidR="00C05484" w:rsidRPr="00A02E29" w:rsidTr="00B62652">
        <w:trPr>
          <w:trHeight w:val="300"/>
        </w:trPr>
        <w:tc>
          <w:tcPr>
            <w:tcW w:w="536" w:type="dxa"/>
            <w:vMerge w:val="restart"/>
          </w:tcPr>
          <w:p w:rsidR="00C05484" w:rsidRPr="00A02E29" w:rsidRDefault="00C05484" w:rsidP="00B62652">
            <w:pPr>
              <w:rPr>
                <w:b/>
                <w:sz w:val="24"/>
                <w:szCs w:val="24"/>
              </w:rPr>
            </w:pPr>
          </w:p>
        </w:tc>
        <w:tc>
          <w:tcPr>
            <w:tcW w:w="14134" w:type="dxa"/>
            <w:gridSpan w:val="5"/>
            <w:shd w:val="clear" w:color="auto" w:fill="auto"/>
            <w:noWrap/>
            <w:vAlign w:val="bottom"/>
            <w:hideMark/>
          </w:tcPr>
          <w:p w:rsidR="003850B0" w:rsidRPr="00A02E29" w:rsidRDefault="00C05484" w:rsidP="003850B0">
            <w:pPr>
              <w:rPr>
                <w:sz w:val="24"/>
                <w:szCs w:val="24"/>
              </w:rPr>
            </w:pPr>
            <w:r w:rsidRPr="00A02E29">
              <w:rPr>
                <w:sz w:val="24"/>
                <w:szCs w:val="24"/>
              </w:rPr>
              <w:t>e-Content resources used by teachers:</w:t>
            </w:r>
          </w:p>
          <w:p w:rsidR="00C05484" w:rsidRPr="00046542" w:rsidRDefault="00C05484" w:rsidP="00046542">
            <w:pPr>
              <w:pStyle w:val="ListParagraph"/>
              <w:numPr>
                <w:ilvl w:val="0"/>
                <w:numId w:val="332"/>
              </w:numPr>
              <w:rPr>
                <w:sz w:val="24"/>
                <w:szCs w:val="24"/>
              </w:rPr>
            </w:pPr>
            <w:r w:rsidRPr="00046542">
              <w:rPr>
                <w:sz w:val="24"/>
                <w:szCs w:val="24"/>
              </w:rPr>
              <w:t>NMEICT/NPTEL</w:t>
            </w:r>
          </w:p>
          <w:p w:rsidR="00C05484" w:rsidRPr="00A02E29" w:rsidRDefault="00C05484" w:rsidP="00046542">
            <w:pPr>
              <w:numPr>
                <w:ilvl w:val="0"/>
                <w:numId w:val="332"/>
              </w:numPr>
              <w:rPr>
                <w:sz w:val="24"/>
                <w:szCs w:val="24"/>
              </w:rPr>
            </w:pPr>
            <w:r w:rsidRPr="00A02E29">
              <w:rPr>
                <w:sz w:val="24"/>
                <w:szCs w:val="24"/>
              </w:rPr>
              <w:t>other MOOCs platforms</w:t>
            </w:r>
          </w:p>
          <w:p w:rsidR="00C05484" w:rsidRPr="00A02E29" w:rsidRDefault="00C05484" w:rsidP="00046542">
            <w:pPr>
              <w:numPr>
                <w:ilvl w:val="0"/>
                <w:numId w:val="332"/>
              </w:numPr>
              <w:rPr>
                <w:sz w:val="24"/>
                <w:szCs w:val="24"/>
              </w:rPr>
            </w:pPr>
            <w:r w:rsidRPr="00A02E29">
              <w:rPr>
                <w:sz w:val="24"/>
                <w:szCs w:val="24"/>
              </w:rPr>
              <w:t>SWAYAM</w:t>
            </w:r>
          </w:p>
          <w:p w:rsidR="00C05484" w:rsidRPr="00A02E29" w:rsidRDefault="00C05484" w:rsidP="00046542">
            <w:pPr>
              <w:numPr>
                <w:ilvl w:val="0"/>
                <w:numId w:val="332"/>
              </w:numPr>
              <w:rPr>
                <w:sz w:val="24"/>
                <w:szCs w:val="24"/>
              </w:rPr>
            </w:pPr>
            <w:r w:rsidRPr="00A02E29">
              <w:rPr>
                <w:sz w:val="24"/>
                <w:szCs w:val="24"/>
              </w:rPr>
              <w:t>Institutional LMS</w:t>
            </w:r>
          </w:p>
          <w:p w:rsidR="00C05484" w:rsidRPr="00A02E29" w:rsidRDefault="00C05484" w:rsidP="00046542">
            <w:pPr>
              <w:numPr>
                <w:ilvl w:val="0"/>
                <w:numId w:val="332"/>
              </w:numPr>
              <w:rPr>
                <w:sz w:val="24"/>
                <w:szCs w:val="24"/>
              </w:rPr>
            </w:pPr>
            <w:r w:rsidRPr="00A02E29">
              <w:rPr>
                <w:sz w:val="24"/>
                <w:szCs w:val="24"/>
              </w:rPr>
              <w:t xml:space="preserve">e-PG-Pathshala  </w:t>
            </w:r>
          </w:p>
          <w:p w:rsidR="00C05484" w:rsidRPr="00A02E29" w:rsidRDefault="00C05484" w:rsidP="00B62652">
            <w:pPr>
              <w:rPr>
                <w:sz w:val="24"/>
                <w:szCs w:val="24"/>
              </w:rPr>
            </w:pPr>
          </w:p>
        </w:tc>
      </w:tr>
      <w:tr w:rsidR="00C05484" w:rsidRPr="00A02E29" w:rsidTr="00B62652">
        <w:trPr>
          <w:trHeight w:val="395"/>
        </w:trPr>
        <w:tc>
          <w:tcPr>
            <w:tcW w:w="536" w:type="dxa"/>
            <w:vMerge/>
          </w:tcPr>
          <w:p w:rsidR="00C05484" w:rsidRPr="00A02E29" w:rsidRDefault="00C05484" w:rsidP="00B62652">
            <w:pPr>
              <w:rPr>
                <w:b/>
                <w:bCs/>
                <w:sz w:val="24"/>
                <w:szCs w:val="24"/>
              </w:rPr>
            </w:pPr>
          </w:p>
        </w:tc>
        <w:tc>
          <w:tcPr>
            <w:tcW w:w="3511"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Name of the teacher </w:t>
            </w:r>
          </w:p>
        </w:tc>
        <w:tc>
          <w:tcPr>
            <w:tcW w:w="2629"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Name of the module </w:t>
            </w:r>
          </w:p>
        </w:tc>
        <w:tc>
          <w:tcPr>
            <w:tcW w:w="3013"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Platform on which module is developed </w:t>
            </w:r>
          </w:p>
        </w:tc>
        <w:tc>
          <w:tcPr>
            <w:tcW w:w="2835" w:type="dxa"/>
            <w:shd w:val="clear" w:color="auto" w:fill="auto"/>
            <w:vAlign w:val="bottom"/>
            <w:hideMark/>
          </w:tcPr>
          <w:p w:rsidR="00C05484" w:rsidRPr="00A02E29" w:rsidRDefault="00C05484" w:rsidP="00B62652">
            <w:pPr>
              <w:rPr>
                <w:b/>
                <w:bCs/>
                <w:sz w:val="24"/>
                <w:szCs w:val="24"/>
              </w:rPr>
            </w:pPr>
            <w:r w:rsidRPr="00A02E29">
              <w:rPr>
                <w:b/>
                <w:bCs/>
                <w:sz w:val="24"/>
                <w:szCs w:val="24"/>
              </w:rPr>
              <w:t>Date of launching e- content</w:t>
            </w:r>
          </w:p>
        </w:tc>
        <w:tc>
          <w:tcPr>
            <w:tcW w:w="2146" w:type="dxa"/>
            <w:shd w:val="clear" w:color="auto" w:fill="auto"/>
            <w:vAlign w:val="bottom"/>
          </w:tcPr>
          <w:p w:rsidR="00C05484" w:rsidRPr="00A02E29" w:rsidRDefault="00C05484" w:rsidP="00B62652">
            <w:pPr>
              <w:rPr>
                <w:b/>
                <w:bCs/>
                <w:sz w:val="24"/>
                <w:szCs w:val="24"/>
              </w:rPr>
            </w:pPr>
            <w:r w:rsidRPr="00A02E29">
              <w:rPr>
                <w:b/>
                <w:bCs/>
                <w:sz w:val="24"/>
                <w:szCs w:val="24"/>
              </w:rPr>
              <w:t>Link to the relevant document</w:t>
            </w:r>
          </w:p>
        </w:tc>
      </w:tr>
      <w:tr w:rsidR="00C05484" w:rsidRPr="00A02E29" w:rsidTr="00B62652">
        <w:trPr>
          <w:trHeight w:val="350"/>
        </w:trPr>
        <w:tc>
          <w:tcPr>
            <w:tcW w:w="536" w:type="dxa"/>
            <w:vMerge/>
          </w:tcPr>
          <w:p w:rsidR="00C05484" w:rsidRPr="00A02E29" w:rsidRDefault="00C05484" w:rsidP="00B62652">
            <w:pPr>
              <w:rPr>
                <w:b/>
                <w:bCs/>
                <w:sz w:val="24"/>
                <w:szCs w:val="24"/>
              </w:rPr>
            </w:pPr>
          </w:p>
        </w:tc>
        <w:tc>
          <w:tcPr>
            <w:tcW w:w="3511" w:type="dxa"/>
            <w:shd w:val="clear" w:color="auto" w:fill="auto"/>
            <w:noWrap/>
            <w:vAlign w:val="bottom"/>
            <w:hideMark/>
          </w:tcPr>
          <w:p w:rsidR="00C05484" w:rsidRPr="00A02E29" w:rsidRDefault="00C05484" w:rsidP="00B62652">
            <w:pPr>
              <w:rPr>
                <w:b/>
                <w:bCs/>
                <w:sz w:val="24"/>
                <w:szCs w:val="24"/>
              </w:rPr>
            </w:pPr>
          </w:p>
        </w:tc>
        <w:tc>
          <w:tcPr>
            <w:tcW w:w="2629" w:type="dxa"/>
            <w:shd w:val="clear" w:color="auto" w:fill="auto"/>
            <w:noWrap/>
            <w:vAlign w:val="bottom"/>
            <w:hideMark/>
          </w:tcPr>
          <w:p w:rsidR="00C05484" w:rsidRPr="00A02E29" w:rsidRDefault="00C05484" w:rsidP="00B62652">
            <w:pPr>
              <w:rPr>
                <w:b/>
                <w:bCs/>
                <w:sz w:val="24"/>
                <w:szCs w:val="24"/>
              </w:rPr>
            </w:pPr>
          </w:p>
        </w:tc>
        <w:tc>
          <w:tcPr>
            <w:tcW w:w="3013" w:type="dxa"/>
            <w:shd w:val="clear" w:color="auto" w:fill="auto"/>
            <w:vAlign w:val="bottom"/>
            <w:hideMark/>
          </w:tcPr>
          <w:p w:rsidR="00C05484" w:rsidRPr="00A02E29" w:rsidRDefault="00C05484" w:rsidP="00B62652">
            <w:pPr>
              <w:rPr>
                <w:b/>
                <w:bCs/>
                <w:sz w:val="24"/>
                <w:szCs w:val="24"/>
              </w:rPr>
            </w:pPr>
          </w:p>
        </w:tc>
        <w:tc>
          <w:tcPr>
            <w:tcW w:w="2835" w:type="dxa"/>
            <w:shd w:val="clear" w:color="auto" w:fill="auto"/>
            <w:vAlign w:val="bottom"/>
            <w:hideMark/>
          </w:tcPr>
          <w:p w:rsidR="00C05484" w:rsidRPr="00A02E29" w:rsidRDefault="00C05484" w:rsidP="00B62652">
            <w:pPr>
              <w:rPr>
                <w:b/>
                <w:bCs/>
                <w:sz w:val="24"/>
                <w:szCs w:val="24"/>
              </w:rPr>
            </w:pPr>
          </w:p>
        </w:tc>
        <w:tc>
          <w:tcPr>
            <w:tcW w:w="2146" w:type="dxa"/>
            <w:shd w:val="clear" w:color="auto" w:fill="auto"/>
            <w:vAlign w:val="bottom"/>
          </w:tcPr>
          <w:p w:rsidR="00C05484" w:rsidRPr="00A02E29" w:rsidRDefault="00C05484" w:rsidP="00B62652">
            <w:pPr>
              <w:rPr>
                <w:b/>
                <w:bCs/>
                <w:sz w:val="24"/>
                <w:szCs w:val="24"/>
              </w:rPr>
            </w:pPr>
          </w:p>
        </w:tc>
      </w:tr>
      <w:tr w:rsidR="00C05484" w:rsidRPr="00A02E29" w:rsidTr="00B62652">
        <w:trPr>
          <w:trHeight w:val="350"/>
        </w:trPr>
        <w:tc>
          <w:tcPr>
            <w:tcW w:w="536" w:type="dxa"/>
            <w:vMerge/>
          </w:tcPr>
          <w:p w:rsidR="00C05484" w:rsidRPr="00A02E29" w:rsidRDefault="00C05484" w:rsidP="00B62652">
            <w:pPr>
              <w:rPr>
                <w:b/>
                <w:bCs/>
                <w:sz w:val="24"/>
                <w:szCs w:val="24"/>
              </w:rPr>
            </w:pPr>
          </w:p>
        </w:tc>
        <w:tc>
          <w:tcPr>
            <w:tcW w:w="14134" w:type="dxa"/>
            <w:gridSpan w:val="5"/>
            <w:shd w:val="clear" w:color="auto" w:fill="auto"/>
            <w:noWrap/>
            <w:vAlign w:val="bottom"/>
            <w:hideMark/>
          </w:tcPr>
          <w:p w:rsidR="00C05484" w:rsidRPr="00A02E29" w:rsidRDefault="00C05484" w:rsidP="00B62652">
            <w:pPr>
              <w:rPr>
                <w:b/>
                <w:bCs/>
                <w:sz w:val="24"/>
                <w:szCs w:val="24"/>
              </w:rPr>
            </w:pPr>
            <w:r w:rsidRPr="00A02E29">
              <w:rPr>
                <w:b/>
                <w:bCs/>
                <w:sz w:val="24"/>
                <w:szCs w:val="24"/>
              </w:rPr>
              <w:t>Upload :</w:t>
            </w:r>
          </w:p>
          <w:p w:rsidR="006605B8" w:rsidRPr="00A02E29" w:rsidRDefault="006605B8" w:rsidP="00740F39">
            <w:pPr>
              <w:pStyle w:val="ListParagraph"/>
              <w:numPr>
                <w:ilvl w:val="0"/>
                <w:numId w:val="295"/>
              </w:numPr>
              <w:jc w:val="both"/>
              <w:rPr>
                <w:rFonts w:ascii="Rockwell" w:hAnsi="Rockwell"/>
              </w:rPr>
            </w:pPr>
            <w:r w:rsidRPr="00A02E29">
              <w:rPr>
                <w:rFonts w:ascii="Rockwell" w:hAnsi="Rockwell"/>
              </w:rPr>
              <w:t>Give links or upload document of e-content developed.</w:t>
            </w:r>
          </w:p>
          <w:p w:rsidR="006605B8" w:rsidRPr="00A02E29" w:rsidRDefault="006605B8" w:rsidP="00740F39">
            <w:pPr>
              <w:pStyle w:val="ListParagraph"/>
              <w:numPr>
                <w:ilvl w:val="0"/>
                <w:numId w:val="295"/>
              </w:numPr>
              <w:jc w:val="both"/>
              <w:rPr>
                <w:rFonts w:ascii="Rockwell" w:hAnsi="Rockwell"/>
              </w:rPr>
            </w:pPr>
            <w:r w:rsidRPr="00A02E29">
              <w:rPr>
                <w:rFonts w:ascii="Rockwell" w:hAnsi="Rockwell"/>
              </w:rPr>
              <w:t>Supporting documents from the hosting agency for the e-content developed by the teachers need to be given</w:t>
            </w:r>
          </w:p>
          <w:p w:rsidR="006605B8" w:rsidRPr="00A02E29" w:rsidRDefault="006605B8" w:rsidP="00740F39">
            <w:pPr>
              <w:numPr>
                <w:ilvl w:val="0"/>
                <w:numId w:val="91"/>
              </w:numPr>
              <w:spacing w:line="276" w:lineRule="auto"/>
            </w:pPr>
            <w:r w:rsidRPr="00A02E29">
              <w:rPr>
                <w:rFonts w:ascii="Rockwell" w:hAnsi="Rockwell" w:cs="Calibri"/>
              </w:rPr>
              <w:t>Give links e-content repository used by the teachers /</w:t>
            </w:r>
            <w:r w:rsidRPr="00A02E29">
              <w:rPr>
                <w:rFonts w:ascii="Rockwell" w:hAnsi="Rockwell" w:cs="Calibri"/>
                <w:b/>
                <w:i/>
              </w:rPr>
              <w:t xml:space="preserve"> Students</w:t>
            </w:r>
          </w:p>
          <w:p w:rsidR="00C05484" w:rsidRPr="00A02E29" w:rsidRDefault="00C05484" w:rsidP="00740F39">
            <w:pPr>
              <w:numPr>
                <w:ilvl w:val="0"/>
                <w:numId w:val="162"/>
              </w:numPr>
              <w:ind w:left="720"/>
              <w:contextualSpacing/>
              <w:rPr>
                <w:rFonts w:eastAsia="Calibri"/>
                <w:sz w:val="24"/>
                <w:szCs w:val="24"/>
              </w:rPr>
            </w:pPr>
            <w:r w:rsidRPr="00A02E29">
              <w:rPr>
                <w:rFonts w:eastAsia="Calibri"/>
                <w:sz w:val="24"/>
                <w:szCs w:val="24"/>
              </w:rPr>
              <w:t>Any other relevant information.</w:t>
            </w:r>
          </w:p>
        </w:tc>
      </w:tr>
    </w:tbl>
    <w:p w:rsidR="00C05484" w:rsidRPr="00A02E29" w:rsidRDefault="00C05484" w:rsidP="00C05484">
      <w:pPr>
        <w:tabs>
          <w:tab w:val="left" w:pos="1425"/>
          <w:tab w:val="left" w:pos="11160"/>
        </w:tabs>
        <w:ind w:right="900"/>
        <w:rPr>
          <w:b/>
          <w:bCs/>
          <w:sz w:val="24"/>
          <w:szCs w:val="24"/>
        </w:rPr>
      </w:pPr>
      <w:r w:rsidRPr="00A02E29">
        <w:rPr>
          <w:b/>
          <w:bCs/>
          <w:sz w:val="24"/>
          <w:szCs w:val="24"/>
        </w:rPr>
        <w:t xml:space="preserve">                                            </w:t>
      </w:r>
    </w:p>
    <w:p w:rsidR="00C05484" w:rsidRPr="00A02E29" w:rsidRDefault="00C05484" w:rsidP="00C05484">
      <w:pPr>
        <w:ind w:left="2160" w:firstLine="720"/>
        <w:rPr>
          <w:b/>
          <w:bCs/>
          <w:sz w:val="24"/>
          <w:szCs w:val="24"/>
        </w:rPr>
      </w:pPr>
      <w:r w:rsidRPr="00A02E29">
        <w:rPr>
          <w:b/>
          <w:bCs/>
          <w:sz w:val="24"/>
          <w:szCs w:val="24"/>
        </w:rPr>
        <w:lastRenderedPageBreak/>
        <w:t>Key Indicator – 4.4 IT Infrastructure (20)</w:t>
      </w:r>
    </w:p>
    <w:p w:rsidR="00C05484" w:rsidRPr="00A02E29" w:rsidRDefault="00C05484" w:rsidP="00C05484">
      <w:pPr>
        <w:tabs>
          <w:tab w:val="left" w:pos="1425"/>
          <w:tab w:val="left" w:pos="11160"/>
        </w:tabs>
        <w:ind w:right="900"/>
        <w:rPr>
          <w:b/>
          <w:bCs/>
          <w:sz w:val="24"/>
          <w:szCs w:val="24"/>
        </w:rPr>
      </w:pPr>
      <w:r w:rsidRPr="00A02E29">
        <w:rPr>
          <w:b/>
          <w:bCs/>
          <w:sz w:val="24"/>
          <w:szCs w:val="24"/>
        </w:rPr>
        <w:t xml:space="preserve">                                   </w:t>
      </w: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14134"/>
      </w:tblGrid>
      <w:tr w:rsidR="00C05484" w:rsidRPr="00A02E29" w:rsidTr="00B62652">
        <w:trPr>
          <w:trHeight w:val="300"/>
        </w:trPr>
        <w:tc>
          <w:tcPr>
            <w:tcW w:w="536" w:type="dxa"/>
          </w:tcPr>
          <w:p w:rsidR="00C05484" w:rsidRPr="00A02E29" w:rsidRDefault="00C05484" w:rsidP="00B62652">
            <w:pPr>
              <w:rPr>
                <w:b/>
                <w:sz w:val="24"/>
                <w:szCs w:val="24"/>
              </w:rPr>
            </w:pPr>
            <w:r w:rsidRPr="00A02E29">
              <w:rPr>
                <w:b/>
                <w:sz w:val="24"/>
                <w:szCs w:val="24"/>
              </w:rPr>
              <w:t>54</w:t>
            </w:r>
          </w:p>
        </w:tc>
        <w:tc>
          <w:tcPr>
            <w:tcW w:w="14134" w:type="dxa"/>
            <w:shd w:val="clear" w:color="auto" w:fill="auto"/>
            <w:noWrap/>
            <w:vAlign w:val="bottom"/>
          </w:tcPr>
          <w:p w:rsidR="00C05484" w:rsidRPr="00A02E29" w:rsidRDefault="00454EA0" w:rsidP="00454EA0">
            <w:pPr>
              <w:rPr>
                <w:b/>
                <w:i/>
                <w:sz w:val="24"/>
                <w:szCs w:val="24"/>
              </w:rPr>
            </w:pPr>
            <w:r w:rsidRPr="00A02E29">
              <w:rPr>
                <w:b/>
                <w:i/>
                <w:sz w:val="24"/>
                <w:szCs w:val="24"/>
              </w:rPr>
              <w:t xml:space="preserve"> 4.4.1  </w:t>
            </w:r>
            <w:r w:rsidR="00C05484" w:rsidRPr="00A02E29">
              <w:rPr>
                <w:b/>
                <w:i/>
                <w:sz w:val="24"/>
                <w:szCs w:val="24"/>
              </w:rPr>
              <w:t xml:space="preserve">Number of </w:t>
            </w:r>
            <w:r w:rsidR="00C05484" w:rsidRPr="00A02E29">
              <w:rPr>
                <w:b/>
                <w:i/>
                <w:iCs/>
                <w:sz w:val="24"/>
                <w:szCs w:val="24"/>
              </w:rPr>
              <w:t>classrooms, seminar halls and demonstration room</w:t>
            </w:r>
            <w:r w:rsidR="009B3E81" w:rsidRPr="00A02E29">
              <w:rPr>
                <w:b/>
                <w:i/>
                <w:iCs/>
                <w:sz w:val="24"/>
                <w:szCs w:val="24"/>
              </w:rPr>
              <w:t>/</w:t>
            </w:r>
            <w:r w:rsidR="00C05484" w:rsidRPr="00A02E29">
              <w:rPr>
                <w:b/>
                <w:i/>
                <w:sz w:val="24"/>
                <w:szCs w:val="24"/>
              </w:rPr>
              <w:t xml:space="preserve"> halls with ICT - enabled facilities (data for the preceding academic  year ) (5)</w:t>
            </w:r>
          </w:p>
          <w:p w:rsidR="00454EA0" w:rsidRPr="00A02E29" w:rsidRDefault="00454EA0" w:rsidP="00454EA0">
            <w:pPr>
              <w:rPr>
                <w:b/>
                <w:i/>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977"/>
              <w:gridCol w:w="3260"/>
              <w:gridCol w:w="4962"/>
            </w:tblGrid>
            <w:tr w:rsidR="00C05484" w:rsidRPr="00A02E29" w:rsidTr="00B62652">
              <w:tc>
                <w:tcPr>
                  <w:tcW w:w="2410" w:type="dxa"/>
                </w:tcPr>
                <w:p w:rsidR="00C05484" w:rsidRPr="00A02E29" w:rsidRDefault="00C05484" w:rsidP="00B62652">
                  <w:pPr>
                    <w:pStyle w:val="ListParagraph"/>
                    <w:ind w:left="0"/>
                    <w:rPr>
                      <w:sz w:val="24"/>
                      <w:szCs w:val="24"/>
                    </w:rPr>
                  </w:pPr>
                  <w:r w:rsidRPr="00A02E29">
                    <w:rPr>
                      <w:bCs/>
                      <w:i/>
                      <w:sz w:val="24"/>
                      <w:szCs w:val="24"/>
                    </w:rPr>
                    <w:t xml:space="preserve">Number of </w:t>
                  </w:r>
                  <w:r w:rsidRPr="00A02E29">
                    <w:rPr>
                      <w:bCs/>
                      <w:i/>
                      <w:iCs/>
                      <w:sz w:val="24"/>
                      <w:szCs w:val="24"/>
                    </w:rPr>
                    <w:t>classrooms, seminar halls and demonstration room</w:t>
                  </w:r>
                  <w:r w:rsidR="009B3E81" w:rsidRPr="00A02E29">
                    <w:rPr>
                      <w:bCs/>
                      <w:i/>
                      <w:iCs/>
                      <w:sz w:val="24"/>
                      <w:szCs w:val="24"/>
                    </w:rPr>
                    <w:t>s</w:t>
                  </w:r>
                  <w:r w:rsidRPr="00A02E29">
                    <w:rPr>
                      <w:b/>
                      <w:i/>
                      <w:sz w:val="24"/>
                      <w:szCs w:val="24"/>
                    </w:rPr>
                    <w:t xml:space="preserve"> </w:t>
                  </w:r>
                  <w:r w:rsidRPr="00A02E29">
                    <w:rPr>
                      <w:bCs/>
                      <w:i/>
                      <w:sz w:val="24"/>
                      <w:szCs w:val="24"/>
                    </w:rPr>
                    <w:t>with LCD only</w:t>
                  </w:r>
                </w:p>
              </w:tc>
              <w:tc>
                <w:tcPr>
                  <w:tcW w:w="2977" w:type="dxa"/>
                </w:tcPr>
                <w:p w:rsidR="00C05484" w:rsidRPr="00A02E29" w:rsidRDefault="00C05484" w:rsidP="00B62652">
                  <w:pPr>
                    <w:rPr>
                      <w:sz w:val="24"/>
                      <w:szCs w:val="24"/>
                    </w:rPr>
                  </w:pPr>
                  <w:r w:rsidRPr="00A02E29">
                    <w:rPr>
                      <w:bCs/>
                      <w:i/>
                      <w:sz w:val="24"/>
                      <w:szCs w:val="24"/>
                    </w:rPr>
                    <w:t xml:space="preserve">Number of </w:t>
                  </w:r>
                  <w:r w:rsidRPr="00A02E29">
                    <w:rPr>
                      <w:bCs/>
                      <w:i/>
                      <w:iCs/>
                      <w:sz w:val="24"/>
                      <w:szCs w:val="24"/>
                    </w:rPr>
                    <w:t>classrooms, seminar halls and demonstration room</w:t>
                  </w:r>
                  <w:r w:rsidRPr="00A02E29">
                    <w:rPr>
                      <w:b/>
                      <w:i/>
                      <w:sz w:val="24"/>
                      <w:szCs w:val="24"/>
                    </w:rPr>
                    <w:t xml:space="preserve"> </w:t>
                  </w:r>
                  <w:r w:rsidRPr="00A02E29">
                    <w:rPr>
                      <w:bCs/>
                      <w:i/>
                      <w:sz w:val="24"/>
                      <w:szCs w:val="24"/>
                    </w:rPr>
                    <w:t xml:space="preserve">with LCD and </w:t>
                  </w:r>
                  <w:r w:rsidRPr="00A02E29">
                    <w:rPr>
                      <w:bCs/>
                      <w:sz w:val="24"/>
                      <w:szCs w:val="24"/>
                    </w:rPr>
                    <w:t>Wi-Fi/LAN facilities</w:t>
                  </w:r>
                  <w:r w:rsidRPr="00A02E29">
                    <w:rPr>
                      <w:bCs/>
                      <w:i/>
                      <w:sz w:val="24"/>
                      <w:szCs w:val="24"/>
                    </w:rPr>
                    <w:t xml:space="preserve"> </w:t>
                  </w:r>
                </w:p>
              </w:tc>
              <w:tc>
                <w:tcPr>
                  <w:tcW w:w="3260" w:type="dxa"/>
                </w:tcPr>
                <w:p w:rsidR="00C05484" w:rsidRPr="00A02E29" w:rsidRDefault="00C05484" w:rsidP="00B62652">
                  <w:pPr>
                    <w:rPr>
                      <w:sz w:val="24"/>
                      <w:szCs w:val="24"/>
                    </w:rPr>
                  </w:pPr>
                  <w:r w:rsidRPr="00A02E29">
                    <w:rPr>
                      <w:bCs/>
                      <w:i/>
                      <w:sz w:val="24"/>
                      <w:szCs w:val="24"/>
                    </w:rPr>
                    <w:t xml:space="preserve">Number of </w:t>
                  </w:r>
                  <w:r w:rsidRPr="00A02E29">
                    <w:rPr>
                      <w:bCs/>
                      <w:i/>
                      <w:iCs/>
                      <w:sz w:val="24"/>
                      <w:szCs w:val="24"/>
                    </w:rPr>
                    <w:t>classrooms, seminar halls and demonstration room</w:t>
                  </w:r>
                  <w:r w:rsidRPr="00A02E29">
                    <w:rPr>
                      <w:b/>
                      <w:i/>
                      <w:sz w:val="24"/>
                      <w:szCs w:val="24"/>
                    </w:rPr>
                    <w:t xml:space="preserve"> </w:t>
                  </w:r>
                  <w:r w:rsidRPr="00A02E29">
                    <w:rPr>
                      <w:bCs/>
                      <w:i/>
                      <w:sz w:val="24"/>
                      <w:szCs w:val="24"/>
                    </w:rPr>
                    <w:t xml:space="preserve">with LCD, smart board and </w:t>
                  </w:r>
                  <w:r w:rsidRPr="00A02E29">
                    <w:rPr>
                      <w:bCs/>
                      <w:sz w:val="24"/>
                      <w:szCs w:val="24"/>
                    </w:rPr>
                    <w:t>Wi-Fi/LAN facilities</w:t>
                  </w:r>
                </w:p>
              </w:tc>
              <w:tc>
                <w:tcPr>
                  <w:tcW w:w="4962" w:type="dxa"/>
                </w:tcPr>
                <w:p w:rsidR="00C05484" w:rsidRPr="00A02E29" w:rsidRDefault="00C05484" w:rsidP="00B62652">
                  <w:pPr>
                    <w:pStyle w:val="ListParagraph"/>
                    <w:ind w:left="0"/>
                    <w:rPr>
                      <w:sz w:val="24"/>
                      <w:szCs w:val="24"/>
                    </w:rPr>
                  </w:pPr>
                  <w:r w:rsidRPr="00A02E29">
                    <w:rPr>
                      <w:bCs/>
                      <w:i/>
                      <w:sz w:val="24"/>
                      <w:szCs w:val="24"/>
                    </w:rPr>
                    <w:t xml:space="preserve">Number of </w:t>
                  </w:r>
                  <w:r w:rsidRPr="00A02E29">
                    <w:rPr>
                      <w:bCs/>
                      <w:i/>
                      <w:iCs/>
                      <w:sz w:val="24"/>
                      <w:szCs w:val="24"/>
                    </w:rPr>
                    <w:t>classrooms, seminar halls and demonstration room</w:t>
                  </w:r>
                  <w:r w:rsidRPr="00A02E29">
                    <w:rPr>
                      <w:b/>
                      <w:i/>
                      <w:sz w:val="24"/>
                      <w:szCs w:val="24"/>
                    </w:rPr>
                    <w:t xml:space="preserve"> </w:t>
                  </w:r>
                  <w:r w:rsidRPr="00A02E29">
                    <w:rPr>
                      <w:bCs/>
                      <w:i/>
                      <w:sz w:val="24"/>
                      <w:szCs w:val="24"/>
                    </w:rPr>
                    <w:t xml:space="preserve">with LCD, smart board, </w:t>
                  </w:r>
                  <w:r w:rsidRPr="00A02E29">
                    <w:rPr>
                      <w:bCs/>
                      <w:sz w:val="24"/>
                      <w:szCs w:val="24"/>
                    </w:rPr>
                    <w:t>Wi-Fi/LAN  and audio video recording facilities and any other mobile technology</w:t>
                  </w:r>
                </w:p>
              </w:tc>
            </w:tr>
            <w:tr w:rsidR="00C05484" w:rsidRPr="00A02E29" w:rsidTr="00B62652">
              <w:tc>
                <w:tcPr>
                  <w:tcW w:w="2410" w:type="dxa"/>
                </w:tcPr>
                <w:p w:rsidR="00C05484" w:rsidRPr="00A02E29" w:rsidRDefault="00C05484" w:rsidP="00B62652">
                  <w:pPr>
                    <w:pStyle w:val="ListParagraph"/>
                    <w:ind w:left="0"/>
                    <w:rPr>
                      <w:sz w:val="24"/>
                      <w:szCs w:val="24"/>
                    </w:rPr>
                  </w:pPr>
                </w:p>
              </w:tc>
              <w:tc>
                <w:tcPr>
                  <w:tcW w:w="2977" w:type="dxa"/>
                </w:tcPr>
                <w:p w:rsidR="00C05484" w:rsidRPr="00A02E29" w:rsidRDefault="00C05484" w:rsidP="00B62652">
                  <w:pPr>
                    <w:pStyle w:val="ListParagraph"/>
                    <w:ind w:left="0"/>
                    <w:rPr>
                      <w:sz w:val="24"/>
                      <w:szCs w:val="24"/>
                    </w:rPr>
                  </w:pPr>
                </w:p>
              </w:tc>
              <w:tc>
                <w:tcPr>
                  <w:tcW w:w="3260" w:type="dxa"/>
                </w:tcPr>
                <w:p w:rsidR="00C05484" w:rsidRPr="00A02E29" w:rsidRDefault="00C05484" w:rsidP="00B62652">
                  <w:pPr>
                    <w:pStyle w:val="ListParagraph"/>
                    <w:ind w:left="0"/>
                    <w:rPr>
                      <w:sz w:val="24"/>
                      <w:szCs w:val="24"/>
                    </w:rPr>
                  </w:pPr>
                </w:p>
              </w:tc>
              <w:tc>
                <w:tcPr>
                  <w:tcW w:w="4962" w:type="dxa"/>
                </w:tcPr>
                <w:p w:rsidR="00C05484" w:rsidRPr="00A02E29" w:rsidRDefault="00C05484" w:rsidP="00B62652">
                  <w:pPr>
                    <w:pStyle w:val="ListParagraph"/>
                    <w:ind w:left="0"/>
                    <w:rPr>
                      <w:sz w:val="24"/>
                      <w:szCs w:val="24"/>
                    </w:rPr>
                  </w:pPr>
                </w:p>
              </w:tc>
            </w:tr>
          </w:tbl>
          <w:p w:rsidR="00C05484" w:rsidRPr="00A02E29" w:rsidRDefault="00C05484" w:rsidP="00B62652">
            <w:pPr>
              <w:pStyle w:val="ListParagraph"/>
              <w:ind w:left="890"/>
              <w:rPr>
                <w:sz w:val="24"/>
                <w:szCs w:val="24"/>
              </w:rPr>
            </w:pPr>
          </w:p>
          <w:p w:rsidR="00C05484" w:rsidRPr="00A02E29" w:rsidRDefault="00C05484" w:rsidP="00B62652">
            <w:pPr>
              <w:rPr>
                <w:b/>
                <w:strike/>
              </w:rPr>
            </w:pPr>
            <w:r w:rsidRPr="00A02E29">
              <w:rPr>
                <w:b/>
              </w:rPr>
              <w:t>Upload</w:t>
            </w:r>
            <w:r w:rsidRPr="00A02E29">
              <w:rPr>
                <w:b/>
                <w:strike/>
              </w:rPr>
              <w:t xml:space="preserve">  </w:t>
            </w:r>
          </w:p>
          <w:p w:rsidR="004512B8" w:rsidRPr="00A02E29" w:rsidRDefault="00C05484" w:rsidP="004512B8">
            <w:pPr>
              <w:numPr>
                <w:ilvl w:val="0"/>
                <w:numId w:val="23"/>
              </w:numPr>
              <w:rPr>
                <w:b/>
                <w:i/>
                <w:sz w:val="24"/>
                <w:szCs w:val="24"/>
              </w:rPr>
            </w:pPr>
            <w:r w:rsidRPr="00A02E29">
              <w:rPr>
                <w:sz w:val="24"/>
                <w:szCs w:val="24"/>
              </w:rPr>
              <w:t xml:space="preserve"> </w:t>
            </w:r>
            <w:r w:rsidR="004512B8" w:rsidRPr="00A02E29">
              <w:t xml:space="preserve">Number  of </w:t>
            </w:r>
            <w:r w:rsidR="004512B8" w:rsidRPr="00A02E29">
              <w:rPr>
                <w:bCs/>
                <w:iCs/>
                <w:sz w:val="24"/>
                <w:szCs w:val="24"/>
              </w:rPr>
              <w:t>classrooms, seminar halls and demonstration room</w:t>
            </w:r>
            <w:r w:rsidR="004512B8" w:rsidRPr="00A02E29">
              <w:rPr>
                <w:b/>
                <w:i/>
                <w:sz w:val="24"/>
                <w:szCs w:val="24"/>
              </w:rPr>
              <w:t xml:space="preserve"> </w:t>
            </w:r>
            <w:r w:rsidR="004512B8" w:rsidRPr="00A02E29">
              <w:t>with ICT enabled facilities</w:t>
            </w:r>
            <w:r w:rsidR="004512B8" w:rsidRPr="00A02E29">
              <w:rPr>
                <w:sz w:val="24"/>
                <w:szCs w:val="24"/>
              </w:rPr>
              <w:t xml:space="preserve"> </w:t>
            </w:r>
            <w:r w:rsidR="004512B8" w:rsidRPr="00A02E29">
              <w:t>(Data Template)</w:t>
            </w:r>
            <w:r w:rsidR="004512B8" w:rsidRPr="00A02E29">
              <w:rPr>
                <w:sz w:val="24"/>
                <w:szCs w:val="24"/>
              </w:rPr>
              <w:t xml:space="preserve">   </w:t>
            </w:r>
          </w:p>
          <w:p w:rsidR="004512B8" w:rsidRPr="00A02E29" w:rsidRDefault="004512B8" w:rsidP="004512B8">
            <w:pPr>
              <w:numPr>
                <w:ilvl w:val="0"/>
                <w:numId w:val="23"/>
              </w:numPr>
              <w:rPr>
                <w:b/>
                <w:i/>
                <w:sz w:val="24"/>
                <w:szCs w:val="24"/>
              </w:rPr>
            </w:pPr>
            <w:r w:rsidRPr="00A02E29">
              <w:rPr>
                <w:sz w:val="24"/>
                <w:szCs w:val="24"/>
              </w:rPr>
              <w:t xml:space="preserve"> </w:t>
            </w:r>
            <w:r w:rsidRPr="00A02E29">
              <w:rPr>
                <w:rFonts w:ascii="Rockwell" w:hAnsi="Rockwell" w:cs="Calibri"/>
              </w:rPr>
              <w:t>Consolidated list duly certified by the Head of the institution.</w:t>
            </w:r>
          </w:p>
          <w:p w:rsidR="004512B8" w:rsidRPr="00A02E29" w:rsidRDefault="004512B8" w:rsidP="004512B8">
            <w:pPr>
              <w:numPr>
                <w:ilvl w:val="0"/>
                <w:numId w:val="23"/>
              </w:numPr>
              <w:rPr>
                <w:b/>
                <w:i/>
                <w:sz w:val="24"/>
                <w:szCs w:val="24"/>
              </w:rPr>
            </w:pPr>
            <w:r w:rsidRPr="00A02E29">
              <w:rPr>
                <w:sz w:val="24"/>
                <w:szCs w:val="24"/>
              </w:rPr>
              <w:t xml:space="preserve">Geotagged photographs </w:t>
            </w:r>
          </w:p>
          <w:p w:rsidR="00C05484" w:rsidRPr="00A02E29" w:rsidRDefault="004512B8" w:rsidP="004512B8">
            <w:pPr>
              <w:numPr>
                <w:ilvl w:val="0"/>
                <w:numId w:val="23"/>
              </w:numPr>
              <w:rPr>
                <w:sz w:val="24"/>
                <w:szCs w:val="24"/>
              </w:rPr>
            </w:pPr>
            <w:r w:rsidRPr="00A02E29">
              <w:rPr>
                <w:sz w:val="24"/>
                <w:szCs w:val="24"/>
              </w:rPr>
              <w:t xml:space="preserve">Any other relevant information           </w:t>
            </w:r>
            <w:r w:rsidR="00C05484" w:rsidRPr="00A02E29">
              <w:rPr>
                <w:sz w:val="24"/>
                <w:szCs w:val="24"/>
              </w:rPr>
              <w:t xml:space="preserve">                             </w:t>
            </w:r>
          </w:p>
        </w:tc>
      </w:tr>
    </w:tbl>
    <w:p w:rsidR="00C05484" w:rsidRPr="00A02E29" w:rsidRDefault="00C05484" w:rsidP="00C05484">
      <w:pPr>
        <w:tabs>
          <w:tab w:val="left" w:pos="1425"/>
          <w:tab w:val="left" w:pos="11160"/>
        </w:tabs>
        <w:ind w:right="900"/>
        <w:rPr>
          <w:b/>
          <w:bCs/>
          <w:sz w:val="24"/>
          <w:szCs w:val="24"/>
        </w:rPr>
      </w:pPr>
    </w:p>
    <w:p w:rsidR="002B1DB5" w:rsidRPr="00A02E29" w:rsidRDefault="002B1DB5" w:rsidP="00C05484">
      <w:pPr>
        <w:tabs>
          <w:tab w:val="left" w:pos="1425"/>
          <w:tab w:val="left" w:pos="11160"/>
        </w:tabs>
        <w:ind w:right="900"/>
        <w:rPr>
          <w:b/>
          <w:bCs/>
          <w:sz w:val="24"/>
          <w:szCs w:val="24"/>
        </w:rPr>
      </w:pPr>
    </w:p>
    <w:tbl>
      <w:tblPr>
        <w:tblW w:w="14537" w:type="dxa"/>
        <w:tblInd w:w="-792" w:type="dxa"/>
        <w:tblLayout w:type="fixed"/>
        <w:tblLook w:val="04A0"/>
      </w:tblPr>
      <w:tblGrid>
        <w:gridCol w:w="625"/>
        <w:gridCol w:w="2714"/>
        <w:gridCol w:w="2693"/>
        <w:gridCol w:w="2693"/>
        <w:gridCol w:w="2835"/>
        <w:gridCol w:w="2977"/>
      </w:tblGrid>
      <w:tr w:rsidR="00C05484" w:rsidRPr="00A02E29" w:rsidTr="00B62652">
        <w:trPr>
          <w:trHeight w:val="300"/>
        </w:trPr>
        <w:tc>
          <w:tcPr>
            <w:tcW w:w="625"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57</w:t>
            </w:r>
          </w:p>
        </w:tc>
        <w:tc>
          <w:tcPr>
            <w:tcW w:w="139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4.4.3 Available bandwidth of internet connection in the Institution (Leased line) (5)</w:t>
            </w:r>
          </w:p>
        </w:tc>
      </w:tr>
      <w:tr w:rsidR="00C05484" w:rsidRPr="00A02E29" w:rsidTr="00B62652">
        <w:trPr>
          <w:trHeight w:val="300"/>
        </w:trPr>
        <w:tc>
          <w:tcPr>
            <w:tcW w:w="625" w:type="dxa"/>
            <w:vMerge/>
            <w:tcBorders>
              <w:left w:val="single" w:sz="4" w:space="0" w:color="auto"/>
              <w:right w:val="single" w:sz="4" w:space="0" w:color="auto"/>
            </w:tcBorders>
          </w:tcPr>
          <w:p w:rsidR="00C05484" w:rsidRPr="00A02E29" w:rsidRDefault="00C05484" w:rsidP="00B62652">
            <w:pPr>
              <w:rPr>
                <w:b/>
                <w:bCs/>
                <w:sz w:val="24"/>
                <w:szCs w:val="24"/>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ind w:left="720"/>
              <w:contextualSpacing/>
              <w:rPr>
                <w:b/>
                <w:bCs/>
                <w:sz w:val="24"/>
                <w:szCs w:val="24"/>
              </w:rPr>
            </w:pPr>
            <w:r w:rsidRPr="00A02E29">
              <w:rPr>
                <w:b/>
                <w:bCs/>
                <w:sz w:val="24"/>
                <w:szCs w:val="24"/>
              </w:rPr>
              <w:t>≥1 GBPS</w:t>
            </w:r>
          </w:p>
          <w:p w:rsidR="00C05484" w:rsidRPr="00A02E29" w:rsidRDefault="00C05484" w:rsidP="00B62652">
            <w:pPr>
              <w:ind w:left="720"/>
              <w:contextualSpacing/>
              <w:rPr>
                <w:b/>
                <w:bCs/>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contextualSpacing/>
              <w:rPr>
                <w:b/>
                <w:bCs/>
                <w:sz w:val="24"/>
                <w:szCs w:val="24"/>
              </w:rPr>
            </w:pPr>
            <w:r w:rsidRPr="00A02E29">
              <w:rPr>
                <w:b/>
                <w:bCs/>
                <w:sz w:val="24"/>
                <w:szCs w:val="24"/>
              </w:rPr>
              <w:t>500 MBPS - 1 GBPS</w:t>
            </w:r>
          </w:p>
          <w:p w:rsidR="00C05484" w:rsidRPr="00A02E29" w:rsidRDefault="00C05484" w:rsidP="00B62652">
            <w:pPr>
              <w:rPr>
                <w:b/>
                <w:bCs/>
                <w:sz w:val="24"/>
                <w:szCs w:val="24"/>
              </w:rPr>
            </w:pPr>
            <w:r w:rsidRPr="00A02E29">
              <w:rPr>
                <w:b/>
                <w:bCs/>
                <w:sz w:val="24"/>
                <w:szCs w:val="24"/>
              </w:rPr>
              <w:t xml:space="preserve"> </w:t>
            </w:r>
          </w:p>
        </w:tc>
        <w:tc>
          <w:tcPr>
            <w:tcW w:w="2693"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r w:rsidRPr="00A02E29">
              <w:rPr>
                <w:b/>
                <w:bCs/>
                <w:sz w:val="24"/>
                <w:szCs w:val="24"/>
              </w:rPr>
              <w:t>250 MBPS - 500 MBPS</w:t>
            </w:r>
          </w:p>
          <w:p w:rsidR="00C05484" w:rsidRPr="00A02E29" w:rsidRDefault="00C05484" w:rsidP="00B62652">
            <w:pPr>
              <w:rPr>
                <w:b/>
                <w:bCs/>
                <w:sz w:val="24"/>
                <w:szCs w:val="24"/>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contextualSpacing/>
              <w:rPr>
                <w:b/>
                <w:bCs/>
                <w:sz w:val="24"/>
                <w:szCs w:val="24"/>
              </w:rPr>
            </w:pPr>
            <w:r w:rsidRPr="00A02E29">
              <w:rPr>
                <w:b/>
                <w:bCs/>
                <w:sz w:val="24"/>
                <w:szCs w:val="24"/>
              </w:rPr>
              <w:t>50 MBPS - 250 MBPS</w:t>
            </w:r>
          </w:p>
          <w:p w:rsidR="00C05484" w:rsidRPr="00A02E29" w:rsidRDefault="00C05484" w:rsidP="00B62652">
            <w:pPr>
              <w:rPr>
                <w:b/>
                <w:bCs/>
                <w:sz w:val="24"/>
                <w:szCs w:val="24"/>
              </w:rPr>
            </w:pPr>
          </w:p>
        </w:tc>
        <w:tc>
          <w:tcPr>
            <w:tcW w:w="2977"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widowControl w:val="0"/>
              <w:autoSpaceDE w:val="0"/>
              <w:autoSpaceDN w:val="0"/>
              <w:adjustRightInd w:val="0"/>
              <w:ind w:left="720" w:right="38"/>
              <w:contextualSpacing/>
              <w:rPr>
                <w:b/>
                <w:bCs/>
                <w:sz w:val="24"/>
                <w:szCs w:val="24"/>
              </w:rPr>
            </w:pPr>
            <w:bookmarkStart w:id="48" w:name="_Hlk526834499"/>
            <w:r w:rsidRPr="00A02E29">
              <w:rPr>
                <w:b/>
                <w:bCs/>
                <w:sz w:val="24"/>
                <w:szCs w:val="24"/>
              </w:rPr>
              <w:t>&lt;50 MBPS</w:t>
            </w:r>
          </w:p>
          <w:bookmarkEnd w:id="48"/>
          <w:p w:rsidR="00C05484" w:rsidRPr="00A02E29" w:rsidRDefault="00C05484" w:rsidP="00B62652">
            <w:pPr>
              <w:rPr>
                <w:b/>
                <w:bCs/>
                <w:sz w:val="24"/>
                <w:szCs w:val="24"/>
              </w:rPr>
            </w:pPr>
          </w:p>
        </w:tc>
      </w:tr>
      <w:tr w:rsidR="00C05484" w:rsidRPr="00A02E29" w:rsidTr="00B62652">
        <w:trPr>
          <w:trHeight w:val="300"/>
        </w:trPr>
        <w:tc>
          <w:tcPr>
            <w:tcW w:w="625" w:type="dxa"/>
            <w:vMerge/>
            <w:tcBorders>
              <w:left w:val="single" w:sz="4" w:space="0" w:color="auto"/>
              <w:right w:val="single" w:sz="4" w:space="0" w:color="auto"/>
            </w:tcBorders>
          </w:tcPr>
          <w:p w:rsidR="00C05484" w:rsidRPr="00A02E29" w:rsidRDefault="00C05484" w:rsidP="00B62652">
            <w:pPr>
              <w:rPr>
                <w:sz w:val="24"/>
                <w:szCs w:val="24"/>
              </w:rPr>
            </w:pPr>
          </w:p>
        </w:tc>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p>
        </w:tc>
        <w:tc>
          <w:tcPr>
            <w:tcW w:w="2693"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sz w:val="24"/>
                <w:szCs w:val="24"/>
              </w:rPr>
            </w:pPr>
          </w:p>
        </w:tc>
        <w:tc>
          <w:tcPr>
            <w:tcW w:w="2835"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sz w:val="24"/>
                <w:szCs w:val="24"/>
              </w:rPr>
            </w:pPr>
          </w:p>
        </w:tc>
        <w:tc>
          <w:tcPr>
            <w:tcW w:w="2977"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sz w:val="24"/>
                <w:szCs w:val="24"/>
              </w:rPr>
            </w:pPr>
          </w:p>
        </w:tc>
      </w:tr>
      <w:tr w:rsidR="00C05484" w:rsidRPr="00A02E29" w:rsidTr="00B62652">
        <w:trPr>
          <w:trHeight w:val="300"/>
        </w:trPr>
        <w:tc>
          <w:tcPr>
            <w:tcW w:w="625" w:type="dxa"/>
            <w:vMerge/>
            <w:tcBorders>
              <w:left w:val="single" w:sz="4" w:space="0" w:color="auto"/>
              <w:bottom w:val="single" w:sz="4" w:space="0" w:color="auto"/>
              <w:right w:val="single" w:sz="4" w:space="0" w:color="auto"/>
            </w:tcBorders>
          </w:tcPr>
          <w:p w:rsidR="00C05484" w:rsidRPr="00A02E29" w:rsidRDefault="00C05484" w:rsidP="00B62652">
            <w:pPr>
              <w:rPr>
                <w:sz w:val="24"/>
                <w:szCs w:val="24"/>
              </w:rPr>
            </w:pPr>
          </w:p>
        </w:tc>
        <w:tc>
          <w:tcPr>
            <w:tcW w:w="139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ind w:left="259"/>
              <w:contextualSpacing/>
              <w:rPr>
                <w:b/>
                <w:sz w:val="24"/>
                <w:szCs w:val="24"/>
              </w:rPr>
            </w:pPr>
            <w:r w:rsidRPr="00A02E29">
              <w:rPr>
                <w:b/>
                <w:sz w:val="24"/>
                <w:szCs w:val="24"/>
              </w:rPr>
              <w:t xml:space="preserve">Upload </w:t>
            </w:r>
          </w:p>
          <w:p w:rsidR="001500D7" w:rsidRPr="00A02E29" w:rsidRDefault="001500D7" w:rsidP="00740F39">
            <w:pPr>
              <w:numPr>
                <w:ilvl w:val="0"/>
                <w:numId w:val="89"/>
              </w:numPr>
              <w:spacing w:line="276" w:lineRule="auto"/>
              <w:ind w:left="714" w:hanging="357"/>
            </w:pPr>
            <w:r w:rsidRPr="00A02E29">
              <w:t>Details of available bandwidth of internet connection in the Institution</w:t>
            </w:r>
          </w:p>
          <w:p w:rsidR="001500D7" w:rsidRPr="00A02E29" w:rsidRDefault="001500D7" w:rsidP="00740F39">
            <w:pPr>
              <w:pStyle w:val="ListParagraph"/>
              <w:numPr>
                <w:ilvl w:val="0"/>
                <w:numId w:val="296"/>
              </w:numPr>
              <w:ind w:left="714"/>
              <w:rPr>
                <w:rFonts w:ascii="Rockwell" w:hAnsi="Rockwell"/>
              </w:rPr>
            </w:pPr>
            <w:r w:rsidRPr="00A02E29">
              <w:rPr>
                <w:rFonts w:ascii="Rockwell" w:hAnsi="Rockwell"/>
              </w:rPr>
              <w:t>Bills for any one month of the last completed academic year indicating internet connection plan, speed and bandwidth</w:t>
            </w:r>
          </w:p>
          <w:p w:rsidR="001500D7" w:rsidRPr="00A02E29" w:rsidRDefault="001500D7" w:rsidP="00740F39">
            <w:pPr>
              <w:numPr>
                <w:ilvl w:val="0"/>
                <w:numId w:val="89"/>
              </w:numPr>
              <w:spacing w:line="276" w:lineRule="auto"/>
              <w:ind w:left="714" w:hanging="357"/>
            </w:pPr>
            <w:r w:rsidRPr="00A02E29">
              <w:t xml:space="preserve">Annual subscription bill / receipt </w:t>
            </w:r>
          </w:p>
          <w:p w:rsidR="00C05484" w:rsidRPr="00A02E29" w:rsidRDefault="001500D7" w:rsidP="00740F39">
            <w:pPr>
              <w:numPr>
                <w:ilvl w:val="0"/>
                <w:numId w:val="89"/>
              </w:numPr>
              <w:spacing w:line="276" w:lineRule="auto"/>
              <w:ind w:left="714" w:hanging="357"/>
              <w:rPr>
                <w:rFonts w:eastAsia="Calibri"/>
                <w:bCs/>
                <w:iCs/>
                <w:sz w:val="24"/>
                <w:szCs w:val="24"/>
              </w:rPr>
            </w:pPr>
            <w:r w:rsidRPr="00A02E29">
              <w:t xml:space="preserve"> Any other  relevant  information</w:t>
            </w:r>
          </w:p>
        </w:tc>
      </w:tr>
    </w:tbl>
    <w:p w:rsidR="00C05484" w:rsidRPr="00A02E29" w:rsidRDefault="00C05484" w:rsidP="00C05484">
      <w:pPr>
        <w:tabs>
          <w:tab w:val="left" w:pos="1425"/>
          <w:tab w:val="left" w:pos="11160"/>
        </w:tabs>
        <w:ind w:right="900"/>
        <w:rPr>
          <w:b/>
          <w:bCs/>
          <w:sz w:val="12"/>
          <w:szCs w:val="12"/>
        </w:rPr>
      </w:pPr>
    </w:p>
    <w:p w:rsidR="00C05484" w:rsidRPr="00A02E29" w:rsidRDefault="00C05484" w:rsidP="00C05484">
      <w:pPr>
        <w:tabs>
          <w:tab w:val="left" w:pos="1425"/>
          <w:tab w:val="left" w:pos="11160"/>
        </w:tabs>
        <w:ind w:right="900"/>
        <w:rPr>
          <w:b/>
          <w:bCs/>
          <w:sz w:val="12"/>
          <w:szCs w:val="12"/>
        </w:rPr>
      </w:pPr>
    </w:p>
    <w:p w:rsidR="001500D7" w:rsidRDefault="001500D7" w:rsidP="00C05484">
      <w:pPr>
        <w:tabs>
          <w:tab w:val="left" w:pos="1425"/>
          <w:tab w:val="left" w:pos="11160"/>
        </w:tabs>
        <w:ind w:right="900"/>
        <w:rPr>
          <w:b/>
          <w:bCs/>
          <w:sz w:val="12"/>
          <w:szCs w:val="12"/>
        </w:rPr>
      </w:pPr>
    </w:p>
    <w:p w:rsidR="00C25014" w:rsidRDefault="00C25014" w:rsidP="00C05484">
      <w:pPr>
        <w:tabs>
          <w:tab w:val="left" w:pos="1425"/>
          <w:tab w:val="left" w:pos="11160"/>
        </w:tabs>
        <w:ind w:right="900"/>
        <w:rPr>
          <w:b/>
          <w:bCs/>
          <w:sz w:val="12"/>
          <w:szCs w:val="12"/>
        </w:rPr>
      </w:pPr>
    </w:p>
    <w:p w:rsidR="00C25014" w:rsidRDefault="00C25014" w:rsidP="00C05484">
      <w:pPr>
        <w:tabs>
          <w:tab w:val="left" w:pos="1425"/>
          <w:tab w:val="left" w:pos="11160"/>
        </w:tabs>
        <w:ind w:right="900"/>
        <w:rPr>
          <w:b/>
          <w:bCs/>
          <w:sz w:val="12"/>
          <w:szCs w:val="12"/>
        </w:rPr>
      </w:pPr>
    </w:p>
    <w:p w:rsidR="00C25014" w:rsidRPr="00A02E29" w:rsidRDefault="00C25014" w:rsidP="00C05484">
      <w:pPr>
        <w:tabs>
          <w:tab w:val="left" w:pos="1425"/>
          <w:tab w:val="left" w:pos="11160"/>
        </w:tabs>
        <w:ind w:right="900"/>
        <w:rPr>
          <w:b/>
          <w:bCs/>
          <w:sz w:val="12"/>
          <w:szCs w:val="12"/>
        </w:rPr>
      </w:pPr>
    </w:p>
    <w:p w:rsidR="001500D7" w:rsidRPr="00A02E29" w:rsidRDefault="001500D7" w:rsidP="00C05484">
      <w:pPr>
        <w:tabs>
          <w:tab w:val="left" w:pos="1425"/>
          <w:tab w:val="left" w:pos="11160"/>
        </w:tabs>
        <w:ind w:right="900"/>
        <w:rPr>
          <w:b/>
          <w:bCs/>
          <w:sz w:val="12"/>
          <w:szCs w:val="12"/>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263"/>
        <w:gridCol w:w="5840"/>
        <w:gridCol w:w="6937"/>
      </w:tblGrid>
      <w:tr w:rsidR="00C05484" w:rsidRPr="00A02E29" w:rsidTr="00B62652">
        <w:trPr>
          <w:trHeight w:val="300"/>
        </w:trPr>
        <w:tc>
          <w:tcPr>
            <w:tcW w:w="630" w:type="dxa"/>
          </w:tcPr>
          <w:p w:rsidR="00C05484" w:rsidRPr="00A02E29" w:rsidRDefault="00C05484" w:rsidP="00B62652">
            <w:pPr>
              <w:rPr>
                <w:b/>
                <w:bCs/>
                <w:sz w:val="28"/>
                <w:szCs w:val="28"/>
              </w:rPr>
            </w:pPr>
          </w:p>
        </w:tc>
        <w:tc>
          <w:tcPr>
            <w:tcW w:w="14040" w:type="dxa"/>
            <w:gridSpan w:val="3"/>
            <w:shd w:val="clear" w:color="auto" w:fill="auto"/>
            <w:noWrap/>
            <w:vAlign w:val="bottom"/>
            <w:hideMark/>
          </w:tcPr>
          <w:p w:rsidR="00C05484" w:rsidRPr="00A02E29" w:rsidRDefault="00C05484" w:rsidP="00B62652">
            <w:pPr>
              <w:rPr>
                <w:b/>
                <w:bCs/>
                <w:sz w:val="28"/>
                <w:szCs w:val="28"/>
              </w:rPr>
            </w:pPr>
            <w:r w:rsidRPr="00A02E29">
              <w:rPr>
                <w:b/>
                <w:bCs/>
                <w:sz w:val="28"/>
                <w:szCs w:val="28"/>
              </w:rPr>
              <w:t>Key</w:t>
            </w:r>
            <w:r w:rsidRPr="00A02E29">
              <w:rPr>
                <w:b/>
                <w:bCs/>
                <w:sz w:val="28"/>
                <w:szCs w:val="32"/>
              </w:rPr>
              <w:t xml:space="preserve"> Indicator - </w:t>
            </w:r>
            <w:r w:rsidRPr="00A02E29">
              <w:rPr>
                <w:b/>
                <w:bCs/>
                <w:sz w:val="28"/>
                <w:szCs w:val="28"/>
              </w:rPr>
              <w:t>4.5 Mainten</w:t>
            </w:r>
            <w:r w:rsidR="00F043B3" w:rsidRPr="00A02E29">
              <w:rPr>
                <w:b/>
                <w:bCs/>
                <w:sz w:val="28"/>
                <w:szCs w:val="28"/>
              </w:rPr>
              <w:t>ance of Campus Infrastructure (1</w:t>
            </w:r>
            <w:r w:rsidRPr="00A02E29">
              <w:rPr>
                <w:b/>
                <w:bCs/>
                <w:sz w:val="28"/>
                <w:szCs w:val="28"/>
              </w:rPr>
              <w:t>0)</w:t>
            </w:r>
          </w:p>
        </w:tc>
      </w:tr>
      <w:tr w:rsidR="00C05484" w:rsidRPr="00A02E29" w:rsidTr="00B62652">
        <w:trPr>
          <w:trHeight w:val="300"/>
        </w:trPr>
        <w:tc>
          <w:tcPr>
            <w:tcW w:w="630" w:type="dxa"/>
            <w:vMerge w:val="restart"/>
          </w:tcPr>
          <w:p w:rsidR="00C05484" w:rsidRPr="00A02E29" w:rsidRDefault="00C05484" w:rsidP="00B62652">
            <w:pPr>
              <w:rPr>
                <w:b/>
                <w:sz w:val="24"/>
                <w:szCs w:val="24"/>
              </w:rPr>
            </w:pPr>
            <w:r w:rsidRPr="00A02E29">
              <w:rPr>
                <w:b/>
                <w:sz w:val="24"/>
                <w:szCs w:val="24"/>
              </w:rPr>
              <w:t>58</w:t>
            </w:r>
          </w:p>
        </w:tc>
        <w:tc>
          <w:tcPr>
            <w:tcW w:w="14040" w:type="dxa"/>
            <w:gridSpan w:val="3"/>
            <w:shd w:val="clear" w:color="auto" w:fill="auto"/>
            <w:noWrap/>
            <w:vAlign w:val="bottom"/>
            <w:hideMark/>
          </w:tcPr>
          <w:p w:rsidR="00C05484" w:rsidRPr="00A02E29" w:rsidRDefault="00C05484" w:rsidP="00B62652">
            <w:pPr>
              <w:rPr>
                <w:sz w:val="24"/>
                <w:szCs w:val="24"/>
              </w:rPr>
            </w:pPr>
            <w:r w:rsidRPr="00A02E29">
              <w:rPr>
                <w:sz w:val="24"/>
                <w:szCs w:val="24"/>
              </w:rPr>
              <w:t xml:space="preserve">4.5.1 </w:t>
            </w:r>
            <w:r w:rsidR="00C40DFE" w:rsidRPr="00A02E29">
              <w:rPr>
                <w:b/>
                <w:i/>
                <w:sz w:val="24"/>
                <w:szCs w:val="24"/>
              </w:rPr>
              <w:t>Average percentage of expenditure incurred on maintenance of physical facilities and academic support facilities excluding salary component  during the last five years</w:t>
            </w:r>
            <w:r w:rsidRPr="00A02E29">
              <w:rPr>
                <w:sz w:val="24"/>
                <w:szCs w:val="24"/>
              </w:rPr>
              <w:t xml:space="preserve"> (05)</w:t>
            </w:r>
          </w:p>
        </w:tc>
      </w:tr>
      <w:tr w:rsidR="00C05484" w:rsidRPr="00A02E29" w:rsidTr="00B62652">
        <w:trPr>
          <w:trHeight w:val="647"/>
        </w:trPr>
        <w:tc>
          <w:tcPr>
            <w:tcW w:w="630" w:type="dxa"/>
            <w:vMerge/>
          </w:tcPr>
          <w:p w:rsidR="00C05484" w:rsidRPr="00A02E29" w:rsidRDefault="00C05484" w:rsidP="00B62652">
            <w:pPr>
              <w:rPr>
                <w:b/>
                <w:bCs/>
                <w:sz w:val="24"/>
                <w:szCs w:val="24"/>
              </w:rPr>
            </w:pPr>
          </w:p>
        </w:tc>
        <w:tc>
          <w:tcPr>
            <w:tcW w:w="1263" w:type="dxa"/>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5840" w:type="dxa"/>
            <w:shd w:val="clear" w:color="auto" w:fill="auto"/>
            <w:vAlign w:val="bottom"/>
            <w:hideMark/>
          </w:tcPr>
          <w:p w:rsidR="00C05484" w:rsidRPr="00A02E29" w:rsidRDefault="00C05484" w:rsidP="00B62652">
            <w:pPr>
              <w:rPr>
                <w:b/>
                <w:bCs/>
                <w:sz w:val="24"/>
                <w:szCs w:val="24"/>
              </w:rPr>
            </w:pPr>
            <w:r w:rsidRPr="00A02E29">
              <w:rPr>
                <w:b/>
                <w:bCs/>
                <w:sz w:val="24"/>
                <w:szCs w:val="24"/>
              </w:rPr>
              <w:t>Expenditure on maintenance of academic support facilities (excluding salary component) (INR in lakhs)</w:t>
            </w:r>
          </w:p>
        </w:tc>
        <w:tc>
          <w:tcPr>
            <w:tcW w:w="6937" w:type="dxa"/>
            <w:shd w:val="clear" w:color="auto" w:fill="auto"/>
            <w:vAlign w:val="bottom"/>
            <w:hideMark/>
          </w:tcPr>
          <w:p w:rsidR="00C05484" w:rsidRPr="00A02E29" w:rsidRDefault="00C05484" w:rsidP="00B62652">
            <w:pPr>
              <w:rPr>
                <w:b/>
                <w:bCs/>
                <w:sz w:val="24"/>
                <w:szCs w:val="24"/>
              </w:rPr>
            </w:pPr>
            <w:r w:rsidRPr="00A02E29">
              <w:rPr>
                <w:b/>
                <w:bCs/>
                <w:sz w:val="24"/>
                <w:szCs w:val="24"/>
              </w:rPr>
              <w:t>Expenditure on maintenance of physical facilities (excluding salary component) (INR in lakhs)</w:t>
            </w:r>
          </w:p>
        </w:tc>
      </w:tr>
      <w:tr w:rsidR="00C05484" w:rsidRPr="00A02E29" w:rsidTr="00B62652">
        <w:trPr>
          <w:trHeight w:val="350"/>
        </w:trPr>
        <w:tc>
          <w:tcPr>
            <w:tcW w:w="630" w:type="dxa"/>
            <w:vMerge/>
          </w:tcPr>
          <w:p w:rsidR="00C05484" w:rsidRPr="00A02E29" w:rsidRDefault="00C05484" w:rsidP="00B62652">
            <w:pPr>
              <w:rPr>
                <w:b/>
                <w:bCs/>
                <w:sz w:val="24"/>
                <w:szCs w:val="24"/>
              </w:rPr>
            </w:pPr>
          </w:p>
        </w:tc>
        <w:tc>
          <w:tcPr>
            <w:tcW w:w="1263" w:type="dxa"/>
            <w:shd w:val="clear" w:color="auto" w:fill="auto"/>
            <w:vAlign w:val="bottom"/>
            <w:hideMark/>
          </w:tcPr>
          <w:p w:rsidR="00C05484" w:rsidRPr="00A02E29" w:rsidRDefault="00C05484" w:rsidP="00B62652">
            <w:pPr>
              <w:rPr>
                <w:b/>
                <w:bCs/>
                <w:sz w:val="24"/>
                <w:szCs w:val="24"/>
              </w:rPr>
            </w:pPr>
          </w:p>
        </w:tc>
        <w:tc>
          <w:tcPr>
            <w:tcW w:w="5840" w:type="dxa"/>
            <w:shd w:val="clear" w:color="auto" w:fill="auto"/>
            <w:vAlign w:val="bottom"/>
            <w:hideMark/>
          </w:tcPr>
          <w:p w:rsidR="00C05484" w:rsidRPr="00A02E29" w:rsidRDefault="00C05484" w:rsidP="00B62652">
            <w:pPr>
              <w:rPr>
                <w:b/>
                <w:bCs/>
                <w:sz w:val="24"/>
                <w:szCs w:val="24"/>
              </w:rPr>
            </w:pPr>
          </w:p>
        </w:tc>
        <w:tc>
          <w:tcPr>
            <w:tcW w:w="6937"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675"/>
        </w:trPr>
        <w:tc>
          <w:tcPr>
            <w:tcW w:w="630" w:type="dxa"/>
            <w:vMerge/>
          </w:tcPr>
          <w:p w:rsidR="00C05484" w:rsidRPr="00A02E29" w:rsidRDefault="00C05484" w:rsidP="00B62652">
            <w:pPr>
              <w:rPr>
                <w:bCs/>
                <w:sz w:val="24"/>
                <w:szCs w:val="24"/>
              </w:rPr>
            </w:pPr>
          </w:p>
        </w:tc>
        <w:tc>
          <w:tcPr>
            <w:tcW w:w="14040" w:type="dxa"/>
            <w:gridSpan w:val="3"/>
            <w:shd w:val="clear" w:color="auto" w:fill="auto"/>
            <w:vAlign w:val="bottom"/>
            <w:hideMark/>
          </w:tcPr>
          <w:p w:rsidR="00C05484" w:rsidRPr="00A02E29" w:rsidRDefault="00C05484" w:rsidP="00B62652">
            <w:pPr>
              <w:rPr>
                <w:bCs/>
                <w:sz w:val="24"/>
                <w:szCs w:val="24"/>
              </w:rPr>
            </w:pPr>
            <w:r w:rsidRPr="00A02E29">
              <w:rPr>
                <w:bCs/>
                <w:sz w:val="24"/>
                <w:szCs w:val="24"/>
              </w:rPr>
              <w:t>Upload:</w:t>
            </w:r>
          </w:p>
          <w:p w:rsidR="00C05484" w:rsidRPr="00A02E29" w:rsidRDefault="00C05484" w:rsidP="00740F39">
            <w:pPr>
              <w:numPr>
                <w:ilvl w:val="0"/>
                <w:numId w:val="144"/>
              </w:numPr>
              <w:ind w:left="504"/>
              <w:contextualSpacing/>
              <w:rPr>
                <w:rFonts w:eastAsia="Calibri"/>
                <w:bCs/>
                <w:sz w:val="24"/>
                <w:szCs w:val="24"/>
              </w:rPr>
            </w:pPr>
            <w:r w:rsidRPr="00A02E29">
              <w:rPr>
                <w:rFonts w:eastAsia="Calibri"/>
                <w:bCs/>
                <w:sz w:val="24"/>
                <w:szCs w:val="24"/>
              </w:rPr>
              <w:t>Audited statements of accounts for maintenance</w:t>
            </w:r>
            <w:r w:rsidR="00A345F4" w:rsidRPr="00A02E29">
              <w:rPr>
                <w:rFonts w:eastAsia="Calibri"/>
                <w:bCs/>
                <w:sz w:val="24"/>
                <w:szCs w:val="24"/>
              </w:rPr>
              <w:t xml:space="preserve"> </w:t>
            </w:r>
            <w:r w:rsidR="00A345F4" w:rsidRPr="00A02E29">
              <w:rPr>
                <w:sz w:val="20"/>
              </w:rPr>
              <w:t>(</w:t>
            </w:r>
            <w:r w:rsidR="00A345F4" w:rsidRPr="00A02E29">
              <w:rPr>
                <w:rFonts w:ascii="Rockwell" w:hAnsi="Rockwell" w:cs="Calibri"/>
                <w:b/>
                <w:sz w:val="20"/>
                <w:u w:val="single"/>
              </w:rPr>
              <w:t>Refer annexure number -01 as per SOP)</w:t>
            </w:r>
            <w:r w:rsidR="00A345F4" w:rsidRPr="00A02E29">
              <w:t>.</w:t>
            </w:r>
          </w:p>
          <w:p w:rsidR="00C05484" w:rsidRPr="00A02E29" w:rsidRDefault="00C05484" w:rsidP="00740F39">
            <w:pPr>
              <w:widowControl w:val="0"/>
              <w:numPr>
                <w:ilvl w:val="0"/>
                <w:numId w:val="144"/>
              </w:numPr>
              <w:autoSpaceDE w:val="0"/>
              <w:autoSpaceDN w:val="0"/>
              <w:adjustRightInd w:val="0"/>
              <w:ind w:left="504" w:right="75"/>
              <w:contextualSpacing/>
              <w:rPr>
                <w:rFonts w:eastAsia="Calibri"/>
                <w:b/>
                <w:sz w:val="24"/>
                <w:szCs w:val="24"/>
              </w:rPr>
            </w:pPr>
            <w:r w:rsidRPr="00A02E29">
              <w:rPr>
                <w:rFonts w:eastAsia="Calibri"/>
                <w:bCs/>
                <w:iCs/>
                <w:sz w:val="24"/>
                <w:szCs w:val="24"/>
              </w:rPr>
              <w:t>Details about approved budget in support of the above</w:t>
            </w:r>
          </w:p>
          <w:p w:rsidR="00C05484" w:rsidRPr="00A02E29" w:rsidRDefault="00C05484" w:rsidP="00740F39">
            <w:pPr>
              <w:widowControl w:val="0"/>
              <w:numPr>
                <w:ilvl w:val="0"/>
                <w:numId w:val="144"/>
              </w:numPr>
              <w:autoSpaceDE w:val="0"/>
              <w:autoSpaceDN w:val="0"/>
              <w:adjustRightInd w:val="0"/>
              <w:ind w:left="504" w:right="75"/>
              <w:contextualSpacing/>
              <w:rPr>
                <w:rFonts w:eastAsia="Calibri"/>
                <w:b/>
                <w:sz w:val="24"/>
                <w:szCs w:val="24"/>
              </w:rPr>
            </w:pPr>
            <w:r w:rsidRPr="00A02E29">
              <w:rPr>
                <w:rFonts w:eastAsia="Calibri"/>
                <w:bCs/>
                <w:iCs/>
                <w:sz w:val="24"/>
                <w:szCs w:val="24"/>
              </w:rPr>
              <w:t>Link to ERP</w:t>
            </w:r>
          </w:p>
        </w:tc>
      </w:tr>
    </w:tbl>
    <w:p w:rsidR="00C05484" w:rsidRPr="00A02E29" w:rsidRDefault="00C05484" w:rsidP="00C05484"/>
    <w:p w:rsidR="00C05484" w:rsidRPr="00A02E29" w:rsidRDefault="00C05484" w:rsidP="00C05484"/>
    <w:tbl>
      <w:tblPr>
        <w:tblW w:w="14670" w:type="dxa"/>
        <w:tblInd w:w="-792" w:type="dxa"/>
        <w:tblLook w:val="04A0"/>
      </w:tblPr>
      <w:tblGrid>
        <w:gridCol w:w="630"/>
        <w:gridCol w:w="993"/>
        <w:gridCol w:w="2250"/>
        <w:gridCol w:w="3690"/>
        <w:gridCol w:w="3402"/>
        <w:gridCol w:w="3705"/>
      </w:tblGrid>
      <w:tr w:rsidR="00C05484" w:rsidRPr="00A02E29" w:rsidTr="00B62652">
        <w:trPr>
          <w:trHeight w:val="308"/>
        </w:trPr>
        <w:tc>
          <w:tcPr>
            <w:tcW w:w="630" w:type="dxa"/>
            <w:tcBorders>
              <w:top w:val="single" w:sz="4" w:space="0" w:color="auto"/>
              <w:left w:val="single" w:sz="4" w:space="0" w:color="auto"/>
              <w:right w:val="single" w:sz="4" w:space="0" w:color="auto"/>
            </w:tcBorders>
          </w:tcPr>
          <w:p w:rsidR="00C05484" w:rsidRPr="00A02E29" w:rsidRDefault="00C05484" w:rsidP="00B62652">
            <w:pPr>
              <w:rPr>
                <w:b/>
                <w:bCs/>
                <w:sz w:val="32"/>
                <w:szCs w:val="32"/>
              </w:rPr>
            </w:pPr>
          </w:p>
        </w:tc>
        <w:tc>
          <w:tcPr>
            <w:tcW w:w="14040" w:type="dxa"/>
            <w:gridSpan w:val="5"/>
            <w:tcBorders>
              <w:top w:val="single" w:sz="4" w:space="0" w:color="auto"/>
              <w:left w:val="single" w:sz="4" w:space="0" w:color="auto"/>
              <w:right w:val="single" w:sz="4" w:space="0" w:color="auto"/>
            </w:tcBorders>
            <w:shd w:val="clear" w:color="auto" w:fill="auto"/>
            <w:noWrap/>
            <w:vAlign w:val="bottom"/>
            <w:hideMark/>
          </w:tcPr>
          <w:p w:rsidR="00C05484" w:rsidRPr="00A02E29" w:rsidRDefault="00C05484" w:rsidP="00B62652">
            <w:pPr>
              <w:rPr>
                <w:b/>
                <w:bCs/>
                <w:spacing w:val="-2"/>
                <w:sz w:val="32"/>
                <w:szCs w:val="32"/>
                <w:u w:val="single"/>
              </w:rPr>
            </w:pPr>
            <w:r w:rsidRPr="00A02E29">
              <w:rPr>
                <w:b/>
                <w:bCs/>
                <w:sz w:val="32"/>
                <w:szCs w:val="32"/>
              </w:rPr>
              <w:t>Criterion V - Student Support and Progression (100)</w:t>
            </w:r>
          </w:p>
        </w:tc>
      </w:tr>
      <w:tr w:rsidR="00C05484" w:rsidRPr="00A02E29" w:rsidTr="00B62652">
        <w:trPr>
          <w:trHeight w:val="307"/>
        </w:trPr>
        <w:tc>
          <w:tcPr>
            <w:tcW w:w="630" w:type="dxa"/>
            <w:tcBorders>
              <w:top w:val="single" w:sz="4" w:space="0" w:color="auto"/>
              <w:left w:val="single" w:sz="4" w:space="0" w:color="auto"/>
              <w:right w:val="single" w:sz="4" w:space="0" w:color="auto"/>
            </w:tcBorders>
          </w:tcPr>
          <w:p w:rsidR="00C05484" w:rsidRPr="00A02E29" w:rsidRDefault="00C05484" w:rsidP="00B62652">
            <w:pPr>
              <w:rPr>
                <w:b/>
                <w:bCs/>
                <w:sz w:val="28"/>
                <w:szCs w:val="28"/>
              </w:rPr>
            </w:pPr>
          </w:p>
        </w:tc>
        <w:tc>
          <w:tcPr>
            <w:tcW w:w="14040" w:type="dxa"/>
            <w:gridSpan w:val="5"/>
            <w:tcBorders>
              <w:top w:val="single" w:sz="4" w:space="0" w:color="auto"/>
              <w:left w:val="single" w:sz="4" w:space="0" w:color="auto"/>
              <w:right w:val="single" w:sz="4" w:space="0" w:color="auto"/>
            </w:tcBorders>
            <w:shd w:val="clear" w:color="auto" w:fill="auto"/>
            <w:noWrap/>
            <w:vAlign w:val="bottom"/>
            <w:hideMark/>
          </w:tcPr>
          <w:p w:rsidR="00C05484" w:rsidRPr="00A02E29" w:rsidRDefault="00C05484" w:rsidP="00B62652">
            <w:pPr>
              <w:rPr>
                <w:b/>
                <w:bCs/>
                <w:sz w:val="28"/>
                <w:szCs w:val="28"/>
              </w:rPr>
            </w:pPr>
            <w:r w:rsidRPr="00A02E29">
              <w:rPr>
                <w:b/>
                <w:bCs/>
                <w:sz w:val="28"/>
                <w:szCs w:val="28"/>
              </w:rPr>
              <w:t xml:space="preserve">Key Indicator - 5.1 Student Support (30) </w:t>
            </w:r>
          </w:p>
        </w:tc>
      </w:tr>
      <w:tr w:rsidR="00C05484" w:rsidRPr="00A02E29" w:rsidTr="00B62652">
        <w:trPr>
          <w:trHeight w:val="307"/>
        </w:trPr>
        <w:tc>
          <w:tcPr>
            <w:tcW w:w="630" w:type="dxa"/>
            <w:tcBorders>
              <w:top w:val="single" w:sz="4" w:space="0" w:color="auto"/>
              <w:left w:val="single" w:sz="4" w:space="0" w:color="auto"/>
              <w:right w:val="single" w:sz="4" w:space="0" w:color="auto"/>
            </w:tcBorders>
          </w:tcPr>
          <w:p w:rsidR="00C05484" w:rsidRPr="00A02E29" w:rsidRDefault="00C05484" w:rsidP="00B62652">
            <w:pPr>
              <w:rPr>
                <w:b/>
                <w:bCs/>
                <w:sz w:val="28"/>
                <w:szCs w:val="28"/>
              </w:rPr>
            </w:pPr>
          </w:p>
        </w:tc>
        <w:tc>
          <w:tcPr>
            <w:tcW w:w="14040" w:type="dxa"/>
            <w:gridSpan w:val="5"/>
            <w:tcBorders>
              <w:top w:val="single" w:sz="4" w:space="0" w:color="auto"/>
              <w:left w:val="single" w:sz="4" w:space="0" w:color="auto"/>
              <w:right w:val="single" w:sz="4" w:space="0" w:color="auto"/>
            </w:tcBorders>
            <w:shd w:val="clear" w:color="auto" w:fill="auto"/>
            <w:noWrap/>
            <w:vAlign w:val="bottom"/>
            <w:hideMark/>
          </w:tcPr>
          <w:p w:rsidR="00C05484" w:rsidRPr="00A02E29" w:rsidRDefault="00C05484" w:rsidP="00B62652">
            <w:pPr>
              <w:rPr>
                <w:b/>
                <w:bCs/>
                <w:i/>
                <w:sz w:val="28"/>
                <w:szCs w:val="28"/>
              </w:rPr>
            </w:pPr>
          </w:p>
        </w:tc>
      </w:tr>
      <w:tr w:rsidR="00C05484" w:rsidRPr="00A02E29" w:rsidTr="00B62652">
        <w:trPr>
          <w:trHeight w:val="300"/>
        </w:trPr>
        <w:tc>
          <w:tcPr>
            <w:tcW w:w="630"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b/>
                <w:sz w:val="24"/>
                <w:szCs w:val="24"/>
              </w:rPr>
            </w:pPr>
            <w:r w:rsidRPr="00A02E29">
              <w:rPr>
                <w:b/>
                <w:sz w:val="24"/>
                <w:szCs w:val="24"/>
              </w:rPr>
              <w:t>59</w:t>
            </w: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 xml:space="preserve">5.1.1 Number of students </w:t>
            </w:r>
            <w:r w:rsidRPr="00A02E29">
              <w:rPr>
                <w:bCs/>
                <w:iCs/>
                <w:sz w:val="24"/>
                <w:szCs w:val="24"/>
              </w:rPr>
              <w:t xml:space="preserve">benefited by </w:t>
            </w:r>
            <w:r w:rsidRPr="00A02E29">
              <w:rPr>
                <w:bCs/>
                <w:iCs/>
                <w:spacing w:val="13"/>
                <w:sz w:val="24"/>
                <w:szCs w:val="24"/>
              </w:rPr>
              <w:t>scho</w:t>
            </w:r>
            <w:r w:rsidR="009B3E81" w:rsidRPr="00A02E29">
              <w:rPr>
                <w:bCs/>
                <w:iCs/>
                <w:spacing w:val="13"/>
                <w:sz w:val="24"/>
                <w:szCs w:val="24"/>
              </w:rPr>
              <w:t>larships /free</w:t>
            </w:r>
            <w:r w:rsidRPr="00A02E29">
              <w:rPr>
                <w:bCs/>
                <w:iCs/>
                <w:spacing w:val="13"/>
                <w:sz w:val="24"/>
                <w:szCs w:val="24"/>
              </w:rPr>
              <w:t xml:space="preserve">ships / </w:t>
            </w:r>
            <w:r w:rsidRPr="00A02E29">
              <w:rPr>
                <w:bCs/>
                <w:iCs/>
                <w:sz w:val="24"/>
                <w:szCs w:val="24"/>
              </w:rPr>
              <w:t>fee-waivers by</w:t>
            </w:r>
            <w:r w:rsidRPr="00A02E29">
              <w:rPr>
                <w:bCs/>
                <w:iCs/>
                <w:spacing w:val="13"/>
                <w:sz w:val="24"/>
                <w:szCs w:val="24"/>
              </w:rPr>
              <w:t xml:space="preserve"> Government / Non-Governmental agencies / Institutions </w:t>
            </w:r>
            <w:r w:rsidRPr="00A02E29">
              <w:rPr>
                <w:bCs/>
                <w:iCs/>
                <w:sz w:val="24"/>
                <w:szCs w:val="24"/>
              </w:rPr>
              <w:t>during the last five years</w:t>
            </w:r>
            <w:r w:rsidRPr="00A02E29">
              <w:rPr>
                <w:sz w:val="24"/>
                <w:szCs w:val="24"/>
              </w:rPr>
              <w:t xml:space="preserve"> (10) </w:t>
            </w:r>
          </w:p>
        </w:tc>
      </w:tr>
      <w:tr w:rsidR="00C05484" w:rsidRPr="00A02E29" w:rsidTr="00B62652">
        <w:trPr>
          <w:trHeight w:val="300"/>
        </w:trPr>
        <w:tc>
          <w:tcPr>
            <w:tcW w:w="630"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p>
        </w:tc>
      </w:tr>
      <w:tr w:rsidR="00C05484" w:rsidRPr="00A02E29" w:rsidTr="00B62652">
        <w:trPr>
          <w:trHeight w:val="460"/>
        </w:trPr>
        <w:tc>
          <w:tcPr>
            <w:tcW w:w="630" w:type="dxa"/>
            <w:vMerge/>
            <w:tcBorders>
              <w:left w:val="single" w:sz="4" w:space="0" w:color="auto"/>
              <w:right w:val="single" w:sz="4" w:space="0" w:color="auto"/>
            </w:tcBorders>
          </w:tcPr>
          <w:p w:rsidR="00C05484" w:rsidRPr="00A02E29" w:rsidRDefault="00C05484" w:rsidP="00B62652">
            <w:pPr>
              <w:rPr>
                <w:b/>
                <w:bCs/>
                <w:sz w:val="24"/>
                <w:szCs w:val="24"/>
              </w:rPr>
            </w:pPr>
          </w:p>
        </w:tc>
        <w:tc>
          <w:tcPr>
            <w:tcW w:w="993" w:type="dxa"/>
            <w:vMerge w:val="restart"/>
            <w:tcBorders>
              <w:top w:val="single" w:sz="4" w:space="0" w:color="auto"/>
              <w:left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2250" w:type="dxa"/>
            <w:vMerge w:val="restart"/>
            <w:tcBorders>
              <w:top w:val="single" w:sz="4" w:space="0" w:color="auto"/>
              <w:left w:val="nil"/>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Name of the scheme</w:t>
            </w:r>
          </w:p>
        </w:tc>
        <w:tc>
          <w:tcPr>
            <w:tcW w:w="10797" w:type="dxa"/>
            <w:gridSpan w:val="3"/>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jc w:val="center"/>
              <w:rPr>
                <w:b/>
                <w:bCs/>
                <w:sz w:val="24"/>
                <w:szCs w:val="24"/>
              </w:rPr>
            </w:pPr>
            <w:r w:rsidRPr="00A02E29">
              <w:rPr>
                <w:b/>
                <w:bCs/>
                <w:sz w:val="24"/>
                <w:szCs w:val="24"/>
              </w:rPr>
              <w:t>Number of students benefited</w:t>
            </w:r>
          </w:p>
        </w:tc>
      </w:tr>
      <w:tr w:rsidR="00C05484" w:rsidRPr="00A02E29" w:rsidTr="00B62652">
        <w:trPr>
          <w:trHeight w:val="459"/>
        </w:trPr>
        <w:tc>
          <w:tcPr>
            <w:tcW w:w="630" w:type="dxa"/>
            <w:vMerge/>
            <w:tcBorders>
              <w:left w:val="single" w:sz="4" w:space="0" w:color="auto"/>
              <w:right w:val="single" w:sz="4" w:space="0" w:color="auto"/>
            </w:tcBorders>
          </w:tcPr>
          <w:p w:rsidR="00C05484" w:rsidRPr="00A02E29" w:rsidRDefault="00C05484" w:rsidP="00B62652">
            <w:pPr>
              <w:rPr>
                <w:b/>
                <w:bCs/>
                <w:sz w:val="24"/>
                <w:szCs w:val="24"/>
              </w:rPr>
            </w:pPr>
          </w:p>
        </w:tc>
        <w:tc>
          <w:tcPr>
            <w:tcW w:w="993" w:type="dxa"/>
            <w:vMerge/>
            <w:tcBorders>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2250" w:type="dxa"/>
            <w:vMerge/>
            <w:tcBorders>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3690" w:type="dxa"/>
            <w:tcBorders>
              <w:top w:val="single" w:sz="4" w:space="0" w:color="auto"/>
              <w:left w:val="nil"/>
              <w:bottom w:val="single" w:sz="4" w:space="0" w:color="auto"/>
              <w:right w:val="single" w:sz="4" w:space="0" w:color="auto"/>
            </w:tcBorders>
            <w:shd w:val="clear" w:color="auto" w:fill="auto"/>
            <w:hideMark/>
          </w:tcPr>
          <w:p w:rsidR="00C05484" w:rsidRPr="00A02E29" w:rsidRDefault="00C05484" w:rsidP="00B62652">
            <w:pPr>
              <w:jc w:val="center"/>
              <w:rPr>
                <w:b/>
                <w:bCs/>
                <w:sz w:val="24"/>
                <w:szCs w:val="24"/>
              </w:rPr>
            </w:pPr>
            <w:r w:rsidRPr="00A02E29">
              <w:rPr>
                <w:b/>
                <w:bCs/>
                <w:sz w:val="24"/>
                <w:szCs w:val="24"/>
              </w:rPr>
              <w:t>by government schemes</w:t>
            </w:r>
          </w:p>
        </w:tc>
        <w:tc>
          <w:tcPr>
            <w:tcW w:w="3402" w:type="dxa"/>
            <w:tcBorders>
              <w:top w:val="single" w:sz="4" w:space="0" w:color="auto"/>
              <w:left w:val="nil"/>
              <w:bottom w:val="single" w:sz="4" w:space="0" w:color="auto"/>
              <w:right w:val="single" w:sz="4" w:space="0" w:color="auto"/>
            </w:tcBorders>
            <w:shd w:val="clear" w:color="auto" w:fill="auto"/>
          </w:tcPr>
          <w:p w:rsidR="00C05484" w:rsidRPr="00A02E29" w:rsidRDefault="00C05484" w:rsidP="00B62652">
            <w:pPr>
              <w:jc w:val="center"/>
              <w:rPr>
                <w:b/>
                <w:bCs/>
                <w:sz w:val="24"/>
                <w:szCs w:val="24"/>
              </w:rPr>
            </w:pPr>
            <w:r w:rsidRPr="00A02E29">
              <w:rPr>
                <w:b/>
                <w:bCs/>
                <w:sz w:val="24"/>
                <w:szCs w:val="24"/>
              </w:rPr>
              <w:t>by non-governmental schemes</w:t>
            </w:r>
          </w:p>
        </w:tc>
        <w:tc>
          <w:tcPr>
            <w:tcW w:w="3705" w:type="dxa"/>
            <w:tcBorders>
              <w:left w:val="nil"/>
              <w:bottom w:val="single" w:sz="4" w:space="0" w:color="auto"/>
              <w:right w:val="single" w:sz="4" w:space="0" w:color="auto"/>
            </w:tcBorders>
            <w:shd w:val="clear" w:color="auto" w:fill="auto"/>
            <w:hideMark/>
          </w:tcPr>
          <w:p w:rsidR="00C05484" w:rsidRPr="00A02E29" w:rsidRDefault="00C05484" w:rsidP="00B62652">
            <w:pPr>
              <w:jc w:val="center"/>
            </w:pPr>
            <w:r w:rsidRPr="00A02E29">
              <w:rPr>
                <w:b/>
                <w:bCs/>
                <w:sz w:val="24"/>
                <w:szCs w:val="24"/>
              </w:rPr>
              <w:t>by the Institution’s schemes</w:t>
            </w:r>
          </w:p>
        </w:tc>
      </w:tr>
      <w:tr w:rsidR="00C05484" w:rsidRPr="00A02E29" w:rsidTr="00B62652">
        <w:trPr>
          <w:trHeight w:val="323"/>
        </w:trPr>
        <w:tc>
          <w:tcPr>
            <w:tcW w:w="630" w:type="dxa"/>
            <w:vMerge/>
            <w:tcBorders>
              <w:left w:val="single" w:sz="4" w:space="0" w:color="auto"/>
              <w:right w:val="single" w:sz="4" w:space="0" w:color="auto"/>
            </w:tcBorders>
          </w:tcPr>
          <w:p w:rsidR="00C05484" w:rsidRPr="00A02E29" w:rsidRDefault="00C05484" w:rsidP="00B62652">
            <w:pPr>
              <w:rPr>
                <w:b/>
                <w:b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p>
        </w:tc>
        <w:tc>
          <w:tcPr>
            <w:tcW w:w="3705"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r>
      <w:tr w:rsidR="00C05484" w:rsidRPr="00A02E29" w:rsidTr="00B62652">
        <w:trPr>
          <w:trHeight w:val="323"/>
        </w:trPr>
        <w:tc>
          <w:tcPr>
            <w:tcW w:w="630" w:type="dxa"/>
            <w:vMerge/>
            <w:tcBorders>
              <w:left w:val="single" w:sz="4" w:space="0" w:color="auto"/>
              <w:bottom w:val="single" w:sz="4" w:space="0" w:color="auto"/>
              <w:right w:val="single" w:sz="4" w:space="0" w:color="auto"/>
            </w:tcBorders>
          </w:tcPr>
          <w:p w:rsidR="00C05484" w:rsidRPr="00A02E29" w:rsidRDefault="00C05484" w:rsidP="00B62652">
            <w:pPr>
              <w:rPr>
                <w:bCs/>
                <w:sz w:val="24"/>
                <w:szCs w:val="24"/>
              </w:rPr>
            </w:pP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Cs/>
                <w:sz w:val="24"/>
                <w:szCs w:val="24"/>
              </w:rPr>
            </w:pPr>
          </w:p>
          <w:p w:rsidR="00C05484" w:rsidRPr="00A02E29" w:rsidRDefault="00C05484" w:rsidP="00B62652">
            <w:pPr>
              <w:rPr>
                <w:b/>
                <w:bCs/>
                <w:sz w:val="24"/>
                <w:szCs w:val="24"/>
              </w:rPr>
            </w:pPr>
            <w:r w:rsidRPr="00A02E29">
              <w:rPr>
                <w:b/>
                <w:bCs/>
                <w:sz w:val="24"/>
                <w:szCs w:val="24"/>
              </w:rPr>
              <w:t>Upload:</w:t>
            </w:r>
          </w:p>
          <w:p w:rsidR="00C34044" w:rsidRPr="00A02E29" w:rsidRDefault="00C34044" w:rsidP="00740F39">
            <w:pPr>
              <w:numPr>
                <w:ilvl w:val="0"/>
                <w:numId w:val="89"/>
              </w:numPr>
              <w:spacing w:line="276" w:lineRule="auto"/>
            </w:pPr>
            <w:r w:rsidRPr="00A02E29">
              <w:t xml:space="preserve">Attested copies of the sanction letters from the sanctioning authorities  </w:t>
            </w:r>
          </w:p>
          <w:p w:rsidR="00C34044" w:rsidRPr="00A02E29" w:rsidRDefault="00C34044" w:rsidP="00740F39">
            <w:pPr>
              <w:numPr>
                <w:ilvl w:val="0"/>
                <w:numId w:val="89"/>
              </w:numPr>
              <w:spacing w:line="276" w:lineRule="auto"/>
            </w:pPr>
            <w:r w:rsidRPr="00A02E29">
              <w:rPr>
                <w:rFonts w:ascii="Rockwell" w:hAnsi="Rockwell" w:cs="Calibri"/>
              </w:rPr>
              <w:t>Consolidated document in favour of freeships and number of beneficiaries duly signed by the Head of the institution</w:t>
            </w:r>
            <w:r w:rsidRPr="00A02E29">
              <w:t xml:space="preserve"> </w:t>
            </w:r>
          </w:p>
          <w:p w:rsidR="00C34044" w:rsidRPr="00A02E29" w:rsidRDefault="00C34044" w:rsidP="00740F39">
            <w:pPr>
              <w:numPr>
                <w:ilvl w:val="0"/>
                <w:numId w:val="89"/>
              </w:numPr>
              <w:spacing w:line="276" w:lineRule="auto"/>
            </w:pPr>
            <w:r w:rsidRPr="00A02E29">
              <w:t xml:space="preserve">List of students who received scholarships/ freeships /fee-waivers </w:t>
            </w:r>
          </w:p>
          <w:p w:rsidR="00C34044" w:rsidRPr="00A02E29" w:rsidRDefault="00C34044" w:rsidP="00740F39">
            <w:pPr>
              <w:numPr>
                <w:ilvl w:val="0"/>
                <w:numId w:val="89"/>
              </w:numPr>
              <w:spacing w:line="276" w:lineRule="auto"/>
              <w:ind w:left="714" w:hanging="357"/>
              <w:rPr>
                <w:bCs/>
                <w:sz w:val="24"/>
                <w:szCs w:val="24"/>
              </w:rPr>
            </w:pPr>
            <w:r w:rsidRPr="00A02E29">
              <w:t>Data Template</w:t>
            </w:r>
          </w:p>
          <w:p w:rsidR="00C05484" w:rsidRPr="00A02E29" w:rsidRDefault="00C34044" w:rsidP="00740F39">
            <w:pPr>
              <w:numPr>
                <w:ilvl w:val="0"/>
                <w:numId w:val="89"/>
              </w:numPr>
              <w:spacing w:line="276" w:lineRule="auto"/>
              <w:ind w:hanging="357"/>
              <w:rPr>
                <w:bCs/>
                <w:sz w:val="24"/>
                <w:szCs w:val="24"/>
              </w:rPr>
            </w:pPr>
            <w:r w:rsidRPr="00A02E29">
              <w:t xml:space="preserve">Any other relevant information </w:t>
            </w:r>
          </w:p>
        </w:tc>
      </w:tr>
    </w:tbl>
    <w:p w:rsidR="00C05484" w:rsidRPr="00A02E29" w:rsidRDefault="00C05484"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410"/>
        <w:gridCol w:w="2520"/>
        <w:gridCol w:w="2880"/>
        <w:gridCol w:w="4230"/>
      </w:tblGrid>
      <w:tr w:rsidR="00C05484" w:rsidRPr="00A02E29" w:rsidTr="00B62652">
        <w:trPr>
          <w:trHeight w:val="300"/>
        </w:trPr>
        <w:tc>
          <w:tcPr>
            <w:tcW w:w="630" w:type="dxa"/>
          </w:tcPr>
          <w:p w:rsidR="00C05484" w:rsidRPr="00A02E29" w:rsidRDefault="00C05484" w:rsidP="00B62652">
            <w:pPr>
              <w:rPr>
                <w:b/>
                <w:sz w:val="24"/>
                <w:szCs w:val="24"/>
              </w:rPr>
            </w:pPr>
            <w:r w:rsidRPr="00A02E29">
              <w:rPr>
                <w:b/>
                <w:sz w:val="24"/>
                <w:szCs w:val="24"/>
              </w:rPr>
              <w:t>60</w:t>
            </w:r>
          </w:p>
        </w:tc>
        <w:tc>
          <w:tcPr>
            <w:tcW w:w="14040" w:type="dxa"/>
            <w:gridSpan w:val="4"/>
            <w:shd w:val="clear" w:color="auto" w:fill="auto"/>
            <w:noWrap/>
            <w:vAlign w:val="center"/>
          </w:tcPr>
          <w:p w:rsidR="00C05484" w:rsidRPr="00A02E29" w:rsidRDefault="00C05484" w:rsidP="00B62652">
            <w:pPr>
              <w:rPr>
                <w:sz w:val="24"/>
                <w:szCs w:val="24"/>
              </w:rPr>
            </w:pPr>
            <w:r w:rsidRPr="00A02E29">
              <w:rPr>
                <w:sz w:val="24"/>
                <w:szCs w:val="24"/>
              </w:rPr>
              <w:t>5.1.2 Institution implements a variety of capability enhancement and life skills development schemes (7)</w:t>
            </w:r>
          </w:p>
        </w:tc>
      </w:tr>
      <w:tr w:rsidR="00C05484" w:rsidRPr="00A02E29" w:rsidTr="00B62652">
        <w:trPr>
          <w:trHeight w:val="300"/>
        </w:trPr>
        <w:tc>
          <w:tcPr>
            <w:tcW w:w="630" w:type="dxa"/>
            <w:vMerge w:val="restart"/>
          </w:tcPr>
          <w:p w:rsidR="00C05484" w:rsidRPr="00A02E29" w:rsidRDefault="00C05484" w:rsidP="00B62652">
            <w:pPr>
              <w:rPr>
                <w:b/>
                <w:sz w:val="24"/>
                <w:szCs w:val="24"/>
              </w:rPr>
            </w:pPr>
          </w:p>
        </w:tc>
        <w:tc>
          <w:tcPr>
            <w:tcW w:w="14040" w:type="dxa"/>
            <w:gridSpan w:val="4"/>
            <w:shd w:val="clear" w:color="auto" w:fill="auto"/>
            <w:noWrap/>
            <w:vAlign w:val="center"/>
            <w:hideMark/>
          </w:tcPr>
          <w:p w:rsidR="00C05484" w:rsidRPr="00A02E29" w:rsidRDefault="00C05484" w:rsidP="00B62652">
            <w:pPr>
              <w:rPr>
                <w:sz w:val="24"/>
                <w:szCs w:val="24"/>
              </w:rPr>
            </w:pPr>
            <w:r w:rsidRPr="00A02E29">
              <w:rPr>
                <w:sz w:val="24"/>
                <w:szCs w:val="24"/>
              </w:rPr>
              <w:t>Capability enhancement and development schemes:</w:t>
            </w:r>
          </w:p>
          <w:p w:rsidR="00C05484" w:rsidRPr="00A02E29" w:rsidRDefault="00C05484" w:rsidP="00B62652">
            <w:r w:rsidRPr="00A02E29">
              <w:rPr>
                <w:sz w:val="24"/>
                <w:szCs w:val="24"/>
              </w:rPr>
              <w:t xml:space="preserve"> </w:t>
            </w:r>
            <w:r w:rsidRPr="00A02E29">
              <w:rPr>
                <w:sz w:val="24"/>
                <w:szCs w:val="24"/>
              </w:rPr>
              <w:br/>
              <w:t>1. Soft skills development</w:t>
            </w:r>
            <w:r w:rsidRPr="00A02E29">
              <w:rPr>
                <w:sz w:val="24"/>
                <w:szCs w:val="24"/>
              </w:rPr>
              <w:br/>
              <w:t xml:space="preserve">2. Language and communication skills development </w:t>
            </w:r>
            <w:r w:rsidRPr="00A02E29">
              <w:rPr>
                <w:sz w:val="24"/>
                <w:szCs w:val="24"/>
              </w:rPr>
              <w:br/>
              <w:t>3. Yoga and wellness</w:t>
            </w:r>
            <w:r w:rsidRPr="00A02E29">
              <w:rPr>
                <w:sz w:val="24"/>
                <w:szCs w:val="24"/>
              </w:rPr>
              <w:br/>
              <w:t xml:space="preserve">4. Analytical skill development </w:t>
            </w:r>
            <w:r w:rsidRPr="00A02E29">
              <w:rPr>
                <w:sz w:val="24"/>
                <w:szCs w:val="24"/>
              </w:rPr>
              <w:br/>
              <w:t xml:space="preserve">5. Human value development </w:t>
            </w:r>
            <w:r w:rsidRPr="00A02E29">
              <w:rPr>
                <w:sz w:val="24"/>
                <w:szCs w:val="24"/>
              </w:rPr>
              <w:br/>
              <w:t>6. Personality and professional development</w:t>
            </w:r>
            <w:r w:rsidRPr="00A02E29">
              <w:rPr>
                <w:sz w:val="24"/>
                <w:szCs w:val="24"/>
              </w:rPr>
              <w:br/>
              <w:t>7. Employability skills development</w:t>
            </w:r>
            <w:r w:rsidRPr="00A02E29">
              <w:rPr>
                <w:sz w:val="24"/>
                <w:szCs w:val="24"/>
              </w:rPr>
              <w:br/>
            </w:r>
          </w:p>
        </w:tc>
      </w:tr>
      <w:tr w:rsidR="00C05484" w:rsidRPr="00A02E29" w:rsidTr="00B62652">
        <w:trPr>
          <w:trHeight w:val="600"/>
        </w:trPr>
        <w:tc>
          <w:tcPr>
            <w:tcW w:w="630" w:type="dxa"/>
            <w:vMerge/>
          </w:tcPr>
          <w:p w:rsidR="00C05484" w:rsidRPr="00A02E29" w:rsidRDefault="00C05484" w:rsidP="00B62652">
            <w:pPr>
              <w:rPr>
                <w:b/>
                <w:bCs/>
                <w:sz w:val="24"/>
                <w:szCs w:val="24"/>
              </w:rPr>
            </w:pPr>
          </w:p>
        </w:tc>
        <w:tc>
          <w:tcPr>
            <w:tcW w:w="4410"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capability enhancement scheme</w:t>
            </w:r>
          </w:p>
        </w:tc>
        <w:tc>
          <w:tcPr>
            <w:tcW w:w="2520" w:type="dxa"/>
            <w:shd w:val="clear" w:color="auto" w:fill="auto"/>
            <w:vAlign w:val="bottom"/>
            <w:hideMark/>
          </w:tcPr>
          <w:p w:rsidR="00C05484" w:rsidRPr="00A02E29" w:rsidRDefault="00C05484" w:rsidP="00B62652">
            <w:pPr>
              <w:rPr>
                <w:b/>
                <w:bCs/>
                <w:sz w:val="24"/>
                <w:szCs w:val="24"/>
              </w:rPr>
            </w:pPr>
            <w:r w:rsidRPr="00A02E29">
              <w:rPr>
                <w:b/>
                <w:bCs/>
                <w:sz w:val="24"/>
                <w:szCs w:val="24"/>
              </w:rPr>
              <w:t>Year of implementation</w:t>
            </w:r>
          </w:p>
        </w:tc>
        <w:tc>
          <w:tcPr>
            <w:tcW w:w="2880" w:type="dxa"/>
            <w:shd w:val="clear" w:color="auto" w:fill="auto"/>
            <w:vAlign w:val="bottom"/>
            <w:hideMark/>
          </w:tcPr>
          <w:p w:rsidR="00C05484" w:rsidRPr="00A02E29" w:rsidRDefault="00C05484" w:rsidP="00B62652">
            <w:pPr>
              <w:rPr>
                <w:b/>
                <w:bCs/>
                <w:sz w:val="24"/>
                <w:szCs w:val="24"/>
              </w:rPr>
            </w:pPr>
            <w:r w:rsidRPr="00A02E29">
              <w:rPr>
                <w:b/>
                <w:bCs/>
                <w:sz w:val="24"/>
                <w:szCs w:val="24"/>
              </w:rPr>
              <w:t>Number of students enrolled</w:t>
            </w:r>
          </w:p>
        </w:tc>
        <w:tc>
          <w:tcPr>
            <w:tcW w:w="4230"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agencies involved with their contact details</w:t>
            </w:r>
          </w:p>
        </w:tc>
      </w:tr>
      <w:tr w:rsidR="00C05484" w:rsidRPr="00A02E29" w:rsidTr="00B62652">
        <w:trPr>
          <w:trHeight w:val="242"/>
        </w:trPr>
        <w:tc>
          <w:tcPr>
            <w:tcW w:w="630" w:type="dxa"/>
            <w:vMerge/>
          </w:tcPr>
          <w:p w:rsidR="00C05484" w:rsidRPr="00A02E29" w:rsidRDefault="00C05484" w:rsidP="00B62652">
            <w:pPr>
              <w:rPr>
                <w:b/>
                <w:bCs/>
                <w:sz w:val="24"/>
                <w:szCs w:val="24"/>
              </w:rPr>
            </w:pPr>
          </w:p>
        </w:tc>
        <w:tc>
          <w:tcPr>
            <w:tcW w:w="4410" w:type="dxa"/>
            <w:shd w:val="clear" w:color="auto" w:fill="auto"/>
            <w:vAlign w:val="bottom"/>
            <w:hideMark/>
          </w:tcPr>
          <w:p w:rsidR="00C05484" w:rsidRPr="00A02E29" w:rsidRDefault="00C05484" w:rsidP="00B62652">
            <w:pPr>
              <w:rPr>
                <w:b/>
                <w:bCs/>
                <w:sz w:val="24"/>
                <w:szCs w:val="24"/>
              </w:rPr>
            </w:pPr>
          </w:p>
        </w:tc>
        <w:tc>
          <w:tcPr>
            <w:tcW w:w="2520" w:type="dxa"/>
            <w:shd w:val="clear" w:color="auto" w:fill="auto"/>
            <w:vAlign w:val="bottom"/>
            <w:hideMark/>
          </w:tcPr>
          <w:p w:rsidR="00C05484" w:rsidRPr="00A02E29" w:rsidRDefault="00C05484" w:rsidP="00B62652">
            <w:pPr>
              <w:rPr>
                <w:b/>
                <w:bCs/>
                <w:sz w:val="24"/>
                <w:szCs w:val="24"/>
              </w:rPr>
            </w:pPr>
          </w:p>
        </w:tc>
        <w:tc>
          <w:tcPr>
            <w:tcW w:w="2880" w:type="dxa"/>
            <w:shd w:val="clear" w:color="auto" w:fill="auto"/>
            <w:vAlign w:val="bottom"/>
            <w:hideMark/>
          </w:tcPr>
          <w:p w:rsidR="00C05484" w:rsidRPr="00A02E29" w:rsidRDefault="00C05484" w:rsidP="00B62652">
            <w:pPr>
              <w:rPr>
                <w:b/>
                <w:bCs/>
                <w:sz w:val="24"/>
                <w:szCs w:val="24"/>
              </w:rPr>
            </w:pPr>
          </w:p>
        </w:tc>
        <w:tc>
          <w:tcPr>
            <w:tcW w:w="4230"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242"/>
        </w:trPr>
        <w:tc>
          <w:tcPr>
            <w:tcW w:w="630" w:type="dxa"/>
            <w:vMerge/>
          </w:tcPr>
          <w:p w:rsidR="00C05484" w:rsidRPr="00A02E29" w:rsidRDefault="00C05484" w:rsidP="00B62652">
            <w:pPr>
              <w:rPr>
                <w:b/>
                <w:bCs/>
                <w:sz w:val="24"/>
                <w:szCs w:val="24"/>
              </w:rPr>
            </w:pPr>
          </w:p>
        </w:tc>
        <w:tc>
          <w:tcPr>
            <w:tcW w:w="14040" w:type="dxa"/>
            <w:gridSpan w:val="4"/>
            <w:shd w:val="clear" w:color="auto" w:fill="auto"/>
            <w:vAlign w:val="bottom"/>
            <w:hideMark/>
          </w:tcPr>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numPr>
                <w:ilvl w:val="0"/>
                <w:numId w:val="144"/>
              </w:numPr>
              <w:ind w:left="504"/>
              <w:contextualSpacing/>
              <w:rPr>
                <w:rFonts w:eastAsia="Calibri"/>
                <w:sz w:val="24"/>
                <w:szCs w:val="24"/>
              </w:rPr>
            </w:pPr>
            <w:r w:rsidRPr="00A02E29">
              <w:rPr>
                <w:rFonts w:eastAsia="Calibri"/>
                <w:sz w:val="24"/>
                <w:szCs w:val="24"/>
              </w:rPr>
              <w:t>Details of capability enhancement and skills development schemes</w:t>
            </w:r>
          </w:p>
          <w:p w:rsidR="005D4B73" w:rsidRPr="00A02E29" w:rsidRDefault="005D4B73" w:rsidP="00740F39">
            <w:pPr>
              <w:numPr>
                <w:ilvl w:val="0"/>
                <w:numId w:val="144"/>
              </w:numPr>
              <w:ind w:left="504"/>
              <w:contextualSpacing/>
              <w:rPr>
                <w:rFonts w:eastAsia="Calibri"/>
                <w:sz w:val="24"/>
                <w:szCs w:val="24"/>
              </w:rPr>
            </w:pPr>
            <w:r w:rsidRPr="00A02E29">
              <w:rPr>
                <w:rFonts w:ascii="Rockwell" w:hAnsi="Rockwell" w:cs="Calibri"/>
              </w:rPr>
              <w:t>Detailed report  of the Capacity enhancement programs and other skill development schemes</w:t>
            </w:r>
            <w:r w:rsidRPr="00A02E29">
              <w:rPr>
                <w:rFonts w:eastAsia="Calibri"/>
                <w:sz w:val="24"/>
                <w:szCs w:val="24"/>
              </w:rPr>
              <w:t xml:space="preserve"> </w:t>
            </w:r>
          </w:p>
          <w:p w:rsidR="00C05484" w:rsidRPr="00A02E29" w:rsidRDefault="00C05484" w:rsidP="00740F39">
            <w:pPr>
              <w:numPr>
                <w:ilvl w:val="0"/>
                <w:numId w:val="144"/>
              </w:numPr>
              <w:ind w:left="504"/>
              <w:contextualSpacing/>
              <w:rPr>
                <w:rFonts w:eastAsia="Calibri"/>
                <w:sz w:val="24"/>
                <w:szCs w:val="24"/>
              </w:rPr>
            </w:pPr>
            <w:r w:rsidRPr="00A02E29">
              <w:rPr>
                <w:rFonts w:eastAsia="Calibri"/>
                <w:sz w:val="24"/>
                <w:szCs w:val="24"/>
              </w:rPr>
              <w:t>Link to Institutional website</w:t>
            </w:r>
          </w:p>
          <w:p w:rsidR="00C05484" w:rsidRPr="00A02E29" w:rsidRDefault="00C05484" w:rsidP="00B62652">
            <w:pPr>
              <w:ind w:left="504"/>
              <w:contextualSpacing/>
              <w:rPr>
                <w:rFonts w:eastAsia="Calibri"/>
                <w:bCs/>
                <w:iCs/>
                <w:sz w:val="24"/>
                <w:szCs w:val="24"/>
              </w:rPr>
            </w:pPr>
          </w:p>
        </w:tc>
      </w:tr>
    </w:tbl>
    <w:p w:rsidR="002B1DB5" w:rsidRPr="00A02E29" w:rsidRDefault="002B1DB5"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979"/>
        <w:gridCol w:w="4253"/>
        <w:gridCol w:w="8808"/>
      </w:tblGrid>
      <w:tr w:rsidR="00C05484" w:rsidRPr="00A02E29" w:rsidTr="00B62652">
        <w:trPr>
          <w:trHeight w:val="300"/>
        </w:trPr>
        <w:tc>
          <w:tcPr>
            <w:tcW w:w="630" w:type="dxa"/>
            <w:vMerge w:val="restart"/>
          </w:tcPr>
          <w:p w:rsidR="00C05484" w:rsidRPr="00A02E29" w:rsidRDefault="00C05484" w:rsidP="00B62652">
            <w:pPr>
              <w:rPr>
                <w:b/>
                <w:sz w:val="24"/>
                <w:szCs w:val="24"/>
              </w:rPr>
            </w:pPr>
            <w:bookmarkStart w:id="49" w:name="_Hlk526835374"/>
            <w:r w:rsidRPr="00A02E29">
              <w:rPr>
                <w:b/>
                <w:sz w:val="24"/>
                <w:szCs w:val="24"/>
              </w:rPr>
              <w:t>61</w:t>
            </w:r>
          </w:p>
        </w:tc>
        <w:tc>
          <w:tcPr>
            <w:tcW w:w="14040" w:type="dxa"/>
            <w:gridSpan w:val="3"/>
            <w:shd w:val="clear" w:color="auto" w:fill="auto"/>
            <w:noWrap/>
            <w:vAlign w:val="bottom"/>
            <w:hideMark/>
          </w:tcPr>
          <w:p w:rsidR="00C05484" w:rsidRPr="00A02E29" w:rsidRDefault="00C05484" w:rsidP="00B62652">
            <w:pPr>
              <w:rPr>
                <w:sz w:val="24"/>
                <w:szCs w:val="24"/>
              </w:rPr>
            </w:pPr>
            <w:r w:rsidRPr="00A02E29">
              <w:rPr>
                <w:sz w:val="24"/>
                <w:szCs w:val="24"/>
              </w:rPr>
              <w:t>5.1.3 Average percentage of students benefited by guidance for competitive examinations and career advancement offered by the Institution during the last five years (5)</w:t>
            </w:r>
          </w:p>
        </w:tc>
      </w:tr>
      <w:tr w:rsidR="00C05484" w:rsidRPr="00A02E29" w:rsidTr="00046542">
        <w:trPr>
          <w:trHeight w:val="451"/>
        </w:trPr>
        <w:tc>
          <w:tcPr>
            <w:tcW w:w="630" w:type="dxa"/>
            <w:vMerge/>
          </w:tcPr>
          <w:p w:rsidR="00C05484" w:rsidRPr="00A02E29" w:rsidRDefault="00C05484" w:rsidP="00B62652">
            <w:pPr>
              <w:rPr>
                <w:b/>
                <w:bCs/>
                <w:sz w:val="24"/>
                <w:szCs w:val="24"/>
              </w:rPr>
            </w:pPr>
          </w:p>
        </w:tc>
        <w:tc>
          <w:tcPr>
            <w:tcW w:w="979" w:type="dxa"/>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4253"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scheme</w:t>
            </w:r>
          </w:p>
        </w:tc>
        <w:tc>
          <w:tcPr>
            <w:tcW w:w="8808" w:type="dxa"/>
            <w:shd w:val="clear" w:color="auto" w:fill="auto"/>
            <w:vAlign w:val="bottom"/>
            <w:hideMark/>
          </w:tcPr>
          <w:p w:rsidR="00C05484" w:rsidRPr="00A02E29" w:rsidRDefault="00C05484" w:rsidP="00B62652">
            <w:pPr>
              <w:rPr>
                <w:b/>
                <w:bCs/>
                <w:sz w:val="24"/>
                <w:szCs w:val="24"/>
              </w:rPr>
            </w:pPr>
            <w:r w:rsidRPr="00A02E29">
              <w:rPr>
                <w:b/>
                <w:bCs/>
                <w:sz w:val="24"/>
                <w:szCs w:val="24"/>
              </w:rPr>
              <w:t>Number of students benefited by/attended / participated in Career Counselling / competitive exams activities</w:t>
            </w:r>
          </w:p>
        </w:tc>
      </w:tr>
      <w:tr w:rsidR="00C05484" w:rsidRPr="00A02E29" w:rsidTr="00B62652">
        <w:trPr>
          <w:trHeight w:val="377"/>
        </w:trPr>
        <w:tc>
          <w:tcPr>
            <w:tcW w:w="630" w:type="dxa"/>
            <w:vMerge/>
          </w:tcPr>
          <w:p w:rsidR="00C05484" w:rsidRPr="00A02E29" w:rsidRDefault="00C05484" w:rsidP="00B62652">
            <w:pPr>
              <w:rPr>
                <w:b/>
                <w:bCs/>
                <w:sz w:val="24"/>
                <w:szCs w:val="24"/>
              </w:rPr>
            </w:pPr>
          </w:p>
        </w:tc>
        <w:tc>
          <w:tcPr>
            <w:tcW w:w="979" w:type="dxa"/>
            <w:shd w:val="clear" w:color="auto" w:fill="auto"/>
            <w:vAlign w:val="bottom"/>
            <w:hideMark/>
          </w:tcPr>
          <w:p w:rsidR="00C05484" w:rsidRPr="00A02E29" w:rsidRDefault="00C05484" w:rsidP="00B62652">
            <w:pPr>
              <w:rPr>
                <w:b/>
                <w:bCs/>
                <w:sz w:val="24"/>
                <w:szCs w:val="24"/>
              </w:rPr>
            </w:pPr>
          </w:p>
        </w:tc>
        <w:tc>
          <w:tcPr>
            <w:tcW w:w="4253" w:type="dxa"/>
            <w:shd w:val="clear" w:color="auto" w:fill="auto"/>
            <w:vAlign w:val="bottom"/>
            <w:hideMark/>
          </w:tcPr>
          <w:p w:rsidR="00C05484" w:rsidRPr="00A02E29" w:rsidRDefault="00C05484" w:rsidP="00B62652">
            <w:pPr>
              <w:rPr>
                <w:b/>
                <w:bCs/>
                <w:sz w:val="24"/>
                <w:szCs w:val="24"/>
              </w:rPr>
            </w:pPr>
          </w:p>
        </w:tc>
        <w:tc>
          <w:tcPr>
            <w:tcW w:w="8808"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377"/>
        </w:trPr>
        <w:tc>
          <w:tcPr>
            <w:tcW w:w="630" w:type="dxa"/>
            <w:vMerge/>
          </w:tcPr>
          <w:p w:rsidR="00C05484" w:rsidRPr="00A02E29" w:rsidRDefault="00C05484" w:rsidP="00B62652">
            <w:pPr>
              <w:rPr>
                <w:b/>
                <w:bCs/>
                <w:sz w:val="24"/>
                <w:szCs w:val="24"/>
              </w:rPr>
            </w:pPr>
          </w:p>
        </w:tc>
        <w:tc>
          <w:tcPr>
            <w:tcW w:w="14040" w:type="dxa"/>
            <w:gridSpan w:val="3"/>
            <w:shd w:val="clear" w:color="auto" w:fill="auto"/>
            <w:vAlign w:val="bottom"/>
            <w:hideMark/>
          </w:tcPr>
          <w:p w:rsidR="00C05484" w:rsidRPr="00A02E29" w:rsidRDefault="00C05484" w:rsidP="00B62652">
            <w:pPr>
              <w:rPr>
                <w:bCs/>
                <w:sz w:val="24"/>
                <w:szCs w:val="24"/>
              </w:rPr>
            </w:pPr>
            <w:r w:rsidRPr="00A02E29">
              <w:rPr>
                <w:bCs/>
                <w:sz w:val="24"/>
                <w:szCs w:val="24"/>
              </w:rPr>
              <w:t>Upload:</w:t>
            </w:r>
          </w:p>
          <w:p w:rsidR="00DC34F4" w:rsidRPr="00A02E29" w:rsidRDefault="00DC34F4" w:rsidP="00740F39">
            <w:pPr>
              <w:pStyle w:val="ListParagraph"/>
              <w:numPr>
                <w:ilvl w:val="0"/>
                <w:numId w:val="159"/>
              </w:numPr>
              <w:rPr>
                <w:rFonts w:ascii="Rockwell" w:hAnsi="Rockwell"/>
              </w:rPr>
            </w:pPr>
            <w:r w:rsidRPr="00A02E29">
              <w:rPr>
                <w:rFonts w:ascii="Rockwell" w:hAnsi="Rockwell"/>
              </w:rPr>
              <w:t xml:space="preserve">Copy of circular/brochure of such programs </w:t>
            </w:r>
          </w:p>
          <w:p w:rsidR="00DC34F4" w:rsidRPr="00A02E29" w:rsidRDefault="00DC34F4" w:rsidP="00740F39">
            <w:pPr>
              <w:pStyle w:val="ListParagraph"/>
              <w:numPr>
                <w:ilvl w:val="0"/>
                <w:numId w:val="159"/>
              </w:numPr>
              <w:rPr>
                <w:rFonts w:ascii="Rockwell" w:hAnsi="Rockwell"/>
              </w:rPr>
            </w:pPr>
            <w:r w:rsidRPr="00A02E29">
              <w:rPr>
                <w:rFonts w:ascii="Rockwell" w:hAnsi="Rockwell"/>
              </w:rPr>
              <w:t>Year-wise list of students attending each of these schemes signed by competent authority</w:t>
            </w:r>
          </w:p>
          <w:p w:rsidR="00DC34F4" w:rsidRPr="00A02E29" w:rsidRDefault="00DC34F4" w:rsidP="00740F39">
            <w:pPr>
              <w:pStyle w:val="ListParagraph"/>
              <w:numPr>
                <w:ilvl w:val="0"/>
                <w:numId w:val="176"/>
              </w:numPr>
              <w:ind w:left="502"/>
              <w:rPr>
                <w:bCs/>
                <w:sz w:val="24"/>
                <w:szCs w:val="24"/>
              </w:rPr>
            </w:pPr>
            <w:r w:rsidRPr="00A02E29">
              <w:rPr>
                <w:rFonts w:ascii="Rockwell" w:hAnsi="Rockwell" w:cs="Calibri"/>
              </w:rPr>
              <w:t xml:space="preserve">program/scheme mentioned in the metric </w:t>
            </w:r>
          </w:p>
          <w:p w:rsidR="00C05484" w:rsidRPr="00A02E29" w:rsidRDefault="00C05484" w:rsidP="00740F39">
            <w:pPr>
              <w:pStyle w:val="ListParagraph"/>
              <w:numPr>
                <w:ilvl w:val="0"/>
                <w:numId w:val="176"/>
              </w:numPr>
              <w:ind w:left="502"/>
              <w:rPr>
                <w:bCs/>
                <w:sz w:val="24"/>
                <w:szCs w:val="24"/>
              </w:rPr>
            </w:pPr>
            <w:r w:rsidRPr="00A02E29">
              <w:rPr>
                <w:bCs/>
                <w:sz w:val="24"/>
                <w:szCs w:val="24"/>
              </w:rPr>
              <w:t xml:space="preserve">List of students (Certified by the Head of the Institution) benefited by guidance for competitive examinations and career advancement </w:t>
            </w:r>
            <w:r w:rsidRPr="00A02E29">
              <w:rPr>
                <w:bCs/>
                <w:sz w:val="24"/>
                <w:szCs w:val="24"/>
              </w:rPr>
              <w:lastRenderedPageBreak/>
              <w:t>offered by the Institution during the last five years</w:t>
            </w:r>
          </w:p>
          <w:p w:rsidR="00C05484" w:rsidRPr="00A02E29" w:rsidRDefault="00C05484" w:rsidP="00B62652">
            <w:pPr>
              <w:rPr>
                <w:b/>
                <w:bCs/>
                <w:sz w:val="24"/>
                <w:szCs w:val="24"/>
              </w:rPr>
            </w:pPr>
          </w:p>
        </w:tc>
      </w:tr>
    </w:tbl>
    <w:p w:rsidR="00C05484" w:rsidRPr="00A02E29" w:rsidRDefault="00C05484" w:rsidP="00C05484">
      <w:pPr>
        <w:tabs>
          <w:tab w:val="left" w:pos="1425"/>
          <w:tab w:val="left" w:pos="11160"/>
        </w:tabs>
        <w:ind w:right="900"/>
        <w:rPr>
          <w:b/>
          <w:bCs/>
          <w:sz w:val="24"/>
          <w:szCs w:val="24"/>
        </w:rPr>
      </w:pPr>
      <w:r w:rsidRPr="00A02E29">
        <w:rPr>
          <w:b/>
          <w:bCs/>
          <w:sz w:val="24"/>
          <w:szCs w:val="24"/>
        </w:rPr>
        <w:lastRenderedPageBreak/>
        <w:t xml:space="preserve">                                                                       </w:t>
      </w:r>
      <w:bookmarkStart w:id="50" w:name="_Hlk525875822"/>
      <w:bookmarkEnd w:id="49"/>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4040"/>
      </w:tblGrid>
      <w:tr w:rsidR="00C05484" w:rsidRPr="00A02E29" w:rsidTr="00B62652">
        <w:trPr>
          <w:trHeight w:val="300"/>
        </w:trPr>
        <w:tc>
          <w:tcPr>
            <w:tcW w:w="630" w:type="dxa"/>
          </w:tcPr>
          <w:p w:rsidR="00C05484" w:rsidRPr="00A02E29" w:rsidRDefault="00C05484" w:rsidP="00B62652">
            <w:pPr>
              <w:rPr>
                <w:b/>
                <w:sz w:val="24"/>
                <w:szCs w:val="24"/>
              </w:rPr>
            </w:pPr>
            <w:r w:rsidRPr="00A02E29">
              <w:rPr>
                <w:b/>
                <w:sz w:val="24"/>
                <w:szCs w:val="24"/>
              </w:rPr>
              <w:t>62</w:t>
            </w:r>
          </w:p>
        </w:tc>
        <w:tc>
          <w:tcPr>
            <w:tcW w:w="14040" w:type="dxa"/>
            <w:shd w:val="clear" w:color="auto" w:fill="auto"/>
            <w:noWrap/>
            <w:vAlign w:val="bottom"/>
            <w:hideMark/>
          </w:tcPr>
          <w:p w:rsidR="00C05484" w:rsidRPr="00A02E29" w:rsidRDefault="00C05484" w:rsidP="00B62652">
            <w:pPr>
              <w:rPr>
                <w:sz w:val="24"/>
                <w:szCs w:val="24"/>
              </w:rPr>
            </w:pPr>
            <w:r w:rsidRPr="00A02E29">
              <w:rPr>
                <w:sz w:val="24"/>
                <w:szCs w:val="24"/>
              </w:rPr>
              <w:t xml:space="preserve">5.1.5 </w:t>
            </w:r>
            <w:r w:rsidRPr="00A02E29">
              <w:rPr>
                <w:b/>
                <w:i/>
                <w:sz w:val="24"/>
                <w:szCs w:val="24"/>
              </w:rPr>
              <w:t>The</w:t>
            </w:r>
            <w:r w:rsidRPr="00A02E29">
              <w:rPr>
                <w:b/>
                <w:i/>
                <w:spacing w:val="29"/>
                <w:sz w:val="24"/>
                <w:szCs w:val="24"/>
              </w:rPr>
              <w:t xml:space="preserve"> </w:t>
            </w:r>
            <w:r w:rsidRPr="00A02E29">
              <w:rPr>
                <w:b/>
                <w:i/>
                <w:sz w:val="24"/>
                <w:szCs w:val="24"/>
              </w:rPr>
              <w:t>Institution</w:t>
            </w:r>
            <w:r w:rsidRPr="00A02E29">
              <w:rPr>
                <w:b/>
                <w:i/>
                <w:spacing w:val="29"/>
                <w:sz w:val="24"/>
                <w:szCs w:val="24"/>
              </w:rPr>
              <w:t xml:space="preserve"> </w:t>
            </w:r>
            <w:r w:rsidRPr="00A02E29">
              <w:rPr>
                <w:b/>
                <w:i/>
                <w:sz w:val="24"/>
                <w:szCs w:val="24"/>
              </w:rPr>
              <w:t>has</w:t>
            </w:r>
            <w:r w:rsidRPr="00A02E29">
              <w:rPr>
                <w:b/>
                <w:i/>
                <w:spacing w:val="29"/>
                <w:sz w:val="24"/>
                <w:szCs w:val="24"/>
              </w:rPr>
              <w:t xml:space="preserve"> </w:t>
            </w:r>
            <w:r w:rsidRPr="00A02E29">
              <w:rPr>
                <w:b/>
                <w:i/>
                <w:sz w:val="24"/>
                <w:szCs w:val="24"/>
              </w:rPr>
              <w:t>a</w:t>
            </w:r>
            <w:r w:rsidRPr="00A02E29">
              <w:rPr>
                <w:b/>
                <w:i/>
                <w:spacing w:val="29"/>
                <w:sz w:val="24"/>
                <w:szCs w:val="24"/>
              </w:rPr>
              <w:t xml:space="preserve"> </w:t>
            </w:r>
            <w:r w:rsidRPr="00A02E29">
              <w:rPr>
                <w:b/>
                <w:i/>
                <w:sz w:val="24"/>
                <w:lang w:eastAsia="en-IN"/>
              </w:rPr>
              <w:t>transparent</w:t>
            </w:r>
            <w:r w:rsidRPr="00A02E29">
              <w:rPr>
                <w:b/>
                <w:i/>
                <w:spacing w:val="29"/>
                <w:sz w:val="28"/>
                <w:szCs w:val="24"/>
              </w:rPr>
              <w:t xml:space="preserve"> </w:t>
            </w:r>
            <w:r w:rsidRPr="00A02E29">
              <w:rPr>
                <w:b/>
                <w:i/>
                <w:sz w:val="24"/>
                <w:szCs w:val="24"/>
              </w:rPr>
              <w:t>mechanism</w:t>
            </w:r>
            <w:r w:rsidRPr="00A02E29">
              <w:rPr>
                <w:b/>
                <w:i/>
                <w:spacing w:val="29"/>
                <w:sz w:val="24"/>
                <w:szCs w:val="24"/>
              </w:rPr>
              <w:t xml:space="preserve"> </w:t>
            </w:r>
            <w:r w:rsidRPr="00A02E29">
              <w:rPr>
                <w:b/>
                <w:i/>
                <w:sz w:val="24"/>
                <w:szCs w:val="24"/>
              </w:rPr>
              <w:t>for</w:t>
            </w:r>
            <w:r w:rsidRPr="00A02E29">
              <w:rPr>
                <w:b/>
                <w:i/>
                <w:spacing w:val="29"/>
                <w:sz w:val="24"/>
                <w:szCs w:val="24"/>
              </w:rPr>
              <w:t xml:space="preserve"> </w:t>
            </w:r>
            <w:r w:rsidRPr="00A02E29">
              <w:rPr>
                <w:b/>
                <w:i/>
                <w:sz w:val="24"/>
                <w:szCs w:val="24"/>
              </w:rPr>
              <w:t>timely</w:t>
            </w:r>
            <w:r w:rsidRPr="00A02E29">
              <w:rPr>
                <w:b/>
                <w:i/>
                <w:spacing w:val="29"/>
                <w:sz w:val="24"/>
                <w:szCs w:val="24"/>
              </w:rPr>
              <w:t xml:space="preserve"> </w:t>
            </w:r>
            <w:r w:rsidRPr="00A02E29">
              <w:rPr>
                <w:b/>
                <w:i/>
                <w:sz w:val="24"/>
                <w:szCs w:val="24"/>
              </w:rPr>
              <w:t>redressal</w:t>
            </w:r>
            <w:r w:rsidRPr="00A02E29">
              <w:rPr>
                <w:b/>
                <w:i/>
                <w:spacing w:val="29"/>
                <w:sz w:val="24"/>
                <w:szCs w:val="24"/>
              </w:rPr>
              <w:t xml:space="preserve"> </w:t>
            </w:r>
            <w:r w:rsidRPr="00A02E29">
              <w:rPr>
                <w:b/>
                <w:i/>
                <w:sz w:val="24"/>
                <w:szCs w:val="24"/>
              </w:rPr>
              <w:t>of student</w:t>
            </w:r>
            <w:r w:rsidRPr="00A02E29">
              <w:rPr>
                <w:b/>
                <w:i/>
                <w:spacing w:val="12"/>
                <w:sz w:val="24"/>
                <w:szCs w:val="24"/>
              </w:rPr>
              <w:t xml:space="preserve"> </w:t>
            </w:r>
            <w:r w:rsidRPr="00A02E29">
              <w:rPr>
                <w:b/>
                <w:i/>
                <w:sz w:val="24"/>
                <w:szCs w:val="24"/>
              </w:rPr>
              <w:t xml:space="preserve">grievances / prevention of sexual harassment and prevention of ragging   </w:t>
            </w:r>
            <w:r w:rsidRPr="00A02E29">
              <w:rPr>
                <w:sz w:val="24"/>
                <w:szCs w:val="24"/>
              </w:rPr>
              <w:t xml:space="preserve"> (6)</w:t>
            </w:r>
          </w:p>
          <w:p w:rsidR="00C05484" w:rsidRPr="00A02E29" w:rsidRDefault="00C05484" w:rsidP="00B62652">
            <w:pPr>
              <w:rPr>
                <w:sz w:val="24"/>
                <w:szCs w:val="24"/>
              </w:rPr>
            </w:pPr>
            <w:r w:rsidRPr="00A02E29">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1"/>
              <w:gridCol w:w="4932"/>
              <w:gridCol w:w="2961"/>
              <w:gridCol w:w="3240"/>
            </w:tblGrid>
            <w:tr w:rsidR="00C05484" w:rsidRPr="00A02E29" w:rsidTr="00B62652">
              <w:tc>
                <w:tcPr>
                  <w:tcW w:w="13814" w:type="dxa"/>
                  <w:gridSpan w:val="4"/>
                </w:tcPr>
                <w:p w:rsidR="00C05484" w:rsidRPr="00A02E29" w:rsidRDefault="00C05484" w:rsidP="00B62652">
                  <w:pPr>
                    <w:rPr>
                      <w:b/>
                      <w:sz w:val="24"/>
                      <w:szCs w:val="24"/>
                    </w:rPr>
                  </w:pPr>
                  <w:r w:rsidRPr="00A02E29">
                    <w:t xml:space="preserve">                                </w:t>
                  </w:r>
                  <w:r w:rsidRPr="00A02E29">
                    <w:rPr>
                      <w:b/>
                      <w:sz w:val="24"/>
                      <w:szCs w:val="24"/>
                    </w:rPr>
                    <w:t>Student grievance complaints / Prevention of Sexual harassment / Prevention of ragging</w:t>
                  </w:r>
                </w:p>
              </w:tc>
            </w:tr>
            <w:tr w:rsidR="00C05484" w:rsidRPr="00A02E29" w:rsidTr="00B62652">
              <w:tc>
                <w:tcPr>
                  <w:tcW w:w="2681" w:type="dxa"/>
                </w:tcPr>
                <w:p w:rsidR="00C05484" w:rsidRPr="00A02E29" w:rsidRDefault="00C05484" w:rsidP="00B62652">
                  <w:pPr>
                    <w:rPr>
                      <w:sz w:val="24"/>
                      <w:szCs w:val="24"/>
                    </w:rPr>
                  </w:pPr>
                  <w:r w:rsidRPr="00A02E29">
                    <w:rPr>
                      <w:sz w:val="24"/>
                      <w:szCs w:val="24"/>
                    </w:rPr>
                    <w:t>Adoption of guidelines of Regulatory bodies</w:t>
                  </w:r>
                </w:p>
              </w:tc>
              <w:tc>
                <w:tcPr>
                  <w:tcW w:w="4932" w:type="dxa"/>
                </w:tcPr>
                <w:p w:rsidR="00C05484" w:rsidRPr="00A02E29" w:rsidRDefault="00C05484" w:rsidP="00B62652">
                  <w:pPr>
                    <w:rPr>
                      <w:sz w:val="24"/>
                      <w:szCs w:val="24"/>
                    </w:rPr>
                  </w:pPr>
                  <w:r w:rsidRPr="00A02E29">
                    <w:rPr>
                      <w:sz w:val="24"/>
                      <w:szCs w:val="24"/>
                    </w:rPr>
                    <w:t>Presence of committee and mechanism for receiving student grievances (Online/offline)</w:t>
                  </w:r>
                </w:p>
              </w:tc>
              <w:tc>
                <w:tcPr>
                  <w:tcW w:w="2961" w:type="dxa"/>
                </w:tcPr>
                <w:p w:rsidR="00C05484" w:rsidRPr="00A02E29" w:rsidRDefault="00C05484" w:rsidP="00B62652">
                  <w:pPr>
                    <w:rPr>
                      <w:sz w:val="24"/>
                      <w:szCs w:val="24"/>
                    </w:rPr>
                  </w:pPr>
                  <w:r w:rsidRPr="00A02E29">
                    <w:rPr>
                      <w:sz w:val="24"/>
                      <w:szCs w:val="24"/>
                    </w:rPr>
                    <w:t>Periodic meetings of the committee with minutes</w:t>
                  </w:r>
                </w:p>
              </w:tc>
              <w:tc>
                <w:tcPr>
                  <w:tcW w:w="3240" w:type="dxa"/>
                </w:tcPr>
                <w:p w:rsidR="00C05484" w:rsidRPr="00A02E29" w:rsidRDefault="00C05484" w:rsidP="00B62652">
                  <w:pPr>
                    <w:rPr>
                      <w:sz w:val="24"/>
                      <w:szCs w:val="24"/>
                    </w:rPr>
                  </w:pPr>
                  <w:r w:rsidRPr="00A02E29">
                    <w:rPr>
                      <w:sz w:val="24"/>
                      <w:szCs w:val="24"/>
                    </w:rPr>
                    <w:t>Record of action taken</w:t>
                  </w:r>
                </w:p>
              </w:tc>
            </w:tr>
            <w:tr w:rsidR="00C05484" w:rsidRPr="00A02E29" w:rsidTr="00B62652">
              <w:tc>
                <w:tcPr>
                  <w:tcW w:w="268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5"/>
                    <w:gridCol w:w="1225"/>
                  </w:tblGrid>
                  <w:tr w:rsidR="00C05484" w:rsidRPr="00A02E29" w:rsidTr="00B62652">
                    <w:tc>
                      <w:tcPr>
                        <w:tcW w:w="1225" w:type="dxa"/>
                      </w:tcPr>
                      <w:p w:rsidR="00C05484" w:rsidRPr="00A02E29" w:rsidRDefault="00C05484" w:rsidP="00B62652">
                        <w:pPr>
                          <w:jc w:val="center"/>
                          <w:rPr>
                            <w:b/>
                            <w:bCs/>
                            <w:sz w:val="24"/>
                            <w:szCs w:val="24"/>
                          </w:rPr>
                        </w:pPr>
                        <w:r w:rsidRPr="00A02E29">
                          <w:rPr>
                            <w:b/>
                            <w:bCs/>
                            <w:sz w:val="24"/>
                            <w:szCs w:val="24"/>
                          </w:rPr>
                          <w:t>Yes</w:t>
                        </w:r>
                      </w:p>
                      <w:p w:rsidR="00C05484" w:rsidRPr="00A02E29" w:rsidRDefault="00C05484" w:rsidP="00B62652">
                        <w:pPr>
                          <w:jc w:val="center"/>
                          <w:rPr>
                            <w:b/>
                            <w:bCs/>
                            <w:sz w:val="24"/>
                            <w:szCs w:val="24"/>
                          </w:rPr>
                        </w:pPr>
                      </w:p>
                    </w:tc>
                    <w:tc>
                      <w:tcPr>
                        <w:tcW w:w="1225" w:type="dxa"/>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pPr>
                    <w:jc w:val="center"/>
                  </w:pPr>
                </w:p>
              </w:tc>
              <w:tc>
                <w:tcPr>
                  <w:tcW w:w="493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0"/>
                    <w:gridCol w:w="2351"/>
                  </w:tblGrid>
                  <w:tr w:rsidR="00C05484" w:rsidRPr="00A02E29" w:rsidTr="00B62652">
                    <w:tc>
                      <w:tcPr>
                        <w:tcW w:w="2350" w:type="dxa"/>
                      </w:tcPr>
                      <w:p w:rsidR="00C05484" w:rsidRPr="00A02E29" w:rsidRDefault="00C05484" w:rsidP="00B62652">
                        <w:pPr>
                          <w:jc w:val="center"/>
                          <w:rPr>
                            <w:b/>
                            <w:bCs/>
                            <w:sz w:val="24"/>
                            <w:szCs w:val="24"/>
                          </w:rPr>
                        </w:pPr>
                        <w:r w:rsidRPr="00A02E29">
                          <w:rPr>
                            <w:b/>
                            <w:bCs/>
                            <w:sz w:val="24"/>
                            <w:szCs w:val="24"/>
                          </w:rPr>
                          <w:t>Yes</w:t>
                        </w:r>
                      </w:p>
                      <w:p w:rsidR="00C05484" w:rsidRPr="00A02E29" w:rsidRDefault="00C05484" w:rsidP="00B62652">
                        <w:pPr>
                          <w:jc w:val="center"/>
                          <w:rPr>
                            <w:b/>
                            <w:bCs/>
                            <w:sz w:val="24"/>
                            <w:szCs w:val="24"/>
                          </w:rPr>
                        </w:pPr>
                      </w:p>
                    </w:tc>
                    <w:tc>
                      <w:tcPr>
                        <w:tcW w:w="2351" w:type="dxa"/>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pPr>
                    <w:jc w:val="center"/>
                  </w:pPr>
                </w:p>
              </w:tc>
              <w:tc>
                <w:tcPr>
                  <w:tcW w:w="296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365"/>
                  </w:tblGrid>
                  <w:tr w:rsidR="00C05484" w:rsidRPr="00A02E29" w:rsidTr="00B62652">
                    <w:tc>
                      <w:tcPr>
                        <w:tcW w:w="1365" w:type="dxa"/>
                      </w:tcPr>
                      <w:p w:rsidR="00C05484" w:rsidRPr="00A02E29" w:rsidRDefault="00C05484" w:rsidP="00B62652">
                        <w:pPr>
                          <w:jc w:val="center"/>
                          <w:rPr>
                            <w:b/>
                            <w:bCs/>
                            <w:sz w:val="24"/>
                            <w:szCs w:val="24"/>
                          </w:rPr>
                        </w:pPr>
                        <w:r w:rsidRPr="00A02E29">
                          <w:rPr>
                            <w:b/>
                            <w:bCs/>
                            <w:sz w:val="24"/>
                            <w:szCs w:val="24"/>
                          </w:rPr>
                          <w:t>Yes</w:t>
                        </w:r>
                      </w:p>
                      <w:p w:rsidR="00C05484" w:rsidRPr="00A02E29" w:rsidRDefault="00C05484" w:rsidP="00B62652">
                        <w:pPr>
                          <w:jc w:val="center"/>
                          <w:rPr>
                            <w:b/>
                            <w:bCs/>
                            <w:sz w:val="24"/>
                            <w:szCs w:val="24"/>
                          </w:rPr>
                        </w:pPr>
                      </w:p>
                    </w:tc>
                    <w:tc>
                      <w:tcPr>
                        <w:tcW w:w="1365" w:type="dxa"/>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pPr>
                    <w:jc w:val="center"/>
                  </w:pPr>
                </w:p>
              </w:tc>
              <w:tc>
                <w:tcPr>
                  <w:tcW w:w="32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4"/>
                    <w:gridCol w:w="1505"/>
                  </w:tblGrid>
                  <w:tr w:rsidR="00C05484" w:rsidRPr="00A02E29" w:rsidTr="00B62652">
                    <w:tc>
                      <w:tcPr>
                        <w:tcW w:w="1504" w:type="dxa"/>
                      </w:tcPr>
                      <w:p w:rsidR="00C05484" w:rsidRPr="00A02E29" w:rsidRDefault="00C05484" w:rsidP="00B62652">
                        <w:pPr>
                          <w:jc w:val="center"/>
                          <w:rPr>
                            <w:b/>
                            <w:bCs/>
                            <w:sz w:val="24"/>
                            <w:szCs w:val="24"/>
                          </w:rPr>
                        </w:pPr>
                        <w:r w:rsidRPr="00A02E29">
                          <w:rPr>
                            <w:b/>
                            <w:bCs/>
                            <w:sz w:val="24"/>
                            <w:szCs w:val="24"/>
                          </w:rPr>
                          <w:t>Yes</w:t>
                        </w:r>
                      </w:p>
                      <w:p w:rsidR="00C05484" w:rsidRPr="00A02E29" w:rsidRDefault="00C05484" w:rsidP="00B62652">
                        <w:pPr>
                          <w:jc w:val="center"/>
                          <w:rPr>
                            <w:b/>
                            <w:bCs/>
                            <w:sz w:val="24"/>
                            <w:szCs w:val="24"/>
                          </w:rPr>
                        </w:pPr>
                      </w:p>
                    </w:tc>
                    <w:tc>
                      <w:tcPr>
                        <w:tcW w:w="1505" w:type="dxa"/>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pPr>
                    <w:jc w:val="center"/>
                  </w:pPr>
                </w:p>
              </w:tc>
            </w:tr>
          </w:tbl>
          <w:p w:rsidR="00C05484" w:rsidRPr="00A02E29" w:rsidRDefault="00C05484" w:rsidP="00B62652"/>
          <w:p w:rsidR="00C05484" w:rsidRPr="00A02E29" w:rsidRDefault="00C05484" w:rsidP="00B62652">
            <w:pPr>
              <w:rPr>
                <w:bCs/>
                <w:sz w:val="24"/>
                <w:szCs w:val="24"/>
              </w:rPr>
            </w:pPr>
            <w:r w:rsidRPr="00A02E29">
              <w:rPr>
                <w:bCs/>
                <w:sz w:val="24"/>
                <w:szCs w:val="24"/>
              </w:rPr>
              <w:t>Upload:</w:t>
            </w:r>
          </w:p>
          <w:p w:rsidR="00980103" w:rsidRPr="00A02E29" w:rsidRDefault="00980103" w:rsidP="00740F39">
            <w:pPr>
              <w:numPr>
                <w:ilvl w:val="0"/>
                <w:numId w:val="92"/>
              </w:numPr>
              <w:spacing w:line="276" w:lineRule="auto"/>
            </w:pPr>
            <w:r w:rsidRPr="00A02E29">
              <w:t>Minutes of the meetings of student Grievance redressal committee and Anti-Ragging committee</w:t>
            </w:r>
          </w:p>
          <w:p w:rsidR="00980103" w:rsidRPr="00A02E29" w:rsidRDefault="00980103" w:rsidP="00740F39">
            <w:pPr>
              <w:numPr>
                <w:ilvl w:val="0"/>
                <w:numId w:val="92"/>
              </w:numPr>
              <w:spacing w:line="276" w:lineRule="auto"/>
              <w:rPr>
                <w:sz w:val="24"/>
                <w:szCs w:val="24"/>
              </w:rPr>
            </w:pPr>
            <w:r w:rsidRPr="00A02E29">
              <w:rPr>
                <w:rFonts w:ascii="Rockwell" w:hAnsi="Rockwell" w:cs="Calibri"/>
              </w:rPr>
              <w:t>Circular/web-link/ committee report justifying the objective of the metric</w:t>
            </w:r>
            <w:r w:rsidRPr="00A02E29">
              <w:t xml:space="preserve"> </w:t>
            </w:r>
          </w:p>
          <w:p w:rsidR="00980103" w:rsidRPr="00A02E29" w:rsidRDefault="00980103" w:rsidP="00740F39">
            <w:pPr>
              <w:numPr>
                <w:ilvl w:val="0"/>
                <w:numId w:val="92"/>
              </w:numPr>
              <w:spacing w:line="276" w:lineRule="auto"/>
              <w:rPr>
                <w:sz w:val="24"/>
                <w:szCs w:val="24"/>
              </w:rPr>
            </w:pPr>
            <w:r w:rsidRPr="00A02E29">
              <w:t xml:space="preserve">Details of student grievances and action taken (Data Template) </w:t>
            </w:r>
          </w:p>
          <w:p w:rsidR="00C05484" w:rsidRPr="00A02E29" w:rsidRDefault="00980103" w:rsidP="00740F39">
            <w:pPr>
              <w:numPr>
                <w:ilvl w:val="0"/>
                <w:numId w:val="92"/>
              </w:numPr>
              <w:spacing w:line="276" w:lineRule="auto"/>
              <w:rPr>
                <w:sz w:val="24"/>
                <w:szCs w:val="24"/>
              </w:rPr>
            </w:pPr>
            <w:r w:rsidRPr="00A02E29">
              <w:t xml:space="preserve"> Any other relevant information</w:t>
            </w:r>
            <w:r w:rsidR="00C05484" w:rsidRPr="00A02E29">
              <w:rPr>
                <w:sz w:val="24"/>
                <w:szCs w:val="24"/>
              </w:rPr>
              <w:t xml:space="preserve">                                                                                                                                                                                                                                                                                                                                                                                                            </w:t>
            </w:r>
          </w:p>
        </w:tc>
      </w:tr>
    </w:tbl>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r w:rsidRPr="00A02E29">
        <w:rPr>
          <w:b/>
          <w:bCs/>
          <w:sz w:val="24"/>
          <w:szCs w:val="24"/>
        </w:rPr>
        <w:t xml:space="preserve">                                                     </w:t>
      </w:r>
    </w:p>
    <w:tbl>
      <w:tblPr>
        <w:tblW w:w="147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810"/>
        <w:gridCol w:w="1145"/>
        <w:gridCol w:w="992"/>
        <w:gridCol w:w="709"/>
        <w:gridCol w:w="708"/>
        <w:gridCol w:w="709"/>
        <w:gridCol w:w="851"/>
        <w:gridCol w:w="340"/>
        <w:gridCol w:w="368"/>
        <w:gridCol w:w="709"/>
        <w:gridCol w:w="709"/>
        <w:gridCol w:w="992"/>
        <w:gridCol w:w="709"/>
        <w:gridCol w:w="822"/>
        <w:gridCol w:w="850"/>
        <w:gridCol w:w="851"/>
        <w:gridCol w:w="567"/>
        <w:gridCol w:w="595"/>
        <w:gridCol w:w="873"/>
      </w:tblGrid>
      <w:tr w:rsidR="00C05484" w:rsidRPr="00A02E29" w:rsidTr="00B62652">
        <w:trPr>
          <w:trHeight w:val="300"/>
        </w:trPr>
        <w:tc>
          <w:tcPr>
            <w:tcW w:w="456" w:type="dxa"/>
            <w:vMerge w:val="restart"/>
          </w:tcPr>
          <w:p w:rsidR="00C05484" w:rsidRPr="00A02E29" w:rsidRDefault="00C05484" w:rsidP="00B62652">
            <w:pPr>
              <w:rPr>
                <w:b/>
                <w:sz w:val="24"/>
                <w:szCs w:val="24"/>
              </w:rPr>
            </w:pPr>
            <w:r w:rsidRPr="00A02E29">
              <w:rPr>
                <w:b/>
                <w:sz w:val="24"/>
                <w:szCs w:val="24"/>
              </w:rPr>
              <w:t>63</w:t>
            </w:r>
          </w:p>
        </w:tc>
        <w:tc>
          <w:tcPr>
            <w:tcW w:w="14309" w:type="dxa"/>
            <w:gridSpan w:val="19"/>
            <w:shd w:val="clear" w:color="auto" w:fill="auto"/>
            <w:noWrap/>
            <w:vAlign w:val="bottom"/>
            <w:hideMark/>
          </w:tcPr>
          <w:p w:rsidR="00C05484" w:rsidRPr="00A02E29" w:rsidRDefault="00C05484" w:rsidP="00B62652">
            <w:pPr>
              <w:rPr>
                <w:b/>
                <w:bCs/>
                <w:i/>
                <w:sz w:val="24"/>
                <w:szCs w:val="24"/>
              </w:rPr>
            </w:pPr>
            <w:r w:rsidRPr="00A02E29">
              <w:rPr>
                <w:sz w:val="24"/>
                <w:szCs w:val="24"/>
              </w:rPr>
              <w:t xml:space="preserve">5.2.1 </w:t>
            </w:r>
            <w:r w:rsidRPr="00A02E29">
              <w:rPr>
                <w:b/>
                <w:bCs/>
                <w:i/>
                <w:sz w:val="24"/>
                <w:szCs w:val="24"/>
              </w:rPr>
              <w:t>Average percentage of students qualifying in state/ national/ international level examinations during the last five years</w:t>
            </w:r>
          </w:p>
          <w:p w:rsidR="00C05484" w:rsidRPr="00A02E29" w:rsidRDefault="00C05484" w:rsidP="00B62652">
            <w:pPr>
              <w:rPr>
                <w:sz w:val="24"/>
                <w:szCs w:val="24"/>
              </w:rPr>
            </w:pPr>
            <w:r w:rsidRPr="00A02E29">
              <w:rPr>
                <w:b/>
                <w:bCs/>
                <w:i/>
                <w:sz w:val="24"/>
                <w:szCs w:val="24"/>
              </w:rPr>
              <w:t>(eg: NET/SLET/GATE/GMAT/</w:t>
            </w:r>
            <w:r w:rsidR="00D31904" w:rsidRPr="00A02E29">
              <w:rPr>
                <w:b/>
                <w:bCs/>
                <w:i/>
                <w:sz w:val="24"/>
                <w:szCs w:val="24"/>
              </w:rPr>
              <w:t>GPAT/</w:t>
            </w:r>
            <w:r w:rsidRPr="00A02E29">
              <w:rPr>
                <w:b/>
                <w:bCs/>
                <w:i/>
                <w:sz w:val="24"/>
                <w:szCs w:val="24"/>
              </w:rPr>
              <w:t xml:space="preserve">CAT/GRE/TOEFL/PLAB/USMLE /AYUSH/ Civil Services/Defense /UPSC/State government examinations/PG-NEET/ </w:t>
            </w:r>
            <w:r w:rsidRPr="00A02E29">
              <w:rPr>
                <w:rFonts w:ascii="Cambria" w:hAnsi="Cambria" w:cs="Calibri"/>
                <w:sz w:val="24"/>
                <w:szCs w:val="24"/>
              </w:rPr>
              <w:t>AIIMSPGET, JIPMER Entrance Test, PGIMER Entrance Test etc.,</w:t>
            </w:r>
            <w:r w:rsidRPr="00A02E29">
              <w:rPr>
                <w:b/>
                <w:bCs/>
                <w:i/>
                <w:sz w:val="24"/>
                <w:szCs w:val="24"/>
              </w:rPr>
              <w:t xml:space="preserve"> )</w:t>
            </w:r>
            <w:r w:rsidRPr="00A02E29">
              <w:rPr>
                <w:sz w:val="24"/>
                <w:szCs w:val="24"/>
              </w:rPr>
              <w:t xml:space="preserve"> (10)</w:t>
            </w:r>
          </w:p>
          <w:p w:rsidR="00C05484" w:rsidRPr="00A02E29" w:rsidRDefault="00C05484" w:rsidP="00B62652">
            <w:pPr>
              <w:rPr>
                <w:sz w:val="24"/>
                <w:szCs w:val="24"/>
              </w:rPr>
            </w:pPr>
          </w:p>
        </w:tc>
      </w:tr>
      <w:tr w:rsidR="00D31904" w:rsidRPr="00A02E29" w:rsidTr="00D31904">
        <w:trPr>
          <w:trHeight w:val="600"/>
        </w:trPr>
        <w:tc>
          <w:tcPr>
            <w:tcW w:w="456" w:type="dxa"/>
            <w:vMerge/>
          </w:tcPr>
          <w:p w:rsidR="00D31904" w:rsidRPr="00A02E29" w:rsidRDefault="00D31904" w:rsidP="00B62652">
            <w:pPr>
              <w:rPr>
                <w:b/>
                <w:bCs/>
                <w:sz w:val="24"/>
                <w:szCs w:val="24"/>
              </w:rPr>
            </w:pPr>
          </w:p>
        </w:tc>
        <w:tc>
          <w:tcPr>
            <w:tcW w:w="810" w:type="dxa"/>
            <w:shd w:val="clear" w:color="auto" w:fill="auto"/>
            <w:noWrap/>
            <w:vAlign w:val="bottom"/>
            <w:hideMark/>
          </w:tcPr>
          <w:p w:rsidR="00D31904" w:rsidRPr="00A02E29" w:rsidRDefault="00D31904" w:rsidP="00B62652">
            <w:pPr>
              <w:rPr>
                <w:bCs/>
                <w:sz w:val="24"/>
                <w:szCs w:val="24"/>
              </w:rPr>
            </w:pPr>
            <w:r w:rsidRPr="00A02E29">
              <w:rPr>
                <w:b/>
                <w:bCs/>
                <w:sz w:val="24"/>
                <w:szCs w:val="24"/>
              </w:rPr>
              <w:t> </w:t>
            </w:r>
            <w:r w:rsidRPr="00A02E29">
              <w:rPr>
                <w:bCs/>
                <w:sz w:val="24"/>
                <w:szCs w:val="24"/>
              </w:rPr>
              <w:t>Year</w:t>
            </w:r>
          </w:p>
        </w:tc>
        <w:tc>
          <w:tcPr>
            <w:tcW w:w="1145" w:type="dxa"/>
            <w:shd w:val="clear" w:color="auto" w:fill="auto"/>
            <w:noWrap/>
            <w:vAlign w:val="bottom"/>
            <w:hideMark/>
          </w:tcPr>
          <w:p w:rsidR="00D31904" w:rsidRPr="00A02E29" w:rsidRDefault="00D31904" w:rsidP="00B62652">
            <w:pPr>
              <w:rPr>
                <w:bCs/>
              </w:rPr>
            </w:pPr>
            <w:r w:rsidRPr="00A02E29">
              <w:rPr>
                <w:bCs/>
              </w:rPr>
              <w:t>No. of students qualifying</w:t>
            </w:r>
          </w:p>
        </w:tc>
        <w:tc>
          <w:tcPr>
            <w:tcW w:w="992" w:type="dxa"/>
            <w:shd w:val="clear" w:color="auto" w:fill="auto"/>
            <w:vAlign w:val="bottom"/>
          </w:tcPr>
          <w:p w:rsidR="00D31904" w:rsidRPr="00A02E29" w:rsidRDefault="00D31904" w:rsidP="00B62652">
            <w:pPr>
              <w:rPr>
                <w:bCs/>
              </w:rPr>
            </w:pPr>
            <w:r w:rsidRPr="00A02E29">
              <w:rPr>
                <w:bCs/>
              </w:rPr>
              <w:t>Total no. of students</w:t>
            </w:r>
          </w:p>
        </w:tc>
        <w:tc>
          <w:tcPr>
            <w:tcW w:w="709" w:type="dxa"/>
            <w:shd w:val="clear" w:color="auto" w:fill="auto"/>
            <w:vAlign w:val="bottom"/>
          </w:tcPr>
          <w:p w:rsidR="00D31904" w:rsidRPr="00A02E29" w:rsidRDefault="00D31904" w:rsidP="00B62652">
            <w:pPr>
              <w:rPr>
                <w:b/>
                <w:bCs/>
              </w:rPr>
            </w:pPr>
            <w:r w:rsidRPr="00A02E29">
              <w:rPr>
                <w:b/>
                <w:bCs/>
              </w:rPr>
              <w:t>NET</w:t>
            </w:r>
          </w:p>
        </w:tc>
        <w:tc>
          <w:tcPr>
            <w:tcW w:w="708" w:type="dxa"/>
            <w:shd w:val="clear" w:color="auto" w:fill="auto"/>
            <w:noWrap/>
            <w:vAlign w:val="bottom"/>
            <w:hideMark/>
          </w:tcPr>
          <w:p w:rsidR="00D31904" w:rsidRPr="00A02E29" w:rsidRDefault="00D31904" w:rsidP="00B62652">
            <w:pPr>
              <w:rPr>
                <w:rFonts w:cs="Calibri"/>
                <w:b/>
                <w:bCs/>
              </w:rPr>
            </w:pPr>
            <w:r w:rsidRPr="00A02E29">
              <w:rPr>
                <w:rFonts w:cs="Calibri"/>
                <w:b/>
                <w:bCs/>
              </w:rPr>
              <w:t>SLET</w:t>
            </w:r>
          </w:p>
        </w:tc>
        <w:tc>
          <w:tcPr>
            <w:tcW w:w="709" w:type="dxa"/>
            <w:shd w:val="clear" w:color="auto" w:fill="auto"/>
            <w:noWrap/>
            <w:vAlign w:val="bottom"/>
            <w:hideMark/>
          </w:tcPr>
          <w:p w:rsidR="00D31904" w:rsidRPr="00A02E29" w:rsidRDefault="00D31904" w:rsidP="00B62652">
            <w:pPr>
              <w:rPr>
                <w:rFonts w:cs="Calibri"/>
                <w:b/>
                <w:bCs/>
              </w:rPr>
            </w:pPr>
            <w:r w:rsidRPr="00A02E29">
              <w:rPr>
                <w:rFonts w:cs="Calibri"/>
                <w:b/>
                <w:bCs/>
              </w:rPr>
              <w:t>GATE</w:t>
            </w:r>
          </w:p>
        </w:tc>
        <w:tc>
          <w:tcPr>
            <w:tcW w:w="851" w:type="dxa"/>
            <w:shd w:val="clear" w:color="auto" w:fill="auto"/>
            <w:noWrap/>
            <w:vAlign w:val="bottom"/>
            <w:hideMark/>
          </w:tcPr>
          <w:p w:rsidR="00D31904" w:rsidRPr="00A02E29" w:rsidRDefault="00D31904" w:rsidP="00B62652">
            <w:pPr>
              <w:rPr>
                <w:rFonts w:cs="Calibri"/>
                <w:b/>
                <w:bCs/>
              </w:rPr>
            </w:pPr>
            <w:r w:rsidRPr="00A02E29">
              <w:rPr>
                <w:rFonts w:cs="Calibri"/>
                <w:b/>
                <w:bCs/>
              </w:rPr>
              <w:t>GMAT</w:t>
            </w:r>
          </w:p>
        </w:tc>
        <w:tc>
          <w:tcPr>
            <w:tcW w:w="340" w:type="dxa"/>
            <w:shd w:val="clear" w:color="auto" w:fill="auto"/>
            <w:noWrap/>
            <w:vAlign w:val="bottom"/>
            <w:hideMark/>
          </w:tcPr>
          <w:p w:rsidR="00D31904" w:rsidRPr="00A02E29" w:rsidRDefault="00D31904" w:rsidP="00B62652">
            <w:pPr>
              <w:rPr>
                <w:rFonts w:cs="Calibri"/>
                <w:b/>
                <w:bCs/>
              </w:rPr>
            </w:pPr>
            <w:r w:rsidRPr="00A02E29">
              <w:rPr>
                <w:rFonts w:cs="Calibri"/>
                <w:b/>
                <w:bCs/>
              </w:rPr>
              <w:t>GPAT</w:t>
            </w:r>
          </w:p>
        </w:tc>
        <w:tc>
          <w:tcPr>
            <w:tcW w:w="368" w:type="dxa"/>
            <w:shd w:val="clear" w:color="auto" w:fill="auto"/>
            <w:vAlign w:val="bottom"/>
          </w:tcPr>
          <w:p w:rsidR="00D31904" w:rsidRPr="00A02E29" w:rsidRDefault="00D31904" w:rsidP="00B62652">
            <w:pPr>
              <w:rPr>
                <w:rFonts w:cs="Calibri"/>
                <w:b/>
                <w:bCs/>
              </w:rPr>
            </w:pPr>
            <w:r w:rsidRPr="00A02E29">
              <w:rPr>
                <w:rFonts w:cs="Calibri"/>
                <w:b/>
                <w:bCs/>
              </w:rPr>
              <w:t>CAT</w:t>
            </w:r>
          </w:p>
        </w:tc>
        <w:tc>
          <w:tcPr>
            <w:tcW w:w="709" w:type="dxa"/>
            <w:shd w:val="clear" w:color="auto" w:fill="auto"/>
            <w:noWrap/>
            <w:vAlign w:val="bottom"/>
            <w:hideMark/>
          </w:tcPr>
          <w:p w:rsidR="00D31904" w:rsidRPr="00A02E29" w:rsidRDefault="00D31904" w:rsidP="00B62652">
            <w:pPr>
              <w:rPr>
                <w:rFonts w:cs="Calibri"/>
                <w:b/>
                <w:bCs/>
              </w:rPr>
            </w:pPr>
            <w:r w:rsidRPr="00A02E29">
              <w:rPr>
                <w:rFonts w:cs="Calibri"/>
                <w:b/>
                <w:bCs/>
              </w:rPr>
              <w:t>GRE</w:t>
            </w:r>
          </w:p>
        </w:tc>
        <w:tc>
          <w:tcPr>
            <w:tcW w:w="709" w:type="dxa"/>
            <w:shd w:val="clear" w:color="auto" w:fill="auto"/>
            <w:noWrap/>
            <w:vAlign w:val="bottom"/>
            <w:hideMark/>
          </w:tcPr>
          <w:p w:rsidR="00D31904" w:rsidRPr="00A02E29" w:rsidRDefault="00D31904" w:rsidP="00B62652">
            <w:pPr>
              <w:rPr>
                <w:rFonts w:cs="Calibri"/>
                <w:b/>
                <w:bCs/>
              </w:rPr>
            </w:pPr>
            <w:r w:rsidRPr="00A02E29">
              <w:rPr>
                <w:rFonts w:cs="Calibri"/>
                <w:b/>
                <w:bCs/>
              </w:rPr>
              <w:t>IELET</w:t>
            </w:r>
          </w:p>
        </w:tc>
        <w:tc>
          <w:tcPr>
            <w:tcW w:w="992" w:type="dxa"/>
            <w:shd w:val="clear" w:color="auto" w:fill="auto"/>
            <w:noWrap/>
            <w:vAlign w:val="bottom"/>
            <w:hideMark/>
          </w:tcPr>
          <w:p w:rsidR="00D31904" w:rsidRPr="00A02E29" w:rsidRDefault="00D31904" w:rsidP="00B62652">
            <w:pPr>
              <w:rPr>
                <w:rFonts w:cs="Calibri"/>
                <w:b/>
                <w:bCs/>
              </w:rPr>
            </w:pPr>
            <w:r w:rsidRPr="00A02E29">
              <w:rPr>
                <w:rFonts w:cs="Calibri"/>
                <w:b/>
                <w:bCs/>
              </w:rPr>
              <w:t>TOEFL</w:t>
            </w:r>
          </w:p>
        </w:tc>
        <w:tc>
          <w:tcPr>
            <w:tcW w:w="709" w:type="dxa"/>
            <w:shd w:val="clear" w:color="auto" w:fill="auto"/>
            <w:vAlign w:val="bottom"/>
            <w:hideMark/>
          </w:tcPr>
          <w:p w:rsidR="00D31904" w:rsidRPr="00A02E29" w:rsidRDefault="00D31904" w:rsidP="00B62652">
            <w:pPr>
              <w:rPr>
                <w:rFonts w:cs="Calibri"/>
                <w:b/>
                <w:bCs/>
              </w:rPr>
            </w:pPr>
            <w:r w:rsidRPr="00A02E29">
              <w:rPr>
                <w:rFonts w:cs="Calibri"/>
                <w:b/>
                <w:bCs/>
              </w:rPr>
              <w:t>PLAB</w:t>
            </w:r>
          </w:p>
        </w:tc>
        <w:tc>
          <w:tcPr>
            <w:tcW w:w="822" w:type="dxa"/>
            <w:shd w:val="clear" w:color="auto" w:fill="auto"/>
            <w:vAlign w:val="bottom"/>
          </w:tcPr>
          <w:p w:rsidR="00D31904" w:rsidRPr="00A02E29" w:rsidRDefault="00D31904" w:rsidP="00B62652">
            <w:pPr>
              <w:rPr>
                <w:rFonts w:cs="Calibri"/>
                <w:b/>
                <w:bCs/>
              </w:rPr>
            </w:pPr>
            <w:r w:rsidRPr="00A02E29">
              <w:rPr>
                <w:rFonts w:cs="Calibri"/>
                <w:b/>
                <w:bCs/>
              </w:rPr>
              <w:t>USMLE</w:t>
            </w:r>
          </w:p>
        </w:tc>
        <w:tc>
          <w:tcPr>
            <w:tcW w:w="850" w:type="dxa"/>
            <w:vAlign w:val="bottom"/>
          </w:tcPr>
          <w:p w:rsidR="00D31904" w:rsidRPr="00A02E29" w:rsidRDefault="00D31904" w:rsidP="00B62652">
            <w:pPr>
              <w:rPr>
                <w:rFonts w:cs="Calibri"/>
                <w:b/>
                <w:bCs/>
              </w:rPr>
            </w:pPr>
            <w:r w:rsidRPr="00A02E29">
              <w:rPr>
                <w:rFonts w:cs="Calibri"/>
                <w:b/>
                <w:bCs/>
              </w:rPr>
              <w:t xml:space="preserve">      AYUSH</w:t>
            </w:r>
          </w:p>
        </w:tc>
        <w:tc>
          <w:tcPr>
            <w:tcW w:w="851" w:type="dxa"/>
            <w:vAlign w:val="bottom"/>
          </w:tcPr>
          <w:p w:rsidR="00D31904" w:rsidRPr="00A02E29" w:rsidRDefault="00D31904" w:rsidP="00B62652">
            <w:pPr>
              <w:rPr>
                <w:rFonts w:cs="Calibri"/>
                <w:b/>
                <w:bCs/>
              </w:rPr>
            </w:pPr>
            <w:r w:rsidRPr="00A02E29">
              <w:rPr>
                <w:rFonts w:cs="Calibri"/>
                <w:b/>
                <w:bCs/>
              </w:rPr>
              <w:t>State Govt. Exams.</w:t>
            </w:r>
          </w:p>
        </w:tc>
        <w:tc>
          <w:tcPr>
            <w:tcW w:w="567" w:type="dxa"/>
            <w:vAlign w:val="bottom"/>
          </w:tcPr>
          <w:p w:rsidR="00D31904" w:rsidRPr="00A02E29" w:rsidRDefault="00D31904" w:rsidP="00B62652">
            <w:pPr>
              <w:rPr>
                <w:rFonts w:cs="Calibri"/>
                <w:b/>
                <w:bCs/>
              </w:rPr>
            </w:pPr>
            <w:r w:rsidRPr="00A02E29">
              <w:rPr>
                <w:rFonts w:cs="Calibri"/>
                <w:b/>
                <w:bCs/>
              </w:rPr>
              <w:t>UPSC</w:t>
            </w:r>
          </w:p>
        </w:tc>
        <w:tc>
          <w:tcPr>
            <w:tcW w:w="595" w:type="dxa"/>
            <w:vAlign w:val="bottom"/>
          </w:tcPr>
          <w:p w:rsidR="00D31904" w:rsidRPr="00A02E29" w:rsidRDefault="00D31904" w:rsidP="00B62652">
            <w:pPr>
              <w:rPr>
                <w:rFonts w:cs="Calibri"/>
                <w:b/>
                <w:bCs/>
              </w:rPr>
            </w:pPr>
            <w:r w:rsidRPr="00A02E29">
              <w:rPr>
                <w:rFonts w:cs="Calibri"/>
                <w:b/>
                <w:bCs/>
              </w:rPr>
              <w:t>PG-NEET</w:t>
            </w:r>
          </w:p>
        </w:tc>
        <w:tc>
          <w:tcPr>
            <w:tcW w:w="873" w:type="dxa"/>
          </w:tcPr>
          <w:p w:rsidR="00D31904" w:rsidRPr="00A02E29" w:rsidRDefault="00D31904" w:rsidP="00B62652">
            <w:pPr>
              <w:rPr>
                <w:rFonts w:cs="Calibri"/>
                <w:b/>
                <w:bCs/>
                <w:sz w:val="24"/>
                <w:szCs w:val="24"/>
              </w:rPr>
            </w:pPr>
            <w:r w:rsidRPr="00A02E29">
              <w:rPr>
                <w:rFonts w:cs="Calibri"/>
                <w:b/>
                <w:bCs/>
              </w:rPr>
              <w:t>Others</w:t>
            </w:r>
          </w:p>
        </w:tc>
      </w:tr>
      <w:tr w:rsidR="00C05484" w:rsidRPr="00A02E29" w:rsidTr="00B62652">
        <w:trPr>
          <w:trHeight w:val="239"/>
        </w:trPr>
        <w:tc>
          <w:tcPr>
            <w:tcW w:w="456" w:type="dxa"/>
            <w:vMerge/>
          </w:tcPr>
          <w:p w:rsidR="00C05484" w:rsidRPr="00A02E29" w:rsidRDefault="00C05484" w:rsidP="00B62652">
            <w:pPr>
              <w:rPr>
                <w:b/>
                <w:bCs/>
                <w:sz w:val="24"/>
                <w:szCs w:val="24"/>
              </w:rPr>
            </w:pPr>
          </w:p>
        </w:tc>
        <w:tc>
          <w:tcPr>
            <w:tcW w:w="810" w:type="dxa"/>
            <w:shd w:val="clear" w:color="auto" w:fill="auto"/>
            <w:noWrap/>
            <w:vAlign w:val="center"/>
            <w:hideMark/>
          </w:tcPr>
          <w:p w:rsidR="00C05484" w:rsidRPr="00A02E29" w:rsidRDefault="00C05484" w:rsidP="00B62652">
            <w:pPr>
              <w:jc w:val="center"/>
              <w:rPr>
                <w:b/>
                <w:bCs/>
                <w:sz w:val="24"/>
                <w:szCs w:val="24"/>
              </w:rPr>
            </w:pPr>
          </w:p>
        </w:tc>
        <w:tc>
          <w:tcPr>
            <w:tcW w:w="1145" w:type="dxa"/>
            <w:shd w:val="clear" w:color="auto" w:fill="auto"/>
            <w:noWrap/>
            <w:vAlign w:val="center"/>
            <w:hideMark/>
          </w:tcPr>
          <w:p w:rsidR="00C05484" w:rsidRPr="00A02E29" w:rsidRDefault="00C05484" w:rsidP="00B62652">
            <w:pPr>
              <w:jc w:val="center"/>
              <w:rPr>
                <w:b/>
                <w:bCs/>
                <w:sz w:val="24"/>
                <w:szCs w:val="24"/>
              </w:rPr>
            </w:pPr>
          </w:p>
        </w:tc>
        <w:tc>
          <w:tcPr>
            <w:tcW w:w="992" w:type="dxa"/>
            <w:shd w:val="clear" w:color="auto" w:fill="auto"/>
            <w:vAlign w:val="center"/>
          </w:tcPr>
          <w:p w:rsidR="00C05484" w:rsidRPr="00A02E29" w:rsidRDefault="00C05484" w:rsidP="00B62652">
            <w:pPr>
              <w:jc w:val="center"/>
              <w:rPr>
                <w:b/>
                <w:bCs/>
                <w:sz w:val="24"/>
                <w:szCs w:val="24"/>
              </w:rPr>
            </w:pPr>
          </w:p>
        </w:tc>
        <w:tc>
          <w:tcPr>
            <w:tcW w:w="709" w:type="dxa"/>
            <w:shd w:val="clear" w:color="auto" w:fill="auto"/>
            <w:noWrap/>
            <w:vAlign w:val="center"/>
            <w:hideMark/>
          </w:tcPr>
          <w:p w:rsidR="00C05484" w:rsidRPr="00A02E29" w:rsidRDefault="00C05484" w:rsidP="00B62652">
            <w:pPr>
              <w:jc w:val="center"/>
              <w:rPr>
                <w:rFonts w:ascii="Calibri" w:hAnsi="Calibri" w:cs="Calibri"/>
                <w:b/>
                <w:bCs/>
              </w:rPr>
            </w:pPr>
          </w:p>
        </w:tc>
        <w:tc>
          <w:tcPr>
            <w:tcW w:w="708" w:type="dxa"/>
            <w:shd w:val="clear" w:color="auto" w:fill="auto"/>
            <w:vAlign w:val="center"/>
          </w:tcPr>
          <w:p w:rsidR="00C05484" w:rsidRPr="00A02E29" w:rsidRDefault="00C05484" w:rsidP="00B62652">
            <w:pPr>
              <w:jc w:val="center"/>
              <w:rPr>
                <w:rFonts w:ascii="Calibri" w:hAnsi="Calibri" w:cs="Calibri"/>
                <w:b/>
                <w:bCs/>
              </w:rPr>
            </w:pPr>
          </w:p>
        </w:tc>
        <w:tc>
          <w:tcPr>
            <w:tcW w:w="709" w:type="dxa"/>
            <w:shd w:val="clear" w:color="auto" w:fill="auto"/>
            <w:noWrap/>
            <w:vAlign w:val="center"/>
            <w:hideMark/>
          </w:tcPr>
          <w:p w:rsidR="00C05484" w:rsidRPr="00A02E29" w:rsidRDefault="00C05484" w:rsidP="00B62652">
            <w:pPr>
              <w:jc w:val="center"/>
              <w:rPr>
                <w:rFonts w:ascii="Calibri" w:hAnsi="Calibri" w:cs="Calibri"/>
                <w:b/>
                <w:bCs/>
              </w:rPr>
            </w:pPr>
          </w:p>
        </w:tc>
        <w:tc>
          <w:tcPr>
            <w:tcW w:w="851" w:type="dxa"/>
            <w:shd w:val="clear" w:color="auto" w:fill="auto"/>
            <w:noWrap/>
            <w:vAlign w:val="center"/>
            <w:hideMark/>
          </w:tcPr>
          <w:p w:rsidR="00C05484" w:rsidRPr="00A02E29" w:rsidRDefault="00C05484" w:rsidP="00B62652">
            <w:pPr>
              <w:jc w:val="center"/>
              <w:rPr>
                <w:rFonts w:ascii="Calibri" w:hAnsi="Calibri" w:cs="Calibri"/>
                <w:b/>
                <w:bCs/>
              </w:rPr>
            </w:pPr>
          </w:p>
        </w:tc>
        <w:tc>
          <w:tcPr>
            <w:tcW w:w="708" w:type="dxa"/>
            <w:gridSpan w:val="2"/>
            <w:shd w:val="clear" w:color="auto" w:fill="auto"/>
            <w:noWrap/>
            <w:vAlign w:val="center"/>
            <w:hideMark/>
          </w:tcPr>
          <w:p w:rsidR="00C05484" w:rsidRPr="00A02E29" w:rsidRDefault="00C05484" w:rsidP="00B62652">
            <w:pPr>
              <w:jc w:val="center"/>
              <w:rPr>
                <w:rFonts w:ascii="Calibri" w:hAnsi="Calibri" w:cs="Calibri"/>
                <w:b/>
                <w:bCs/>
              </w:rPr>
            </w:pPr>
          </w:p>
        </w:tc>
        <w:tc>
          <w:tcPr>
            <w:tcW w:w="709" w:type="dxa"/>
            <w:shd w:val="clear" w:color="auto" w:fill="auto"/>
            <w:noWrap/>
            <w:vAlign w:val="center"/>
            <w:hideMark/>
          </w:tcPr>
          <w:p w:rsidR="00C05484" w:rsidRPr="00A02E29" w:rsidRDefault="00C05484" w:rsidP="00B62652">
            <w:pPr>
              <w:jc w:val="center"/>
              <w:rPr>
                <w:rFonts w:ascii="Calibri" w:hAnsi="Calibri" w:cs="Calibri"/>
                <w:b/>
                <w:bCs/>
              </w:rPr>
            </w:pPr>
          </w:p>
        </w:tc>
        <w:tc>
          <w:tcPr>
            <w:tcW w:w="709" w:type="dxa"/>
            <w:shd w:val="clear" w:color="auto" w:fill="auto"/>
            <w:noWrap/>
            <w:vAlign w:val="center"/>
            <w:hideMark/>
          </w:tcPr>
          <w:p w:rsidR="00C05484" w:rsidRPr="00A02E29" w:rsidRDefault="00C05484" w:rsidP="00B62652">
            <w:pPr>
              <w:jc w:val="center"/>
              <w:rPr>
                <w:rFonts w:ascii="Calibri" w:hAnsi="Calibri" w:cs="Calibri"/>
                <w:b/>
                <w:bCs/>
              </w:rPr>
            </w:pPr>
          </w:p>
        </w:tc>
        <w:tc>
          <w:tcPr>
            <w:tcW w:w="992" w:type="dxa"/>
            <w:shd w:val="clear" w:color="auto" w:fill="auto"/>
            <w:noWrap/>
            <w:vAlign w:val="center"/>
            <w:hideMark/>
          </w:tcPr>
          <w:p w:rsidR="00C05484" w:rsidRPr="00A02E29" w:rsidRDefault="00C05484" w:rsidP="00B62652">
            <w:pPr>
              <w:jc w:val="center"/>
              <w:rPr>
                <w:rFonts w:ascii="Calibri" w:hAnsi="Calibri" w:cs="Calibri"/>
                <w:b/>
                <w:bCs/>
              </w:rPr>
            </w:pPr>
          </w:p>
        </w:tc>
        <w:tc>
          <w:tcPr>
            <w:tcW w:w="709" w:type="dxa"/>
            <w:shd w:val="clear" w:color="auto" w:fill="auto"/>
            <w:vAlign w:val="center"/>
            <w:hideMark/>
          </w:tcPr>
          <w:p w:rsidR="00C05484" w:rsidRPr="00A02E29" w:rsidRDefault="00C05484" w:rsidP="00B62652">
            <w:pPr>
              <w:jc w:val="center"/>
              <w:rPr>
                <w:rFonts w:ascii="Calibri" w:hAnsi="Calibri" w:cs="Calibri"/>
                <w:b/>
                <w:bCs/>
              </w:rPr>
            </w:pPr>
          </w:p>
        </w:tc>
        <w:tc>
          <w:tcPr>
            <w:tcW w:w="822" w:type="dxa"/>
            <w:shd w:val="clear" w:color="auto" w:fill="auto"/>
            <w:vAlign w:val="center"/>
          </w:tcPr>
          <w:p w:rsidR="00C05484" w:rsidRPr="00A02E29" w:rsidRDefault="00C05484" w:rsidP="00B62652">
            <w:pPr>
              <w:jc w:val="center"/>
              <w:rPr>
                <w:rFonts w:ascii="Calibri" w:hAnsi="Calibri" w:cs="Calibri"/>
                <w:b/>
                <w:bCs/>
              </w:rPr>
            </w:pPr>
          </w:p>
        </w:tc>
        <w:tc>
          <w:tcPr>
            <w:tcW w:w="850" w:type="dxa"/>
            <w:vAlign w:val="center"/>
          </w:tcPr>
          <w:p w:rsidR="00C05484" w:rsidRPr="00A02E29" w:rsidRDefault="00C05484" w:rsidP="00B62652">
            <w:pPr>
              <w:jc w:val="center"/>
              <w:rPr>
                <w:b/>
                <w:bCs/>
                <w:sz w:val="24"/>
                <w:szCs w:val="24"/>
              </w:rPr>
            </w:pPr>
          </w:p>
        </w:tc>
        <w:tc>
          <w:tcPr>
            <w:tcW w:w="851" w:type="dxa"/>
            <w:vAlign w:val="center"/>
          </w:tcPr>
          <w:p w:rsidR="00C05484" w:rsidRPr="00A02E29" w:rsidRDefault="00C05484" w:rsidP="00B62652">
            <w:pPr>
              <w:jc w:val="center"/>
              <w:rPr>
                <w:b/>
                <w:bCs/>
                <w:sz w:val="24"/>
                <w:szCs w:val="24"/>
              </w:rPr>
            </w:pPr>
          </w:p>
        </w:tc>
        <w:tc>
          <w:tcPr>
            <w:tcW w:w="567" w:type="dxa"/>
            <w:vAlign w:val="center"/>
          </w:tcPr>
          <w:p w:rsidR="00C05484" w:rsidRPr="00A02E29" w:rsidRDefault="00C05484" w:rsidP="00B62652">
            <w:pPr>
              <w:jc w:val="center"/>
              <w:rPr>
                <w:b/>
                <w:bCs/>
                <w:sz w:val="24"/>
                <w:szCs w:val="24"/>
              </w:rPr>
            </w:pPr>
          </w:p>
        </w:tc>
        <w:tc>
          <w:tcPr>
            <w:tcW w:w="595" w:type="dxa"/>
            <w:vAlign w:val="center"/>
          </w:tcPr>
          <w:p w:rsidR="00C05484" w:rsidRPr="00A02E29" w:rsidRDefault="00C05484" w:rsidP="00B62652">
            <w:pPr>
              <w:jc w:val="center"/>
              <w:rPr>
                <w:b/>
                <w:bCs/>
                <w:sz w:val="24"/>
                <w:szCs w:val="24"/>
              </w:rPr>
            </w:pPr>
          </w:p>
        </w:tc>
        <w:tc>
          <w:tcPr>
            <w:tcW w:w="873" w:type="dxa"/>
            <w:vAlign w:val="center"/>
          </w:tcPr>
          <w:p w:rsidR="00C05484" w:rsidRPr="00A02E29" w:rsidRDefault="00C05484" w:rsidP="00B62652">
            <w:pPr>
              <w:jc w:val="center"/>
              <w:rPr>
                <w:b/>
                <w:bCs/>
                <w:sz w:val="24"/>
                <w:szCs w:val="24"/>
              </w:rPr>
            </w:pPr>
          </w:p>
        </w:tc>
      </w:tr>
      <w:tr w:rsidR="00C05484" w:rsidRPr="00A02E29" w:rsidTr="00B62652">
        <w:trPr>
          <w:trHeight w:val="600"/>
        </w:trPr>
        <w:tc>
          <w:tcPr>
            <w:tcW w:w="456" w:type="dxa"/>
            <w:vMerge/>
          </w:tcPr>
          <w:p w:rsidR="00C05484" w:rsidRPr="00A02E29" w:rsidRDefault="00C05484" w:rsidP="00B62652">
            <w:pPr>
              <w:rPr>
                <w:bCs/>
                <w:sz w:val="24"/>
                <w:szCs w:val="24"/>
              </w:rPr>
            </w:pPr>
          </w:p>
        </w:tc>
        <w:tc>
          <w:tcPr>
            <w:tcW w:w="14309" w:type="dxa"/>
            <w:gridSpan w:val="19"/>
            <w:shd w:val="clear" w:color="auto" w:fill="auto"/>
            <w:noWrap/>
            <w:vAlign w:val="bottom"/>
            <w:hideMark/>
          </w:tcPr>
          <w:p w:rsidR="00C05484" w:rsidRPr="00A02E29" w:rsidRDefault="00C05484" w:rsidP="00B62652">
            <w:pPr>
              <w:rPr>
                <w:bCs/>
                <w:sz w:val="24"/>
                <w:szCs w:val="24"/>
              </w:rPr>
            </w:pPr>
            <w:r w:rsidRPr="00A02E29">
              <w:rPr>
                <w:bCs/>
                <w:sz w:val="24"/>
                <w:szCs w:val="24"/>
              </w:rPr>
              <w:t xml:space="preserve">Instruction: Please do not include individual university's entrance examinations. </w:t>
            </w:r>
          </w:p>
          <w:tbl>
            <w:tblPr>
              <w:tblW w:w="0" w:type="auto"/>
              <w:tblInd w:w="11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1"/>
            </w:tblGrid>
            <w:tr w:rsidR="00C05484" w:rsidRPr="00A02E29" w:rsidTr="00B62652">
              <w:tc>
                <w:tcPr>
                  <w:tcW w:w="2621" w:type="dxa"/>
                </w:tcPr>
                <w:p w:rsidR="00C05484" w:rsidRPr="00A02E29" w:rsidRDefault="00C05484" w:rsidP="00B62652">
                  <w:pPr>
                    <w:rPr>
                      <w:b/>
                      <w:bCs/>
                      <w:sz w:val="24"/>
                      <w:szCs w:val="24"/>
                    </w:rPr>
                  </w:pPr>
                  <w:r w:rsidRPr="00A02E29">
                    <w:rPr>
                      <w:b/>
                      <w:bCs/>
                      <w:sz w:val="24"/>
                      <w:szCs w:val="24"/>
                    </w:rPr>
                    <w:t>Grand total</w:t>
                  </w:r>
                </w:p>
                <w:p w:rsidR="00C05484" w:rsidRPr="00A02E29" w:rsidRDefault="00C05484" w:rsidP="00B62652">
                  <w:pPr>
                    <w:rPr>
                      <w:b/>
                      <w:bCs/>
                      <w:sz w:val="24"/>
                      <w:szCs w:val="24"/>
                    </w:rPr>
                  </w:pPr>
                </w:p>
              </w:tc>
            </w:tr>
          </w:tbl>
          <w:p w:rsidR="00C05484" w:rsidRPr="00A02E29" w:rsidRDefault="00C05484" w:rsidP="00B62652">
            <w:pPr>
              <w:rPr>
                <w:bCs/>
                <w:sz w:val="24"/>
                <w:szCs w:val="24"/>
              </w:rPr>
            </w:pPr>
          </w:p>
        </w:tc>
      </w:tr>
      <w:tr w:rsidR="00C05484" w:rsidRPr="00A02E29" w:rsidTr="00B62652">
        <w:trPr>
          <w:trHeight w:val="600"/>
        </w:trPr>
        <w:tc>
          <w:tcPr>
            <w:tcW w:w="456" w:type="dxa"/>
          </w:tcPr>
          <w:p w:rsidR="00C05484" w:rsidRPr="00A02E29" w:rsidRDefault="00C05484" w:rsidP="00B62652">
            <w:pPr>
              <w:rPr>
                <w:bCs/>
                <w:sz w:val="24"/>
                <w:szCs w:val="24"/>
              </w:rPr>
            </w:pPr>
          </w:p>
        </w:tc>
        <w:tc>
          <w:tcPr>
            <w:tcW w:w="14309" w:type="dxa"/>
            <w:gridSpan w:val="19"/>
            <w:shd w:val="clear" w:color="auto" w:fill="auto"/>
            <w:noWrap/>
            <w:vAlign w:val="bottom"/>
          </w:tcPr>
          <w:p w:rsidR="00C05484" w:rsidRPr="00A02E29" w:rsidRDefault="00C05484" w:rsidP="00B62652">
            <w:pPr>
              <w:rPr>
                <w:bCs/>
                <w:sz w:val="24"/>
                <w:szCs w:val="24"/>
              </w:rPr>
            </w:pPr>
          </w:p>
          <w:p w:rsidR="00C05484" w:rsidRPr="00A02E29" w:rsidRDefault="00C05484" w:rsidP="00B62652">
            <w:pPr>
              <w:rPr>
                <w:bCs/>
                <w:sz w:val="24"/>
                <w:szCs w:val="24"/>
              </w:rPr>
            </w:pPr>
            <w:r w:rsidRPr="00A02E29">
              <w:rPr>
                <w:bCs/>
                <w:sz w:val="24"/>
                <w:szCs w:val="24"/>
              </w:rPr>
              <w:t>Upload:</w:t>
            </w:r>
          </w:p>
          <w:p w:rsidR="00C05484" w:rsidRPr="00A02E29" w:rsidRDefault="00C05484" w:rsidP="00740F39">
            <w:pPr>
              <w:numPr>
                <w:ilvl w:val="0"/>
                <w:numId w:val="144"/>
              </w:numPr>
              <w:ind w:left="504"/>
              <w:contextualSpacing/>
              <w:rPr>
                <w:rFonts w:eastAsia="Calibri"/>
                <w:bCs/>
                <w:iCs/>
                <w:sz w:val="24"/>
                <w:szCs w:val="24"/>
              </w:rPr>
            </w:pPr>
            <w:r w:rsidRPr="00A02E29">
              <w:rPr>
                <w:rFonts w:eastAsia="Calibri"/>
                <w:bCs/>
                <w:iCs/>
                <w:sz w:val="24"/>
                <w:szCs w:val="24"/>
              </w:rPr>
              <w:t xml:space="preserve">List of students </w:t>
            </w:r>
            <w:r w:rsidR="00AB2D7A" w:rsidRPr="00A02E29">
              <w:rPr>
                <w:rFonts w:eastAsia="Calibri"/>
                <w:bCs/>
                <w:iCs/>
                <w:sz w:val="24"/>
                <w:szCs w:val="24"/>
              </w:rPr>
              <w:t>-</w:t>
            </w:r>
            <w:r w:rsidRPr="00A02E29">
              <w:rPr>
                <w:rFonts w:eastAsia="Calibri"/>
                <w:bCs/>
                <w:iCs/>
                <w:sz w:val="24"/>
                <w:szCs w:val="24"/>
              </w:rPr>
              <w:t>qualifying for state/national/international-level examinations during the last five years with their roll numbers and registration numbers</w:t>
            </w:r>
          </w:p>
          <w:p w:rsidR="00EC71C5" w:rsidRPr="00A02E29" w:rsidRDefault="00EC71C5" w:rsidP="00740F39">
            <w:pPr>
              <w:numPr>
                <w:ilvl w:val="0"/>
                <w:numId w:val="144"/>
              </w:numPr>
              <w:ind w:left="504"/>
              <w:contextualSpacing/>
              <w:rPr>
                <w:rFonts w:eastAsia="Calibri"/>
                <w:bCs/>
                <w:iCs/>
                <w:sz w:val="24"/>
                <w:szCs w:val="24"/>
              </w:rPr>
            </w:pPr>
            <w:r w:rsidRPr="00A02E29">
              <w:rPr>
                <w:rFonts w:ascii="Rockwell" w:hAnsi="Rockwell" w:cs="Calibri"/>
              </w:rPr>
              <w:t>Pass Certificates of the examination</w:t>
            </w:r>
            <w:r w:rsidRPr="00A02E29">
              <w:rPr>
                <w:rFonts w:eastAsia="Calibri"/>
                <w:bCs/>
                <w:iCs/>
                <w:sz w:val="24"/>
                <w:szCs w:val="24"/>
              </w:rPr>
              <w:t xml:space="preserve"> </w:t>
            </w:r>
          </w:p>
          <w:p w:rsidR="00C05484" w:rsidRPr="00A02E29" w:rsidRDefault="00C05484" w:rsidP="00740F39">
            <w:pPr>
              <w:numPr>
                <w:ilvl w:val="0"/>
                <w:numId w:val="144"/>
              </w:numPr>
              <w:ind w:left="504"/>
              <w:contextualSpacing/>
              <w:rPr>
                <w:rFonts w:eastAsia="Calibri"/>
                <w:bCs/>
                <w:iCs/>
                <w:sz w:val="24"/>
                <w:szCs w:val="24"/>
              </w:rPr>
            </w:pPr>
            <w:r w:rsidRPr="00A02E29">
              <w:rPr>
                <w:rFonts w:eastAsia="Calibri"/>
                <w:bCs/>
                <w:iCs/>
                <w:sz w:val="24"/>
                <w:szCs w:val="24"/>
              </w:rPr>
              <w:t xml:space="preserve">Other supporting data </w:t>
            </w:r>
          </w:p>
        </w:tc>
      </w:tr>
    </w:tbl>
    <w:p w:rsidR="00C05484" w:rsidRPr="00A02E29" w:rsidRDefault="00C05484" w:rsidP="00C05484">
      <w:pPr>
        <w:tabs>
          <w:tab w:val="left" w:pos="1425"/>
          <w:tab w:val="left" w:pos="11160"/>
        </w:tabs>
        <w:ind w:right="900"/>
        <w:rPr>
          <w:b/>
          <w:bCs/>
          <w:sz w:val="24"/>
          <w:szCs w:val="24"/>
        </w:rPr>
      </w:pPr>
    </w:p>
    <w:p w:rsidR="00ED5B64" w:rsidRPr="00A02E29" w:rsidRDefault="00ED5B64"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723"/>
        <w:gridCol w:w="2269"/>
        <w:gridCol w:w="2127"/>
        <w:gridCol w:w="4961"/>
        <w:gridCol w:w="3960"/>
      </w:tblGrid>
      <w:tr w:rsidR="00C05484" w:rsidRPr="00A02E29" w:rsidTr="00B62652">
        <w:trPr>
          <w:trHeight w:val="300"/>
        </w:trPr>
        <w:tc>
          <w:tcPr>
            <w:tcW w:w="630" w:type="dxa"/>
          </w:tcPr>
          <w:p w:rsidR="00C05484" w:rsidRPr="00A02E29" w:rsidRDefault="00C05484" w:rsidP="00B62652">
            <w:pPr>
              <w:rPr>
                <w:b/>
                <w:sz w:val="24"/>
                <w:szCs w:val="24"/>
              </w:rPr>
            </w:pPr>
            <w:r w:rsidRPr="00A02E29">
              <w:rPr>
                <w:b/>
                <w:sz w:val="24"/>
                <w:szCs w:val="24"/>
              </w:rPr>
              <w:t>64</w:t>
            </w:r>
          </w:p>
        </w:tc>
        <w:tc>
          <w:tcPr>
            <w:tcW w:w="14040" w:type="dxa"/>
            <w:gridSpan w:val="5"/>
            <w:shd w:val="clear" w:color="auto" w:fill="auto"/>
            <w:noWrap/>
            <w:vAlign w:val="bottom"/>
          </w:tcPr>
          <w:p w:rsidR="00C05484" w:rsidRPr="00A02E29" w:rsidRDefault="00C05484" w:rsidP="00740F39">
            <w:pPr>
              <w:pStyle w:val="ListParagraph"/>
              <w:numPr>
                <w:ilvl w:val="2"/>
                <w:numId w:val="133"/>
              </w:numPr>
              <w:rPr>
                <w:sz w:val="24"/>
                <w:szCs w:val="24"/>
              </w:rPr>
            </w:pPr>
            <w:r w:rsidRPr="00A02E29">
              <w:rPr>
                <w:sz w:val="24"/>
                <w:szCs w:val="24"/>
              </w:rPr>
              <w:t>Average percentage of placement/self-employed professional services of outgoing students during the last five years (15)</w:t>
            </w:r>
          </w:p>
          <w:p w:rsidR="00ED5B64" w:rsidRPr="00A02E29" w:rsidRDefault="00ED5B64" w:rsidP="00ED5B64">
            <w:pPr>
              <w:pStyle w:val="ListParagraph"/>
              <w:ind w:left="1080"/>
              <w:rPr>
                <w:sz w:val="24"/>
                <w:szCs w:val="24"/>
              </w:rPr>
            </w:pPr>
          </w:p>
        </w:tc>
      </w:tr>
      <w:tr w:rsidR="00C05484" w:rsidRPr="00A02E29" w:rsidTr="00B62652">
        <w:trPr>
          <w:trHeight w:val="278"/>
        </w:trPr>
        <w:tc>
          <w:tcPr>
            <w:tcW w:w="630" w:type="dxa"/>
            <w:vMerge w:val="restart"/>
          </w:tcPr>
          <w:p w:rsidR="00C05484" w:rsidRPr="00A02E29" w:rsidRDefault="00C05484" w:rsidP="00B62652">
            <w:pPr>
              <w:rPr>
                <w:b/>
                <w:bCs/>
                <w:sz w:val="24"/>
                <w:szCs w:val="24"/>
              </w:rPr>
            </w:pPr>
          </w:p>
        </w:tc>
        <w:tc>
          <w:tcPr>
            <w:tcW w:w="723"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Year </w:t>
            </w:r>
          </w:p>
        </w:tc>
        <w:tc>
          <w:tcPr>
            <w:tcW w:w="2269"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Number of students placed </w:t>
            </w:r>
            <w:r w:rsidR="00ED5B64" w:rsidRPr="00A02E29">
              <w:rPr>
                <w:sz w:val="24"/>
                <w:szCs w:val="24"/>
              </w:rPr>
              <w:t>/self-employed</w:t>
            </w:r>
          </w:p>
        </w:tc>
        <w:tc>
          <w:tcPr>
            <w:tcW w:w="2127" w:type="dxa"/>
            <w:shd w:val="clear" w:color="auto" w:fill="auto"/>
            <w:vAlign w:val="bottom"/>
          </w:tcPr>
          <w:p w:rsidR="00C05484" w:rsidRPr="00A02E29" w:rsidRDefault="00C05484" w:rsidP="00B62652">
            <w:pPr>
              <w:rPr>
                <w:b/>
                <w:bCs/>
                <w:sz w:val="24"/>
                <w:szCs w:val="24"/>
              </w:rPr>
            </w:pPr>
            <w:r w:rsidRPr="00A02E29">
              <w:rPr>
                <w:b/>
                <w:bCs/>
                <w:sz w:val="24"/>
                <w:szCs w:val="24"/>
              </w:rPr>
              <w:t>Total number of students</w:t>
            </w:r>
          </w:p>
        </w:tc>
        <w:tc>
          <w:tcPr>
            <w:tcW w:w="4961" w:type="dxa"/>
            <w:shd w:val="clear" w:color="auto" w:fill="auto"/>
            <w:vAlign w:val="bottom"/>
            <w:hideMark/>
          </w:tcPr>
          <w:p w:rsidR="00C05484" w:rsidRPr="00A02E29" w:rsidRDefault="00C05484" w:rsidP="00B62652">
            <w:pPr>
              <w:rPr>
                <w:b/>
                <w:bCs/>
                <w:sz w:val="24"/>
                <w:szCs w:val="24"/>
              </w:rPr>
            </w:pPr>
            <w:r w:rsidRPr="00A02E29">
              <w:rPr>
                <w:b/>
                <w:bCs/>
                <w:sz w:val="24"/>
                <w:szCs w:val="24"/>
              </w:rPr>
              <w:t>Name of the employer with contact details</w:t>
            </w:r>
            <w:r w:rsidR="00FA33CF" w:rsidRPr="00A02E29">
              <w:rPr>
                <w:b/>
                <w:bCs/>
                <w:sz w:val="24"/>
                <w:szCs w:val="24"/>
              </w:rPr>
              <w:t xml:space="preserve"> / Nature of self employment with contact details</w:t>
            </w:r>
          </w:p>
        </w:tc>
        <w:tc>
          <w:tcPr>
            <w:tcW w:w="3960"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Programme graduated from  </w:t>
            </w:r>
          </w:p>
        </w:tc>
      </w:tr>
      <w:tr w:rsidR="00C05484" w:rsidRPr="00A02E29" w:rsidTr="00B62652">
        <w:trPr>
          <w:trHeight w:val="278"/>
        </w:trPr>
        <w:tc>
          <w:tcPr>
            <w:tcW w:w="630" w:type="dxa"/>
            <w:vMerge/>
          </w:tcPr>
          <w:p w:rsidR="00C05484" w:rsidRPr="00A02E29" w:rsidRDefault="00C05484" w:rsidP="00B62652">
            <w:pPr>
              <w:rPr>
                <w:b/>
                <w:bCs/>
                <w:sz w:val="24"/>
                <w:szCs w:val="24"/>
              </w:rPr>
            </w:pPr>
          </w:p>
        </w:tc>
        <w:tc>
          <w:tcPr>
            <w:tcW w:w="723" w:type="dxa"/>
            <w:shd w:val="clear" w:color="auto" w:fill="auto"/>
            <w:vAlign w:val="bottom"/>
            <w:hideMark/>
          </w:tcPr>
          <w:p w:rsidR="00C05484" w:rsidRPr="00A02E29" w:rsidRDefault="00C05484" w:rsidP="00B62652">
            <w:pPr>
              <w:rPr>
                <w:b/>
                <w:bCs/>
                <w:sz w:val="24"/>
                <w:szCs w:val="24"/>
              </w:rPr>
            </w:pPr>
          </w:p>
        </w:tc>
        <w:tc>
          <w:tcPr>
            <w:tcW w:w="2269" w:type="dxa"/>
            <w:shd w:val="clear" w:color="auto" w:fill="auto"/>
            <w:vAlign w:val="bottom"/>
            <w:hideMark/>
          </w:tcPr>
          <w:p w:rsidR="00C05484" w:rsidRPr="00A02E29" w:rsidRDefault="00C05484" w:rsidP="00B62652">
            <w:pPr>
              <w:rPr>
                <w:b/>
                <w:bCs/>
                <w:sz w:val="24"/>
                <w:szCs w:val="24"/>
              </w:rPr>
            </w:pPr>
          </w:p>
        </w:tc>
        <w:tc>
          <w:tcPr>
            <w:tcW w:w="2127" w:type="dxa"/>
            <w:shd w:val="clear" w:color="auto" w:fill="auto"/>
            <w:vAlign w:val="bottom"/>
          </w:tcPr>
          <w:p w:rsidR="00C05484" w:rsidRPr="00A02E29" w:rsidRDefault="00C05484" w:rsidP="00B62652">
            <w:pPr>
              <w:rPr>
                <w:b/>
                <w:bCs/>
                <w:sz w:val="24"/>
                <w:szCs w:val="24"/>
              </w:rPr>
            </w:pPr>
          </w:p>
        </w:tc>
        <w:tc>
          <w:tcPr>
            <w:tcW w:w="4961" w:type="dxa"/>
            <w:shd w:val="clear" w:color="auto" w:fill="auto"/>
            <w:vAlign w:val="bottom"/>
            <w:hideMark/>
          </w:tcPr>
          <w:p w:rsidR="00C05484" w:rsidRPr="00A02E29" w:rsidRDefault="00C05484" w:rsidP="00B62652">
            <w:pPr>
              <w:rPr>
                <w:b/>
                <w:bCs/>
                <w:sz w:val="24"/>
                <w:szCs w:val="24"/>
              </w:rPr>
            </w:pPr>
          </w:p>
        </w:tc>
        <w:tc>
          <w:tcPr>
            <w:tcW w:w="3960"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278"/>
        </w:trPr>
        <w:tc>
          <w:tcPr>
            <w:tcW w:w="630" w:type="dxa"/>
            <w:vMerge/>
          </w:tcPr>
          <w:p w:rsidR="00C05484" w:rsidRPr="00A02E29" w:rsidRDefault="00C05484" w:rsidP="00B62652">
            <w:pPr>
              <w:rPr>
                <w:bCs/>
                <w:sz w:val="24"/>
                <w:szCs w:val="24"/>
              </w:rPr>
            </w:pPr>
          </w:p>
        </w:tc>
        <w:tc>
          <w:tcPr>
            <w:tcW w:w="14040" w:type="dxa"/>
            <w:gridSpan w:val="5"/>
            <w:shd w:val="clear" w:color="auto" w:fill="auto"/>
            <w:vAlign w:val="bottom"/>
            <w:hideMark/>
          </w:tcPr>
          <w:p w:rsidR="00C05484" w:rsidRPr="00A02E29" w:rsidRDefault="00C05484" w:rsidP="00B62652">
            <w:pPr>
              <w:rPr>
                <w:b/>
                <w:bCs/>
                <w:sz w:val="24"/>
                <w:szCs w:val="24"/>
              </w:rPr>
            </w:pPr>
          </w:p>
          <w:p w:rsidR="00C05484" w:rsidRPr="00A02E29" w:rsidRDefault="00C05484" w:rsidP="00B62652">
            <w:pPr>
              <w:rPr>
                <w:bCs/>
                <w:sz w:val="24"/>
                <w:szCs w:val="24"/>
              </w:rPr>
            </w:pPr>
            <w:r w:rsidRPr="00A02E29">
              <w:rPr>
                <w:bCs/>
                <w:sz w:val="24"/>
                <w:szCs w:val="24"/>
              </w:rPr>
              <w:t>Upload:</w:t>
            </w:r>
          </w:p>
          <w:p w:rsidR="00C05484" w:rsidRPr="00A02E29" w:rsidRDefault="00C05484" w:rsidP="00740F39">
            <w:pPr>
              <w:numPr>
                <w:ilvl w:val="0"/>
                <w:numId w:val="144"/>
              </w:numPr>
              <w:ind w:left="504"/>
              <w:contextualSpacing/>
              <w:rPr>
                <w:rFonts w:eastAsia="Calibri"/>
                <w:bCs/>
                <w:iCs/>
                <w:sz w:val="24"/>
                <w:szCs w:val="24"/>
              </w:rPr>
            </w:pPr>
            <w:r w:rsidRPr="00A02E29">
              <w:rPr>
                <w:rFonts w:eastAsia="Calibri"/>
                <w:bCs/>
                <w:iCs/>
                <w:sz w:val="24"/>
                <w:szCs w:val="24"/>
              </w:rPr>
              <w:t>Annual reports of Placement Cell</w:t>
            </w:r>
          </w:p>
          <w:p w:rsidR="00C05484" w:rsidRPr="00A02E29" w:rsidRDefault="00C05484" w:rsidP="00740F39">
            <w:pPr>
              <w:numPr>
                <w:ilvl w:val="0"/>
                <w:numId w:val="144"/>
              </w:numPr>
              <w:ind w:left="504"/>
              <w:contextualSpacing/>
              <w:rPr>
                <w:rFonts w:eastAsia="Calibri"/>
                <w:bCs/>
                <w:iCs/>
                <w:sz w:val="24"/>
                <w:szCs w:val="24"/>
              </w:rPr>
            </w:pPr>
            <w:r w:rsidRPr="00A02E29">
              <w:rPr>
                <w:rFonts w:eastAsia="Calibri"/>
                <w:bCs/>
                <w:iCs/>
                <w:sz w:val="24"/>
                <w:szCs w:val="24"/>
              </w:rPr>
              <w:t>Self-attested list of students placed/self-employed</w:t>
            </w:r>
          </w:p>
          <w:p w:rsidR="00C05484" w:rsidRPr="00A02E29" w:rsidRDefault="00C05484" w:rsidP="00740F39">
            <w:pPr>
              <w:numPr>
                <w:ilvl w:val="0"/>
                <w:numId w:val="144"/>
              </w:numPr>
              <w:ind w:left="504"/>
              <w:contextualSpacing/>
              <w:rPr>
                <w:rFonts w:eastAsia="Calibri"/>
                <w:bCs/>
                <w:iCs/>
                <w:sz w:val="24"/>
                <w:szCs w:val="24"/>
              </w:rPr>
            </w:pPr>
            <w:r w:rsidRPr="00A02E29">
              <w:rPr>
                <w:rFonts w:eastAsia="Calibri"/>
                <w:bCs/>
                <w:iCs/>
                <w:sz w:val="24"/>
                <w:szCs w:val="24"/>
              </w:rPr>
              <w:t>Details of student placement/self-employment during the last five years</w:t>
            </w:r>
          </w:p>
          <w:p w:rsidR="00C05484" w:rsidRPr="00A02E29" w:rsidRDefault="00C05484" w:rsidP="00B62652">
            <w:pPr>
              <w:ind w:left="504"/>
              <w:contextualSpacing/>
              <w:rPr>
                <w:rFonts w:eastAsia="Calibri"/>
                <w:bCs/>
                <w:iCs/>
                <w:sz w:val="24"/>
                <w:szCs w:val="24"/>
              </w:rPr>
            </w:pPr>
          </w:p>
        </w:tc>
      </w:tr>
    </w:tbl>
    <w:p w:rsidR="00C05484" w:rsidRPr="00A02E29" w:rsidRDefault="00C05484" w:rsidP="00C05484">
      <w:pPr>
        <w:tabs>
          <w:tab w:val="left" w:pos="1425"/>
          <w:tab w:val="left" w:pos="11160"/>
        </w:tabs>
        <w:ind w:right="900"/>
        <w:rPr>
          <w:b/>
          <w:bCs/>
          <w:sz w:val="24"/>
          <w:szCs w:val="24"/>
        </w:rPr>
      </w:pPr>
    </w:p>
    <w:bookmarkEnd w:id="50"/>
    <w:p w:rsidR="00C05484" w:rsidRPr="00A02E29" w:rsidRDefault="00C05484" w:rsidP="00C05484">
      <w:pPr>
        <w:tabs>
          <w:tab w:val="left" w:pos="1425"/>
          <w:tab w:val="left" w:pos="11160"/>
        </w:tabs>
        <w:ind w:right="900"/>
        <w:rPr>
          <w:b/>
          <w:bCs/>
          <w:sz w:val="24"/>
          <w:szCs w:val="24"/>
        </w:rPr>
      </w:pPr>
    </w:p>
    <w:tbl>
      <w:tblPr>
        <w:tblW w:w="150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276"/>
        <w:gridCol w:w="3969"/>
        <w:gridCol w:w="2503"/>
        <w:gridCol w:w="2070"/>
        <w:gridCol w:w="2231"/>
        <w:gridCol w:w="2410"/>
      </w:tblGrid>
      <w:tr w:rsidR="00C05484" w:rsidRPr="00A02E29" w:rsidTr="00B62652">
        <w:trPr>
          <w:trHeight w:val="300"/>
        </w:trPr>
        <w:tc>
          <w:tcPr>
            <w:tcW w:w="567" w:type="dxa"/>
            <w:vMerge w:val="restart"/>
          </w:tcPr>
          <w:p w:rsidR="00C05484" w:rsidRPr="00A02E29" w:rsidRDefault="00C05484" w:rsidP="00B62652">
            <w:pPr>
              <w:rPr>
                <w:b/>
                <w:sz w:val="24"/>
                <w:szCs w:val="24"/>
              </w:rPr>
            </w:pPr>
            <w:bookmarkStart w:id="51" w:name="_Hlk526826257"/>
            <w:r w:rsidRPr="00A02E29">
              <w:rPr>
                <w:b/>
                <w:sz w:val="24"/>
                <w:szCs w:val="24"/>
              </w:rPr>
              <w:t>65</w:t>
            </w:r>
          </w:p>
        </w:tc>
        <w:tc>
          <w:tcPr>
            <w:tcW w:w="14459" w:type="dxa"/>
            <w:gridSpan w:val="6"/>
            <w:shd w:val="clear" w:color="auto" w:fill="auto"/>
            <w:noWrap/>
            <w:vAlign w:val="bottom"/>
            <w:hideMark/>
          </w:tcPr>
          <w:p w:rsidR="00C05484" w:rsidRPr="00A02E29" w:rsidRDefault="00FC0595" w:rsidP="00FC0595">
            <w:pPr>
              <w:rPr>
                <w:sz w:val="24"/>
                <w:szCs w:val="24"/>
              </w:rPr>
            </w:pPr>
            <w:r w:rsidRPr="00A02E29">
              <w:rPr>
                <w:sz w:val="24"/>
                <w:szCs w:val="24"/>
              </w:rPr>
              <w:t xml:space="preserve">5.2.3.   </w:t>
            </w:r>
            <w:r w:rsidR="00E5585F" w:rsidRPr="00A02E29">
              <w:rPr>
                <w:b/>
                <w:bCs/>
                <w:i/>
                <w:sz w:val="24"/>
                <w:szCs w:val="24"/>
              </w:rPr>
              <w:t xml:space="preserve">Percentage of the graduates in the preceding academic year, who have had progression to higher education. </w:t>
            </w:r>
            <w:r w:rsidR="00C05484" w:rsidRPr="00A02E29">
              <w:rPr>
                <w:sz w:val="24"/>
                <w:szCs w:val="24"/>
              </w:rPr>
              <w:t xml:space="preserve"> (15)</w:t>
            </w:r>
          </w:p>
          <w:p w:rsidR="00C05484" w:rsidRPr="00A02E29" w:rsidRDefault="00C05484" w:rsidP="00B62652">
            <w:pPr>
              <w:ind w:left="1080"/>
              <w:rPr>
                <w:sz w:val="24"/>
                <w:szCs w:val="24"/>
              </w:rPr>
            </w:pPr>
          </w:p>
        </w:tc>
      </w:tr>
      <w:tr w:rsidR="00C05484" w:rsidRPr="00A02E29" w:rsidTr="00B62652">
        <w:trPr>
          <w:trHeight w:val="600"/>
        </w:trPr>
        <w:tc>
          <w:tcPr>
            <w:tcW w:w="567" w:type="dxa"/>
            <w:vMerge/>
          </w:tcPr>
          <w:p w:rsidR="00C05484" w:rsidRPr="00A02E29" w:rsidRDefault="00C05484" w:rsidP="00B62652">
            <w:pPr>
              <w:rPr>
                <w:b/>
                <w:bCs/>
                <w:sz w:val="24"/>
                <w:szCs w:val="24"/>
              </w:rPr>
            </w:pPr>
          </w:p>
        </w:tc>
        <w:tc>
          <w:tcPr>
            <w:tcW w:w="1276" w:type="dxa"/>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3969"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Name(s) of students progressed into higher education</w:t>
            </w:r>
          </w:p>
        </w:tc>
        <w:tc>
          <w:tcPr>
            <w:tcW w:w="2503" w:type="dxa"/>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Programme graduated from  </w:t>
            </w:r>
          </w:p>
        </w:tc>
        <w:tc>
          <w:tcPr>
            <w:tcW w:w="2070" w:type="dxa"/>
            <w:shd w:val="clear" w:color="auto" w:fill="auto"/>
            <w:noWrap/>
            <w:vAlign w:val="bottom"/>
            <w:hideMark/>
          </w:tcPr>
          <w:p w:rsidR="00C05484" w:rsidRPr="00A02E29" w:rsidRDefault="00C05484" w:rsidP="00B62652">
            <w:pPr>
              <w:rPr>
                <w:b/>
                <w:bCs/>
                <w:sz w:val="24"/>
                <w:szCs w:val="24"/>
              </w:rPr>
            </w:pPr>
            <w:r w:rsidRPr="00A02E29">
              <w:rPr>
                <w:b/>
                <w:bCs/>
                <w:sz w:val="24"/>
                <w:szCs w:val="24"/>
              </w:rPr>
              <w:t>Department graduated from</w:t>
            </w:r>
          </w:p>
        </w:tc>
        <w:tc>
          <w:tcPr>
            <w:tcW w:w="2231" w:type="dxa"/>
            <w:shd w:val="clear" w:color="auto" w:fill="auto"/>
            <w:vAlign w:val="bottom"/>
            <w:hideMark/>
          </w:tcPr>
          <w:p w:rsidR="00C05484" w:rsidRPr="00A02E29" w:rsidRDefault="00C05484" w:rsidP="00B62652">
            <w:pPr>
              <w:rPr>
                <w:b/>
                <w:bCs/>
                <w:sz w:val="24"/>
                <w:szCs w:val="24"/>
              </w:rPr>
            </w:pPr>
            <w:r w:rsidRPr="00A02E29">
              <w:rPr>
                <w:b/>
                <w:bCs/>
                <w:sz w:val="24"/>
                <w:szCs w:val="24"/>
              </w:rPr>
              <w:t>Name of Institution joined</w:t>
            </w:r>
          </w:p>
        </w:tc>
        <w:tc>
          <w:tcPr>
            <w:tcW w:w="2410" w:type="dxa"/>
            <w:shd w:val="clear" w:color="auto" w:fill="auto"/>
            <w:noWrap/>
            <w:vAlign w:val="bottom"/>
            <w:hideMark/>
          </w:tcPr>
          <w:p w:rsidR="00C05484" w:rsidRPr="00A02E29" w:rsidRDefault="00C05484" w:rsidP="00B62652">
            <w:pPr>
              <w:rPr>
                <w:b/>
                <w:bCs/>
                <w:sz w:val="24"/>
                <w:szCs w:val="24"/>
              </w:rPr>
            </w:pPr>
            <w:r w:rsidRPr="00A02E29">
              <w:rPr>
                <w:b/>
                <w:bCs/>
                <w:sz w:val="24"/>
                <w:szCs w:val="24"/>
              </w:rPr>
              <w:t>Name of Programme admitted to</w:t>
            </w:r>
          </w:p>
        </w:tc>
      </w:tr>
      <w:tr w:rsidR="00C05484" w:rsidRPr="00A02E29" w:rsidTr="00B62652">
        <w:trPr>
          <w:trHeight w:val="368"/>
        </w:trPr>
        <w:tc>
          <w:tcPr>
            <w:tcW w:w="567" w:type="dxa"/>
            <w:vMerge/>
          </w:tcPr>
          <w:p w:rsidR="00C05484" w:rsidRPr="00A02E29" w:rsidRDefault="00C05484" w:rsidP="00B62652">
            <w:pPr>
              <w:rPr>
                <w:b/>
                <w:bCs/>
                <w:sz w:val="24"/>
                <w:szCs w:val="24"/>
              </w:rPr>
            </w:pPr>
          </w:p>
        </w:tc>
        <w:tc>
          <w:tcPr>
            <w:tcW w:w="1276" w:type="dxa"/>
            <w:shd w:val="clear" w:color="auto" w:fill="auto"/>
            <w:noWrap/>
            <w:vAlign w:val="bottom"/>
            <w:hideMark/>
          </w:tcPr>
          <w:p w:rsidR="00C05484" w:rsidRPr="00A02E29" w:rsidRDefault="00C05484" w:rsidP="00B62652">
            <w:pPr>
              <w:rPr>
                <w:b/>
                <w:bCs/>
                <w:sz w:val="24"/>
                <w:szCs w:val="24"/>
              </w:rPr>
            </w:pPr>
          </w:p>
        </w:tc>
        <w:tc>
          <w:tcPr>
            <w:tcW w:w="3969" w:type="dxa"/>
            <w:shd w:val="clear" w:color="auto" w:fill="auto"/>
            <w:noWrap/>
            <w:vAlign w:val="bottom"/>
            <w:hideMark/>
          </w:tcPr>
          <w:p w:rsidR="00C05484" w:rsidRPr="00A02E29" w:rsidRDefault="00C05484" w:rsidP="00B62652">
            <w:pPr>
              <w:rPr>
                <w:b/>
                <w:bCs/>
                <w:sz w:val="24"/>
                <w:szCs w:val="24"/>
              </w:rPr>
            </w:pPr>
          </w:p>
        </w:tc>
        <w:tc>
          <w:tcPr>
            <w:tcW w:w="2503" w:type="dxa"/>
            <w:shd w:val="clear" w:color="auto" w:fill="auto"/>
            <w:noWrap/>
            <w:vAlign w:val="bottom"/>
            <w:hideMark/>
          </w:tcPr>
          <w:p w:rsidR="00C05484" w:rsidRPr="00A02E29" w:rsidRDefault="00C05484" w:rsidP="00B62652">
            <w:pPr>
              <w:rPr>
                <w:b/>
                <w:bCs/>
                <w:sz w:val="24"/>
                <w:szCs w:val="24"/>
              </w:rPr>
            </w:pPr>
          </w:p>
        </w:tc>
        <w:tc>
          <w:tcPr>
            <w:tcW w:w="2070" w:type="dxa"/>
            <w:shd w:val="clear" w:color="auto" w:fill="auto"/>
            <w:noWrap/>
            <w:vAlign w:val="bottom"/>
            <w:hideMark/>
          </w:tcPr>
          <w:p w:rsidR="00C05484" w:rsidRPr="00A02E29" w:rsidRDefault="00C05484" w:rsidP="00B62652">
            <w:pPr>
              <w:rPr>
                <w:b/>
                <w:bCs/>
                <w:sz w:val="24"/>
                <w:szCs w:val="24"/>
              </w:rPr>
            </w:pPr>
          </w:p>
        </w:tc>
        <w:tc>
          <w:tcPr>
            <w:tcW w:w="2231" w:type="dxa"/>
            <w:shd w:val="clear" w:color="auto" w:fill="auto"/>
            <w:vAlign w:val="bottom"/>
            <w:hideMark/>
          </w:tcPr>
          <w:p w:rsidR="00C05484" w:rsidRPr="00A02E29" w:rsidRDefault="00C05484" w:rsidP="00B62652">
            <w:pPr>
              <w:rPr>
                <w:b/>
                <w:bCs/>
                <w:sz w:val="24"/>
                <w:szCs w:val="24"/>
              </w:rPr>
            </w:pPr>
          </w:p>
        </w:tc>
        <w:tc>
          <w:tcPr>
            <w:tcW w:w="2410" w:type="dxa"/>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368"/>
        </w:trPr>
        <w:tc>
          <w:tcPr>
            <w:tcW w:w="567" w:type="dxa"/>
            <w:vMerge/>
          </w:tcPr>
          <w:p w:rsidR="00C05484" w:rsidRPr="00A02E29" w:rsidRDefault="00C05484" w:rsidP="00B62652">
            <w:pPr>
              <w:rPr>
                <w:b/>
                <w:bCs/>
                <w:sz w:val="24"/>
                <w:szCs w:val="24"/>
              </w:rPr>
            </w:pPr>
          </w:p>
        </w:tc>
        <w:tc>
          <w:tcPr>
            <w:tcW w:w="14459" w:type="dxa"/>
            <w:gridSpan w:val="6"/>
            <w:shd w:val="clear" w:color="auto" w:fill="auto"/>
            <w:noWrap/>
            <w:vAlign w:val="bottom"/>
            <w:hideMark/>
          </w:tcPr>
          <w:p w:rsidR="00C05484" w:rsidRPr="00A02E29" w:rsidRDefault="00C05484" w:rsidP="00B62652">
            <w:pPr>
              <w:rPr>
                <w:bCs/>
                <w:iCs/>
                <w:sz w:val="24"/>
                <w:szCs w:val="24"/>
              </w:rPr>
            </w:pPr>
            <w:r w:rsidRPr="00A02E29">
              <w:rPr>
                <w:bCs/>
                <w:iCs/>
                <w:sz w:val="24"/>
                <w:szCs w:val="24"/>
              </w:rPr>
              <w:t>Upload:</w:t>
            </w:r>
          </w:p>
          <w:p w:rsidR="00C05484" w:rsidRPr="00A02E29" w:rsidRDefault="00C05484" w:rsidP="00740F39">
            <w:pPr>
              <w:numPr>
                <w:ilvl w:val="0"/>
                <w:numId w:val="144"/>
              </w:numPr>
              <w:ind w:left="504"/>
              <w:contextualSpacing/>
              <w:rPr>
                <w:rFonts w:eastAsia="Calibri"/>
                <w:bCs/>
                <w:iCs/>
                <w:sz w:val="24"/>
                <w:szCs w:val="24"/>
              </w:rPr>
            </w:pPr>
            <w:r w:rsidRPr="00A02E29">
              <w:rPr>
                <w:rFonts w:eastAsia="Calibri"/>
                <w:bCs/>
                <w:iCs/>
                <w:sz w:val="24"/>
                <w:szCs w:val="24"/>
              </w:rPr>
              <w:t>Supporting data for student/alumni in prescribed format.</w:t>
            </w:r>
          </w:p>
          <w:p w:rsidR="00C05484" w:rsidRPr="00A02E29" w:rsidRDefault="00C05484" w:rsidP="00740F39">
            <w:pPr>
              <w:numPr>
                <w:ilvl w:val="0"/>
                <w:numId w:val="144"/>
              </w:numPr>
              <w:ind w:left="504"/>
              <w:contextualSpacing/>
              <w:rPr>
                <w:rFonts w:eastAsia="Calibri"/>
                <w:bCs/>
                <w:iCs/>
                <w:sz w:val="24"/>
                <w:szCs w:val="24"/>
              </w:rPr>
            </w:pPr>
            <w:r w:rsidRPr="00A02E29">
              <w:rPr>
                <w:rFonts w:eastAsia="Calibri"/>
                <w:bCs/>
                <w:iCs/>
                <w:sz w:val="24"/>
                <w:szCs w:val="24"/>
              </w:rPr>
              <w:t>Any other relevant information.</w:t>
            </w:r>
          </w:p>
        </w:tc>
      </w:tr>
      <w:bookmarkEnd w:id="51"/>
    </w:tbl>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723"/>
        <w:gridCol w:w="2762"/>
        <w:gridCol w:w="883"/>
        <w:gridCol w:w="1179"/>
        <w:gridCol w:w="1032"/>
        <w:gridCol w:w="1251"/>
        <w:gridCol w:w="1097"/>
        <w:gridCol w:w="1577"/>
        <w:gridCol w:w="1833"/>
        <w:gridCol w:w="1877"/>
      </w:tblGrid>
      <w:tr w:rsidR="00C05484" w:rsidRPr="00A02E29" w:rsidTr="00B62652">
        <w:trPr>
          <w:trHeight w:val="300"/>
        </w:trPr>
        <w:tc>
          <w:tcPr>
            <w:tcW w:w="456" w:type="dxa"/>
          </w:tcPr>
          <w:p w:rsidR="00C05484" w:rsidRPr="00A02E29" w:rsidRDefault="00C05484" w:rsidP="00B62652">
            <w:pPr>
              <w:rPr>
                <w:b/>
                <w:bCs/>
                <w:sz w:val="28"/>
                <w:szCs w:val="28"/>
              </w:rPr>
            </w:pPr>
          </w:p>
        </w:tc>
        <w:tc>
          <w:tcPr>
            <w:tcW w:w="14214" w:type="dxa"/>
            <w:gridSpan w:val="10"/>
            <w:shd w:val="clear" w:color="auto" w:fill="auto"/>
            <w:noWrap/>
            <w:vAlign w:val="bottom"/>
            <w:hideMark/>
          </w:tcPr>
          <w:p w:rsidR="00C05484" w:rsidRPr="00A02E29" w:rsidRDefault="00C05484" w:rsidP="00B62652">
            <w:pPr>
              <w:rPr>
                <w:spacing w:val="-2"/>
                <w:sz w:val="28"/>
                <w:szCs w:val="28"/>
                <w:u w:val="single"/>
              </w:rPr>
            </w:pPr>
            <w:r w:rsidRPr="00A02E29">
              <w:rPr>
                <w:b/>
                <w:bCs/>
                <w:sz w:val="28"/>
                <w:szCs w:val="28"/>
              </w:rPr>
              <w:t>Key</w:t>
            </w:r>
            <w:r w:rsidRPr="00A02E29">
              <w:rPr>
                <w:b/>
                <w:bCs/>
                <w:sz w:val="28"/>
                <w:szCs w:val="32"/>
              </w:rPr>
              <w:t xml:space="preserve"> Indicator - </w:t>
            </w:r>
            <w:r w:rsidRPr="00A02E29">
              <w:rPr>
                <w:b/>
                <w:bCs/>
                <w:sz w:val="28"/>
                <w:szCs w:val="28"/>
              </w:rPr>
              <w:t>5.3 Student Participation and Activities (20)</w:t>
            </w:r>
          </w:p>
        </w:tc>
      </w:tr>
      <w:tr w:rsidR="00C05484" w:rsidRPr="00A02E29" w:rsidTr="00B62652">
        <w:trPr>
          <w:trHeight w:val="300"/>
        </w:trPr>
        <w:tc>
          <w:tcPr>
            <w:tcW w:w="456" w:type="dxa"/>
            <w:vMerge w:val="restart"/>
          </w:tcPr>
          <w:p w:rsidR="00C05484" w:rsidRPr="00A02E29" w:rsidRDefault="00C05484" w:rsidP="00B62652">
            <w:pPr>
              <w:rPr>
                <w:b/>
                <w:sz w:val="24"/>
                <w:szCs w:val="24"/>
              </w:rPr>
            </w:pPr>
            <w:r w:rsidRPr="00A02E29">
              <w:rPr>
                <w:b/>
                <w:sz w:val="24"/>
                <w:szCs w:val="24"/>
              </w:rPr>
              <w:t>66</w:t>
            </w:r>
          </w:p>
        </w:tc>
        <w:tc>
          <w:tcPr>
            <w:tcW w:w="14214" w:type="dxa"/>
            <w:gridSpan w:val="10"/>
            <w:shd w:val="clear" w:color="auto" w:fill="auto"/>
            <w:noWrap/>
            <w:vAlign w:val="bottom"/>
            <w:hideMark/>
          </w:tcPr>
          <w:p w:rsidR="00C05484" w:rsidRPr="00A02E29" w:rsidRDefault="00C05484" w:rsidP="00B62652">
            <w:pPr>
              <w:rPr>
                <w:sz w:val="24"/>
                <w:szCs w:val="24"/>
              </w:rPr>
            </w:pPr>
            <w:r w:rsidRPr="00A02E29">
              <w:rPr>
                <w:sz w:val="24"/>
                <w:szCs w:val="24"/>
              </w:rPr>
              <w:t>5.3.1 Number of awards/medals for outstanding performance in sports/cultural activities at state/regional(zonal)/national/international events (award for a team event should be counted as one) during the last five years (10)</w:t>
            </w:r>
          </w:p>
        </w:tc>
      </w:tr>
      <w:tr w:rsidR="00C05484" w:rsidRPr="00A02E29" w:rsidTr="00B62652">
        <w:trPr>
          <w:trHeight w:val="222"/>
        </w:trPr>
        <w:tc>
          <w:tcPr>
            <w:tcW w:w="456" w:type="dxa"/>
            <w:vMerge/>
          </w:tcPr>
          <w:p w:rsidR="00C05484" w:rsidRPr="00A02E29" w:rsidRDefault="00C05484" w:rsidP="00B62652">
            <w:pPr>
              <w:rPr>
                <w:b/>
                <w:bCs/>
                <w:sz w:val="24"/>
                <w:szCs w:val="24"/>
              </w:rPr>
            </w:pPr>
          </w:p>
        </w:tc>
        <w:tc>
          <w:tcPr>
            <w:tcW w:w="723" w:type="dxa"/>
            <w:vMerge w:val="restart"/>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2762" w:type="dxa"/>
            <w:vMerge w:val="restart"/>
            <w:shd w:val="clear" w:color="auto" w:fill="auto"/>
            <w:vAlign w:val="bottom"/>
            <w:hideMark/>
          </w:tcPr>
          <w:p w:rsidR="00C05484" w:rsidRPr="00A02E29" w:rsidRDefault="00C05484" w:rsidP="00B62652">
            <w:pPr>
              <w:rPr>
                <w:b/>
                <w:bCs/>
                <w:sz w:val="24"/>
                <w:szCs w:val="24"/>
              </w:rPr>
            </w:pPr>
            <w:r w:rsidRPr="00A02E29">
              <w:rPr>
                <w:b/>
                <w:bCs/>
                <w:sz w:val="24"/>
                <w:szCs w:val="24"/>
              </w:rPr>
              <w:t>Name of the award/ medal</w:t>
            </w:r>
          </w:p>
        </w:tc>
        <w:tc>
          <w:tcPr>
            <w:tcW w:w="2062" w:type="dxa"/>
            <w:gridSpan w:val="2"/>
            <w:shd w:val="clear" w:color="auto" w:fill="auto"/>
            <w:vAlign w:val="bottom"/>
            <w:hideMark/>
          </w:tcPr>
          <w:p w:rsidR="00C05484" w:rsidRPr="00A02E29" w:rsidRDefault="00C05484" w:rsidP="00B62652">
            <w:pPr>
              <w:jc w:val="center"/>
              <w:rPr>
                <w:b/>
                <w:bCs/>
                <w:sz w:val="24"/>
                <w:szCs w:val="24"/>
              </w:rPr>
            </w:pPr>
            <w:r w:rsidRPr="00A02E29">
              <w:rPr>
                <w:b/>
                <w:bCs/>
                <w:sz w:val="24"/>
                <w:szCs w:val="24"/>
              </w:rPr>
              <w:t>Select appropriate event</w:t>
            </w:r>
          </w:p>
        </w:tc>
        <w:tc>
          <w:tcPr>
            <w:tcW w:w="4957" w:type="dxa"/>
            <w:gridSpan w:val="4"/>
            <w:shd w:val="clear" w:color="auto" w:fill="auto"/>
            <w:vAlign w:val="bottom"/>
          </w:tcPr>
          <w:p w:rsidR="00C05484" w:rsidRPr="00A02E29" w:rsidRDefault="00C05484" w:rsidP="00B62652">
            <w:pPr>
              <w:jc w:val="center"/>
              <w:rPr>
                <w:b/>
                <w:bCs/>
                <w:sz w:val="24"/>
                <w:szCs w:val="24"/>
              </w:rPr>
            </w:pPr>
            <w:r w:rsidRPr="00A02E29">
              <w:rPr>
                <w:b/>
                <w:bCs/>
                <w:sz w:val="24"/>
                <w:szCs w:val="24"/>
              </w:rPr>
              <w:t>Classification</w:t>
            </w:r>
          </w:p>
        </w:tc>
        <w:tc>
          <w:tcPr>
            <w:tcW w:w="1833" w:type="dxa"/>
            <w:vMerge w:val="restart"/>
            <w:shd w:val="clear" w:color="auto" w:fill="auto"/>
            <w:vAlign w:val="bottom"/>
            <w:hideMark/>
          </w:tcPr>
          <w:p w:rsidR="00C05484" w:rsidRPr="00A02E29" w:rsidRDefault="00C05484" w:rsidP="00B62652">
            <w:pPr>
              <w:rPr>
                <w:b/>
                <w:bCs/>
                <w:sz w:val="24"/>
                <w:szCs w:val="24"/>
              </w:rPr>
            </w:pPr>
            <w:r w:rsidRPr="00A02E29">
              <w:rPr>
                <w:b/>
                <w:bCs/>
                <w:sz w:val="24"/>
                <w:szCs w:val="24"/>
              </w:rPr>
              <w:t>Name of the student</w:t>
            </w:r>
          </w:p>
        </w:tc>
        <w:tc>
          <w:tcPr>
            <w:tcW w:w="1877" w:type="dxa"/>
            <w:vMerge w:val="restart"/>
            <w:shd w:val="clear" w:color="auto" w:fill="auto"/>
            <w:vAlign w:val="bottom"/>
            <w:hideMark/>
          </w:tcPr>
          <w:p w:rsidR="00C05484" w:rsidRPr="00A02E29" w:rsidRDefault="00C05484" w:rsidP="00B62652">
            <w:pPr>
              <w:rPr>
                <w:b/>
                <w:bCs/>
                <w:sz w:val="24"/>
                <w:szCs w:val="24"/>
              </w:rPr>
            </w:pPr>
            <w:r w:rsidRPr="00A02E29">
              <w:rPr>
                <w:b/>
                <w:bCs/>
                <w:sz w:val="24"/>
                <w:szCs w:val="24"/>
              </w:rPr>
              <w:t>Student ID  number</w:t>
            </w:r>
          </w:p>
        </w:tc>
      </w:tr>
      <w:tr w:rsidR="00C05484" w:rsidRPr="00A02E29" w:rsidTr="00B62652">
        <w:trPr>
          <w:trHeight w:val="598"/>
        </w:trPr>
        <w:tc>
          <w:tcPr>
            <w:tcW w:w="456" w:type="dxa"/>
            <w:vMerge/>
          </w:tcPr>
          <w:p w:rsidR="00C05484" w:rsidRPr="00A02E29" w:rsidRDefault="00C05484" w:rsidP="00B62652">
            <w:pPr>
              <w:rPr>
                <w:b/>
                <w:bCs/>
                <w:sz w:val="24"/>
                <w:szCs w:val="24"/>
              </w:rPr>
            </w:pPr>
          </w:p>
        </w:tc>
        <w:tc>
          <w:tcPr>
            <w:tcW w:w="723" w:type="dxa"/>
            <w:vMerge/>
            <w:shd w:val="clear" w:color="auto" w:fill="auto"/>
            <w:vAlign w:val="bottom"/>
            <w:hideMark/>
          </w:tcPr>
          <w:p w:rsidR="00C05484" w:rsidRPr="00A02E29" w:rsidRDefault="00C05484" w:rsidP="00B62652">
            <w:pPr>
              <w:rPr>
                <w:b/>
                <w:bCs/>
                <w:sz w:val="24"/>
                <w:szCs w:val="24"/>
              </w:rPr>
            </w:pPr>
          </w:p>
        </w:tc>
        <w:tc>
          <w:tcPr>
            <w:tcW w:w="2762" w:type="dxa"/>
            <w:vMerge/>
            <w:shd w:val="clear" w:color="auto" w:fill="auto"/>
            <w:vAlign w:val="bottom"/>
            <w:hideMark/>
          </w:tcPr>
          <w:p w:rsidR="00C05484" w:rsidRPr="00A02E29" w:rsidRDefault="00C05484" w:rsidP="00B62652">
            <w:pPr>
              <w:rPr>
                <w:b/>
                <w:bCs/>
                <w:sz w:val="24"/>
                <w:szCs w:val="24"/>
              </w:rPr>
            </w:pPr>
          </w:p>
        </w:tc>
        <w:tc>
          <w:tcPr>
            <w:tcW w:w="883" w:type="dxa"/>
            <w:shd w:val="clear" w:color="auto" w:fill="auto"/>
            <w:vAlign w:val="bottom"/>
            <w:hideMark/>
          </w:tcPr>
          <w:p w:rsidR="00C05484" w:rsidRPr="00A02E29" w:rsidRDefault="00C05484" w:rsidP="00B62652">
            <w:pPr>
              <w:rPr>
                <w:b/>
                <w:bCs/>
                <w:sz w:val="24"/>
                <w:szCs w:val="24"/>
              </w:rPr>
            </w:pPr>
            <w:r w:rsidRPr="00A02E29">
              <w:rPr>
                <w:b/>
                <w:bCs/>
                <w:sz w:val="24"/>
                <w:szCs w:val="24"/>
              </w:rPr>
              <w:t>Sports</w:t>
            </w:r>
          </w:p>
        </w:tc>
        <w:tc>
          <w:tcPr>
            <w:tcW w:w="1179" w:type="dxa"/>
            <w:shd w:val="clear" w:color="auto" w:fill="auto"/>
            <w:vAlign w:val="bottom"/>
          </w:tcPr>
          <w:p w:rsidR="00C05484" w:rsidRPr="00A02E29" w:rsidRDefault="00C05484" w:rsidP="00B62652">
            <w:pPr>
              <w:rPr>
                <w:b/>
                <w:bCs/>
                <w:sz w:val="24"/>
                <w:szCs w:val="24"/>
              </w:rPr>
            </w:pPr>
            <w:r w:rsidRPr="00A02E29">
              <w:rPr>
                <w:b/>
                <w:bCs/>
                <w:sz w:val="24"/>
                <w:szCs w:val="24"/>
              </w:rPr>
              <w:t>Cultural</w:t>
            </w:r>
          </w:p>
        </w:tc>
        <w:tc>
          <w:tcPr>
            <w:tcW w:w="1032" w:type="dxa"/>
            <w:shd w:val="clear" w:color="auto" w:fill="auto"/>
            <w:vAlign w:val="bottom"/>
          </w:tcPr>
          <w:p w:rsidR="00C05484" w:rsidRPr="00A02E29" w:rsidRDefault="00C05484" w:rsidP="00B62652">
            <w:pPr>
              <w:rPr>
                <w:b/>
                <w:bCs/>
                <w:sz w:val="24"/>
                <w:szCs w:val="24"/>
              </w:rPr>
            </w:pPr>
            <w:r w:rsidRPr="00A02E29">
              <w:rPr>
                <w:b/>
                <w:bCs/>
                <w:sz w:val="24"/>
                <w:szCs w:val="24"/>
              </w:rPr>
              <w:t>State</w:t>
            </w:r>
          </w:p>
        </w:tc>
        <w:tc>
          <w:tcPr>
            <w:tcW w:w="1251" w:type="dxa"/>
            <w:shd w:val="clear" w:color="auto" w:fill="auto"/>
            <w:vAlign w:val="bottom"/>
          </w:tcPr>
          <w:p w:rsidR="00C05484" w:rsidRPr="00A02E29" w:rsidRDefault="00C05484" w:rsidP="0043712C">
            <w:pPr>
              <w:rPr>
                <w:b/>
                <w:bCs/>
                <w:sz w:val="24"/>
                <w:szCs w:val="24"/>
              </w:rPr>
            </w:pPr>
            <w:r w:rsidRPr="00A02E29">
              <w:rPr>
                <w:b/>
                <w:bCs/>
                <w:sz w:val="24"/>
                <w:szCs w:val="24"/>
              </w:rPr>
              <w:t xml:space="preserve">Regional </w:t>
            </w:r>
          </w:p>
        </w:tc>
        <w:tc>
          <w:tcPr>
            <w:tcW w:w="1097" w:type="dxa"/>
            <w:shd w:val="clear" w:color="auto" w:fill="auto"/>
            <w:vAlign w:val="bottom"/>
            <w:hideMark/>
          </w:tcPr>
          <w:p w:rsidR="00C05484" w:rsidRPr="00A02E29" w:rsidRDefault="00C05484" w:rsidP="00B62652">
            <w:pPr>
              <w:rPr>
                <w:b/>
                <w:bCs/>
                <w:sz w:val="24"/>
                <w:szCs w:val="24"/>
              </w:rPr>
            </w:pPr>
            <w:r w:rsidRPr="00A02E29">
              <w:rPr>
                <w:b/>
                <w:bCs/>
                <w:sz w:val="24"/>
                <w:szCs w:val="24"/>
              </w:rPr>
              <w:t>National</w:t>
            </w:r>
          </w:p>
        </w:tc>
        <w:tc>
          <w:tcPr>
            <w:tcW w:w="1577" w:type="dxa"/>
            <w:shd w:val="clear" w:color="auto" w:fill="auto"/>
            <w:vAlign w:val="bottom"/>
          </w:tcPr>
          <w:p w:rsidR="00C05484" w:rsidRPr="00A02E29" w:rsidRDefault="00C05484" w:rsidP="00B62652">
            <w:pPr>
              <w:rPr>
                <w:b/>
                <w:bCs/>
                <w:sz w:val="24"/>
                <w:szCs w:val="24"/>
              </w:rPr>
            </w:pPr>
            <w:r w:rsidRPr="00A02E29">
              <w:rPr>
                <w:b/>
                <w:bCs/>
                <w:sz w:val="24"/>
                <w:szCs w:val="24"/>
              </w:rPr>
              <w:t>International</w:t>
            </w:r>
          </w:p>
        </w:tc>
        <w:tc>
          <w:tcPr>
            <w:tcW w:w="1833" w:type="dxa"/>
            <w:vMerge/>
            <w:shd w:val="clear" w:color="auto" w:fill="auto"/>
            <w:vAlign w:val="bottom"/>
            <w:hideMark/>
          </w:tcPr>
          <w:p w:rsidR="00C05484" w:rsidRPr="00A02E29" w:rsidRDefault="00C05484" w:rsidP="00B62652">
            <w:pPr>
              <w:rPr>
                <w:b/>
                <w:bCs/>
                <w:sz w:val="24"/>
                <w:szCs w:val="24"/>
              </w:rPr>
            </w:pPr>
          </w:p>
        </w:tc>
        <w:tc>
          <w:tcPr>
            <w:tcW w:w="1877" w:type="dxa"/>
            <w:vMerge/>
            <w:shd w:val="clear" w:color="auto" w:fill="auto"/>
            <w:vAlign w:val="bottom"/>
            <w:hideMark/>
          </w:tcPr>
          <w:p w:rsidR="00C05484" w:rsidRPr="00A02E29" w:rsidRDefault="00C05484" w:rsidP="00B62652">
            <w:pPr>
              <w:rPr>
                <w:b/>
                <w:bCs/>
                <w:sz w:val="24"/>
                <w:szCs w:val="24"/>
              </w:rPr>
            </w:pPr>
          </w:p>
        </w:tc>
      </w:tr>
      <w:tr w:rsidR="00C05484" w:rsidRPr="00A02E29" w:rsidTr="00B62652">
        <w:trPr>
          <w:trHeight w:val="242"/>
        </w:trPr>
        <w:tc>
          <w:tcPr>
            <w:tcW w:w="456" w:type="dxa"/>
            <w:vMerge/>
          </w:tcPr>
          <w:p w:rsidR="00C05484" w:rsidRPr="00A02E29" w:rsidRDefault="00C05484" w:rsidP="00B62652">
            <w:pPr>
              <w:rPr>
                <w:b/>
                <w:bCs/>
                <w:sz w:val="24"/>
                <w:szCs w:val="24"/>
              </w:rPr>
            </w:pPr>
          </w:p>
        </w:tc>
        <w:tc>
          <w:tcPr>
            <w:tcW w:w="723" w:type="dxa"/>
            <w:shd w:val="clear" w:color="auto" w:fill="auto"/>
            <w:vAlign w:val="bottom"/>
            <w:hideMark/>
          </w:tcPr>
          <w:p w:rsidR="00C05484" w:rsidRPr="00A02E29" w:rsidRDefault="00C05484" w:rsidP="00B62652">
            <w:pPr>
              <w:rPr>
                <w:b/>
                <w:bCs/>
                <w:sz w:val="24"/>
                <w:szCs w:val="24"/>
              </w:rPr>
            </w:pPr>
          </w:p>
        </w:tc>
        <w:tc>
          <w:tcPr>
            <w:tcW w:w="2762" w:type="dxa"/>
            <w:shd w:val="clear" w:color="auto" w:fill="auto"/>
            <w:vAlign w:val="bottom"/>
            <w:hideMark/>
          </w:tcPr>
          <w:p w:rsidR="00C05484" w:rsidRPr="00A02E29" w:rsidRDefault="00C05484" w:rsidP="00B62652">
            <w:pPr>
              <w:rPr>
                <w:b/>
                <w:bCs/>
                <w:sz w:val="24"/>
                <w:szCs w:val="24"/>
              </w:rPr>
            </w:pPr>
          </w:p>
        </w:tc>
        <w:tc>
          <w:tcPr>
            <w:tcW w:w="883" w:type="dxa"/>
            <w:shd w:val="clear" w:color="auto" w:fill="auto"/>
            <w:vAlign w:val="bottom"/>
            <w:hideMark/>
          </w:tcPr>
          <w:p w:rsidR="00C05484" w:rsidRPr="00A02E29" w:rsidRDefault="00C05484" w:rsidP="00B62652">
            <w:pPr>
              <w:rPr>
                <w:b/>
                <w:bCs/>
                <w:sz w:val="24"/>
                <w:szCs w:val="24"/>
              </w:rPr>
            </w:pPr>
          </w:p>
        </w:tc>
        <w:tc>
          <w:tcPr>
            <w:tcW w:w="1179" w:type="dxa"/>
            <w:shd w:val="clear" w:color="auto" w:fill="auto"/>
            <w:vAlign w:val="bottom"/>
          </w:tcPr>
          <w:p w:rsidR="00C05484" w:rsidRPr="00A02E29" w:rsidRDefault="00C05484" w:rsidP="00B62652">
            <w:pPr>
              <w:rPr>
                <w:b/>
                <w:bCs/>
                <w:sz w:val="24"/>
                <w:szCs w:val="24"/>
              </w:rPr>
            </w:pPr>
          </w:p>
        </w:tc>
        <w:tc>
          <w:tcPr>
            <w:tcW w:w="1032" w:type="dxa"/>
            <w:shd w:val="clear" w:color="auto" w:fill="auto"/>
            <w:vAlign w:val="bottom"/>
          </w:tcPr>
          <w:p w:rsidR="00C05484" w:rsidRPr="00A02E29" w:rsidRDefault="00C05484" w:rsidP="00B62652">
            <w:pPr>
              <w:rPr>
                <w:b/>
                <w:bCs/>
                <w:sz w:val="24"/>
                <w:szCs w:val="24"/>
              </w:rPr>
            </w:pPr>
          </w:p>
        </w:tc>
        <w:tc>
          <w:tcPr>
            <w:tcW w:w="1251" w:type="dxa"/>
            <w:shd w:val="clear" w:color="auto" w:fill="auto"/>
            <w:vAlign w:val="bottom"/>
          </w:tcPr>
          <w:p w:rsidR="00C05484" w:rsidRPr="00A02E29" w:rsidRDefault="00C05484" w:rsidP="00B62652">
            <w:pPr>
              <w:rPr>
                <w:b/>
                <w:bCs/>
                <w:sz w:val="24"/>
                <w:szCs w:val="24"/>
              </w:rPr>
            </w:pPr>
          </w:p>
        </w:tc>
        <w:tc>
          <w:tcPr>
            <w:tcW w:w="1097" w:type="dxa"/>
            <w:shd w:val="clear" w:color="auto" w:fill="auto"/>
            <w:vAlign w:val="bottom"/>
            <w:hideMark/>
          </w:tcPr>
          <w:p w:rsidR="00C05484" w:rsidRPr="00A02E29" w:rsidRDefault="00C05484" w:rsidP="00B62652">
            <w:pPr>
              <w:rPr>
                <w:b/>
                <w:bCs/>
                <w:sz w:val="24"/>
                <w:szCs w:val="24"/>
              </w:rPr>
            </w:pPr>
          </w:p>
        </w:tc>
        <w:tc>
          <w:tcPr>
            <w:tcW w:w="1577" w:type="dxa"/>
            <w:shd w:val="clear" w:color="auto" w:fill="auto"/>
            <w:vAlign w:val="bottom"/>
          </w:tcPr>
          <w:p w:rsidR="00C05484" w:rsidRPr="00A02E29" w:rsidRDefault="00C05484" w:rsidP="00B62652">
            <w:pPr>
              <w:rPr>
                <w:b/>
                <w:bCs/>
                <w:sz w:val="24"/>
                <w:szCs w:val="24"/>
              </w:rPr>
            </w:pPr>
          </w:p>
        </w:tc>
        <w:tc>
          <w:tcPr>
            <w:tcW w:w="1833" w:type="dxa"/>
            <w:shd w:val="clear" w:color="auto" w:fill="auto"/>
            <w:vAlign w:val="bottom"/>
            <w:hideMark/>
          </w:tcPr>
          <w:p w:rsidR="00C05484" w:rsidRPr="00A02E29" w:rsidRDefault="00C05484" w:rsidP="00B62652">
            <w:pPr>
              <w:rPr>
                <w:b/>
                <w:bCs/>
                <w:sz w:val="24"/>
                <w:szCs w:val="24"/>
              </w:rPr>
            </w:pPr>
          </w:p>
        </w:tc>
        <w:tc>
          <w:tcPr>
            <w:tcW w:w="1877"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242"/>
        </w:trPr>
        <w:tc>
          <w:tcPr>
            <w:tcW w:w="456" w:type="dxa"/>
            <w:vMerge/>
          </w:tcPr>
          <w:p w:rsidR="00C05484" w:rsidRPr="00A02E29" w:rsidRDefault="00C05484" w:rsidP="00B62652">
            <w:pPr>
              <w:rPr>
                <w:bCs/>
                <w:sz w:val="24"/>
                <w:szCs w:val="24"/>
              </w:rPr>
            </w:pPr>
          </w:p>
        </w:tc>
        <w:tc>
          <w:tcPr>
            <w:tcW w:w="14214" w:type="dxa"/>
            <w:gridSpan w:val="10"/>
            <w:shd w:val="clear" w:color="auto" w:fill="auto"/>
            <w:vAlign w:val="bottom"/>
            <w:hideMark/>
          </w:tcPr>
          <w:p w:rsidR="00C05484" w:rsidRPr="00A02E29" w:rsidRDefault="00C05484" w:rsidP="00B62652">
            <w:pPr>
              <w:rPr>
                <w:b/>
                <w:bCs/>
                <w:sz w:val="24"/>
                <w:szCs w:val="24"/>
              </w:rPr>
            </w:pPr>
            <w:r w:rsidRPr="00A02E29">
              <w:rPr>
                <w:bCs/>
                <w:sz w:val="24"/>
                <w:szCs w:val="24"/>
              </w:rPr>
              <w:t>Upload</w:t>
            </w:r>
            <w:r w:rsidRPr="00A02E29">
              <w:rPr>
                <w:b/>
                <w:bCs/>
                <w:sz w:val="24"/>
                <w:szCs w:val="24"/>
              </w:rPr>
              <w:t>:</w:t>
            </w:r>
          </w:p>
          <w:p w:rsidR="00C05484" w:rsidRPr="00A02E29" w:rsidRDefault="00C05484" w:rsidP="00740F39">
            <w:pPr>
              <w:numPr>
                <w:ilvl w:val="0"/>
                <w:numId w:val="163"/>
              </w:numPr>
              <w:ind w:left="432"/>
              <w:contextualSpacing/>
              <w:rPr>
                <w:rFonts w:eastAsia="Calibri"/>
                <w:bCs/>
                <w:sz w:val="24"/>
                <w:szCs w:val="24"/>
              </w:rPr>
            </w:pPr>
            <w:r w:rsidRPr="00A02E29">
              <w:rPr>
                <w:rFonts w:eastAsia="Calibri"/>
                <w:bCs/>
                <w:sz w:val="24"/>
                <w:szCs w:val="24"/>
              </w:rPr>
              <w:t>Certified e-copies of award letters and certificates.</w:t>
            </w:r>
          </w:p>
          <w:p w:rsidR="00C05484" w:rsidRPr="00A02E29" w:rsidRDefault="00C05484" w:rsidP="00740F39">
            <w:pPr>
              <w:numPr>
                <w:ilvl w:val="0"/>
                <w:numId w:val="163"/>
              </w:numPr>
              <w:ind w:left="432"/>
              <w:contextualSpacing/>
              <w:rPr>
                <w:rFonts w:eastAsia="Calibri"/>
                <w:b/>
                <w:sz w:val="24"/>
                <w:szCs w:val="24"/>
              </w:rPr>
            </w:pPr>
            <w:r w:rsidRPr="00A02E29">
              <w:rPr>
                <w:rFonts w:eastAsia="Calibri"/>
                <w:bCs/>
                <w:iCs/>
                <w:sz w:val="24"/>
                <w:szCs w:val="24"/>
              </w:rPr>
              <w:t>Any other relevant information.</w:t>
            </w:r>
          </w:p>
        </w:tc>
      </w:tr>
    </w:tbl>
    <w:p w:rsidR="00C05484" w:rsidRPr="00A02E29" w:rsidRDefault="00C05484"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882"/>
        <w:gridCol w:w="3039"/>
        <w:gridCol w:w="3040"/>
        <w:gridCol w:w="3039"/>
        <w:gridCol w:w="3040"/>
      </w:tblGrid>
      <w:tr w:rsidR="00C05484" w:rsidRPr="00A02E29" w:rsidTr="00B62652">
        <w:trPr>
          <w:trHeight w:val="300"/>
        </w:trPr>
        <w:tc>
          <w:tcPr>
            <w:tcW w:w="630" w:type="dxa"/>
            <w:vMerge w:val="restart"/>
          </w:tcPr>
          <w:p w:rsidR="00C05484" w:rsidRPr="00A02E29" w:rsidRDefault="00C05484" w:rsidP="00B62652">
            <w:pPr>
              <w:rPr>
                <w:b/>
                <w:sz w:val="24"/>
                <w:szCs w:val="24"/>
              </w:rPr>
            </w:pPr>
            <w:r w:rsidRPr="00A02E29">
              <w:rPr>
                <w:b/>
                <w:sz w:val="24"/>
                <w:szCs w:val="24"/>
              </w:rPr>
              <w:t>67</w:t>
            </w:r>
          </w:p>
        </w:tc>
        <w:tc>
          <w:tcPr>
            <w:tcW w:w="14040" w:type="dxa"/>
            <w:gridSpan w:val="5"/>
            <w:shd w:val="clear" w:color="auto" w:fill="auto"/>
            <w:noWrap/>
            <w:vAlign w:val="bottom"/>
            <w:hideMark/>
          </w:tcPr>
          <w:p w:rsidR="00C05484" w:rsidRPr="00A02E29" w:rsidRDefault="00C05484" w:rsidP="00B62652">
            <w:pPr>
              <w:rPr>
                <w:sz w:val="24"/>
                <w:szCs w:val="24"/>
              </w:rPr>
            </w:pPr>
            <w:r w:rsidRPr="00A02E29">
              <w:rPr>
                <w:sz w:val="24"/>
                <w:szCs w:val="24"/>
              </w:rPr>
              <w:t xml:space="preserve">5.3.3 </w:t>
            </w:r>
            <w:r w:rsidR="00E5585F" w:rsidRPr="00A02E29">
              <w:rPr>
                <w:b/>
                <w:i/>
                <w:sz w:val="24"/>
                <w:szCs w:val="24"/>
              </w:rPr>
              <w:t>Average Number of sports and cultural activities / events/ competitions</w:t>
            </w:r>
            <w:r w:rsidR="00E5585F" w:rsidRPr="00A02E29">
              <w:rPr>
                <w:b/>
                <w:bCs/>
                <w:i/>
                <w:sz w:val="24"/>
                <w:szCs w:val="24"/>
              </w:rPr>
              <w:t xml:space="preserve"> organised in the Institution per year</w:t>
            </w:r>
            <w:r w:rsidRPr="00A02E29">
              <w:rPr>
                <w:sz w:val="24"/>
                <w:szCs w:val="24"/>
              </w:rPr>
              <w:t xml:space="preserve"> (5)                                                                                        </w:t>
            </w:r>
          </w:p>
        </w:tc>
      </w:tr>
      <w:tr w:rsidR="00C05484" w:rsidRPr="00A02E29" w:rsidTr="00B62652">
        <w:trPr>
          <w:trHeight w:val="167"/>
        </w:trPr>
        <w:tc>
          <w:tcPr>
            <w:tcW w:w="630" w:type="dxa"/>
            <w:vMerge/>
          </w:tcPr>
          <w:p w:rsidR="00C05484" w:rsidRPr="00A02E29" w:rsidRDefault="00C05484" w:rsidP="00B62652">
            <w:pPr>
              <w:rPr>
                <w:b/>
                <w:bCs/>
                <w:sz w:val="24"/>
                <w:szCs w:val="24"/>
              </w:rPr>
            </w:pPr>
          </w:p>
        </w:tc>
        <w:tc>
          <w:tcPr>
            <w:tcW w:w="1882" w:type="dxa"/>
            <w:vMerge w:val="restart"/>
            <w:shd w:val="clear" w:color="auto" w:fill="auto"/>
            <w:noWrap/>
            <w:vAlign w:val="bottom"/>
            <w:hideMark/>
          </w:tcPr>
          <w:p w:rsidR="00C05484" w:rsidRPr="00A02E29" w:rsidRDefault="00C05484" w:rsidP="00B62652">
            <w:pPr>
              <w:rPr>
                <w:b/>
                <w:bCs/>
                <w:sz w:val="24"/>
                <w:szCs w:val="24"/>
              </w:rPr>
            </w:pPr>
            <w:r w:rsidRPr="00A02E29">
              <w:rPr>
                <w:b/>
                <w:bCs/>
                <w:sz w:val="24"/>
                <w:szCs w:val="24"/>
              </w:rPr>
              <w:t>Year</w:t>
            </w:r>
          </w:p>
        </w:tc>
        <w:tc>
          <w:tcPr>
            <w:tcW w:w="12158" w:type="dxa"/>
            <w:gridSpan w:val="4"/>
            <w:shd w:val="clear" w:color="auto" w:fill="auto"/>
            <w:noWrap/>
            <w:vAlign w:val="bottom"/>
            <w:hideMark/>
          </w:tcPr>
          <w:p w:rsidR="00C05484" w:rsidRPr="00A02E29" w:rsidRDefault="00C05484" w:rsidP="00B62652">
            <w:pPr>
              <w:jc w:val="center"/>
              <w:rPr>
                <w:b/>
                <w:bCs/>
                <w:sz w:val="24"/>
                <w:szCs w:val="24"/>
              </w:rPr>
            </w:pPr>
            <w:r w:rsidRPr="00A02E29">
              <w:rPr>
                <w:b/>
                <w:bCs/>
                <w:sz w:val="24"/>
                <w:szCs w:val="24"/>
              </w:rPr>
              <w:t>Name of the activity</w:t>
            </w:r>
          </w:p>
        </w:tc>
      </w:tr>
      <w:tr w:rsidR="00C05484" w:rsidRPr="00A02E29" w:rsidTr="00B62652">
        <w:trPr>
          <w:trHeight w:val="166"/>
        </w:trPr>
        <w:tc>
          <w:tcPr>
            <w:tcW w:w="630" w:type="dxa"/>
            <w:vMerge/>
          </w:tcPr>
          <w:p w:rsidR="00C05484" w:rsidRPr="00A02E29" w:rsidRDefault="00C05484" w:rsidP="00B62652">
            <w:pPr>
              <w:rPr>
                <w:b/>
                <w:bCs/>
                <w:sz w:val="24"/>
                <w:szCs w:val="24"/>
              </w:rPr>
            </w:pPr>
          </w:p>
        </w:tc>
        <w:tc>
          <w:tcPr>
            <w:tcW w:w="1882" w:type="dxa"/>
            <w:vMerge/>
            <w:shd w:val="clear" w:color="auto" w:fill="auto"/>
            <w:noWrap/>
            <w:vAlign w:val="bottom"/>
            <w:hideMark/>
          </w:tcPr>
          <w:p w:rsidR="00C05484" w:rsidRPr="00A02E29" w:rsidRDefault="00C05484" w:rsidP="00B62652">
            <w:pPr>
              <w:rPr>
                <w:b/>
                <w:bCs/>
                <w:sz w:val="24"/>
                <w:szCs w:val="24"/>
              </w:rPr>
            </w:pPr>
          </w:p>
        </w:tc>
        <w:tc>
          <w:tcPr>
            <w:tcW w:w="3039" w:type="dxa"/>
            <w:shd w:val="clear" w:color="auto" w:fill="auto"/>
            <w:noWrap/>
            <w:vAlign w:val="bottom"/>
            <w:hideMark/>
          </w:tcPr>
          <w:p w:rsidR="00C05484" w:rsidRPr="00A02E29" w:rsidRDefault="00C05484" w:rsidP="00B62652">
            <w:pPr>
              <w:jc w:val="center"/>
              <w:rPr>
                <w:b/>
                <w:bCs/>
                <w:sz w:val="24"/>
                <w:szCs w:val="24"/>
              </w:rPr>
            </w:pPr>
            <w:r w:rsidRPr="00A02E29">
              <w:rPr>
                <w:b/>
                <w:bCs/>
                <w:sz w:val="24"/>
                <w:szCs w:val="24"/>
              </w:rPr>
              <w:t>University</w:t>
            </w:r>
          </w:p>
        </w:tc>
        <w:tc>
          <w:tcPr>
            <w:tcW w:w="3040" w:type="dxa"/>
            <w:shd w:val="clear" w:color="auto" w:fill="auto"/>
            <w:vAlign w:val="bottom"/>
          </w:tcPr>
          <w:p w:rsidR="00C05484" w:rsidRPr="00A02E29" w:rsidRDefault="00C05484" w:rsidP="00B62652">
            <w:pPr>
              <w:jc w:val="center"/>
              <w:rPr>
                <w:b/>
                <w:bCs/>
                <w:sz w:val="24"/>
                <w:szCs w:val="24"/>
              </w:rPr>
            </w:pPr>
            <w:r w:rsidRPr="00A02E29">
              <w:rPr>
                <w:b/>
                <w:bCs/>
                <w:sz w:val="24"/>
                <w:szCs w:val="24"/>
              </w:rPr>
              <w:t>State</w:t>
            </w:r>
          </w:p>
        </w:tc>
        <w:tc>
          <w:tcPr>
            <w:tcW w:w="3039" w:type="dxa"/>
            <w:shd w:val="clear" w:color="auto" w:fill="auto"/>
            <w:vAlign w:val="bottom"/>
          </w:tcPr>
          <w:p w:rsidR="00C05484" w:rsidRPr="00A02E29" w:rsidRDefault="00C05484" w:rsidP="00B62652">
            <w:pPr>
              <w:jc w:val="center"/>
              <w:rPr>
                <w:b/>
                <w:bCs/>
                <w:sz w:val="24"/>
                <w:szCs w:val="24"/>
              </w:rPr>
            </w:pPr>
            <w:r w:rsidRPr="00A02E29">
              <w:rPr>
                <w:b/>
                <w:bCs/>
                <w:sz w:val="24"/>
                <w:szCs w:val="24"/>
              </w:rPr>
              <w:t>Regional</w:t>
            </w:r>
          </w:p>
        </w:tc>
        <w:tc>
          <w:tcPr>
            <w:tcW w:w="3040" w:type="dxa"/>
            <w:shd w:val="clear" w:color="auto" w:fill="auto"/>
            <w:vAlign w:val="bottom"/>
          </w:tcPr>
          <w:p w:rsidR="00C05484" w:rsidRPr="00A02E29" w:rsidRDefault="00C05484" w:rsidP="00B62652">
            <w:pPr>
              <w:jc w:val="center"/>
              <w:rPr>
                <w:b/>
                <w:bCs/>
                <w:sz w:val="24"/>
                <w:szCs w:val="24"/>
              </w:rPr>
            </w:pPr>
            <w:r w:rsidRPr="00A02E29">
              <w:rPr>
                <w:b/>
                <w:bCs/>
                <w:sz w:val="24"/>
                <w:szCs w:val="24"/>
              </w:rPr>
              <w:t>National</w:t>
            </w:r>
          </w:p>
        </w:tc>
      </w:tr>
      <w:tr w:rsidR="00C05484" w:rsidRPr="00A02E29" w:rsidTr="00B62652">
        <w:trPr>
          <w:trHeight w:val="300"/>
        </w:trPr>
        <w:tc>
          <w:tcPr>
            <w:tcW w:w="630" w:type="dxa"/>
            <w:vMerge/>
          </w:tcPr>
          <w:p w:rsidR="00C05484" w:rsidRPr="00A02E29" w:rsidRDefault="00C05484" w:rsidP="00B62652">
            <w:pPr>
              <w:rPr>
                <w:b/>
                <w:bCs/>
                <w:sz w:val="24"/>
                <w:szCs w:val="24"/>
              </w:rPr>
            </w:pPr>
          </w:p>
        </w:tc>
        <w:tc>
          <w:tcPr>
            <w:tcW w:w="1882" w:type="dxa"/>
            <w:shd w:val="clear" w:color="auto" w:fill="auto"/>
            <w:noWrap/>
            <w:vAlign w:val="bottom"/>
            <w:hideMark/>
          </w:tcPr>
          <w:p w:rsidR="00C05484" w:rsidRPr="00A02E29" w:rsidRDefault="00C05484" w:rsidP="00B62652">
            <w:pPr>
              <w:rPr>
                <w:b/>
                <w:bCs/>
                <w:sz w:val="24"/>
                <w:szCs w:val="24"/>
              </w:rPr>
            </w:pPr>
          </w:p>
        </w:tc>
        <w:tc>
          <w:tcPr>
            <w:tcW w:w="12158" w:type="dxa"/>
            <w:gridSpan w:val="4"/>
            <w:shd w:val="clear" w:color="auto" w:fill="auto"/>
            <w:noWrap/>
            <w:vAlign w:val="bottom"/>
            <w:hideMark/>
          </w:tcPr>
          <w:p w:rsidR="00C05484" w:rsidRPr="00A02E29" w:rsidRDefault="00C05484" w:rsidP="00B62652">
            <w:pPr>
              <w:rPr>
                <w:b/>
                <w:bCs/>
                <w:sz w:val="24"/>
                <w:szCs w:val="24"/>
              </w:rPr>
            </w:pPr>
          </w:p>
        </w:tc>
      </w:tr>
      <w:tr w:rsidR="00C05484" w:rsidRPr="00A02E29" w:rsidTr="00B62652">
        <w:trPr>
          <w:trHeight w:val="300"/>
        </w:trPr>
        <w:tc>
          <w:tcPr>
            <w:tcW w:w="630" w:type="dxa"/>
            <w:vMerge/>
          </w:tcPr>
          <w:p w:rsidR="00C05484" w:rsidRPr="00A02E29" w:rsidRDefault="00C05484" w:rsidP="00B62652">
            <w:pPr>
              <w:rPr>
                <w:b/>
                <w:bCs/>
                <w:sz w:val="24"/>
                <w:szCs w:val="24"/>
              </w:rPr>
            </w:pPr>
          </w:p>
        </w:tc>
        <w:tc>
          <w:tcPr>
            <w:tcW w:w="14040" w:type="dxa"/>
            <w:gridSpan w:val="5"/>
            <w:shd w:val="clear" w:color="auto" w:fill="auto"/>
            <w:noWrap/>
            <w:vAlign w:val="bottom"/>
            <w:hideMark/>
          </w:tcPr>
          <w:p w:rsidR="00C05484" w:rsidRPr="00A02E29" w:rsidRDefault="00C05484" w:rsidP="00B62652">
            <w:pPr>
              <w:rPr>
                <w:b/>
                <w:bCs/>
                <w:sz w:val="24"/>
                <w:szCs w:val="24"/>
              </w:rPr>
            </w:pPr>
          </w:p>
          <w:p w:rsidR="00C05484" w:rsidRPr="00A02E29" w:rsidRDefault="00C05484" w:rsidP="00B62652">
            <w:pPr>
              <w:rPr>
                <w:b/>
                <w:bCs/>
                <w:sz w:val="24"/>
                <w:szCs w:val="24"/>
              </w:rPr>
            </w:pPr>
            <w:r w:rsidRPr="00A02E29">
              <w:rPr>
                <w:b/>
                <w:bCs/>
                <w:sz w:val="24"/>
                <w:szCs w:val="24"/>
              </w:rPr>
              <w:t xml:space="preserve">Upload: </w:t>
            </w:r>
          </w:p>
          <w:p w:rsidR="006E3212" w:rsidRPr="00A02E29" w:rsidRDefault="006E3212" w:rsidP="00740F39">
            <w:pPr>
              <w:pStyle w:val="ListParagraph"/>
              <w:numPr>
                <w:ilvl w:val="0"/>
                <w:numId w:val="144"/>
              </w:numPr>
              <w:rPr>
                <w:rFonts w:ascii="Rockwell" w:hAnsi="Rockwell"/>
              </w:rPr>
            </w:pPr>
            <w:r w:rsidRPr="00A02E29">
              <w:rPr>
                <w:rFonts w:ascii="Rockwell" w:hAnsi="Rockwell"/>
              </w:rPr>
              <w:t>Report of the events/along with photographs appropriately dated and captioned year-wise.</w:t>
            </w:r>
          </w:p>
          <w:p w:rsidR="006E3212" w:rsidRPr="00A02E29" w:rsidRDefault="006E3212" w:rsidP="00740F39">
            <w:pPr>
              <w:numPr>
                <w:ilvl w:val="0"/>
                <w:numId w:val="89"/>
              </w:numPr>
              <w:spacing w:line="276" w:lineRule="auto"/>
              <w:ind w:left="502"/>
            </w:pPr>
            <w:r w:rsidRPr="00A02E29">
              <w:rPr>
                <w:rFonts w:ascii="Rockwell" w:hAnsi="Rockwell"/>
              </w:rPr>
              <w:t>Copy of circular/brochure indicating such kind of activities</w:t>
            </w:r>
            <w:r w:rsidRPr="00A02E29">
              <w:t xml:space="preserve"> </w:t>
            </w:r>
          </w:p>
          <w:p w:rsidR="006E3212" w:rsidRPr="00A02E29" w:rsidRDefault="006E3212" w:rsidP="00740F39">
            <w:pPr>
              <w:numPr>
                <w:ilvl w:val="0"/>
                <w:numId w:val="89"/>
              </w:numPr>
              <w:spacing w:line="276" w:lineRule="auto"/>
              <w:ind w:left="502"/>
            </w:pPr>
            <w:r w:rsidRPr="00A02E29">
              <w:t>Information as per Data template</w:t>
            </w:r>
          </w:p>
          <w:p w:rsidR="006E3212" w:rsidRPr="00A02E29" w:rsidRDefault="006E3212" w:rsidP="00740F39">
            <w:pPr>
              <w:numPr>
                <w:ilvl w:val="0"/>
                <w:numId w:val="89"/>
              </w:numPr>
              <w:spacing w:line="276" w:lineRule="auto"/>
              <w:ind w:left="502"/>
            </w:pPr>
            <w:r w:rsidRPr="00A02E29">
              <w:t>Any other relevant  information</w:t>
            </w:r>
          </w:p>
          <w:p w:rsidR="00C05484" w:rsidRPr="00A02E29" w:rsidRDefault="00C05484" w:rsidP="006E3212">
            <w:pPr>
              <w:ind w:left="504"/>
              <w:contextualSpacing/>
              <w:rPr>
                <w:rFonts w:eastAsia="Calibri"/>
                <w:sz w:val="24"/>
                <w:szCs w:val="24"/>
              </w:rPr>
            </w:pPr>
          </w:p>
        </w:tc>
      </w:tr>
    </w:tbl>
    <w:p w:rsidR="00C05484" w:rsidRPr="00A02E29" w:rsidRDefault="00C05484" w:rsidP="00C05484">
      <w:pPr>
        <w:tabs>
          <w:tab w:val="left" w:pos="1425"/>
          <w:tab w:val="left" w:pos="11160"/>
        </w:tabs>
        <w:ind w:right="900"/>
        <w:rPr>
          <w:b/>
          <w:bCs/>
          <w:sz w:val="24"/>
          <w:szCs w:val="24"/>
        </w:rPr>
      </w:pPr>
    </w:p>
    <w:p w:rsidR="002B1DB5" w:rsidRPr="00A02E29" w:rsidRDefault="002B1DB5" w:rsidP="00C05484">
      <w:pPr>
        <w:tabs>
          <w:tab w:val="left" w:pos="1425"/>
          <w:tab w:val="left" w:pos="11160"/>
        </w:tabs>
        <w:ind w:right="900"/>
        <w:rPr>
          <w:b/>
          <w:bCs/>
          <w:sz w:val="24"/>
          <w:szCs w:val="24"/>
        </w:rPr>
      </w:pPr>
    </w:p>
    <w:p w:rsidR="00E5585F" w:rsidRDefault="00E5585F" w:rsidP="00C05484">
      <w:pPr>
        <w:tabs>
          <w:tab w:val="left" w:pos="1425"/>
          <w:tab w:val="left" w:pos="11160"/>
        </w:tabs>
        <w:ind w:right="900"/>
        <w:rPr>
          <w:b/>
          <w:bCs/>
          <w:sz w:val="24"/>
          <w:szCs w:val="24"/>
        </w:rPr>
      </w:pPr>
    </w:p>
    <w:p w:rsidR="00C25014" w:rsidRDefault="00C25014" w:rsidP="00C05484">
      <w:pPr>
        <w:tabs>
          <w:tab w:val="left" w:pos="1425"/>
          <w:tab w:val="left" w:pos="11160"/>
        </w:tabs>
        <w:ind w:right="900"/>
        <w:rPr>
          <w:b/>
          <w:bCs/>
          <w:sz w:val="24"/>
          <w:szCs w:val="24"/>
        </w:rPr>
      </w:pPr>
    </w:p>
    <w:p w:rsidR="00C25014" w:rsidRDefault="00C25014" w:rsidP="00C05484">
      <w:pPr>
        <w:tabs>
          <w:tab w:val="left" w:pos="1425"/>
          <w:tab w:val="left" w:pos="11160"/>
        </w:tabs>
        <w:ind w:right="900"/>
        <w:rPr>
          <w:b/>
          <w:bCs/>
          <w:sz w:val="24"/>
          <w:szCs w:val="24"/>
        </w:rPr>
      </w:pPr>
    </w:p>
    <w:p w:rsidR="00C25014" w:rsidRPr="00A02E29" w:rsidRDefault="00C25014" w:rsidP="00C05484">
      <w:pPr>
        <w:tabs>
          <w:tab w:val="left" w:pos="1425"/>
          <w:tab w:val="left" w:pos="11160"/>
        </w:tabs>
        <w:ind w:right="900"/>
        <w:rPr>
          <w:b/>
          <w:bCs/>
          <w:sz w:val="24"/>
          <w:szCs w:val="24"/>
        </w:rPr>
      </w:pPr>
    </w:p>
    <w:p w:rsidR="00E5585F" w:rsidRPr="00A02E29" w:rsidRDefault="00E5585F" w:rsidP="00C05484">
      <w:pPr>
        <w:tabs>
          <w:tab w:val="left" w:pos="1425"/>
          <w:tab w:val="left" w:pos="11160"/>
        </w:tabs>
        <w:ind w:right="900"/>
        <w:rPr>
          <w:b/>
          <w:bCs/>
          <w:sz w:val="24"/>
          <w:szCs w:val="24"/>
        </w:rPr>
      </w:pPr>
    </w:p>
    <w:p w:rsidR="002B1DB5" w:rsidRPr="00A02E29" w:rsidRDefault="002B1DB5"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500"/>
        <w:gridCol w:w="5220"/>
        <w:gridCol w:w="4320"/>
      </w:tblGrid>
      <w:tr w:rsidR="00C05484" w:rsidRPr="00A02E29" w:rsidTr="00B62652">
        <w:trPr>
          <w:trHeight w:val="308"/>
        </w:trPr>
        <w:tc>
          <w:tcPr>
            <w:tcW w:w="630" w:type="dxa"/>
          </w:tcPr>
          <w:p w:rsidR="00C05484" w:rsidRPr="00A02E29" w:rsidRDefault="00C05484" w:rsidP="00B62652">
            <w:pPr>
              <w:rPr>
                <w:b/>
                <w:bCs/>
                <w:sz w:val="28"/>
                <w:szCs w:val="28"/>
              </w:rPr>
            </w:pPr>
          </w:p>
        </w:tc>
        <w:tc>
          <w:tcPr>
            <w:tcW w:w="14040" w:type="dxa"/>
            <w:gridSpan w:val="3"/>
            <w:shd w:val="clear" w:color="auto" w:fill="auto"/>
            <w:noWrap/>
            <w:vAlign w:val="bottom"/>
            <w:hideMark/>
          </w:tcPr>
          <w:p w:rsidR="00C05484" w:rsidRPr="00A02E29" w:rsidRDefault="00C05484" w:rsidP="00B62652">
            <w:pPr>
              <w:rPr>
                <w:b/>
                <w:bCs/>
                <w:sz w:val="28"/>
                <w:szCs w:val="28"/>
              </w:rPr>
            </w:pPr>
            <w:r w:rsidRPr="00A02E29">
              <w:rPr>
                <w:b/>
                <w:bCs/>
                <w:sz w:val="28"/>
                <w:szCs w:val="28"/>
              </w:rPr>
              <w:t>Criterion VI – Governance, Leadership and Management (100)</w:t>
            </w:r>
          </w:p>
        </w:tc>
      </w:tr>
      <w:tr w:rsidR="00C05484" w:rsidRPr="00A02E29" w:rsidTr="00B62652">
        <w:trPr>
          <w:trHeight w:val="307"/>
        </w:trPr>
        <w:tc>
          <w:tcPr>
            <w:tcW w:w="630" w:type="dxa"/>
          </w:tcPr>
          <w:p w:rsidR="00C05484" w:rsidRPr="00A02E29" w:rsidRDefault="00C05484" w:rsidP="00B62652">
            <w:pPr>
              <w:rPr>
                <w:b/>
                <w:bCs/>
                <w:sz w:val="28"/>
                <w:szCs w:val="28"/>
              </w:rPr>
            </w:pPr>
          </w:p>
        </w:tc>
        <w:tc>
          <w:tcPr>
            <w:tcW w:w="14040" w:type="dxa"/>
            <w:gridSpan w:val="3"/>
            <w:shd w:val="clear" w:color="auto" w:fill="auto"/>
            <w:noWrap/>
            <w:vAlign w:val="bottom"/>
            <w:hideMark/>
          </w:tcPr>
          <w:p w:rsidR="00C05484" w:rsidRPr="00A02E29" w:rsidRDefault="00C05484" w:rsidP="00B62652">
            <w:pPr>
              <w:rPr>
                <w:b/>
                <w:bCs/>
                <w:sz w:val="28"/>
                <w:szCs w:val="28"/>
              </w:rPr>
            </w:pPr>
            <w:r w:rsidRPr="00A02E29">
              <w:rPr>
                <w:b/>
                <w:bCs/>
                <w:sz w:val="28"/>
                <w:szCs w:val="28"/>
              </w:rPr>
              <w:t>Key</w:t>
            </w:r>
            <w:r w:rsidRPr="00A02E29">
              <w:rPr>
                <w:b/>
                <w:bCs/>
                <w:sz w:val="28"/>
                <w:szCs w:val="32"/>
              </w:rPr>
              <w:t xml:space="preserve"> Indicator - </w:t>
            </w:r>
            <w:r w:rsidRPr="00A02E29">
              <w:rPr>
                <w:b/>
                <w:bCs/>
                <w:sz w:val="28"/>
                <w:szCs w:val="28"/>
              </w:rPr>
              <w:t>6.2</w:t>
            </w:r>
            <w:r w:rsidRPr="00A02E29">
              <w:rPr>
                <w:b/>
                <w:bCs/>
                <w:spacing w:val="16"/>
                <w:sz w:val="28"/>
                <w:szCs w:val="28"/>
              </w:rPr>
              <w:t xml:space="preserve"> </w:t>
            </w:r>
            <w:r w:rsidRPr="00A02E29">
              <w:rPr>
                <w:b/>
                <w:bCs/>
                <w:spacing w:val="-1"/>
                <w:sz w:val="28"/>
                <w:szCs w:val="28"/>
              </w:rPr>
              <w:t xml:space="preserve">Strategy </w:t>
            </w:r>
            <w:r w:rsidRPr="00A02E29">
              <w:rPr>
                <w:b/>
                <w:bCs/>
                <w:spacing w:val="1"/>
                <w:sz w:val="28"/>
                <w:szCs w:val="28"/>
              </w:rPr>
              <w:t xml:space="preserve">Development </w:t>
            </w:r>
            <w:r w:rsidRPr="00A02E29">
              <w:rPr>
                <w:b/>
                <w:bCs/>
                <w:spacing w:val="-2"/>
                <w:sz w:val="28"/>
                <w:szCs w:val="28"/>
              </w:rPr>
              <w:t>and</w:t>
            </w:r>
            <w:r w:rsidRPr="00A02E29">
              <w:rPr>
                <w:b/>
                <w:bCs/>
                <w:sz w:val="28"/>
                <w:szCs w:val="28"/>
              </w:rPr>
              <w:t xml:space="preserve"> </w:t>
            </w:r>
            <w:r w:rsidRPr="00A02E29">
              <w:rPr>
                <w:b/>
                <w:bCs/>
                <w:spacing w:val="1"/>
                <w:sz w:val="28"/>
                <w:szCs w:val="28"/>
              </w:rPr>
              <w:t xml:space="preserve">Deployment </w:t>
            </w:r>
            <w:r w:rsidRPr="00A02E29">
              <w:rPr>
                <w:b/>
                <w:bCs/>
                <w:sz w:val="28"/>
                <w:szCs w:val="28"/>
              </w:rPr>
              <w:t>(10)</w:t>
            </w:r>
          </w:p>
        </w:tc>
      </w:tr>
      <w:tr w:rsidR="00C05484" w:rsidRPr="00A02E29" w:rsidTr="00B62652">
        <w:trPr>
          <w:trHeight w:val="300"/>
        </w:trPr>
        <w:tc>
          <w:tcPr>
            <w:tcW w:w="630" w:type="dxa"/>
            <w:vMerge w:val="restart"/>
          </w:tcPr>
          <w:p w:rsidR="00C05484" w:rsidRPr="00A02E29" w:rsidRDefault="00C05484" w:rsidP="00B62652">
            <w:pPr>
              <w:rPr>
                <w:b/>
                <w:sz w:val="24"/>
                <w:szCs w:val="24"/>
              </w:rPr>
            </w:pPr>
            <w:r w:rsidRPr="00A02E29">
              <w:rPr>
                <w:b/>
                <w:sz w:val="24"/>
                <w:szCs w:val="24"/>
              </w:rPr>
              <w:t>68</w:t>
            </w:r>
          </w:p>
        </w:tc>
        <w:tc>
          <w:tcPr>
            <w:tcW w:w="14040" w:type="dxa"/>
            <w:gridSpan w:val="3"/>
            <w:shd w:val="clear" w:color="auto" w:fill="auto"/>
            <w:noWrap/>
            <w:vAlign w:val="bottom"/>
            <w:hideMark/>
          </w:tcPr>
          <w:p w:rsidR="00C05484" w:rsidRPr="00A02E29" w:rsidRDefault="00C05484" w:rsidP="00B62652">
            <w:pPr>
              <w:rPr>
                <w:sz w:val="24"/>
                <w:szCs w:val="24"/>
              </w:rPr>
            </w:pPr>
            <w:r w:rsidRPr="00A02E29">
              <w:rPr>
                <w:sz w:val="24"/>
                <w:szCs w:val="24"/>
              </w:rPr>
              <w:t>6.2.3 Implementation of e-governance in areas of operation (5)</w:t>
            </w:r>
          </w:p>
          <w:p w:rsidR="00C05484" w:rsidRPr="00A02E29" w:rsidRDefault="00C05484" w:rsidP="00B62652">
            <w:pPr>
              <w:rPr>
                <w:sz w:val="24"/>
                <w:szCs w:val="24"/>
              </w:rPr>
            </w:pPr>
            <w:r w:rsidRPr="00A02E29">
              <w:rPr>
                <w:sz w:val="24"/>
                <w:szCs w:val="24"/>
              </w:rPr>
              <w:br/>
              <w:t>1. Planning and Development</w:t>
            </w:r>
            <w:r w:rsidRPr="00A02E29">
              <w:rPr>
                <w:sz w:val="24"/>
                <w:szCs w:val="24"/>
              </w:rPr>
              <w:br/>
              <w:t>2. Administration (Including hospital administration and medical records)</w:t>
            </w:r>
            <w:r w:rsidRPr="00A02E29">
              <w:rPr>
                <w:sz w:val="24"/>
                <w:szCs w:val="24"/>
              </w:rPr>
              <w:br/>
              <w:t>3. Finance and Accounts</w:t>
            </w:r>
            <w:r w:rsidRPr="00A02E29">
              <w:rPr>
                <w:sz w:val="24"/>
                <w:szCs w:val="24"/>
              </w:rPr>
              <w:br/>
              <w:t>4. Student Admission and Support</w:t>
            </w:r>
            <w:r w:rsidRPr="00A02E29">
              <w:rPr>
                <w:sz w:val="24"/>
                <w:szCs w:val="24"/>
              </w:rPr>
              <w:br/>
              <w:t xml:space="preserve">5. Examination           </w:t>
            </w:r>
          </w:p>
          <w:p w:rsidR="00C05484" w:rsidRPr="00A02E29" w:rsidRDefault="00C05484" w:rsidP="00B62652">
            <w:pPr>
              <w:rPr>
                <w:sz w:val="24"/>
                <w:szCs w:val="24"/>
              </w:rPr>
            </w:pPr>
            <w:r w:rsidRPr="00A02E29">
              <w:rPr>
                <w:sz w:val="24"/>
                <w:szCs w:val="24"/>
              </w:rPr>
              <w:t xml:space="preserve">                                                   </w:t>
            </w:r>
          </w:p>
        </w:tc>
      </w:tr>
      <w:tr w:rsidR="00C05484" w:rsidRPr="00A02E29" w:rsidTr="00B62652">
        <w:trPr>
          <w:trHeight w:val="196"/>
        </w:trPr>
        <w:tc>
          <w:tcPr>
            <w:tcW w:w="630" w:type="dxa"/>
            <w:vMerge/>
          </w:tcPr>
          <w:p w:rsidR="00C05484" w:rsidRPr="00A02E29" w:rsidRDefault="00C05484" w:rsidP="00B62652">
            <w:pPr>
              <w:rPr>
                <w:b/>
                <w:bCs/>
                <w:sz w:val="24"/>
                <w:szCs w:val="24"/>
              </w:rPr>
            </w:pPr>
          </w:p>
        </w:tc>
        <w:tc>
          <w:tcPr>
            <w:tcW w:w="4500" w:type="dxa"/>
            <w:shd w:val="clear" w:color="auto" w:fill="auto"/>
            <w:vAlign w:val="bottom"/>
            <w:hideMark/>
          </w:tcPr>
          <w:p w:rsidR="00C05484" w:rsidRPr="00A02E29" w:rsidRDefault="00C05484" w:rsidP="00B62652">
            <w:pPr>
              <w:rPr>
                <w:b/>
                <w:bCs/>
                <w:sz w:val="24"/>
                <w:szCs w:val="24"/>
              </w:rPr>
            </w:pPr>
            <w:r w:rsidRPr="00A02E29">
              <w:rPr>
                <w:b/>
                <w:bCs/>
                <w:sz w:val="24"/>
                <w:szCs w:val="24"/>
              </w:rPr>
              <w:t>Areas of e governance</w:t>
            </w:r>
          </w:p>
        </w:tc>
        <w:tc>
          <w:tcPr>
            <w:tcW w:w="5220" w:type="dxa"/>
            <w:shd w:val="clear" w:color="auto" w:fill="auto"/>
            <w:vAlign w:val="bottom"/>
            <w:hideMark/>
          </w:tcPr>
          <w:p w:rsidR="00C05484" w:rsidRPr="00A02E29" w:rsidRDefault="00C05484" w:rsidP="00B62652">
            <w:pPr>
              <w:rPr>
                <w:b/>
                <w:bCs/>
                <w:sz w:val="24"/>
                <w:szCs w:val="24"/>
              </w:rPr>
            </w:pPr>
            <w:r w:rsidRPr="00A02E29">
              <w:rPr>
                <w:b/>
                <w:bCs/>
                <w:sz w:val="24"/>
                <w:szCs w:val="24"/>
              </w:rPr>
              <w:t>Year of implementation</w:t>
            </w:r>
          </w:p>
        </w:tc>
        <w:tc>
          <w:tcPr>
            <w:tcW w:w="4320" w:type="dxa"/>
            <w:shd w:val="clear" w:color="auto" w:fill="auto"/>
            <w:vAlign w:val="bottom"/>
            <w:hideMark/>
          </w:tcPr>
          <w:p w:rsidR="00C05484" w:rsidRPr="00A02E29" w:rsidRDefault="00C05484" w:rsidP="00B62652">
            <w:pPr>
              <w:rPr>
                <w:b/>
                <w:bCs/>
                <w:sz w:val="24"/>
                <w:szCs w:val="24"/>
              </w:rPr>
            </w:pPr>
            <w:r w:rsidRPr="00A02E29">
              <w:rPr>
                <w:b/>
                <w:bCs/>
                <w:sz w:val="24"/>
                <w:szCs w:val="24"/>
              </w:rPr>
              <w:t>Link of relevant website/ document</w:t>
            </w:r>
          </w:p>
        </w:tc>
      </w:tr>
      <w:tr w:rsidR="00C05484" w:rsidRPr="00A02E29" w:rsidTr="00B62652">
        <w:trPr>
          <w:trHeight w:val="300"/>
        </w:trPr>
        <w:tc>
          <w:tcPr>
            <w:tcW w:w="630" w:type="dxa"/>
            <w:vMerge/>
          </w:tcPr>
          <w:p w:rsidR="00C05484" w:rsidRPr="00A02E29" w:rsidRDefault="00C05484" w:rsidP="00B62652">
            <w:pPr>
              <w:rPr>
                <w:b/>
                <w:bCs/>
                <w:sz w:val="24"/>
                <w:szCs w:val="24"/>
              </w:rPr>
            </w:pPr>
          </w:p>
        </w:tc>
        <w:tc>
          <w:tcPr>
            <w:tcW w:w="4500" w:type="dxa"/>
            <w:shd w:val="clear" w:color="auto" w:fill="auto"/>
            <w:noWrap/>
            <w:vAlign w:val="bottom"/>
            <w:hideMark/>
          </w:tcPr>
          <w:p w:rsidR="00C05484" w:rsidRPr="00A02E29" w:rsidRDefault="00C05484" w:rsidP="00B62652">
            <w:pPr>
              <w:rPr>
                <w:sz w:val="24"/>
                <w:szCs w:val="24"/>
              </w:rPr>
            </w:pPr>
            <w:r w:rsidRPr="00A02E29">
              <w:rPr>
                <w:sz w:val="24"/>
                <w:szCs w:val="24"/>
              </w:rPr>
              <w:t>Planning and Development</w:t>
            </w:r>
          </w:p>
        </w:tc>
        <w:tc>
          <w:tcPr>
            <w:tcW w:w="52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c>
          <w:tcPr>
            <w:tcW w:w="43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r>
      <w:tr w:rsidR="00C05484" w:rsidRPr="00A02E29" w:rsidTr="00B62652">
        <w:trPr>
          <w:trHeight w:val="300"/>
        </w:trPr>
        <w:tc>
          <w:tcPr>
            <w:tcW w:w="630" w:type="dxa"/>
            <w:vMerge/>
          </w:tcPr>
          <w:p w:rsidR="00C05484" w:rsidRPr="00A02E29" w:rsidRDefault="00C05484" w:rsidP="00B62652">
            <w:pPr>
              <w:rPr>
                <w:b/>
                <w:bCs/>
                <w:sz w:val="24"/>
                <w:szCs w:val="24"/>
              </w:rPr>
            </w:pPr>
          </w:p>
        </w:tc>
        <w:tc>
          <w:tcPr>
            <w:tcW w:w="4500" w:type="dxa"/>
            <w:shd w:val="clear" w:color="auto" w:fill="auto"/>
            <w:noWrap/>
            <w:vAlign w:val="bottom"/>
            <w:hideMark/>
          </w:tcPr>
          <w:p w:rsidR="00C05484" w:rsidRPr="00A02E29" w:rsidRDefault="00C05484" w:rsidP="00B62652">
            <w:pPr>
              <w:rPr>
                <w:sz w:val="24"/>
                <w:szCs w:val="24"/>
              </w:rPr>
            </w:pPr>
            <w:r w:rsidRPr="00A02E29">
              <w:rPr>
                <w:sz w:val="24"/>
                <w:szCs w:val="24"/>
              </w:rPr>
              <w:t>Administration (including hospital administration and medical records)</w:t>
            </w:r>
          </w:p>
        </w:tc>
        <w:tc>
          <w:tcPr>
            <w:tcW w:w="52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c>
          <w:tcPr>
            <w:tcW w:w="43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r>
      <w:tr w:rsidR="00C05484" w:rsidRPr="00A02E29" w:rsidTr="00B62652">
        <w:trPr>
          <w:trHeight w:val="300"/>
        </w:trPr>
        <w:tc>
          <w:tcPr>
            <w:tcW w:w="630" w:type="dxa"/>
            <w:vMerge/>
          </w:tcPr>
          <w:p w:rsidR="00C05484" w:rsidRPr="00A02E29" w:rsidRDefault="00C05484" w:rsidP="00B62652">
            <w:pPr>
              <w:rPr>
                <w:b/>
                <w:bCs/>
                <w:sz w:val="24"/>
                <w:szCs w:val="24"/>
              </w:rPr>
            </w:pPr>
          </w:p>
        </w:tc>
        <w:tc>
          <w:tcPr>
            <w:tcW w:w="4500" w:type="dxa"/>
            <w:shd w:val="clear" w:color="auto" w:fill="auto"/>
            <w:noWrap/>
            <w:vAlign w:val="bottom"/>
            <w:hideMark/>
          </w:tcPr>
          <w:p w:rsidR="00C05484" w:rsidRPr="00A02E29" w:rsidRDefault="00C05484" w:rsidP="00B62652">
            <w:pPr>
              <w:rPr>
                <w:sz w:val="24"/>
                <w:szCs w:val="24"/>
              </w:rPr>
            </w:pPr>
            <w:r w:rsidRPr="00A02E29">
              <w:rPr>
                <w:sz w:val="24"/>
                <w:szCs w:val="24"/>
              </w:rPr>
              <w:t>Finance and Accounts</w:t>
            </w:r>
          </w:p>
        </w:tc>
        <w:tc>
          <w:tcPr>
            <w:tcW w:w="52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c>
          <w:tcPr>
            <w:tcW w:w="43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r>
      <w:tr w:rsidR="00C05484" w:rsidRPr="00A02E29" w:rsidTr="00B62652">
        <w:trPr>
          <w:trHeight w:val="300"/>
        </w:trPr>
        <w:tc>
          <w:tcPr>
            <w:tcW w:w="630" w:type="dxa"/>
            <w:vMerge/>
          </w:tcPr>
          <w:p w:rsidR="00C05484" w:rsidRPr="00A02E29" w:rsidRDefault="00C05484" w:rsidP="00B62652">
            <w:pPr>
              <w:rPr>
                <w:b/>
                <w:bCs/>
                <w:sz w:val="24"/>
                <w:szCs w:val="24"/>
              </w:rPr>
            </w:pPr>
          </w:p>
        </w:tc>
        <w:tc>
          <w:tcPr>
            <w:tcW w:w="4500" w:type="dxa"/>
            <w:shd w:val="clear" w:color="auto" w:fill="auto"/>
            <w:noWrap/>
            <w:vAlign w:val="bottom"/>
            <w:hideMark/>
          </w:tcPr>
          <w:p w:rsidR="00C05484" w:rsidRPr="00A02E29" w:rsidRDefault="00C05484" w:rsidP="00B62652">
            <w:pPr>
              <w:rPr>
                <w:sz w:val="24"/>
                <w:szCs w:val="24"/>
              </w:rPr>
            </w:pPr>
            <w:r w:rsidRPr="00A02E29">
              <w:rPr>
                <w:sz w:val="24"/>
                <w:szCs w:val="24"/>
              </w:rPr>
              <w:t>Student Admission and Support</w:t>
            </w:r>
          </w:p>
        </w:tc>
        <w:tc>
          <w:tcPr>
            <w:tcW w:w="52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c>
          <w:tcPr>
            <w:tcW w:w="43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r>
      <w:tr w:rsidR="00C05484" w:rsidRPr="00A02E29" w:rsidTr="00B62652">
        <w:trPr>
          <w:trHeight w:val="300"/>
        </w:trPr>
        <w:tc>
          <w:tcPr>
            <w:tcW w:w="630" w:type="dxa"/>
            <w:vMerge/>
          </w:tcPr>
          <w:p w:rsidR="00C05484" w:rsidRPr="00A02E29" w:rsidRDefault="00C05484" w:rsidP="00B62652">
            <w:pPr>
              <w:rPr>
                <w:b/>
                <w:bCs/>
                <w:sz w:val="24"/>
                <w:szCs w:val="24"/>
              </w:rPr>
            </w:pPr>
          </w:p>
        </w:tc>
        <w:tc>
          <w:tcPr>
            <w:tcW w:w="4500" w:type="dxa"/>
            <w:shd w:val="clear" w:color="auto" w:fill="auto"/>
            <w:noWrap/>
            <w:vAlign w:val="bottom"/>
            <w:hideMark/>
          </w:tcPr>
          <w:p w:rsidR="00C05484" w:rsidRPr="00A02E29" w:rsidRDefault="00C05484" w:rsidP="00B62652">
            <w:pPr>
              <w:rPr>
                <w:sz w:val="24"/>
                <w:szCs w:val="24"/>
              </w:rPr>
            </w:pPr>
            <w:r w:rsidRPr="00A02E29">
              <w:rPr>
                <w:sz w:val="24"/>
                <w:szCs w:val="24"/>
              </w:rPr>
              <w:t>Examination</w:t>
            </w:r>
          </w:p>
        </w:tc>
        <w:tc>
          <w:tcPr>
            <w:tcW w:w="52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c>
          <w:tcPr>
            <w:tcW w:w="4320" w:type="dxa"/>
            <w:shd w:val="clear" w:color="auto" w:fill="auto"/>
            <w:noWrap/>
            <w:vAlign w:val="bottom"/>
            <w:hideMark/>
          </w:tcPr>
          <w:p w:rsidR="00C05484" w:rsidRPr="00A02E29" w:rsidRDefault="00C05484" w:rsidP="00B62652">
            <w:pPr>
              <w:rPr>
                <w:b/>
                <w:bCs/>
                <w:sz w:val="24"/>
                <w:szCs w:val="24"/>
              </w:rPr>
            </w:pPr>
            <w:r w:rsidRPr="00A02E29">
              <w:rPr>
                <w:b/>
                <w:bCs/>
                <w:sz w:val="24"/>
                <w:szCs w:val="24"/>
              </w:rPr>
              <w:t> </w:t>
            </w:r>
          </w:p>
        </w:tc>
      </w:tr>
      <w:tr w:rsidR="00C05484" w:rsidRPr="00A02E29" w:rsidTr="00B62652">
        <w:trPr>
          <w:trHeight w:val="300"/>
        </w:trPr>
        <w:tc>
          <w:tcPr>
            <w:tcW w:w="630" w:type="dxa"/>
            <w:vMerge/>
          </w:tcPr>
          <w:p w:rsidR="00C05484" w:rsidRPr="00A02E29" w:rsidRDefault="00C05484" w:rsidP="00B62652">
            <w:pPr>
              <w:rPr>
                <w:bCs/>
                <w:sz w:val="24"/>
                <w:szCs w:val="24"/>
              </w:rPr>
            </w:pPr>
          </w:p>
        </w:tc>
        <w:tc>
          <w:tcPr>
            <w:tcW w:w="14040" w:type="dxa"/>
            <w:gridSpan w:val="3"/>
            <w:shd w:val="clear" w:color="auto" w:fill="auto"/>
            <w:noWrap/>
            <w:vAlign w:val="bottom"/>
            <w:hideMark/>
          </w:tcPr>
          <w:p w:rsidR="00310D6F" w:rsidRPr="00A02E29" w:rsidRDefault="00310D6F" w:rsidP="00740F39">
            <w:pPr>
              <w:pStyle w:val="ListParagraph"/>
              <w:numPr>
                <w:ilvl w:val="0"/>
                <w:numId w:val="271"/>
              </w:numPr>
              <w:rPr>
                <w:rFonts w:ascii="Rockwell" w:hAnsi="Rockwell" w:cs="Calibri"/>
                <w:b/>
              </w:rPr>
            </w:pPr>
            <w:r w:rsidRPr="00A02E29">
              <w:rPr>
                <w:rFonts w:ascii="Rockwell" w:hAnsi="Rockwell" w:cs="Calibri"/>
              </w:rPr>
              <w:t>Institutional budget statements allocated for the heads of E-governance implementation  ERP Document</w:t>
            </w:r>
          </w:p>
          <w:p w:rsidR="00310D6F" w:rsidRPr="00A02E29" w:rsidRDefault="00310D6F" w:rsidP="00740F39">
            <w:pPr>
              <w:numPr>
                <w:ilvl w:val="0"/>
                <w:numId w:val="98"/>
              </w:numPr>
              <w:spacing w:line="276" w:lineRule="auto"/>
              <w:ind w:left="360"/>
            </w:pPr>
            <w:r w:rsidRPr="00A02E29">
              <w:t xml:space="preserve">e-Governance related document </w:t>
            </w:r>
          </w:p>
          <w:p w:rsidR="00310D6F" w:rsidRPr="00A02E29" w:rsidRDefault="00310D6F" w:rsidP="00740F39">
            <w:pPr>
              <w:numPr>
                <w:ilvl w:val="0"/>
                <w:numId w:val="98"/>
              </w:numPr>
              <w:spacing w:line="276" w:lineRule="auto"/>
              <w:ind w:left="360"/>
            </w:pPr>
            <w:r w:rsidRPr="00A02E29">
              <w:t>Screen shots of user interfaces</w:t>
            </w:r>
          </w:p>
          <w:p w:rsidR="00C05484" w:rsidRPr="00A02E29" w:rsidRDefault="00310D6F" w:rsidP="00740F39">
            <w:pPr>
              <w:numPr>
                <w:ilvl w:val="0"/>
                <w:numId w:val="98"/>
              </w:numPr>
              <w:spacing w:line="276" w:lineRule="auto"/>
              <w:ind w:left="360"/>
              <w:rPr>
                <w:b/>
                <w:bCs/>
                <w:sz w:val="24"/>
                <w:szCs w:val="24"/>
              </w:rPr>
            </w:pPr>
            <w:r w:rsidRPr="00A02E29">
              <w:t>Any other relevant information</w:t>
            </w:r>
          </w:p>
        </w:tc>
      </w:tr>
    </w:tbl>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tbl>
      <w:tblPr>
        <w:tblW w:w="14670" w:type="dxa"/>
        <w:tblInd w:w="-792" w:type="dxa"/>
        <w:tblLook w:val="04A0"/>
      </w:tblPr>
      <w:tblGrid>
        <w:gridCol w:w="523"/>
        <w:gridCol w:w="723"/>
        <w:gridCol w:w="1922"/>
        <w:gridCol w:w="4565"/>
        <w:gridCol w:w="4366"/>
        <w:gridCol w:w="2571"/>
      </w:tblGrid>
      <w:tr w:rsidR="00C05484" w:rsidRPr="00A02E29" w:rsidTr="00B62652">
        <w:trPr>
          <w:trHeight w:val="300"/>
        </w:trPr>
        <w:tc>
          <w:tcPr>
            <w:tcW w:w="523"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widowControl w:val="0"/>
              <w:autoSpaceDE w:val="0"/>
              <w:autoSpaceDN w:val="0"/>
              <w:adjustRightInd w:val="0"/>
              <w:ind w:right="473"/>
              <w:rPr>
                <w:b/>
                <w:bCs/>
                <w:sz w:val="28"/>
                <w:szCs w:val="28"/>
              </w:rPr>
            </w:pPr>
          </w:p>
        </w:tc>
        <w:tc>
          <w:tcPr>
            <w:tcW w:w="141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F043B3">
            <w:pPr>
              <w:widowControl w:val="0"/>
              <w:autoSpaceDE w:val="0"/>
              <w:autoSpaceDN w:val="0"/>
              <w:adjustRightInd w:val="0"/>
              <w:ind w:right="473"/>
              <w:rPr>
                <w:b/>
                <w:bCs/>
                <w:sz w:val="28"/>
                <w:szCs w:val="28"/>
              </w:rPr>
            </w:pPr>
            <w:r w:rsidRPr="00A02E29">
              <w:rPr>
                <w:b/>
                <w:bCs/>
                <w:sz w:val="28"/>
                <w:szCs w:val="28"/>
              </w:rPr>
              <w:t>Key Indicator - 6.3 Faculty and Staff Empowerment Strategies (</w:t>
            </w:r>
            <w:r w:rsidR="00F043B3" w:rsidRPr="00A02E29">
              <w:rPr>
                <w:b/>
                <w:bCs/>
                <w:sz w:val="28"/>
                <w:szCs w:val="28"/>
              </w:rPr>
              <w:t>25</w:t>
            </w:r>
            <w:r w:rsidRPr="00A02E29">
              <w:rPr>
                <w:b/>
                <w:bCs/>
                <w:sz w:val="28"/>
                <w:szCs w:val="28"/>
              </w:rPr>
              <w:t>)</w:t>
            </w:r>
          </w:p>
        </w:tc>
      </w:tr>
      <w:tr w:rsidR="00C05484" w:rsidRPr="00A02E29" w:rsidTr="00B62652">
        <w:trPr>
          <w:trHeight w:val="300"/>
        </w:trPr>
        <w:tc>
          <w:tcPr>
            <w:tcW w:w="523"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69</w:t>
            </w:r>
          </w:p>
        </w:tc>
        <w:tc>
          <w:tcPr>
            <w:tcW w:w="141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 xml:space="preserve">6.3.2 Average percentage of teachers provided with financial support to attend conferences / workshops and towards membership fee of professional bodies during the last five years (5)                    </w:t>
            </w:r>
          </w:p>
        </w:tc>
      </w:tr>
      <w:tr w:rsidR="00C05484" w:rsidRPr="00A02E29" w:rsidTr="00B62652">
        <w:trPr>
          <w:trHeight w:val="647"/>
        </w:trPr>
        <w:tc>
          <w:tcPr>
            <w:tcW w:w="523" w:type="dxa"/>
            <w:vMerge/>
            <w:tcBorders>
              <w:left w:val="single" w:sz="4" w:space="0" w:color="auto"/>
              <w:right w:val="single" w:sz="4" w:space="0" w:color="auto"/>
            </w:tcBorders>
          </w:tcPr>
          <w:p w:rsidR="00C05484" w:rsidRPr="00A02E29" w:rsidRDefault="00C05484" w:rsidP="00B62652">
            <w:pPr>
              <w:rPr>
                <w:b/>
                <w:bCs/>
                <w:sz w:val="24"/>
                <w:szCs w:val="2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Name of teacher</w:t>
            </w:r>
          </w:p>
        </w:tc>
        <w:tc>
          <w:tcPr>
            <w:tcW w:w="4565"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Name of conference/ workshop attended for which financial support was provided</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Name of the professional body for which membership fee was provided</w:t>
            </w:r>
          </w:p>
        </w:tc>
        <w:tc>
          <w:tcPr>
            <w:tcW w:w="2571"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Amount (INR)</w:t>
            </w:r>
          </w:p>
        </w:tc>
      </w:tr>
      <w:tr w:rsidR="00C05484" w:rsidRPr="00A02E29" w:rsidTr="00B62652">
        <w:trPr>
          <w:trHeight w:val="440"/>
        </w:trPr>
        <w:tc>
          <w:tcPr>
            <w:tcW w:w="523" w:type="dxa"/>
            <w:vMerge/>
            <w:tcBorders>
              <w:left w:val="single" w:sz="4" w:space="0" w:color="auto"/>
              <w:right w:val="single" w:sz="4" w:space="0" w:color="auto"/>
            </w:tcBorders>
          </w:tcPr>
          <w:p w:rsidR="00C05484" w:rsidRPr="00A02E29" w:rsidRDefault="00C05484" w:rsidP="00B62652">
            <w:pPr>
              <w:rPr>
                <w:b/>
                <w:bCs/>
                <w:sz w:val="24"/>
                <w:szCs w:val="2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1922"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4565"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2571"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r>
      <w:tr w:rsidR="00C05484" w:rsidRPr="00A02E29" w:rsidTr="00B62652">
        <w:trPr>
          <w:trHeight w:val="440"/>
        </w:trPr>
        <w:tc>
          <w:tcPr>
            <w:tcW w:w="523" w:type="dxa"/>
            <w:vMerge/>
            <w:tcBorders>
              <w:left w:val="single" w:sz="4" w:space="0" w:color="auto"/>
              <w:bottom w:val="single" w:sz="4" w:space="0" w:color="auto"/>
              <w:right w:val="single" w:sz="4" w:space="0" w:color="auto"/>
            </w:tcBorders>
          </w:tcPr>
          <w:p w:rsidR="00C05484" w:rsidRPr="00A02E29" w:rsidRDefault="00C05484" w:rsidP="00B62652">
            <w:pPr>
              <w:rPr>
                <w:b/>
                <w:bCs/>
                <w:sz w:val="24"/>
                <w:szCs w:val="24"/>
              </w:rPr>
            </w:pPr>
          </w:p>
        </w:tc>
        <w:tc>
          <w:tcPr>
            <w:tcW w:w="1414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numPr>
                <w:ilvl w:val="0"/>
                <w:numId w:val="164"/>
              </w:numPr>
              <w:spacing w:line="276" w:lineRule="auto"/>
              <w:ind w:left="431" w:hanging="357"/>
              <w:contextualSpacing/>
              <w:rPr>
                <w:rFonts w:eastAsia="Calibri"/>
                <w:sz w:val="24"/>
                <w:szCs w:val="24"/>
              </w:rPr>
            </w:pPr>
            <w:r w:rsidRPr="00A02E29">
              <w:rPr>
                <w:rFonts w:eastAsia="Calibri"/>
                <w:sz w:val="24"/>
                <w:szCs w:val="24"/>
              </w:rPr>
              <w:t>List of teachers provided with financial support to attend conferences, workshops etc. during the last five years</w:t>
            </w:r>
          </w:p>
          <w:p w:rsidR="001E2F17" w:rsidRPr="00A02E29" w:rsidRDefault="001E2F17" w:rsidP="00740F39">
            <w:pPr>
              <w:numPr>
                <w:ilvl w:val="0"/>
                <w:numId w:val="89"/>
              </w:numPr>
              <w:spacing w:line="276" w:lineRule="auto"/>
              <w:ind w:left="714" w:hanging="357"/>
            </w:pPr>
            <w:r w:rsidRPr="00A02E29">
              <w:t xml:space="preserve">List of teachers provided membership fee for professional bodies during the last five years </w:t>
            </w:r>
          </w:p>
          <w:p w:rsidR="001E2F17" w:rsidRPr="00A02E29" w:rsidRDefault="001E2F17" w:rsidP="00740F39">
            <w:pPr>
              <w:pStyle w:val="ListParagraph"/>
              <w:numPr>
                <w:ilvl w:val="0"/>
                <w:numId w:val="298"/>
              </w:numPr>
              <w:ind w:left="714" w:hanging="357"/>
              <w:rPr>
                <w:rFonts w:ascii="Rockwell" w:hAnsi="Rockwell"/>
              </w:rPr>
            </w:pPr>
            <w:r w:rsidRPr="00A02E29">
              <w:rPr>
                <w:rFonts w:ascii="Rockwell" w:hAnsi="Rockwell"/>
              </w:rPr>
              <w:t>Policy document on providing financial support to teachers</w:t>
            </w:r>
          </w:p>
          <w:p w:rsidR="001E2F17" w:rsidRPr="00A02E29" w:rsidRDefault="001E2F17" w:rsidP="00740F39">
            <w:pPr>
              <w:pStyle w:val="ListParagraph"/>
              <w:numPr>
                <w:ilvl w:val="0"/>
                <w:numId w:val="298"/>
              </w:numPr>
              <w:ind w:left="714" w:hanging="357"/>
              <w:rPr>
                <w:rFonts w:ascii="Rockwell" w:hAnsi="Rockwell"/>
              </w:rPr>
            </w:pPr>
            <w:r w:rsidRPr="00A02E29">
              <w:rPr>
                <w:rFonts w:ascii="Rockwell" w:hAnsi="Rockwell"/>
              </w:rPr>
              <w:t>E-copy of letter/s indicating financial assistance to teachers and list of teachers receiving financial support year-wise under each head.</w:t>
            </w:r>
          </w:p>
          <w:p w:rsidR="001E2F17" w:rsidRPr="00A02E29" w:rsidRDefault="001E2F17" w:rsidP="00740F39">
            <w:pPr>
              <w:numPr>
                <w:ilvl w:val="0"/>
                <w:numId w:val="89"/>
              </w:numPr>
              <w:spacing w:line="276" w:lineRule="auto"/>
              <w:ind w:left="714" w:hanging="357"/>
            </w:pPr>
            <w:r w:rsidRPr="00A02E29">
              <w:rPr>
                <w:rFonts w:ascii="Rockwell" w:hAnsi="Rockwell"/>
              </w:rPr>
              <w:t>Audited statement of account highlighting the financial support to teachers to attend conferences/workshops and towards membership fee for professional bodies.</w:t>
            </w:r>
          </w:p>
          <w:p w:rsidR="00C05484" w:rsidRPr="00A02E29" w:rsidRDefault="00C05484" w:rsidP="00740F39">
            <w:pPr>
              <w:numPr>
                <w:ilvl w:val="0"/>
                <w:numId w:val="164"/>
              </w:numPr>
              <w:spacing w:after="200" w:line="276" w:lineRule="auto"/>
              <w:ind w:left="432"/>
              <w:contextualSpacing/>
              <w:rPr>
                <w:rFonts w:eastAsia="Calibri"/>
                <w:sz w:val="24"/>
                <w:szCs w:val="24"/>
              </w:rPr>
            </w:pPr>
            <w:r w:rsidRPr="00A02E29">
              <w:rPr>
                <w:rFonts w:eastAsia="Calibri"/>
                <w:sz w:val="24"/>
                <w:szCs w:val="24"/>
              </w:rPr>
              <w:t>List of teachers provided with membership fee for professional bodies</w:t>
            </w:r>
          </w:p>
        </w:tc>
      </w:tr>
    </w:tbl>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bookmarkStart w:id="52" w:name="_Hlk526002433"/>
      <w:r w:rsidRPr="00A02E29">
        <w:rPr>
          <w:b/>
          <w:bCs/>
          <w:sz w:val="24"/>
          <w:szCs w:val="24"/>
        </w:rPr>
        <w:t xml:space="preserve">                                                             </w:t>
      </w:r>
    </w:p>
    <w:tbl>
      <w:tblPr>
        <w:tblW w:w="1496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865"/>
        <w:gridCol w:w="3372"/>
        <w:gridCol w:w="1985"/>
        <w:gridCol w:w="1562"/>
        <w:gridCol w:w="18"/>
        <w:gridCol w:w="3101"/>
        <w:gridCol w:w="1984"/>
        <w:gridCol w:w="1559"/>
      </w:tblGrid>
      <w:tr w:rsidR="00C05484" w:rsidRPr="00A02E29" w:rsidTr="00B62652">
        <w:trPr>
          <w:trHeight w:val="315"/>
        </w:trPr>
        <w:tc>
          <w:tcPr>
            <w:tcW w:w="516" w:type="dxa"/>
            <w:vMerge w:val="restart"/>
          </w:tcPr>
          <w:p w:rsidR="00C05484" w:rsidRPr="00A02E29" w:rsidRDefault="00C05484" w:rsidP="00B62652">
            <w:pPr>
              <w:rPr>
                <w:b/>
                <w:sz w:val="24"/>
                <w:szCs w:val="24"/>
              </w:rPr>
            </w:pPr>
            <w:r w:rsidRPr="00A02E29">
              <w:rPr>
                <w:b/>
                <w:sz w:val="24"/>
                <w:szCs w:val="24"/>
              </w:rPr>
              <w:t>70</w:t>
            </w:r>
          </w:p>
        </w:tc>
        <w:tc>
          <w:tcPr>
            <w:tcW w:w="14446" w:type="dxa"/>
            <w:gridSpan w:val="8"/>
            <w:shd w:val="clear" w:color="auto" w:fill="auto"/>
            <w:noWrap/>
            <w:vAlign w:val="bottom"/>
            <w:hideMark/>
          </w:tcPr>
          <w:p w:rsidR="00C05484" w:rsidRPr="00A02E29" w:rsidRDefault="00C05484" w:rsidP="00B62652">
            <w:pPr>
              <w:rPr>
                <w:sz w:val="24"/>
                <w:szCs w:val="24"/>
              </w:rPr>
            </w:pPr>
            <w:r w:rsidRPr="00A02E29">
              <w:rPr>
                <w:sz w:val="24"/>
                <w:szCs w:val="24"/>
              </w:rPr>
              <w:t xml:space="preserve">6.3.3 </w:t>
            </w:r>
            <w:r w:rsidR="00A51316" w:rsidRPr="00A02E29">
              <w:rPr>
                <w:b/>
                <w:i/>
                <w:sz w:val="24"/>
                <w:szCs w:val="24"/>
              </w:rPr>
              <w:t>Average number of professional development / administrative training  programmes organized by the University for teaching and non- teaching/technical staff during the last five years</w:t>
            </w:r>
            <w:r w:rsidRPr="00A02E29">
              <w:rPr>
                <w:sz w:val="24"/>
                <w:szCs w:val="24"/>
              </w:rPr>
              <w:t xml:space="preserve"> (5)</w:t>
            </w:r>
          </w:p>
        </w:tc>
      </w:tr>
      <w:tr w:rsidR="00C05484" w:rsidRPr="00A02E29" w:rsidTr="00B62652">
        <w:trPr>
          <w:trHeight w:val="900"/>
        </w:trPr>
        <w:tc>
          <w:tcPr>
            <w:tcW w:w="516" w:type="dxa"/>
            <w:vMerge/>
          </w:tcPr>
          <w:p w:rsidR="00C05484" w:rsidRPr="00A02E29" w:rsidRDefault="00C05484" w:rsidP="00B62652">
            <w:pPr>
              <w:rPr>
                <w:b/>
                <w:bCs/>
                <w:sz w:val="24"/>
                <w:szCs w:val="24"/>
              </w:rPr>
            </w:pPr>
          </w:p>
        </w:tc>
        <w:tc>
          <w:tcPr>
            <w:tcW w:w="865" w:type="dxa"/>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3372" w:type="dxa"/>
            <w:shd w:val="clear" w:color="auto" w:fill="auto"/>
            <w:vAlign w:val="bottom"/>
            <w:hideMark/>
          </w:tcPr>
          <w:p w:rsidR="00C05484" w:rsidRPr="00A02E29" w:rsidRDefault="00C05484" w:rsidP="00B62652">
            <w:pPr>
              <w:rPr>
                <w:b/>
                <w:bCs/>
                <w:sz w:val="24"/>
                <w:szCs w:val="24"/>
              </w:rPr>
            </w:pPr>
            <w:r w:rsidRPr="00A02E29">
              <w:rPr>
                <w:b/>
                <w:bCs/>
                <w:sz w:val="24"/>
                <w:szCs w:val="24"/>
              </w:rPr>
              <w:t>Title of the professional development Programme organised for teaching staff</w:t>
            </w:r>
          </w:p>
        </w:tc>
        <w:tc>
          <w:tcPr>
            <w:tcW w:w="1985" w:type="dxa"/>
            <w:shd w:val="clear" w:color="auto" w:fill="auto"/>
            <w:vAlign w:val="bottom"/>
            <w:hideMark/>
          </w:tcPr>
          <w:p w:rsidR="00C05484" w:rsidRPr="00A02E29" w:rsidRDefault="00C05484" w:rsidP="00B62652">
            <w:pPr>
              <w:rPr>
                <w:b/>
                <w:bCs/>
                <w:sz w:val="24"/>
                <w:szCs w:val="24"/>
              </w:rPr>
            </w:pPr>
            <w:r w:rsidRPr="00A02E29">
              <w:rPr>
                <w:b/>
                <w:bCs/>
                <w:sz w:val="24"/>
                <w:szCs w:val="24"/>
              </w:rPr>
              <w:t>Dates:</w:t>
            </w:r>
          </w:p>
          <w:p w:rsidR="00C05484" w:rsidRPr="00A02E29" w:rsidRDefault="00C05484" w:rsidP="00B62652">
            <w:pPr>
              <w:rPr>
                <w:b/>
                <w:bCs/>
                <w:sz w:val="24"/>
                <w:szCs w:val="24"/>
              </w:rPr>
            </w:pPr>
            <w:r w:rsidRPr="00A02E29">
              <w:rPr>
                <w:b/>
                <w:bCs/>
                <w:sz w:val="24"/>
                <w:szCs w:val="24"/>
              </w:rPr>
              <w:t>From - To</w:t>
            </w:r>
          </w:p>
        </w:tc>
        <w:tc>
          <w:tcPr>
            <w:tcW w:w="1580" w:type="dxa"/>
            <w:gridSpan w:val="2"/>
            <w:shd w:val="clear" w:color="auto" w:fill="auto"/>
            <w:vAlign w:val="bottom"/>
          </w:tcPr>
          <w:p w:rsidR="00C05484" w:rsidRPr="00A02E29" w:rsidRDefault="00C05484" w:rsidP="00B62652">
            <w:pPr>
              <w:rPr>
                <w:b/>
                <w:bCs/>
                <w:sz w:val="24"/>
                <w:szCs w:val="24"/>
              </w:rPr>
            </w:pPr>
            <w:r w:rsidRPr="00A02E29">
              <w:rPr>
                <w:b/>
                <w:bCs/>
                <w:sz w:val="24"/>
                <w:szCs w:val="24"/>
              </w:rPr>
              <w:t>No. of participants</w:t>
            </w:r>
          </w:p>
        </w:tc>
        <w:tc>
          <w:tcPr>
            <w:tcW w:w="3101" w:type="dxa"/>
            <w:shd w:val="clear" w:color="auto" w:fill="auto"/>
            <w:vAlign w:val="bottom"/>
          </w:tcPr>
          <w:p w:rsidR="00C05484" w:rsidRPr="00A02E29" w:rsidRDefault="00C05484" w:rsidP="00A51316">
            <w:pPr>
              <w:rPr>
                <w:b/>
                <w:bCs/>
                <w:sz w:val="24"/>
                <w:szCs w:val="24"/>
              </w:rPr>
            </w:pPr>
            <w:r w:rsidRPr="00A02E29">
              <w:rPr>
                <w:b/>
                <w:bCs/>
                <w:sz w:val="24"/>
                <w:szCs w:val="24"/>
              </w:rPr>
              <w:t xml:space="preserve">Title of the administrative training Programme organised for non-teaching </w:t>
            </w:r>
            <w:r w:rsidR="00A51316" w:rsidRPr="00A02E29">
              <w:rPr>
                <w:b/>
                <w:i/>
                <w:sz w:val="24"/>
                <w:szCs w:val="24"/>
              </w:rPr>
              <w:t xml:space="preserve">/ technical staff </w:t>
            </w:r>
          </w:p>
        </w:tc>
        <w:tc>
          <w:tcPr>
            <w:tcW w:w="1984" w:type="dxa"/>
            <w:shd w:val="clear" w:color="auto" w:fill="auto"/>
            <w:vAlign w:val="bottom"/>
          </w:tcPr>
          <w:p w:rsidR="00C05484" w:rsidRPr="00A02E29" w:rsidRDefault="00C05484" w:rsidP="00B62652">
            <w:pPr>
              <w:rPr>
                <w:b/>
                <w:bCs/>
                <w:sz w:val="24"/>
                <w:szCs w:val="24"/>
              </w:rPr>
            </w:pPr>
            <w:r w:rsidRPr="00A02E29">
              <w:rPr>
                <w:b/>
                <w:bCs/>
                <w:sz w:val="24"/>
                <w:szCs w:val="24"/>
              </w:rPr>
              <w:t>Dates:</w:t>
            </w:r>
          </w:p>
          <w:p w:rsidR="00C05484" w:rsidRPr="00A02E29" w:rsidRDefault="00C05484" w:rsidP="00B62652">
            <w:pPr>
              <w:rPr>
                <w:b/>
                <w:bCs/>
                <w:sz w:val="24"/>
                <w:szCs w:val="24"/>
              </w:rPr>
            </w:pPr>
            <w:r w:rsidRPr="00A02E29">
              <w:rPr>
                <w:b/>
                <w:bCs/>
                <w:sz w:val="24"/>
                <w:szCs w:val="24"/>
              </w:rPr>
              <w:t>From - To</w:t>
            </w:r>
          </w:p>
        </w:tc>
        <w:tc>
          <w:tcPr>
            <w:tcW w:w="1559" w:type="dxa"/>
            <w:shd w:val="clear" w:color="auto" w:fill="auto"/>
            <w:vAlign w:val="bottom"/>
          </w:tcPr>
          <w:p w:rsidR="00C05484" w:rsidRPr="00A02E29" w:rsidRDefault="00C05484" w:rsidP="00B62652">
            <w:pPr>
              <w:rPr>
                <w:b/>
                <w:bCs/>
                <w:sz w:val="24"/>
                <w:szCs w:val="24"/>
              </w:rPr>
            </w:pPr>
            <w:r w:rsidRPr="00A02E29">
              <w:rPr>
                <w:b/>
                <w:bCs/>
                <w:sz w:val="24"/>
                <w:szCs w:val="24"/>
              </w:rPr>
              <w:t>No. of  participants</w:t>
            </w:r>
          </w:p>
        </w:tc>
      </w:tr>
      <w:tr w:rsidR="00C05484" w:rsidRPr="00A02E29" w:rsidTr="00B62652">
        <w:trPr>
          <w:trHeight w:val="275"/>
        </w:trPr>
        <w:tc>
          <w:tcPr>
            <w:tcW w:w="516" w:type="dxa"/>
            <w:vMerge/>
          </w:tcPr>
          <w:p w:rsidR="00C05484" w:rsidRPr="00A02E29" w:rsidRDefault="00C05484" w:rsidP="00B62652">
            <w:pPr>
              <w:rPr>
                <w:b/>
                <w:bCs/>
                <w:sz w:val="24"/>
                <w:szCs w:val="24"/>
              </w:rPr>
            </w:pPr>
          </w:p>
        </w:tc>
        <w:tc>
          <w:tcPr>
            <w:tcW w:w="865" w:type="dxa"/>
            <w:shd w:val="clear" w:color="auto" w:fill="auto"/>
            <w:vAlign w:val="bottom"/>
          </w:tcPr>
          <w:p w:rsidR="00C05484" w:rsidRPr="00A02E29" w:rsidRDefault="00C05484" w:rsidP="00B62652">
            <w:pPr>
              <w:rPr>
                <w:b/>
                <w:bCs/>
                <w:sz w:val="24"/>
                <w:szCs w:val="24"/>
              </w:rPr>
            </w:pPr>
          </w:p>
        </w:tc>
        <w:tc>
          <w:tcPr>
            <w:tcW w:w="3372" w:type="dxa"/>
            <w:shd w:val="clear" w:color="auto" w:fill="auto"/>
            <w:vAlign w:val="bottom"/>
          </w:tcPr>
          <w:p w:rsidR="00C05484" w:rsidRPr="00A02E29" w:rsidRDefault="00C05484" w:rsidP="00B62652">
            <w:pPr>
              <w:rPr>
                <w:b/>
                <w:bCs/>
                <w:sz w:val="24"/>
                <w:szCs w:val="24"/>
              </w:rPr>
            </w:pPr>
          </w:p>
        </w:tc>
        <w:tc>
          <w:tcPr>
            <w:tcW w:w="1985" w:type="dxa"/>
            <w:shd w:val="clear" w:color="auto" w:fill="auto"/>
            <w:vAlign w:val="bottom"/>
          </w:tcPr>
          <w:p w:rsidR="00C05484" w:rsidRPr="00A02E29" w:rsidRDefault="00C05484" w:rsidP="00B62652">
            <w:pPr>
              <w:rPr>
                <w:b/>
                <w:bCs/>
                <w:sz w:val="24"/>
                <w:szCs w:val="24"/>
              </w:rPr>
            </w:pPr>
          </w:p>
        </w:tc>
        <w:tc>
          <w:tcPr>
            <w:tcW w:w="1562" w:type="dxa"/>
            <w:shd w:val="clear" w:color="auto" w:fill="auto"/>
            <w:vAlign w:val="bottom"/>
          </w:tcPr>
          <w:p w:rsidR="00C05484" w:rsidRPr="00A02E29" w:rsidRDefault="00C05484" w:rsidP="00B62652">
            <w:pPr>
              <w:rPr>
                <w:b/>
                <w:bCs/>
                <w:sz w:val="24"/>
                <w:szCs w:val="24"/>
              </w:rPr>
            </w:pPr>
          </w:p>
        </w:tc>
        <w:tc>
          <w:tcPr>
            <w:tcW w:w="3119" w:type="dxa"/>
            <w:gridSpan w:val="2"/>
            <w:shd w:val="clear" w:color="auto" w:fill="auto"/>
            <w:vAlign w:val="bottom"/>
          </w:tcPr>
          <w:p w:rsidR="00C05484" w:rsidRPr="00A02E29" w:rsidRDefault="00C05484" w:rsidP="00B62652">
            <w:pPr>
              <w:rPr>
                <w:b/>
                <w:bCs/>
                <w:sz w:val="24"/>
                <w:szCs w:val="24"/>
              </w:rPr>
            </w:pPr>
          </w:p>
        </w:tc>
        <w:tc>
          <w:tcPr>
            <w:tcW w:w="1984" w:type="dxa"/>
            <w:shd w:val="clear" w:color="auto" w:fill="auto"/>
            <w:vAlign w:val="bottom"/>
          </w:tcPr>
          <w:p w:rsidR="00C05484" w:rsidRPr="00A02E29" w:rsidRDefault="00C05484" w:rsidP="00B62652">
            <w:pPr>
              <w:rPr>
                <w:b/>
                <w:bCs/>
                <w:sz w:val="24"/>
                <w:szCs w:val="24"/>
              </w:rPr>
            </w:pPr>
          </w:p>
        </w:tc>
        <w:tc>
          <w:tcPr>
            <w:tcW w:w="1559" w:type="dxa"/>
            <w:shd w:val="clear" w:color="auto" w:fill="auto"/>
            <w:vAlign w:val="bottom"/>
          </w:tcPr>
          <w:p w:rsidR="00C05484" w:rsidRPr="00A02E29" w:rsidRDefault="00C05484" w:rsidP="00B62652">
            <w:pPr>
              <w:rPr>
                <w:b/>
                <w:bCs/>
                <w:sz w:val="24"/>
                <w:szCs w:val="24"/>
              </w:rPr>
            </w:pPr>
          </w:p>
        </w:tc>
      </w:tr>
      <w:tr w:rsidR="00C05484" w:rsidRPr="00A02E29" w:rsidTr="00B62652">
        <w:trPr>
          <w:trHeight w:val="602"/>
        </w:trPr>
        <w:tc>
          <w:tcPr>
            <w:tcW w:w="516" w:type="dxa"/>
            <w:vMerge/>
          </w:tcPr>
          <w:p w:rsidR="00C05484" w:rsidRPr="00A02E29" w:rsidRDefault="00C05484" w:rsidP="00B62652">
            <w:pPr>
              <w:rPr>
                <w:b/>
                <w:bCs/>
                <w:sz w:val="24"/>
                <w:szCs w:val="24"/>
              </w:rPr>
            </w:pPr>
          </w:p>
        </w:tc>
        <w:tc>
          <w:tcPr>
            <w:tcW w:w="14446" w:type="dxa"/>
            <w:gridSpan w:val="8"/>
            <w:shd w:val="clear" w:color="auto" w:fill="auto"/>
            <w:vAlign w:val="bottom"/>
            <w:hideMark/>
          </w:tcPr>
          <w:p w:rsidR="00C05484" w:rsidRPr="00A02E29" w:rsidRDefault="00C05484" w:rsidP="00B62652">
            <w:pPr>
              <w:rPr>
                <w:b/>
                <w:bCs/>
                <w:sz w:val="24"/>
                <w:szCs w:val="24"/>
              </w:rPr>
            </w:pPr>
            <w:r w:rsidRPr="00A02E29">
              <w:rPr>
                <w:b/>
                <w:bCs/>
                <w:sz w:val="24"/>
                <w:szCs w:val="24"/>
              </w:rPr>
              <w:t xml:space="preserve">Upload: </w:t>
            </w:r>
          </w:p>
          <w:p w:rsidR="00C05484" w:rsidRPr="00A02E29" w:rsidRDefault="00C05484" w:rsidP="00740F39">
            <w:pPr>
              <w:numPr>
                <w:ilvl w:val="0"/>
                <w:numId w:val="164"/>
              </w:numPr>
              <w:ind w:left="346"/>
              <w:contextualSpacing/>
              <w:rPr>
                <w:rFonts w:eastAsia="Calibri"/>
                <w:iCs/>
                <w:sz w:val="24"/>
                <w:szCs w:val="24"/>
              </w:rPr>
            </w:pPr>
            <w:r w:rsidRPr="00A02E29">
              <w:rPr>
                <w:rFonts w:eastAsia="Calibri"/>
                <w:iCs/>
                <w:sz w:val="24"/>
                <w:szCs w:val="24"/>
              </w:rPr>
              <w:t>Certified list of the participants who attended the professional development/administrative training programmes during the last five years</w:t>
            </w:r>
          </w:p>
          <w:p w:rsidR="001E2F17" w:rsidRPr="00A02E29" w:rsidRDefault="001B1BFD" w:rsidP="00740F39">
            <w:pPr>
              <w:numPr>
                <w:ilvl w:val="0"/>
                <w:numId w:val="99"/>
              </w:numPr>
              <w:spacing w:line="276" w:lineRule="auto"/>
              <w:ind w:left="346"/>
            </w:pPr>
            <w:r w:rsidRPr="00A02E29">
              <w:t>Consolidated</w:t>
            </w:r>
            <w:r w:rsidR="001E2F17" w:rsidRPr="00A02E29">
              <w:t xml:space="preserve"> lists of participants who attended the above programmes year-wise during the last 5 years (Data template)</w:t>
            </w:r>
          </w:p>
          <w:p w:rsidR="001E2F17" w:rsidRPr="00A02E29" w:rsidRDefault="001E2F17" w:rsidP="00740F39">
            <w:pPr>
              <w:pStyle w:val="ListParagraph"/>
              <w:numPr>
                <w:ilvl w:val="0"/>
                <w:numId w:val="271"/>
              </w:numPr>
              <w:ind w:left="346"/>
              <w:rPr>
                <w:rFonts w:ascii="Rockwell" w:hAnsi="Rockwell" w:cs="Calibri"/>
                <w:b/>
              </w:rPr>
            </w:pPr>
            <w:r w:rsidRPr="00A02E29">
              <w:rPr>
                <w:rFonts w:ascii="Rockwell" w:hAnsi="Rockwell" w:cs="Calibri"/>
              </w:rPr>
              <w:t xml:space="preserve">Detailed program report for each program should be made available Reports of the Human Resource Development Centres (UGC ASC or other relevant centres).  </w:t>
            </w:r>
          </w:p>
          <w:p w:rsidR="001E2F17" w:rsidRPr="00A02E29" w:rsidRDefault="001E2F17" w:rsidP="00740F39">
            <w:pPr>
              <w:pStyle w:val="ListParagraph"/>
              <w:numPr>
                <w:ilvl w:val="0"/>
                <w:numId w:val="271"/>
              </w:numPr>
              <w:ind w:left="346"/>
              <w:rPr>
                <w:rFonts w:ascii="Rockwell" w:hAnsi="Rockwell" w:cs="Calibri"/>
                <w:b/>
              </w:rPr>
            </w:pPr>
            <w:r w:rsidRPr="00A02E29">
              <w:rPr>
                <w:rFonts w:ascii="Rockwell" w:hAnsi="Rockwell" w:cs="Calibri"/>
              </w:rPr>
              <w:t xml:space="preserve">Reports of Academic Staff College or similar centres  Verification of schedules of  training programs  </w:t>
            </w:r>
          </w:p>
          <w:p w:rsidR="001E2F17" w:rsidRPr="00A02E29" w:rsidRDefault="001E2F17" w:rsidP="00740F39">
            <w:pPr>
              <w:numPr>
                <w:ilvl w:val="0"/>
                <w:numId w:val="99"/>
              </w:numPr>
              <w:spacing w:line="276" w:lineRule="auto"/>
              <w:ind w:left="346"/>
            </w:pPr>
            <w:r w:rsidRPr="00A02E29">
              <w:rPr>
                <w:rFonts w:ascii="Rockwell" w:hAnsi="Rockwell" w:cs="Calibri"/>
              </w:rPr>
              <w:t>Copy of circular/ brochure/report of training program  self conducted program may also be considered</w:t>
            </w:r>
          </w:p>
          <w:p w:rsidR="00C05484" w:rsidRPr="00A02E29" w:rsidRDefault="00C05484" w:rsidP="00740F39">
            <w:pPr>
              <w:numPr>
                <w:ilvl w:val="0"/>
                <w:numId w:val="164"/>
              </w:numPr>
              <w:ind w:left="346"/>
              <w:contextualSpacing/>
              <w:rPr>
                <w:rFonts w:eastAsia="Calibri"/>
                <w:iCs/>
                <w:sz w:val="24"/>
                <w:szCs w:val="24"/>
              </w:rPr>
            </w:pPr>
            <w:r w:rsidRPr="00A02E29">
              <w:rPr>
                <w:rFonts w:eastAsia="Calibri"/>
                <w:iCs/>
                <w:sz w:val="24"/>
                <w:szCs w:val="24"/>
              </w:rPr>
              <w:t xml:space="preserve">Certified list of organisations / agencies that sponsored/supported/supervised the programmes </w:t>
            </w:r>
          </w:p>
          <w:p w:rsidR="00C05484" w:rsidRPr="00A02E29" w:rsidRDefault="00C05484" w:rsidP="00B62652">
            <w:pPr>
              <w:contextualSpacing/>
              <w:rPr>
                <w:rFonts w:eastAsia="Calibri"/>
                <w:sz w:val="24"/>
                <w:szCs w:val="24"/>
              </w:rPr>
            </w:pPr>
          </w:p>
        </w:tc>
      </w:tr>
    </w:tbl>
    <w:p w:rsidR="00C05484" w:rsidRPr="00A02E29" w:rsidRDefault="00C05484" w:rsidP="00C05484">
      <w:pPr>
        <w:tabs>
          <w:tab w:val="left" w:pos="1425"/>
          <w:tab w:val="left" w:pos="11160"/>
        </w:tabs>
        <w:ind w:right="900"/>
        <w:rPr>
          <w:b/>
          <w:bCs/>
          <w:sz w:val="24"/>
          <w:szCs w:val="24"/>
        </w:rPr>
      </w:pPr>
    </w:p>
    <w:p w:rsidR="00C55A36" w:rsidRDefault="00C55A36" w:rsidP="00C05484">
      <w:pPr>
        <w:tabs>
          <w:tab w:val="left" w:pos="1425"/>
          <w:tab w:val="left" w:pos="11160"/>
        </w:tabs>
        <w:ind w:right="900"/>
        <w:rPr>
          <w:b/>
          <w:bCs/>
          <w:sz w:val="24"/>
          <w:szCs w:val="24"/>
        </w:rPr>
      </w:pPr>
    </w:p>
    <w:p w:rsidR="00C25014" w:rsidRDefault="00C25014" w:rsidP="00C05484">
      <w:pPr>
        <w:tabs>
          <w:tab w:val="left" w:pos="1425"/>
          <w:tab w:val="left" w:pos="11160"/>
        </w:tabs>
        <w:ind w:right="900"/>
        <w:rPr>
          <w:b/>
          <w:bCs/>
          <w:sz w:val="24"/>
          <w:szCs w:val="24"/>
        </w:rPr>
      </w:pPr>
    </w:p>
    <w:p w:rsidR="00C25014" w:rsidRPr="00A02E29" w:rsidRDefault="00C2501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150"/>
        <w:gridCol w:w="5924"/>
        <w:gridCol w:w="1843"/>
        <w:gridCol w:w="2439"/>
        <w:gridCol w:w="2684"/>
      </w:tblGrid>
      <w:tr w:rsidR="00C05484" w:rsidRPr="00A02E29" w:rsidTr="00B62652">
        <w:trPr>
          <w:trHeight w:val="300"/>
        </w:trPr>
        <w:tc>
          <w:tcPr>
            <w:tcW w:w="630" w:type="dxa"/>
            <w:vMerge w:val="restart"/>
          </w:tcPr>
          <w:bookmarkEnd w:id="52"/>
          <w:p w:rsidR="00C05484" w:rsidRPr="00A02E29" w:rsidRDefault="00C05484" w:rsidP="00B62652">
            <w:pPr>
              <w:rPr>
                <w:b/>
                <w:sz w:val="24"/>
                <w:szCs w:val="24"/>
              </w:rPr>
            </w:pPr>
            <w:r w:rsidRPr="00A02E29">
              <w:rPr>
                <w:b/>
                <w:sz w:val="24"/>
                <w:szCs w:val="24"/>
              </w:rPr>
              <w:t>71</w:t>
            </w:r>
          </w:p>
        </w:tc>
        <w:tc>
          <w:tcPr>
            <w:tcW w:w="14040" w:type="dxa"/>
            <w:gridSpan w:val="5"/>
            <w:shd w:val="clear" w:color="auto" w:fill="auto"/>
            <w:noWrap/>
            <w:vAlign w:val="bottom"/>
            <w:hideMark/>
          </w:tcPr>
          <w:p w:rsidR="00C05484" w:rsidRPr="00A02E29" w:rsidRDefault="00C05484" w:rsidP="00B62652">
            <w:pPr>
              <w:rPr>
                <w:sz w:val="24"/>
                <w:szCs w:val="24"/>
              </w:rPr>
            </w:pPr>
            <w:r w:rsidRPr="00A02E29">
              <w:rPr>
                <w:sz w:val="24"/>
                <w:szCs w:val="24"/>
              </w:rPr>
              <w:t>6.3.4 Average percentage of teachers attending Faculty Development Programmes (FDP) including CME, CDE etc. and online programmes during the last five years (Orientation / Induction Programmes, Refresher Courses, Short-term Courses etc.)   (7)</w:t>
            </w:r>
          </w:p>
        </w:tc>
      </w:tr>
      <w:tr w:rsidR="00C05484" w:rsidRPr="00A02E29" w:rsidTr="00B62652">
        <w:trPr>
          <w:trHeight w:val="260"/>
        </w:trPr>
        <w:tc>
          <w:tcPr>
            <w:tcW w:w="630" w:type="dxa"/>
            <w:vMerge/>
          </w:tcPr>
          <w:p w:rsidR="00C05484" w:rsidRPr="00A02E29" w:rsidRDefault="00C05484" w:rsidP="00B62652">
            <w:pPr>
              <w:rPr>
                <w:b/>
                <w:bCs/>
                <w:sz w:val="24"/>
                <w:szCs w:val="24"/>
              </w:rPr>
            </w:pPr>
          </w:p>
        </w:tc>
        <w:tc>
          <w:tcPr>
            <w:tcW w:w="1150" w:type="dxa"/>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5924" w:type="dxa"/>
            <w:shd w:val="clear" w:color="auto" w:fill="auto"/>
            <w:vAlign w:val="bottom"/>
            <w:hideMark/>
          </w:tcPr>
          <w:p w:rsidR="00C05484" w:rsidRPr="00A02E29" w:rsidRDefault="00C05484" w:rsidP="00B62652">
            <w:pPr>
              <w:rPr>
                <w:b/>
                <w:bCs/>
                <w:sz w:val="24"/>
                <w:szCs w:val="24"/>
              </w:rPr>
            </w:pPr>
            <w:r w:rsidRPr="00A02E29">
              <w:rPr>
                <w:b/>
                <w:bCs/>
                <w:sz w:val="24"/>
                <w:szCs w:val="24"/>
              </w:rPr>
              <w:t>Number of teachers who attended Faculty Development Programmes (including online programmes)</w:t>
            </w:r>
          </w:p>
        </w:tc>
        <w:tc>
          <w:tcPr>
            <w:tcW w:w="1843" w:type="dxa"/>
            <w:shd w:val="clear" w:color="auto" w:fill="auto"/>
            <w:vAlign w:val="bottom"/>
            <w:hideMark/>
          </w:tcPr>
          <w:p w:rsidR="00C05484" w:rsidRPr="00A02E29" w:rsidRDefault="00C05484" w:rsidP="00B62652">
            <w:pPr>
              <w:rPr>
                <w:b/>
                <w:bCs/>
                <w:sz w:val="24"/>
                <w:szCs w:val="24"/>
              </w:rPr>
            </w:pPr>
            <w:r w:rsidRPr="00A02E29">
              <w:rPr>
                <w:b/>
                <w:bCs/>
                <w:sz w:val="24"/>
                <w:szCs w:val="24"/>
              </w:rPr>
              <w:t>Total number of teachers</w:t>
            </w:r>
          </w:p>
        </w:tc>
        <w:tc>
          <w:tcPr>
            <w:tcW w:w="2439" w:type="dxa"/>
            <w:shd w:val="clear" w:color="auto" w:fill="auto"/>
            <w:vAlign w:val="bottom"/>
          </w:tcPr>
          <w:p w:rsidR="00C05484" w:rsidRPr="00A02E29" w:rsidRDefault="00C05484" w:rsidP="00B62652">
            <w:pPr>
              <w:rPr>
                <w:b/>
                <w:bCs/>
                <w:sz w:val="24"/>
                <w:szCs w:val="24"/>
              </w:rPr>
            </w:pPr>
            <w:r w:rsidRPr="00A02E29">
              <w:rPr>
                <w:b/>
                <w:bCs/>
                <w:sz w:val="24"/>
                <w:szCs w:val="24"/>
              </w:rPr>
              <w:t>Title of the Programme</w:t>
            </w:r>
          </w:p>
        </w:tc>
        <w:tc>
          <w:tcPr>
            <w:tcW w:w="2684"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      Dates and Duration </w:t>
            </w:r>
          </w:p>
          <w:p w:rsidR="00C05484" w:rsidRPr="00A02E29" w:rsidRDefault="00C05484" w:rsidP="00B62652">
            <w:pPr>
              <w:rPr>
                <w:b/>
                <w:bCs/>
                <w:sz w:val="24"/>
                <w:szCs w:val="24"/>
              </w:rPr>
            </w:pPr>
            <w:r w:rsidRPr="00A02E29">
              <w:rPr>
                <w:b/>
                <w:bCs/>
                <w:sz w:val="24"/>
                <w:szCs w:val="24"/>
              </w:rPr>
              <w:t xml:space="preserve">             From – To</w:t>
            </w:r>
          </w:p>
        </w:tc>
      </w:tr>
      <w:tr w:rsidR="00C05484" w:rsidRPr="00A02E29" w:rsidTr="00B62652">
        <w:trPr>
          <w:trHeight w:val="260"/>
        </w:trPr>
        <w:tc>
          <w:tcPr>
            <w:tcW w:w="630" w:type="dxa"/>
            <w:vMerge/>
          </w:tcPr>
          <w:p w:rsidR="00C05484" w:rsidRPr="00A02E29" w:rsidRDefault="00C05484" w:rsidP="00B62652">
            <w:pPr>
              <w:rPr>
                <w:b/>
                <w:bCs/>
                <w:sz w:val="24"/>
                <w:szCs w:val="24"/>
              </w:rPr>
            </w:pPr>
          </w:p>
        </w:tc>
        <w:tc>
          <w:tcPr>
            <w:tcW w:w="1150" w:type="dxa"/>
            <w:shd w:val="clear" w:color="auto" w:fill="auto"/>
            <w:vAlign w:val="bottom"/>
            <w:hideMark/>
          </w:tcPr>
          <w:p w:rsidR="00C05484" w:rsidRPr="00A02E29" w:rsidRDefault="00C05484" w:rsidP="00B62652">
            <w:pPr>
              <w:rPr>
                <w:b/>
                <w:bCs/>
                <w:sz w:val="24"/>
                <w:szCs w:val="24"/>
              </w:rPr>
            </w:pPr>
          </w:p>
        </w:tc>
        <w:tc>
          <w:tcPr>
            <w:tcW w:w="5924" w:type="dxa"/>
            <w:shd w:val="clear" w:color="auto" w:fill="auto"/>
            <w:vAlign w:val="bottom"/>
            <w:hideMark/>
          </w:tcPr>
          <w:p w:rsidR="00C05484" w:rsidRPr="00A02E29" w:rsidRDefault="00C05484" w:rsidP="00B62652">
            <w:pPr>
              <w:rPr>
                <w:b/>
                <w:bCs/>
                <w:sz w:val="24"/>
                <w:szCs w:val="24"/>
              </w:rPr>
            </w:pPr>
          </w:p>
        </w:tc>
        <w:tc>
          <w:tcPr>
            <w:tcW w:w="1843" w:type="dxa"/>
            <w:shd w:val="clear" w:color="auto" w:fill="auto"/>
            <w:vAlign w:val="bottom"/>
          </w:tcPr>
          <w:p w:rsidR="00C05484" w:rsidRPr="00A02E29" w:rsidRDefault="00C05484" w:rsidP="00B62652">
            <w:pPr>
              <w:rPr>
                <w:b/>
                <w:bCs/>
                <w:sz w:val="24"/>
                <w:szCs w:val="24"/>
              </w:rPr>
            </w:pPr>
          </w:p>
        </w:tc>
        <w:tc>
          <w:tcPr>
            <w:tcW w:w="2439" w:type="dxa"/>
            <w:shd w:val="clear" w:color="auto" w:fill="auto"/>
            <w:vAlign w:val="bottom"/>
            <w:hideMark/>
          </w:tcPr>
          <w:p w:rsidR="00C05484" w:rsidRPr="00A02E29" w:rsidRDefault="00C05484" w:rsidP="00B62652">
            <w:pPr>
              <w:rPr>
                <w:b/>
                <w:bCs/>
                <w:sz w:val="24"/>
                <w:szCs w:val="24"/>
              </w:rPr>
            </w:pPr>
          </w:p>
        </w:tc>
        <w:tc>
          <w:tcPr>
            <w:tcW w:w="2684" w:type="dxa"/>
            <w:shd w:val="clear" w:color="auto" w:fill="auto"/>
            <w:vAlign w:val="bottom"/>
            <w:hideMark/>
          </w:tcPr>
          <w:p w:rsidR="00C05484" w:rsidRPr="00A02E29" w:rsidRDefault="00C05484" w:rsidP="00B62652">
            <w:pPr>
              <w:rPr>
                <w:b/>
                <w:bCs/>
                <w:sz w:val="24"/>
                <w:szCs w:val="24"/>
              </w:rPr>
            </w:pPr>
          </w:p>
        </w:tc>
      </w:tr>
      <w:tr w:rsidR="00C05484" w:rsidRPr="00A02E29" w:rsidTr="00B62652">
        <w:trPr>
          <w:trHeight w:val="260"/>
        </w:trPr>
        <w:tc>
          <w:tcPr>
            <w:tcW w:w="630" w:type="dxa"/>
            <w:vMerge/>
          </w:tcPr>
          <w:p w:rsidR="00C05484" w:rsidRPr="00A02E29" w:rsidRDefault="00C05484" w:rsidP="00B62652">
            <w:pPr>
              <w:rPr>
                <w:bCs/>
                <w:sz w:val="24"/>
                <w:szCs w:val="24"/>
              </w:rPr>
            </w:pPr>
          </w:p>
        </w:tc>
        <w:tc>
          <w:tcPr>
            <w:tcW w:w="14040" w:type="dxa"/>
            <w:gridSpan w:val="5"/>
            <w:shd w:val="clear" w:color="auto" w:fill="auto"/>
            <w:vAlign w:val="bottom"/>
            <w:hideMark/>
          </w:tcPr>
          <w:p w:rsidR="00C05484" w:rsidRPr="00A02E29" w:rsidRDefault="00C05484" w:rsidP="00B62652">
            <w:pPr>
              <w:rPr>
                <w:bCs/>
                <w:sz w:val="24"/>
                <w:szCs w:val="24"/>
              </w:rPr>
            </w:pPr>
          </w:p>
          <w:p w:rsidR="00C05484" w:rsidRPr="00A02E29" w:rsidRDefault="00C05484" w:rsidP="00B62652">
            <w:pPr>
              <w:rPr>
                <w:b/>
                <w:bCs/>
                <w:sz w:val="24"/>
                <w:szCs w:val="24"/>
              </w:rPr>
            </w:pPr>
            <w:r w:rsidRPr="00A02E29">
              <w:rPr>
                <w:bCs/>
                <w:sz w:val="24"/>
                <w:szCs w:val="24"/>
              </w:rPr>
              <w:t>Upload</w:t>
            </w:r>
            <w:r w:rsidRPr="00A02E29">
              <w:rPr>
                <w:b/>
                <w:bCs/>
                <w:sz w:val="24"/>
                <w:szCs w:val="24"/>
              </w:rPr>
              <w:t>:</w:t>
            </w:r>
          </w:p>
          <w:p w:rsidR="001E2F17" w:rsidRPr="00A02E29" w:rsidRDefault="001E2F17" w:rsidP="00740F39">
            <w:pPr>
              <w:numPr>
                <w:ilvl w:val="0"/>
                <w:numId w:val="100"/>
              </w:numPr>
              <w:spacing w:line="276" w:lineRule="auto"/>
            </w:pPr>
            <w:r w:rsidRPr="00A02E29">
              <w:t xml:space="preserve">Details of teachers attending  FDPs during the last five years (as per Data Template) </w:t>
            </w:r>
          </w:p>
          <w:p w:rsidR="001E2F17" w:rsidRPr="00A02E29" w:rsidRDefault="001E2F17" w:rsidP="00740F39">
            <w:pPr>
              <w:pStyle w:val="ListParagraph"/>
              <w:numPr>
                <w:ilvl w:val="0"/>
                <w:numId w:val="271"/>
              </w:numPr>
              <w:ind w:left="720"/>
              <w:rPr>
                <w:rFonts w:ascii="Rockwell" w:hAnsi="Rockwell" w:cs="Calibri"/>
                <w:b/>
              </w:rPr>
            </w:pPr>
            <w:r w:rsidRPr="00A02E29">
              <w:rPr>
                <w:rFonts w:ascii="Rockwell" w:hAnsi="Rockwell" w:cs="Calibri"/>
              </w:rPr>
              <w:t xml:space="preserve">Annual reports of the AQAR submitted to NAAC </w:t>
            </w:r>
          </w:p>
          <w:p w:rsidR="00A62E92" w:rsidRPr="00A02E29" w:rsidRDefault="001E2F17" w:rsidP="00740F39">
            <w:pPr>
              <w:numPr>
                <w:ilvl w:val="0"/>
                <w:numId w:val="165"/>
              </w:numPr>
              <w:ind w:left="720"/>
              <w:contextualSpacing/>
              <w:rPr>
                <w:rFonts w:eastAsia="Calibri"/>
                <w:bCs/>
                <w:iCs/>
                <w:sz w:val="24"/>
                <w:szCs w:val="24"/>
              </w:rPr>
            </w:pPr>
            <w:r w:rsidRPr="00A02E29">
              <w:rPr>
                <w:rFonts w:ascii="Rockwell" w:hAnsi="Rockwell" w:cs="Calibri"/>
              </w:rPr>
              <w:t xml:space="preserve"> E-copy of the certificate of the program attended by teacher </w:t>
            </w:r>
          </w:p>
          <w:p w:rsidR="001E2F17" w:rsidRPr="00A02E29" w:rsidRDefault="001E2F17" w:rsidP="00740F39">
            <w:pPr>
              <w:numPr>
                <w:ilvl w:val="0"/>
                <w:numId w:val="165"/>
              </w:numPr>
              <w:ind w:left="720"/>
              <w:contextualSpacing/>
              <w:rPr>
                <w:rFonts w:eastAsia="Calibri"/>
                <w:bCs/>
                <w:iCs/>
                <w:sz w:val="24"/>
                <w:szCs w:val="24"/>
              </w:rPr>
            </w:pPr>
            <w:r w:rsidRPr="00A02E29">
              <w:t>Any other relevant information</w:t>
            </w:r>
          </w:p>
          <w:p w:rsidR="00C05484" w:rsidRPr="00A02E29" w:rsidRDefault="00C05484" w:rsidP="00740F39">
            <w:pPr>
              <w:numPr>
                <w:ilvl w:val="0"/>
                <w:numId w:val="165"/>
              </w:numPr>
              <w:ind w:left="720"/>
              <w:contextualSpacing/>
              <w:rPr>
                <w:rFonts w:eastAsia="Calibri"/>
                <w:bCs/>
                <w:iCs/>
                <w:sz w:val="24"/>
                <w:szCs w:val="24"/>
              </w:rPr>
            </w:pPr>
            <w:r w:rsidRPr="00A02E29">
              <w:rPr>
                <w:rFonts w:eastAsia="Calibri"/>
                <w:bCs/>
                <w:iCs/>
                <w:sz w:val="24"/>
                <w:szCs w:val="24"/>
              </w:rPr>
              <w:t>List of sponsoring/supporting/supervising agencies.</w:t>
            </w:r>
          </w:p>
          <w:p w:rsidR="00C05484" w:rsidRPr="00A02E29" w:rsidRDefault="00C05484" w:rsidP="00B62652">
            <w:pPr>
              <w:ind w:left="144"/>
              <w:contextualSpacing/>
              <w:rPr>
                <w:rFonts w:eastAsia="Calibri"/>
                <w:bCs/>
                <w:sz w:val="24"/>
                <w:szCs w:val="24"/>
              </w:rPr>
            </w:pPr>
          </w:p>
        </w:tc>
      </w:tr>
    </w:tbl>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tbl>
      <w:tblPr>
        <w:tblW w:w="14670" w:type="dxa"/>
        <w:tblInd w:w="-792" w:type="dxa"/>
        <w:tblLook w:val="04A0"/>
      </w:tblPr>
      <w:tblGrid>
        <w:gridCol w:w="630"/>
        <w:gridCol w:w="1008"/>
        <w:gridCol w:w="3047"/>
        <w:gridCol w:w="3048"/>
        <w:gridCol w:w="3657"/>
        <w:gridCol w:w="3280"/>
      </w:tblGrid>
      <w:tr w:rsidR="00C05484" w:rsidRPr="00A02E29" w:rsidTr="00B62652">
        <w:trPr>
          <w:trHeight w:val="300"/>
        </w:trPr>
        <w:tc>
          <w:tcPr>
            <w:tcW w:w="630" w:type="dxa"/>
            <w:tcBorders>
              <w:top w:val="single" w:sz="4" w:space="0" w:color="auto"/>
              <w:left w:val="single" w:sz="4" w:space="0" w:color="auto"/>
              <w:bottom w:val="single" w:sz="4" w:space="0" w:color="auto"/>
              <w:right w:val="single" w:sz="4" w:space="0" w:color="auto"/>
            </w:tcBorders>
          </w:tcPr>
          <w:p w:rsidR="00C05484" w:rsidRPr="00A02E29" w:rsidRDefault="00C05484" w:rsidP="00B62652">
            <w:pPr>
              <w:rPr>
                <w:rFonts w:eastAsia="Calibri"/>
                <w:b/>
                <w:bCs/>
                <w:sz w:val="28"/>
                <w:szCs w:val="28"/>
                <w:lang w:eastAsia="en-IN"/>
              </w:rPr>
            </w:pP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rFonts w:eastAsia="Calibri"/>
                <w:sz w:val="28"/>
                <w:szCs w:val="32"/>
                <w:lang w:eastAsia="en-IN"/>
              </w:rPr>
            </w:pPr>
            <w:r w:rsidRPr="00A02E29">
              <w:rPr>
                <w:rFonts w:eastAsia="Calibri"/>
                <w:b/>
                <w:bCs/>
                <w:sz w:val="28"/>
                <w:szCs w:val="28"/>
                <w:lang w:eastAsia="en-IN"/>
              </w:rPr>
              <w:t>Key</w:t>
            </w:r>
            <w:r w:rsidRPr="00A02E29">
              <w:rPr>
                <w:rFonts w:eastAsia="Calibri"/>
                <w:b/>
                <w:bCs/>
                <w:sz w:val="28"/>
                <w:szCs w:val="32"/>
                <w:lang w:eastAsia="en-IN"/>
              </w:rPr>
              <w:t xml:space="preserve"> Indicator - 6.4 Financial Management and Resource Mobilization (20</w:t>
            </w:r>
            <w:r w:rsidRPr="00A02E29">
              <w:rPr>
                <w:rFonts w:eastAsia="Calibri"/>
                <w:b/>
                <w:bCs/>
                <w:sz w:val="28"/>
                <w:szCs w:val="36"/>
                <w:lang w:eastAsia="en-IN"/>
              </w:rPr>
              <w:t>)</w:t>
            </w:r>
          </w:p>
        </w:tc>
      </w:tr>
      <w:tr w:rsidR="00C05484" w:rsidRPr="00A02E29" w:rsidTr="00B62652">
        <w:trPr>
          <w:trHeight w:val="300"/>
        </w:trPr>
        <w:tc>
          <w:tcPr>
            <w:tcW w:w="630"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72</w:t>
            </w: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 xml:space="preserve">6.4.2 </w:t>
            </w:r>
            <w:r w:rsidR="002A67BB" w:rsidRPr="00A02E29">
              <w:rPr>
                <w:rFonts w:ascii="Cambria" w:hAnsi="Cambria" w:cs="Calibri"/>
                <w:b/>
                <w:i/>
                <w:sz w:val="24"/>
                <w:szCs w:val="24"/>
              </w:rPr>
              <w:t>Funds / Grants received from government / non-government bodies / philanthropists during the last five years (excluding scholarships and research grants covered under Criterion III)</w:t>
            </w:r>
            <w:r w:rsidR="002A67BB" w:rsidRPr="00A02E29">
              <w:rPr>
                <w:b/>
                <w:i/>
                <w:sz w:val="24"/>
                <w:szCs w:val="24"/>
              </w:rPr>
              <w:t xml:space="preserve"> </w:t>
            </w:r>
            <w:r w:rsidRPr="00A02E29">
              <w:rPr>
                <w:sz w:val="24"/>
                <w:szCs w:val="24"/>
              </w:rPr>
              <w:t xml:space="preserve"> (7)</w:t>
            </w:r>
          </w:p>
        </w:tc>
      </w:tr>
      <w:tr w:rsidR="00C05484" w:rsidRPr="00A02E29" w:rsidTr="00B62652">
        <w:trPr>
          <w:trHeight w:val="395"/>
        </w:trPr>
        <w:tc>
          <w:tcPr>
            <w:tcW w:w="630" w:type="dxa"/>
            <w:vMerge/>
            <w:tcBorders>
              <w:left w:val="single" w:sz="4" w:space="0" w:color="auto"/>
              <w:right w:val="single" w:sz="4" w:space="0" w:color="auto"/>
            </w:tcBorders>
          </w:tcPr>
          <w:p w:rsidR="00C05484" w:rsidRPr="00A02E29" w:rsidRDefault="00C05484" w:rsidP="00B62652">
            <w:pPr>
              <w:rPr>
                <w:b/>
                <w:bCs/>
                <w:sz w:val="24"/>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3047"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Name of the government funding agency</w:t>
            </w:r>
          </w:p>
        </w:tc>
        <w:tc>
          <w:tcPr>
            <w:tcW w:w="3048" w:type="dxa"/>
            <w:tcBorders>
              <w:top w:val="single" w:sz="4" w:space="0" w:color="auto"/>
              <w:left w:val="nil"/>
              <w:bottom w:val="single" w:sz="4" w:space="0" w:color="auto"/>
              <w:right w:val="single" w:sz="4" w:space="0" w:color="auto"/>
            </w:tcBorders>
            <w:shd w:val="clear" w:color="auto" w:fill="auto"/>
            <w:vAlign w:val="bottom"/>
          </w:tcPr>
          <w:p w:rsidR="00C05484" w:rsidRPr="00A02E29" w:rsidRDefault="00C05484" w:rsidP="00B62652">
            <w:pPr>
              <w:rPr>
                <w:b/>
                <w:bCs/>
                <w:sz w:val="24"/>
                <w:szCs w:val="24"/>
              </w:rPr>
            </w:pPr>
            <w:r w:rsidRPr="00A02E29">
              <w:rPr>
                <w:b/>
                <w:bCs/>
                <w:sz w:val="24"/>
                <w:szCs w:val="24"/>
              </w:rPr>
              <w:t xml:space="preserve">Funds/ Grants received     </w:t>
            </w:r>
          </w:p>
          <w:p w:rsidR="00C05484" w:rsidRPr="00A02E29" w:rsidRDefault="00C05484" w:rsidP="00B62652">
            <w:pPr>
              <w:rPr>
                <w:b/>
                <w:bCs/>
                <w:sz w:val="24"/>
                <w:szCs w:val="24"/>
              </w:rPr>
            </w:pPr>
            <w:r w:rsidRPr="00A02E29">
              <w:rPr>
                <w:b/>
                <w:bCs/>
                <w:sz w:val="24"/>
                <w:szCs w:val="24"/>
              </w:rPr>
              <w:t xml:space="preserve">        (INR in lakhs).</w:t>
            </w:r>
          </w:p>
        </w:tc>
        <w:tc>
          <w:tcPr>
            <w:tcW w:w="3657"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 xml:space="preserve">Name of the non-governmental  funding bodies / philanthropists </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 xml:space="preserve">Funds/ Grants received     </w:t>
            </w:r>
          </w:p>
          <w:p w:rsidR="00C05484" w:rsidRPr="00A02E29" w:rsidRDefault="00C05484" w:rsidP="00B62652">
            <w:pPr>
              <w:rPr>
                <w:b/>
                <w:bCs/>
                <w:sz w:val="24"/>
                <w:szCs w:val="24"/>
              </w:rPr>
            </w:pPr>
            <w:r w:rsidRPr="00A02E29">
              <w:rPr>
                <w:b/>
                <w:bCs/>
                <w:sz w:val="24"/>
                <w:szCs w:val="24"/>
              </w:rPr>
              <w:t xml:space="preserve">        (INR in lakhs).</w:t>
            </w:r>
          </w:p>
        </w:tc>
      </w:tr>
      <w:tr w:rsidR="00C05484" w:rsidRPr="00A02E29" w:rsidTr="00B62652">
        <w:trPr>
          <w:trHeight w:val="287"/>
        </w:trPr>
        <w:tc>
          <w:tcPr>
            <w:tcW w:w="630" w:type="dxa"/>
            <w:vMerge/>
            <w:tcBorders>
              <w:left w:val="single" w:sz="4" w:space="0" w:color="auto"/>
              <w:right w:val="single" w:sz="4" w:space="0" w:color="auto"/>
            </w:tcBorders>
          </w:tcPr>
          <w:p w:rsidR="00C05484" w:rsidRPr="00A02E29" w:rsidRDefault="00C05484" w:rsidP="00B62652">
            <w:pPr>
              <w:rPr>
                <w:b/>
                <w:bCs/>
                <w:sz w:val="24"/>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6095" w:type="dxa"/>
            <w:gridSpan w:val="2"/>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3657"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c>
          <w:tcPr>
            <w:tcW w:w="328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tc>
      </w:tr>
      <w:tr w:rsidR="00C05484" w:rsidRPr="00A02E29" w:rsidTr="00B62652">
        <w:trPr>
          <w:trHeight w:val="287"/>
        </w:trPr>
        <w:tc>
          <w:tcPr>
            <w:tcW w:w="630" w:type="dxa"/>
            <w:vMerge/>
            <w:tcBorders>
              <w:left w:val="single" w:sz="4" w:space="0" w:color="auto"/>
              <w:bottom w:val="single" w:sz="4" w:space="0" w:color="auto"/>
              <w:right w:val="single" w:sz="4" w:space="0" w:color="auto"/>
            </w:tcBorders>
          </w:tcPr>
          <w:p w:rsidR="00C05484" w:rsidRPr="00A02E29" w:rsidRDefault="00C05484" w:rsidP="00B62652">
            <w:pPr>
              <w:rPr>
                <w:b/>
                <w:bCs/>
                <w:sz w:val="24"/>
                <w:szCs w:val="24"/>
              </w:rPr>
            </w:pPr>
          </w:p>
        </w:tc>
        <w:tc>
          <w:tcPr>
            <w:tcW w:w="140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p w:rsidR="00C05484" w:rsidRPr="00A02E29" w:rsidRDefault="00C05484" w:rsidP="00B62652">
            <w:pPr>
              <w:rPr>
                <w:b/>
                <w:bCs/>
                <w:sz w:val="24"/>
                <w:szCs w:val="24"/>
              </w:rPr>
            </w:pPr>
            <w:r w:rsidRPr="00A02E29">
              <w:rPr>
                <w:b/>
                <w:bCs/>
                <w:sz w:val="24"/>
                <w:szCs w:val="24"/>
              </w:rPr>
              <w:t xml:space="preserve">Upload: </w:t>
            </w:r>
          </w:p>
          <w:p w:rsidR="002C7007" w:rsidRPr="00A02E29" w:rsidRDefault="002C7007" w:rsidP="00740F39">
            <w:pPr>
              <w:numPr>
                <w:ilvl w:val="0"/>
                <w:numId w:val="302"/>
              </w:numPr>
              <w:spacing w:after="160" w:line="259" w:lineRule="auto"/>
              <w:contextualSpacing/>
              <w:rPr>
                <w:rFonts w:eastAsia="Calibri"/>
                <w:sz w:val="24"/>
                <w:szCs w:val="24"/>
                <w:lang w:val="en-IN" w:bidi="ar-SA"/>
              </w:rPr>
            </w:pPr>
            <w:r w:rsidRPr="00A02E29">
              <w:rPr>
                <w:rFonts w:eastAsia="Calibri"/>
                <w:sz w:val="24"/>
                <w:szCs w:val="24"/>
                <w:lang w:val="en-IN" w:bidi="ar-SA"/>
              </w:rPr>
              <w:t>Audited statements of accounts for five years</w:t>
            </w:r>
          </w:p>
          <w:p w:rsidR="002C7007" w:rsidRPr="00A02E29" w:rsidRDefault="002C7007" w:rsidP="00740F39">
            <w:pPr>
              <w:pStyle w:val="ListParagraph"/>
              <w:numPr>
                <w:ilvl w:val="0"/>
                <w:numId w:val="299"/>
              </w:numPr>
              <w:rPr>
                <w:rFonts w:ascii="Rockwell" w:hAnsi="Rockwell"/>
                <w:iCs/>
              </w:rPr>
            </w:pPr>
            <w:r w:rsidRPr="00A02E29">
              <w:rPr>
                <w:rFonts w:ascii="Rockwell" w:hAnsi="Rockwell"/>
                <w:iCs/>
              </w:rPr>
              <w:t>Copy of letter indicating the grants/funds received by respective agency as stated in metric</w:t>
            </w:r>
          </w:p>
          <w:p w:rsidR="002C7007" w:rsidRPr="00A02E29" w:rsidRDefault="002C7007" w:rsidP="00740F39">
            <w:pPr>
              <w:numPr>
                <w:ilvl w:val="0"/>
                <w:numId w:val="302"/>
              </w:numPr>
              <w:spacing w:after="160" w:line="259" w:lineRule="auto"/>
              <w:contextualSpacing/>
              <w:rPr>
                <w:rFonts w:eastAsia="Calibri"/>
                <w:sz w:val="24"/>
                <w:szCs w:val="24"/>
                <w:lang w:val="en-IN" w:bidi="ar-SA"/>
              </w:rPr>
            </w:pPr>
            <w:r w:rsidRPr="00A02E29">
              <w:rPr>
                <w:rFonts w:ascii="Rockwell" w:hAnsi="Rockwell"/>
              </w:rPr>
              <w:t>Provide the budget extract of audited statement towards Grants received from non-government bodies, individuals, philanthropist duly certified by chartered</w:t>
            </w:r>
            <w:r w:rsidRPr="00A02E29">
              <w:rPr>
                <w:rFonts w:ascii="Rockwell" w:hAnsi="Rockwell"/>
                <w:b/>
              </w:rPr>
              <w:t xml:space="preserve"> </w:t>
            </w:r>
            <w:r w:rsidRPr="00A02E29">
              <w:rPr>
                <w:rFonts w:ascii="Rockwell" w:hAnsi="Rockwell"/>
              </w:rPr>
              <w:t>accountant and/or Finance Officer</w:t>
            </w:r>
            <w:r w:rsidR="00457461" w:rsidRPr="00A02E29">
              <w:rPr>
                <w:rFonts w:ascii="Rockwell" w:hAnsi="Rockwell"/>
              </w:rPr>
              <w:t xml:space="preserve"> </w:t>
            </w:r>
            <w:r w:rsidR="00457461" w:rsidRPr="00A02E29">
              <w:rPr>
                <w:sz w:val="20"/>
              </w:rPr>
              <w:t>(</w:t>
            </w:r>
            <w:r w:rsidR="00457461" w:rsidRPr="00A02E29">
              <w:rPr>
                <w:rFonts w:ascii="Rockwell" w:hAnsi="Rockwell" w:cs="Calibri"/>
                <w:b/>
                <w:sz w:val="20"/>
                <w:u w:val="single"/>
              </w:rPr>
              <w:t>Refer annexure number -01 as per SOP)</w:t>
            </w:r>
            <w:r w:rsidR="00457461" w:rsidRPr="00A02E29">
              <w:t>.</w:t>
            </w:r>
          </w:p>
          <w:p w:rsidR="002C7007" w:rsidRPr="00A02E29" w:rsidRDefault="002C7007" w:rsidP="00740F39">
            <w:pPr>
              <w:numPr>
                <w:ilvl w:val="0"/>
                <w:numId w:val="302"/>
              </w:numPr>
              <w:spacing w:after="160" w:line="259" w:lineRule="auto"/>
              <w:contextualSpacing/>
            </w:pPr>
            <w:r w:rsidRPr="00A02E29">
              <w:rPr>
                <w:rFonts w:eastAsia="Calibri"/>
                <w:sz w:val="24"/>
                <w:szCs w:val="24"/>
                <w:lang w:val="en-IN" w:bidi="ar-SA"/>
              </w:rPr>
              <w:t>Information as per Data template</w:t>
            </w:r>
          </w:p>
          <w:p w:rsidR="00C05484" w:rsidRPr="00A02E29" w:rsidRDefault="002C7007" w:rsidP="00740F39">
            <w:pPr>
              <w:numPr>
                <w:ilvl w:val="0"/>
                <w:numId w:val="144"/>
              </w:numPr>
              <w:rPr>
                <w:rFonts w:eastAsia="Calibri"/>
                <w:bCs/>
                <w:iCs/>
                <w:sz w:val="24"/>
                <w:szCs w:val="24"/>
              </w:rPr>
            </w:pPr>
            <w:r w:rsidRPr="00A02E29">
              <w:rPr>
                <w:rFonts w:eastAsia="Calibri"/>
                <w:sz w:val="24"/>
                <w:szCs w:val="24"/>
                <w:lang w:val="en-IN" w:bidi="ar-SA"/>
              </w:rPr>
              <w:t>Any other relevant information</w:t>
            </w:r>
          </w:p>
          <w:p w:rsidR="00C05484" w:rsidRPr="00A02E29" w:rsidRDefault="00C05484" w:rsidP="00B62652">
            <w:pPr>
              <w:rPr>
                <w:rFonts w:eastAsia="Calibri"/>
                <w:b/>
                <w:i/>
                <w:iCs/>
                <w:sz w:val="24"/>
                <w:szCs w:val="24"/>
              </w:rPr>
            </w:pPr>
          </w:p>
        </w:tc>
      </w:tr>
    </w:tbl>
    <w:p w:rsidR="00C05484" w:rsidRPr="00A02E29" w:rsidRDefault="00C05484" w:rsidP="00C05484">
      <w:pPr>
        <w:tabs>
          <w:tab w:val="left" w:pos="1425"/>
          <w:tab w:val="left" w:pos="11160"/>
        </w:tabs>
        <w:ind w:right="900"/>
        <w:rPr>
          <w:b/>
          <w:bCs/>
          <w:sz w:val="24"/>
          <w:szCs w:val="24"/>
        </w:rPr>
      </w:pPr>
      <w:bookmarkStart w:id="53" w:name="_Hlk525969544"/>
    </w:p>
    <w:p w:rsidR="0083253F" w:rsidRPr="00A02E29" w:rsidRDefault="0083253F" w:rsidP="00C05484">
      <w:pPr>
        <w:tabs>
          <w:tab w:val="left" w:pos="1425"/>
          <w:tab w:val="left" w:pos="11160"/>
        </w:tabs>
        <w:ind w:right="900"/>
        <w:rPr>
          <w:b/>
          <w:bCs/>
          <w:sz w:val="24"/>
          <w:szCs w:val="24"/>
        </w:rPr>
      </w:pPr>
    </w:p>
    <w:p w:rsidR="0083253F" w:rsidRPr="00A02E29" w:rsidRDefault="0083253F" w:rsidP="00C05484">
      <w:pPr>
        <w:tabs>
          <w:tab w:val="left" w:pos="1425"/>
          <w:tab w:val="left" w:pos="11160"/>
        </w:tabs>
        <w:ind w:right="900"/>
        <w:rPr>
          <w:b/>
          <w:bCs/>
          <w:sz w:val="24"/>
          <w:szCs w:val="24"/>
        </w:rPr>
      </w:pPr>
    </w:p>
    <w:tbl>
      <w:tblPr>
        <w:tblW w:w="146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150"/>
        <w:gridCol w:w="3263"/>
        <w:gridCol w:w="3060"/>
        <w:gridCol w:w="1980"/>
        <w:gridCol w:w="2044"/>
        <w:gridCol w:w="2543"/>
      </w:tblGrid>
      <w:tr w:rsidR="00C05484" w:rsidRPr="00A02E29" w:rsidTr="00B62652">
        <w:trPr>
          <w:trHeight w:val="300"/>
        </w:trPr>
        <w:tc>
          <w:tcPr>
            <w:tcW w:w="630" w:type="dxa"/>
          </w:tcPr>
          <w:p w:rsidR="00C05484" w:rsidRPr="00A02E29" w:rsidRDefault="00C05484" w:rsidP="00B62652">
            <w:pPr>
              <w:rPr>
                <w:b/>
                <w:sz w:val="24"/>
                <w:szCs w:val="24"/>
              </w:rPr>
            </w:pPr>
          </w:p>
        </w:tc>
        <w:tc>
          <w:tcPr>
            <w:tcW w:w="14040" w:type="dxa"/>
            <w:gridSpan w:val="6"/>
            <w:shd w:val="clear" w:color="auto" w:fill="auto"/>
            <w:noWrap/>
            <w:vAlign w:val="bottom"/>
          </w:tcPr>
          <w:p w:rsidR="00C05484" w:rsidRPr="00A02E29" w:rsidRDefault="00C05484" w:rsidP="00B62652">
            <w:pPr>
              <w:rPr>
                <w:sz w:val="24"/>
                <w:szCs w:val="24"/>
              </w:rPr>
            </w:pPr>
            <w:r w:rsidRPr="00A02E29">
              <w:rPr>
                <w:b/>
                <w:bCs/>
                <w:sz w:val="28"/>
                <w:szCs w:val="28"/>
              </w:rPr>
              <w:t>Key Indicator - 6.5 Internal Quality Assurance System (30)</w:t>
            </w:r>
          </w:p>
        </w:tc>
      </w:tr>
      <w:tr w:rsidR="00C05484" w:rsidRPr="00A02E29" w:rsidTr="00B62652">
        <w:trPr>
          <w:trHeight w:val="300"/>
        </w:trPr>
        <w:tc>
          <w:tcPr>
            <w:tcW w:w="630" w:type="dxa"/>
          </w:tcPr>
          <w:p w:rsidR="00C05484" w:rsidRPr="00A02E29" w:rsidRDefault="00C05484" w:rsidP="00B62652">
            <w:pPr>
              <w:rPr>
                <w:b/>
                <w:sz w:val="24"/>
                <w:szCs w:val="24"/>
              </w:rPr>
            </w:pPr>
            <w:r w:rsidRPr="00A02E29">
              <w:rPr>
                <w:b/>
                <w:sz w:val="24"/>
                <w:szCs w:val="24"/>
              </w:rPr>
              <w:t>73</w:t>
            </w:r>
          </w:p>
        </w:tc>
        <w:tc>
          <w:tcPr>
            <w:tcW w:w="14040" w:type="dxa"/>
            <w:gridSpan w:val="6"/>
            <w:shd w:val="clear" w:color="auto" w:fill="auto"/>
            <w:noWrap/>
            <w:vAlign w:val="bottom"/>
          </w:tcPr>
          <w:p w:rsidR="00C05484" w:rsidRPr="00A02E29" w:rsidRDefault="00C05484" w:rsidP="00B62652">
            <w:pPr>
              <w:rPr>
                <w:sz w:val="24"/>
                <w:szCs w:val="24"/>
              </w:rPr>
            </w:pPr>
            <w:r w:rsidRPr="00A02E29">
              <w:rPr>
                <w:sz w:val="24"/>
                <w:szCs w:val="24"/>
              </w:rPr>
              <w:t>6.5.2 Quality assurance initiatives of the Institution include: (10)</w:t>
            </w:r>
          </w:p>
        </w:tc>
      </w:tr>
      <w:tr w:rsidR="00C05484" w:rsidRPr="00A02E29" w:rsidTr="00B62652">
        <w:trPr>
          <w:trHeight w:val="300"/>
        </w:trPr>
        <w:tc>
          <w:tcPr>
            <w:tcW w:w="630" w:type="dxa"/>
            <w:vMerge w:val="restart"/>
          </w:tcPr>
          <w:p w:rsidR="00C05484" w:rsidRPr="00A02E29" w:rsidRDefault="00C05484" w:rsidP="00B62652">
            <w:pPr>
              <w:rPr>
                <w:b/>
                <w:sz w:val="24"/>
                <w:szCs w:val="24"/>
              </w:rPr>
            </w:pPr>
          </w:p>
        </w:tc>
        <w:tc>
          <w:tcPr>
            <w:tcW w:w="14040" w:type="dxa"/>
            <w:gridSpan w:val="6"/>
            <w:shd w:val="clear" w:color="auto" w:fill="auto"/>
            <w:noWrap/>
            <w:vAlign w:val="bottom"/>
            <w:hideMark/>
          </w:tcPr>
          <w:p w:rsidR="00C05484" w:rsidRPr="00A02E29" w:rsidRDefault="00C05484" w:rsidP="00B62652">
            <w:pPr>
              <w:rPr>
                <w:sz w:val="24"/>
                <w:szCs w:val="24"/>
              </w:rPr>
            </w:pPr>
            <w:r w:rsidRPr="00A02E29">
              <w:rPr>
                <w:sz w:val="24"/>
                <w:szCs w:val="24"/>
              </w:rPr>
              <w:t xml:space="preserve">Quality assurance initiatives of the Institution include: </w:t>
            </w:r>
          </w:p>
          <w:p w:rsidR="00C05484" w:rsidRPr="00A02E29" w:rsidRDefault="00C05484" w:rsidP="00B62652">
            <w:pPr>
              <w:rPr>
                <w:sz w:val="24"/>
                <w:szCs w:val="24"/>
              </w:rPr>
            </w:pPr>
          </w:p>
          <w:p w:rsidR="00C05484" w:rsidRPr="00A02E29" w:rsidRDefault="00C05484" w:rsidP="00B62652">
            <w:pPr>
              <w:rPr>
                <w:sz w:val="24"/>
                <w:szCs w:val="24"/>
              </w:rPr>
            </w:pPr>
            <w:r w:rsidRPr="00A02E29">
              <w:rPr>
                <w:sz w:val="24"/>
                <w:szCs w:val="24"/>
              </w:rPr>
              <w:t xml:space="preserve">            1.  Academic &amp; Administrative Audit (AAA) and initiation of follow up</w:t>
            </w:r>
          </w:p>
          <w:p w:rsidR="00C05484" w:rsidRPr="00A02E29" w:rsidRDefault="00C05484" w:rsidP="00B62652">
            <w:pPr>
              <w:rPr>
                <w:sz w:val="24"/>
                <w:szCs w:val="24"/>
              </w:rPr>
            </w:pPr>
            <w:r w:rsidRPr="00A02E29">
              <w:rPr>
                <w:sz w:val="24"/>
                <w:szCs w:val="24"/>
              </w:rPr>
              <w:t xml:space="preserve">                 action </w:t>
            </w:r>
          </w:p>
          <w:p w:rsidR="00C05484" w:rsidRPr="00A02E29" w:rsidRDefault="00C05484" w:rsidP="00B62652">
            <w:pPr>
              <w:rPr>
                <w:sz w:val="24"/>
                <w:szCs w:val="24"/>
              </w:rPr>
            </w:pPr>
            <w:r w:rsidRPr="00A02E29">
              <w:rPr>
                <w:sz w:val="24"/>
                <w:szCs w:val="24"/>
              </w:rPr>
              <w:t xml:space="preserve">            2.</w:t>
            </w:r>
            <w:r w:rsidRPr="00A02E29">
              <w:rPr>
                <w:b/>
                <w:i/>
                <w:sz w:val="24"/>
                <w:szCs w:val="24"/>
              </w:rPr>
              <w:t xml:space="preserve"> </w:t>
            </w:r>
            <w:r w:rsidRPr="00A02E29">
              <w:rPr>
                <w:sz w:val="24"/>
                <w:szCs w:val="24"/>
              </w:rPr>
              <w:t xml:space="preserve"> Conferences, Seminars, Workshops on quality </w:t>
            </w:r>
          </w:p>
          <w:p w:rsidR="00C05484" w:rsidRPr="00A02E29" w:rsidRDefault="00C05484" w:rsidP="00B62652">
            <w:pPr>
              <w:rPr>
                <w:sz w:val="24"/>
                <w:szCs w:val="24"/>
              </w:rPr>
            </w:pPr>
            <w:r w:rsidRPr="00A02E29">
              <w:rPr>
                <w:sz w:val="24"/>
                <w:szCs w:val="24"/>
              </w:rPr>
              <w:t xml:space="preserve">            3.  Collaborative quality initiatives with other Institution(s)</w:t>
            </w:r>
          </w:p>
          <w:p w:rsidR="00C05484" w:rsidRPr="00A02E29" w:rsidRDefault="00C05484" w:rsidP="00B62652">
            <w:pPr>
              <w:rPr>
                <w:sz w:val="24"/>
                <w:szCs w:val="24"/>
              </w:rPr>
            </w:pPr>
            <w:r w:rsidRPr="00A02E29">
              <w:rPr>
                <w:sz w:val="24"/>
                <w:szCs w:val="24"/>
              </w:rPr>
              <w:t xml:space="preserve">            4.  Orientation programmes on quality issues for teachers and students</w:t>
            </w:r>
          </w:p>
          <w:p w:rsidR="00C05484" w:rsidRPr="00A02E29" w:rsidRDefault="00C05484" w:rsidP="00B62652">
            <w:pPr>
              <w:rPr>
                <w:sz w:val="24"/>
                <w:szCs w:val="24"/>
              </w:rPr>
            </w:pPr>
            <w:r w:rsidRPr="00A02E29">
              <w:rPr>
                <w:sz w:val="24"/>
                <w:szCs w:val="24"/>
              </w:rPr>
              <w:t xml:space="preserve">            5.  Participation in NIRF process </w:t>
            </w:r>
          </w:p>
          <w:p w:rsidR="00C05484" w:rsidRPr="00A02E29" w:rsidRDefault="00C05484" w:rsidP="00B62652">
            <w:pPr>
              <w:rPr>
                <w:sz w:val="24"/>
                <w:szCs w:val="24"/>
              </w:rPr>
            </w:pPr>
            <w:r w:rsidRPr="00A02E29">
              <w:rPr>
                <w:b/>
                <w:i/>
                <w:sz w:val="24"/>
                <w:szCs w:val="24"/>
              </w:rPr>
              <w:t xml:space="preserve">            </w:t>
            </w:r>
            <w:r w:rsidRPr="00A02E29">
              <w:rPr>
                <w:sz w:val="24"/>
                <w:szCs w:val="24"/>
              </w:rPr>
              <w:t>6.</w:t>
            </w:r>
            <w:r w:rsidRPr="00A02E29">
              <w:rPr>
                <w:b/>
                <w:i/>
                <w:sz w:val="24"/>
                <w:szCs w:val="24"/>
              </w:rPr>
              <w:t xml:space="preserve"> </w:t>
            </w:r>
            <w:r w:rsidRPr="00A02E29">
              <w:rPr>
                <w:sz w:val="24"/>
                <w:szCs w:val="24"/>
              </w:rPr>
              <w:t>Any other quality audit by recognized by State, National or International</w:t>
            </w:r>
          </w:p>
          <w:p w:rsidR="00C05484" w:rsidRPr="00A02E29" w:rsidRDefault="00C05484" w:rsidP="00B62652">
            <w:pPr>
              <w:rPr>
                <w:sz w:val="24"/>
                <w:szCs w:val="24"/>
              </w:rPr>
            </w:pPr>
            <w:r w:rsidRPr="00A02E29">
              <w:rPr>
                <w:sz w:val="24"/>
                <w:szCs w:val="24"/>
              </w:rPr>
              <w:t xml:space="preserve">                agencies (ISO, NABH, NABL, NBA Certification, any other)</w:t>
            </w:r>
          </w:p>
          <w:p w:rsidR="00C05484" w:rsidRPr="00A02E29" w:rsidRDefault="00C05484" w:rsidP="00B62652">
            <w:pPr>
              <w:rPr>
                <w:b/>
                <w:bCs/>
                <w:sz w:val="24"/>
                <w:szCs w:val="24"/>
              </w:rPr>
            </w:pPr>
          </w:p>
        </w:tc>
      </w:tr>
      <w:tr w:rsidR="00C05484" w:rsidRPr="00A02E29" w:rsidTr="00B62652">
        <w:trPr>
          <w:trHeight w:val="755"/>
        </w:trPr>
        <w:tc>
          <w:tcPr>
            <w:tcW w:w="630" w:type="dxa"/>
            <w:vMerge/>
          </w:tcPr>
          <w:p w:rsidR="00C05484" w:rsidRPr="00A02E29" w:rsidRDefault="00C05484" w:rsidP="00B62652">
            <w:pPr>
              <w:rPr>
                <w:b/>
                <w:bCs/>
                <w:sz w:val="24"/>
                <w:szCs w:val="24"/>
              </w:rPr>
            </w:pPr>
            <w:bookmarkStart w:id="54" w:name="_Hlk525988010"/>
          </w:p>
        </w:tc>
        <w:tc>
          <w:tcPr>
            <w:tcW w:w="1150" w:type="dxa"/>
            <w:shd w:val="clear" w:color="auto" w:fill="auto"/>
            <w:vAlign w:val="bottom"/>
            <w:hideMark/>
          </w:tcPr>
          <w:p w:rsidR="00C05484" w:rsidRPr="00A02E29" w:rsidRDefault="00C05484" w:rsidP="00B62652">
            <w:pPr>
              <w:rPr>
                <w:b/>
                <w:bCs/>
                <w:sz w:val="24"/>
                <w:szCs w:val="24"/>
              </w:rPr>
            </w:pPr>
            <w:r w:rsidRPr="00A02E29">
              <w:rPr>
                <w:b/>
                <w:bCs/>
                <w:sz w:val="24"/>
                <w:szCs w:val="24"/>
              </w:rPr>
              <w:t>Year</w:t>
            </w:r>
          </w:p>
        </w:tc>
        <w:tc>
          <w:tcPr>
            <w:tcW w:w="3263"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AQARs prepared/ submitted. </w:t>
            </w:r>
          </w:p>
        </w:tc>
        <w:tc>
          <w:tcPr>
            <w:tcW w:w="3060" w:type="dxa"/>
            <w:shd w:val="clear" w:color="auto" w:fill="auto"/>
            <w:vAlign w:val="bottom"/>
            <w:hideMark/>
          </w:tcPr>
          <w:p w:rsidR="00C05484" w:rsidRPr="00A02E29" w:rsidRDefault="00C05484" w:rsidP="00B62652">
            <w:pPr>
              <w:rPr>
                <w:b/>
                <w:bCs/>
                <w:sz w:val="24"/>
                <w:szCs w:val="24"/>
              </w:rPr>
            </w:pPr>
            <w:r w:rsidRPr="00A02E29">
              <w:rPr>
                <w:b/>
                <w:bCs/>
                <w:sz w:val="24"/>
                <w:szCs w:val="24"/>
              </w:rPr>
              <w:t>Academic Administrative Audit (AAA) and initiation of follow-up action</w:t>
            </w:r>
          </w:p>
        </w:tc>
        <w:tc>
          <w:tcPr>
            <w:tcW w:w="1980" w:type="dxa"/>
            <w:shd w:val="clear" w:color="auto" w:fill="auto"/>
            <w:vAlign w:val="bottom"/>
            <w:hideMark/>
          </w:tcPr>
          <w:p w:rsidR="00C05484" w:rsidRPr="00A02E29" w:rsidRDefault="00C05484" w:rsidP="00B62652">
            <w:pPr>
              <w:rPr>
                <w:b/>
                <w:bCs/>
                <w:sz w:val="24"/>
                <w:szCs w:val="24"/>
              </w:rPr>
            </w:pPr>
            <w:r w:rsidRPr="00A02E29">
              <w:rPr>
                <w:b/>
                <w:bCs/>
                <w:sz w:val="24"/>
                <w:szCs w:val="24"/>
              </w:rPr>
              <w:t>Participation in NIRF process</w:t>
            </w:r>
          </w:p>
        </w:tc>
        <w:tc>
          <w:tcPr>
            <w:tcW w:w="2044"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ISO Certification. </w:t>
            </w:r>
          </w:p>
        </w:tc>
        <w:tc>
          <w:tcPr>
            <w:tcW w:w="2543" w:type="dxa"/>
            <w:shd w:val="clear" w:color="auto" w:fill="auto"/>
            <w:vAlign w:val="bottom"/>
            <w:hideMark/>
          </w:tcPr>
          <w:p w:rsidR="00C05484" w:rsidRPr="00A02E29" w:rsidRDefault="00C05484" w:rsidP="00B62652">
            <w:pPr>
              <w:rPr>
                <w:b/>
                <w:bCs/>
                <w:sz w:val="24"/>
                <w:szCs w:val="24"/>
              </w:rPr>
            </w:pPr>
            <w:r w:rsidRPr="00A02E29">
              <w:rPr>
                <w:b/>
                <w:bCs/>
                <w:sz w:val="24"/>
                <w:szCs w:val="24"/>
              </w:rPr>
              <w:t xml:space="preserve">NABH, NABL, NBA or any other certification </w:t>
            </w:r>
          </w:p>
        </w:tc>
      </w:tr>
      <w:tr w:rsidR="00C05484" w:rsidRPr="00A02E29" w:rsidTr="00B62652">
        <w:trPr>
          <w:trHeight w:val="60"/>
        </w:trPr>
        <w:tc>
          <w:tcPr>
            <w:tcW w:w="630" w:type="dxa"/>
            <w:vMerge/>
          </w:tcPr>
          <w:p w:rsidR="00C05484" w:rsidRPr="00A02E29" w:rsidRDefault="00C05484" w:rsidP="00B62652">
            <w:pPr>
              <w:rPr>
                <w:b/>
                <w:bCs/>
                <w:sz w:val="24"/>
                <w:szCs w:val="24"/>
              </w:rPr>
            </w:pPr>
          </w:p>
        </w:tc>
        <w:tc>
          <w:tcPr>
            <w:tcW w:w="1150" w:type="dxa"/>
            <w:shd w:val="clear" w:color="auto" w:fill="auto"/>
            <w:vAlign w:val="bottom"/>
            <w:hideMark/>
          </w:tcPr>
          <w:p w:rsidR="00C05484" w:rsidRPr="00A02E29" w:rsidRDefault="00C05484" w:rsidP="00B62652">
            <w:pPr>
              <w:rPr>
                <w:b/>
                <w:bCs/>
                <w:sz w:val="24"/>
                <w:szCs w:val="24"/>
              </w:rPr>
            </w:pPr>
          </w:p>
        </w:tc>
        <w:tc>
          <w:tcPr>
            <w:tcW w:w="3263" w:type="dxa"/>
            <w:shd w:val="clear" w:color="auto" w:fill="auto"/>
            <w:vAlign w:val="bottom"/>
            <w:hideMark/>
          </w:tcPr>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848"/>
            </w:tblGrid>
            <w:tr w:rsidR="00C05484" w:rsidRPr="00A02E29" w:rsidTr="00B62652">
              <w:tc>
                <w:tcPr>
                  <w:tcW w:w="853" w:type="dxa"/>
                </w:tcPr>
                <w:p w:rsidR="00C05484" w:rsidRPr="00A02E29" w:rsidRDefault="00C05484" w:rsidP="00B62652">
                  <w:pPr>
                    <w:rPr>
                      <w:b/>
                      <w:bCs/>
                      <w:sz w:val="24"/>
                      <w:szCs w:val="24"/>
                    </w:rPr>
                  </w:pPr>
                  <w:r w:rsidRPr="00A02E29">
                    <w:rPr>
                      <w:b/>
                      <w:bCs/>
                      <w:sz w:val="24"/>
                      <w:szCs w:val="24"/>
                    </w:rPr>
                    <w:t>Yes</w:t>
                  </w:r>
                </w:p>
              </w:tc>
              <w:tc>
                <w:tcPr>
                  <w:tcW w:w="848"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060" w:type="dxa"/>
            <w:shd w:val="clear" w:color="auto" w:fill="auto"/>
            <w:vAlign w:val="bottom"/>
            <w:hideMark/>
          </w:tcPr>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871"/>
            </w:tblGrid>
            <w:tr w:rsidR="00C05484" w:rsidRPr="00A02E29" w:rsidTr="00B62652">
              <w:tc>
                <w:tcPr>
                  <w:tcW w:w="972" w:type="dxa"/>
                </w:tcPr>
                <w:p w:rsidR="00C05484" w:rsidRPr="00A02E29" w:rsidRDefault="00C05484" w:rsidP="00B62652">
                  <w:pPr>
                    <w:rPr>
                      <w:b/>
                      <w:bCs/>
                      <w:sz w:val="24"/>
                      <w:szCs w:val="24"/>
                    </w:rPr>
                  </w:pPr>
                  <w:r w:rsidRPr="00A02E29">
                    <w:rPr>
                      <w:b/>
                      <w:bCs/>
                      <w:sz w:val="24"/>
                      <w:szCs w:val="24"/>
                    </w:rPr>
                    <w:t>Yes</w:t>
                  </w:r>
                </w:p>
              </w:tc>
              <w:tc>
                <w:tcPr>
                  <w:tcW w:w="871"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1980" w:type="dxa"/>
            <w:shd w:val="clear" w:color="auto" w:fill="auto"/>
            <w:vAlign w:val="bottom"/>
            <w:hideMark/>
          </w:tcPr>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765"/>
            </w:tblGrid>
            <w:tr w:rsidR="00C05484" w:rsidRPr="00A02E29" w:rsidTr="00B62652">
              <w:tc>
                <w:tcPr>
                  <w:tcW w:w="794" w:type="dxa"/>
                </w:tcPr>
                <w:p w:rsidR="00C05484" w:rsidRPr="00A02E29" w:rsidRDefault="00C05484" w:rsidP="00B62652">
                  <w:pPr>
                    <w:rPr>
                      <w:b/>
                      <w:bCs/>
                      <w:sz w:val="24"/>
                      <w:szCs w:val="24"/>
                    </w:rPr>
                  </w:pPr>
                  <w:r w:rsidRPr="00A02E29">
                    <w:rPr>
                      <w:b/>
                      <w:bCs/>
                      <w:sz w:val="24"/>
                      <w:szCs w:val="24"/>
                    </w:rPr>
                    <w:t>Yes</w:t>
                  </w:r>
                </w:p>
              </w:tc>
              <w:tc>
                <w:tcPr>
                  <w:tcW w:w="765"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044" w:type="dxa"/>
            <w:shd w:val="clear" w:color="auto" w:fill="auto"/>
            <w:vAlign w:val="bottom"/>
            <w:hideMark/>
          </w:tcPr>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823"/>
            </w:tblGrid>
            <w:tr w:rsidR="00C05484" w:rsidRPr="00A02E29" w:rsidTr="00B62652">
              <w:tc>
                <w:tcPr>
                  <w:tcW w:w="878" w:type="dxa"/>
                </w:tcPr>
                <w:p w:rsidR="00C05484" w:rsidRPr="00A02E29" w:rsidRDefault="00C05484" w:rsidP="00B62652">
                  <w:pPr>
                    <w:rPr>
                      <w:b/>
                      <w:bCs/>
                      <w:sz w:val="24"/>
                      <w:szCs w:val="24"/>
                    </w:rPr>
                  </w:pPr>
                  <w:r w:rsidRPr="00A02E29">
                    <w:rPr>
                      <w:b/>
                      <w:bCs/>
                      <w:sz w:val="24"/>
                      <w:szCs w:val="24"/>
                    </w:rPr>
                    <w:t>Yes</w:t>
                  </w:r>
                </w:p>
              </w:tc>
              <w:tc>
                <w:tcPr>
                  <w:tcW w:w="823"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543" w:type="dxa"/>
            <w:shd w:val="clear" w:color="auto" w:fill="auto"/>
            <w:vAlign w:val="bottom"/>
            <w:hideMark/>
          </w:tcPr>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792"/>
            </w:tblGrid>
            <w:tr w:rsidR="00C05484" w:rsidRPr="00A02E29" w:rsidTr="00B62652">
              <w:tc>
                <w:tcPr>
                  <w:tcW w:w="909" w:type="dxa"/>
                </w:tcPr>
                <w:p w:rsidR="00C05484" w:rsidRPr="00A02E29" w:rsidRDefault="00C05484" w:rsidP="00B62652">
                  <w:pPr>
                    <w:rPr>
                      <w:b/>
                      <w:bCs/>
                      <w:sz w:val="24"/>
                      <w:szCs w:val="24"/>
                    </w:rPr>
                  </w:pPr>
                  <w:r w:rsidRPr="00A02E29">
                    <w:rPr>
                      <w:b/>
                      <w:bCs/>
                      <w:sz w:val="24"/>
                      <w:szCs w:val="24"/>
                    </w:rPr>
                    <w:t>Yes</w:t>
                  </w:r>
                </w:p>
              </w:tc>
              <w:tc>
                <w:tcPr>
                  <w:tcW w:w="79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575"/>
        </w:trPr>
        <w:tc>
          <w:tcPr>
            <w:tcW w:w="630" w:type="dxa"/>
            <w:vMerge/>
          </w:tcPr>
          <w:p w:rsidR="00C05484" w:rsidRPr="00A02E29" w:rsidRDefault="00C05484" w:rsidP="00B62652">
            <w:pPr>
              <w:rPr>
                <w:bCs/>
                <w:sz w:val="24"/>
                <w:szCs w:val="24"/>
              </w:rPr>
            </w:pPr>
          </w:p>
        </w:tc>
        <w:tc>
          <w:tcPr>
            <w:tcW w:w="14040" w:type="dxa"/>
            <w:gridSpan w:val="6"/>
            <w:shd w:val="clear" w:color="auto" w:fill="auto"/>
            <w:vAlign w:val="bottom"/>
            <w:hideMark/>
          </w:tcPr>
          <w:p w:rsidR="00C05484" w:rsidRPr="00A02E29" w:rsidRDefault="00C05484" w:rsidP="00B62652">
            <w:pPr>
              <w:rPr>
                <w:bCs/>
                <w:sz w:val="24"/>
                <w:szCs w:val="24"/>
              </w:rPr>
            </w:pPr>
            <w:r w:rsidRPr="00A02E29">
              <w:rPr>
                <w:bCs/>
                <w:sz w:val="24"/>
                <w:szCs w:val="24"/>
              </w:rPr>
              <w:t>Upload:</w:t>
            </w:r>
          </w:p>
          <w:p w:rsidR="00485A8F" w:rsidRPr="00A02E29" w:rsidRDefault="00485A8F" w:rsidP="00740F39">
            <w:pPr>
              <w:pStyle w:val="ListParagraph"/>
              <w:numPr>
                <w:ilvl w:val="0"/>
                <w:numId w:val="193"/>
              </w:numPr>
              <w:spacing w:line="276" w:lineRule="auto"/>
              <w:rPr>
                <w:bCs/>
                <w:szCs w:val="24"/>
              </w:rPr>
            </w:pPr>
            <w:r w:rsidRPr="00A02E29">
              <w:rPr>
                <w:bCs/>
                <w:szCs w:val="24"/>
              </w:rPr>
              <w:t>Report /certificate of the Quality Assurance Initiatives as claimed by the Institutions eg: NBA, ISO, NABH, NABL, AAA etc.,</w:t>
            </w:r>
          </w:p>
          <w:p w:rsidR="00C05484" w:rsidRPr="00A02E29" w:rsidRDefault="00C05484" w:rsidP="00740F39">
            <w:pPr>
              <w:numPr>
                <w:ilvl w:val="0"/>
                <w:numId w:val="167"/>
              </w:numPr>
              <w:spacing w:after="100" w:afterAutospacing="1"/>
              <w:ind w:left="504"/>
              <w:contextualSpacing/>
              <w:rPr>
                <w:rFonts w:eastAsia="Calibri"/>
                <w:bCs/>
                <w:sz w:val="24"/>
                <w:szCs w:val="24"/>
              </w:rPr>
            </w:pPr>
            <w:r w:rsidRPr="00A02E29">
              <w:rPr>
                <w:rFonts w:eastAsia="Calibri"/>
                <w:bCs/>
                <w:sz w:val="24"/>
                <w:szCs w:val="24"/>
              </w:rPr>
              <w:t>Annual reports of the University.</w:t>
            </w:r>
          </w:p>
          <w:p w:rsidR="00C05484" w:rsidRPr="00A02E29" w:rsidRDefault="00C05484" w:rsidP="00740F39">
            <w:pPr>
              <w:numPr>
                <w:ilvl w:val="0"/>
                <w:numId w:val="167"/>
              </w:numPr>
              <w:spacing w:after="100" w:afterAutospacing="1"/>
              <w:ind w:left="504"/>
              <w:contextualSpacing/>
              <w:rPr>
                <w:rFonts w:eastAsia="Calibri"/>
                <w:bCs/>
                <w:sz w:val="24"/>
                <w:szCs w:val="24"/>
              </w:rPr>
            </w:pPr>
            <w:r w:rsidRPr="00A02E29">
              <w:rPr>
                <w:rFonts w:eastAsia="Calibri"/>
                <w:bCs/>
                <w:sz w:val="24"/>
                <w:szCs w:val="24"/>
              </w:rPr>
              <w:t>AQARs prepared by IQAC.</w:t>
            </w:r>
          </w:p>
          <w:p w:rsidR="00C05484" w:rsidRPr="00A02E29" w:rsidRDefault="00C05484" w:rsidP="00740F39">
            <w:pPr>
              <w:numPr>
                <w:ilvl w:val="0"/>
                <w:numId w:val="167"/>
              </w:numPr>
              <w:spacing w:after="100" w:afterAutospacing="1"/>
              <w:ind w:left="504"/>
              <w:contextualSpacing/>
              <w:rPr>
                <w:rFonts w:eastAsia="Calibri"/>
                <w:sz w:val="24"/>
                <w:szCs w:val="24"/>
              </w:rPr>
            </w:pPr>
            <w:r w:rsidRPr="00A02E29">
              <w:rPr>
                <w:rFonts w:eastAsia="Calibri"/>
                <w:bCs/>
                <w:sz w:val="24"/>
                <w:szCs w:val="24"/>
              </w:rPr>
              <w:t>e-copies of the accreditations and certifications.</w:t>
            </w:r>
          </w:p>
          <w:p w:rsidR="00C05484" w:rsidRPr="00A02E29" w:rsidRDefault="00C05484" w:rsidP="00740F39">
            <w:pPr>
              <w:numPr>
                <w:ilvl w:val="0"/>
                <w:numId w:val="167"/>
              </w:numPr>
              <w:spacing w:after="100" w:afterAutospacing="1"/>
              <w:ind w:left="504"/>
              <w:contextualSpacing/>
              <w:rPr>
                <w:b/>
                <w:bCs/>
                <w:sz w:val="24"/>
                <w:szCs w:val="24"/>
              </w:rPr>
            </w:pPr>
            <w:r w:rsidRPr="00A02E29">
              <w:rPr>
                <w:rFonts w:eastAsia="Calibri"/>
                <w:bCs/>
                <w:iCs/>
                <w:sz w:val="24"/>
                <w:szCs w:val="24"/>
              </w:rPr>
              <w:t xml:space="preserve">Any other relevant information </w:t>
            </w:r>
          </w:p>
        </w:tc>
      </w:tr>
      <w:bookmarkEnd w:id="54"/>
    </w:tbl>
    <w:p w:rsidR="00C05484" w:rsidRPr="00A02E29" w:rsidRDefault="00C05484" w:rsidP="00C05484">
      <w:pPr>
        <w:tabs>
          <w:tab w:val="left" w:pos="1425"/>
          <w:tab w:val="left" w:pos="11160"/>
        </w:tabs>
        <w:ind w:right="900"/>
        <w:rPr>
          <w:b/>
          <w:bCs/>
          <w:sz w:val="24"/>
          <w:szCs w:val="24"/>
        </w:rPr>
      </w:pPr>
    </w:p>
    <w:p w:rsidR="00C55A36" w:rsidRPr="00A02E29" w:rsidRDefault="00C55A36" w:rsidP="00C05484">
      <w:pPr>
        <w:tabs>
          <w:tab w:val="left" w:pos="1425"/>
          <w:tab w:val="left" w:pos="11160"/>
        </w:tabs>
        <w:ind w:right="900"/>
        <w:rPr>
          <w:b/>
          <w:bCs/>
          <w:sz w:val="24"/>
          <w:szCs w:val="24"/>
        </w:rPr>
      </w:pPr>
    </w:p>
    <w:p w:rsidR="00C55A36" w:rsidRPr="00A02E29" w:rsidRDefault="00C55A36" w:rsidP="00C05484">
      <w:pPr>
        <w:tabs>
          <w:tab w:val="left" w:pos="1425"/>
          <w:tab w:val="left" w:pos="11160"/>
        </w:tabs>
        <w:ind w:right="900"/>
        <w:rPr>
          <w:b/>
          <w:bCs/>
          <w:sz w:val="24"/>
          <w:szCs w:val="24"/>
        </w:rPr>
      </w:pPr>
    </w:p>
    <w:p w:rsidR="00C55A36" w:rsidRPr="00A02E29" w:rsidRDefault="00C55A36" w:rsidP="00C05484">
      <w:pPr>
        <w:tabs>
          <w:tab w:val="left" w:pos="1425"/>
          <w:tab w:val="left" w:pos="11160"/>
        </w:tabs>
        <w:ind w:right="900"/>
        <w:rPr>
          <w:b/>
          <w:bCs/>
          <w:sz w:val="24"/>
          <w:szCs w:val="24"/>
        </w:rPr>
      </w:pPr>
    </w:p>
    <w:p w:rsidR="00C55A36" w:rsidRPr="00A02E29" w:rsidRDefault="00C55A36"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tbl>
      <w:tblPr>
        <w:tblW w:w="153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279"/>
        <w:gridCol w:w="3119"/>
        <w:gridCol w:w="3212"/>
        <w:gridCol w:w="2693"/>
        <w:gridCol w:w="2552"/>
      </w:tblGrid>
      <w:tr w:rsidR="00C05484" w:rsidRPr="00A02E29" w:rsidTr="00B62652">
        <w:trPr>
          <w:trHeight w:val="300"/>
        </w:trPr>
        <w:tc>
          <w:tcPr>
            <w:tcW w:w="456" w:type="dxa"/>
            <w:vMerge w:val="restart"/>
          </w:tcPr>
          <w:p w:rsidR="00C05484" w:rsidRPr="00A02E29" w:rsidRDefault="00C05484" w:rsidP="00B62652">
            <w:pPr>
              <w:rPr>
                <w:b/>
                <w:sz w:val="24"/>
                <w:szCs w:val="24"/>
              </w:rPr>
            </w:pPr>
          </w:p>
        </w:tc>
        <w:tc>
          <w:tcPr>
            <w:tcW w:w="14855" w:type="dxa"/>
            <w:gridSpan w:val="5"/>
            <w:shd w:val="clear" w:color="auto" w:fill="auto"/>
            <w:noWrap/>
            <w:vAlign w:val="bottom"/>
          </w:tcPr>
          <w:p w:rsidR="00C05484" w:rsidRPr="00A02E29" w:rsidRDefault="00C05484" w:rsidP="00B62652">
            <w:pPr>
              <w:rPr>
                <w:b/>
                <w:bCs/>
                <w:sz w:val="24"/>
                <w:szCs w:val="24"/>
              </w:rPr>
            </w:pPr>
            <w:r w:rsidRPr="00A02E29">
              <w:rPr>
                <w:b/>
                <w:bCs/>
                <w:sz w:val="32"/>
                <w:szCs w:val="32"/>
              </w:rPr>
              <w:t>Criterion</w:t>
            </w:r>
            <w:r w:rsidRPr="00A02E29">
              <w:rPr>
                <w:b/>
                <w:bCs/>
                <w:spacing w:val="-23"/>
                <w:sz w:val="32"/>
                <w:szCs w:val="32"/>
              </w:rPr>
              <w:t xml:space="preserve"> </w:t>
            </w:r>
            <w:r w:rsidRPr="00A02E29">
              <w:rPr>
                <w:b/>
                <w:bCs/>
                <w:sz w:val="32"/>
                <w:szCs w:val="32"/>
              </w:rPr>
              <w:t>VII –</w:t>
            </w:r>
            <w:r w:rsidRPr="00A02E29">
              <w:rPr>
                <w:b/>
                <w:bCs/>
                <w:spacing w:val="-13"/>
                <w:sz w:val="32"/>
                <w:szCs w:val="32"/>
              </w:rPr>
              <w:t xml:space="preserve"> </w:t>
            </w:r>
            <w:r w:rsidRPr="00A02E29">
              <w:rPr>
                <w:b/>
                <w:bCs/>
                <w:sz w:val="32"/>
                <w:szCs w:val="32"/>
              </w:rPr>
              <w:t>Institutional Values and Best Practices (100)</w:t>
            </w:r>
          </w:p>
        </w:tc>
      </w:tr>
      <w:tr w:rsidR="00C05484" w:rsidRPr="00A02E29" w:rsidTr="00B62652">
        <w:trPr>
          <w:trHeight w:val="300"/>
        </w:trPr>
        <w:tc>
          <w:tcPr>
            <w:tcW w:w="456" w:type="dxa"/>
            <w:vMerge/>
          </w:tcPr>
          <w:p w:rsidR="00C05484" w:rsidRPr="00A02E29" w:rsidRDefault="00C05484" w:rsidP="00B62652">
            <w:pPr>
              <w:rPr>
                <w:b/>
                <w:sz w:val="24"/>
                <w:szCs w:val="24"/>
              </w:rPr>
            </w:pPr>
          </w:p>
        </w:tc>
        <w:tc>
          <w:tcPr>
            <w:tcW w:w="14855" w:type="dxa"/>
            <w:gridSpan w:val="5"/>
            <w:shd w:val="clear" w:color="auto" w:fill="auto"/>
            <w:noWrap/>
            <w:vAlign w:val="bottom"/>
          </w:tcPr>
          <w:p w:rsidR="00C05484" w:rsidRPr="00A02E29" w:rsidRDefault="00C05484" w:rsidP="00B62652">
            <w:pPr>
              <w:rPr>
                <w:b/>
                <w:bCs/>
                <w:sz w:val="24"/>
                <w:szCs w:val="24"/>
              </w:rPr>
            </w:pPr>
            <w:r w:rsidRPr="00A02E29">
              <w:rPr>
                <w:b/>
                <w:bCs/>
                <w:sz w:val="28"/>
                <w:szCs w:val="28"/>
              </w:rPr>
              <w:t>Key</w:t>
            </w:r>
            <w:r w:rsidRPr="00A02E29">
              <w:rPr>
                <w:b/>
                <w:bCs/>
                <w:sz w:val="28"/>
                <w:szCs w:val="32"/>
              </w:rPr>
              <w:t xml:space="preserve"> Indicator 7.1 -</w:t>
            </w:r>
            <w:r w:rsidRPr="00A02E29">
              <w:rPr>
                <w:b/>
                <w:bCs/>
                <w:sz w:val="28"/>
                <w:szCs w:val="28"/>
              </w:rPr>
              <w:t xml:space="preserve"> Institutional Values and Social Responsibilities (50)</w:t>
            </w:r>
          </w:p>
        </w:tc>
      </w:tr>
      <w:tr w:rsidR="00C05484" w:rsidRPr="00A02E29" w:rsidTr="00B62652">
        <w:trPr>
          <w:trHeight w:val="300"/>
        </w:trPr>
        <w:tc>
          <w:tcPr>
            <w:tcW w:w="456" w:type="dxa"/>
            <w:vMerge/>
          </w:tcPr>
          <w:p w:rsidR="00C05484" w:rsidRPr="00A02E29" w:rsidRDefault="00C05484" w:rsidP="00B62652">
            <w:pPr>
              <w:rPr>
                <w:b/>
                <w:sz w:val="24"/>
                <w:szCs w:val="24"/>
              </w:rPr>
            </w:pPr>
          </w:p>
        </w:tc>
        <w:tc>
          <w:tcPr>
            <w:tcW w:w="14855" w:type="dxa"/>
            <w:gridSpan w:val="5"/>
            <w:shd w:val="clear" w:color="auto" w:fill="auto"/>
            <w:noWrap/>
            <w:vAlign w:val="bottom"/>
            <w:hideMark/>
          </w:tcPr>
          <w:p w:rsidR="00C05484" w:rsidRPr="00A02E29" w:rsidRDefault="00C05484" w:rsidP="00B62652">
            <w:pPr>
              <w:rPr>
                <w:b/>
                <w:bCs/>
                <w:sz w:val="24"/>
                <w:szCs w:val="24"/>
              </w:rPr>
            </w:pPr>
            <w:r w:rsidRPr="00A02E29">
              <w:rPr>
                <w:b/>
                <w:bCs/>
                <w:sz w:val="24"/>
                <w:szCs w:val="24"/>
              </w:rPr>
              <w:t xml:space="preserve">Environmental Consciousness and Sustainability </w:t>
            </w:r>
          </w:p>
        </w:tc>
      </w:tr>
      <w:tr w:rsidR="00C05484" w:rsidRPr="00A02E29" w:rsidTr="00B62652">
        <w:trPr>
          <w:trHeight w:val="555"/>
        </w:trPr>
        <w:tc>
          <w:tcPr>
            <w:tcW w:w="456" w:type="dxa"/>
            <w:vMerge w:val="restart"/>
          </w:tcPr>
          <w:p w:rsidR="00C05484" w:rsidRPr="00A02E29" w:rsidRDefault="00C05484" w:rsidP="00B62652">
            <w:pPr>
              <w:rPr>
                <w:sz w:val="24"/>
                <w:szCs w:val="24"/>
              </w:rPr>
            </w:pPr>
            <w:r w:rsidRPr="00A02E29">
              <w:rPr>
                <w:b/>
                <w:sz w:val="24"/>
                <w:szCs w:val="24"/>
              </w:rPr>
              <w:t>74</w:t>
            </w:r>
          </w:p>
        </w:tc>
        <w:tc>
          <w:tcPr>
            <w:tcW w:w="14855" w:type="dxa"/>
            <w:gridSpan w:val="5"/>
            <w:shd w:val="clear" w:color="auto" w:fill="auto"/>
            <w:noWrap/>
            <w:vAlign w:val="bottom"/>
            <w:hideMark/>
          </w:tcPr>
          <w:p w:rsidR="00C05484" w:rsidRPr="00A02E29" w:rsidRDefault="00C05484" w:rsidP="00B62652">
            <w:pPr>
              <w:rPr>
                <w:sz w:val="24"/>
                <w:szCs w:val="24"/>
              </w:rPr>
            </w:pPr>
            <w:r w:rsidRPr="00A02E29">
              <w:rPr>
                <w:sz w:val="24"/>
                <w:szCs w:val="24"/>
              </w:rPr>
              <w:t>7.1.2 Facilities for alternative sources of energy and energy conservation measures devices (data for the preceding academic year) (5)</w:t>
            </w:r>
          </w:p>
        </w:tc>
      </w:tr>
      <w:tr w:rsidR="00C05484" w:rsidRPr="00A02E29" w:rsidTr="00B62652">
        <w:trPr>
          <w:trHeight w:val="600"/>
        </w:trPr>
        <w:tc>
          <w:tcPr>
            <w:tcW w:w="456" w:type="dxa"/>
            <w:vMerge/>
          </w:tcPr>
          <w:p w:rsidR="00C05484" w:rsidRPr="00A02E29" w:rsidRDefault="00C05484" w:rsidP="00B62652">
            <w:pPr>
              <w:rPr>
                <w:b/>
                <w:bCs/>
                <w:sz w:val="24"/>
                <w:szCs w:val="24"/>
              </w:rPr>
            </w:pPr>
          </w:p>
        </w:tc>
        <w:tc>
          <w:tcPr>
            <w:tcW w:w="3279" w:type="dxa"/>
            <w:shd w:val="clear" w:color="auto" w:fill="auto"/>
            <w:hideMark/>
          </w:tcPr>
          <w:p w:rsidR="00C05484" w:rsidRPr="00A02E29" w:rsidRDefault="00C05484" w:rsidP="00B62652">
            <w:pPr>
              <w:jc w:val="center"/>
              <w:rPr>
                <w:b/>
                <w:bCs/>
                <w:sz w:val="24"/>
                <w:szCs w:val="24"/>
              </w:rPr>
            </w:pPr>
          </w:p>
          <w:p w:rsidR="00C05484" w:rsidRPr="00A02E29" w:rsidRDefault="00C05484" w:rsidP="00B62652">
            <w:pPr>
              <w:pStyle w:val="ListParagraph"/>
              <w:ind w:left="0"/>
              <w:rPr>
                <w:b/>
                <w:bCs/>
                <w:sz w:val="24"/>
                <w:szCs w:val="24"/>
              </w:rPr>
            </w:pPr>
            <w:r w:rsidRPr="00A02E29">
              <w:rPr>
                <w:b/>
                <w:bCs/>
                <w:sz w:val="24"/>
                <w:szCs w:val="24"/>
              </w:rPr>
              <w:t xml:space="preserve">Solar energy </w:t>
            </w:r>
          </w:p>
        </w:tc>
        <w:tc>
          <w:tcPr>
            <w:tcW w:w="3119" w:type="dxa"/>
            <w:shd w:val="clear" w:color="auto" w:fill="auto"/>
          </w:tcPr>
          <w:p w:rsidR="00C05484" w:rsidRPr="00A02E29" w:rsidRDefault="00C05484" w:rsidP="00B62652">
            <w:pPr>
              <w:jc w:val="center"/>
              <w:rPr>
                <w:b/>
                <w:bCs/>
                <w:sz w:val="24"/>
                <w:szCs w:val="24"/>
              </w:rPr>
            </w:pPr>
            <w:r w:rsidRPr="00A02E29">
              <w:rPr>
                <w:b/>
                <w:bCs/>
                <w:sz w:val="24"/>
                <w:szCs w:val="24"/>
              </w:rPr>
              <w:t>Biogas plant</w:t>
            </w:r>
          </w:p>
        </w:tc>
        <w:tc>
          <w:tcPr>
            <w:tcW w:w="3212" w:type="dxa"/>
            <w:shd w:val="clear" w:color="auto" w:fill="auto"/>
            <w:hideMark/>
          </w:tcPr>
          <w:p w:rsidR="00C05484" w:rsidRPr="00A02E29" w:rsidRDefault="00C05484" w:rsidP="00B62652">
            <w:pPr>
              <w:jc w:val="center"/>
              <w:rPr>
                <w:b/>
                <w:bCs/>
                <w:sz w:val="24"/>
                <w:szCs w:val="24"/>
              </w:rPr>
            </w:pPr>
            <w:r w:rsidRPr="00A02E29">
              <w:rPr>
                <w:b/>
                <w:bCs/>
                <w:sz w:val="24"/>
                <w:szCs w:val="24"/>
              </w:rPr>
              <w:t xml:space="preserve">Energy </w:t>
            </w:r>
            <w:r w:rsidRPr="00A02E29">
              <w:rPr>
                <w:b/>
                <w:bCs/>
                <w:iCs/>
                <w:sz w:val="24"/>
                <w:szCs w:val="24"/>
              </w:rPr>
              <w:t xml:space="preserve">Wheeled </w:t>
            </w:r>
            <w:r w:rsidRPr="00A02E29">
              <w:rPr>
                <w:b/>
                <w:bCs/>
                <w:sz w:val="24"/>
                <w:szCs w:val="24"/>
              </w:rPr>
              <w:t>to the grid</w:t>
            </w:r>
          </w:p>
        </w:tc>
        <w:tc>
          <w:tcPr>
            <w:tcW w:w="2693" w:type="dxa"/>
            <w:shd w:val="clear" w:color="auto" w:fill="auto"/>
            <w:hideMark/>
          </w:tcPr>
          <w:p w:rsidR="00C05484" w:rsidRPr="00A02E29" w:rsidRDefault="00C05484" w:rsidP="00B62652">
            <w:pPr>
              <w:jc w:val="center"/>
              <w:rPr>
                <w:b/>
                <w:bCs/>
                <w:sz w:val="24"/>
                <w:szCs w:val="24"/>
              </w:rPr>
            </w:pPr>
            <w:r w:rsidRPr="00A02E29">
              <w:rPr>
                <w:b/>
                <w:bCs/>
                <w:sz w:val="24"/>
                <w:szCs w:val="24"/>
              </w:rPr>
              <w:t>Sensor-based energy conservation</w:t>
            </w:r>
          </w:p>
        </w:tc>
        <w:tc>
          <w:tcPr>
            <w:tcW w:w="2552" w:type="dxa"/>
            <w:shd w:val="clear" w:color="auto" w:fill="auto"/>
            <w:hideMark/>
          </w:tcPr>
          <w:p w:rsidR="00C05484" w:rsidRPr="00A02E29" w:rsidRDefault="00C05484" w:rsidP="00B62652">
            <w:pPr>
              <w:jc w:val="center"/>
              <w:rPr>
                <w:b/>
                <w:bCs/>
                <w:sz w:val="24"/>
                <w:szCs w:val="24"/>
              </w:rPr>
            </w:pPr>
            <w:r w:rsidRPr="00A02E29">
              <w:rPr>
                <w:b/>
                <w:bCs/>
                <w:sz w:val="24"/>
                <w:szCs w:val="24"/>
              </w:rPr>
              <w:t>Use of LED bulbs / power-efficient equipment</w:t>
            </w:r>
          </w:p>
        </w:tc>
      </w:tr>
      <w:tr w:rsidR="00C05484" w:rsidRPr="00A02E29" w:rsidTr="00B62652">
        <w:trPr>
          <w:trHeight w:val="368"/>
        </w:trPr>
        <w:tc>
          <w:tcPr>
            <w:tcW w:w="456" w:type="dxa"/>
            <w:vMerge/>
          </w:tcPr>
          <w:p w:rsidR="00C05484" w:rsidRPr="00A02E29" w:rsidRDefault="00C05484" w:rsidP="00B62652">
            <w:pPr>
              <w:rPr>
                <w:b/>
                <w:bCs/>
                <w:sz w:val="24"/>
                <w:szCs w:val="24"/>
              </w:rPr>
            </w:pPr>
          </w:p>
        </w:tc>
        <w:tc>
          <w:tcPr>
            <w:tcW w:w="3279" w:type="dxa"/>
            <w:shd w:val="clear" w:color="auto" w:fill="auto"/>
            <w:vAlign w:val="bottom"/>
            <w:hideMark/>
          </w:tcPr>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946"/>
            </w:tblGrid>
            <w:tr w:rsidR="00C05484" w:rsidRPr="00A02E29" w:rsidTr="00B62652">
              <w:tc>
                <w:tcPr>
                  <w:tcW w:w="897" w:type="dxa"/>
                </w:tcPr>
                <w:p w:rsidR="00C05484" w:rsidRPr="00A02E29" w:rsidRDefault="00C05484" w:rsidP="00B62652">
                  <w:pPr>
                    <w:rPr>
                      <w:b/>
                      <w:bCs/>
                      <w:sz w:val="24"/>
                      <w:szCs w:val="24"/>
                    </w:rPr>
                  </w:pPr>
                  <w:bookmarkStart w:id="55" w:name="_Hlk526865931"/>
                  <w:r w:rsidRPr="00A02E29">
                    <w:rPr>
                      <w:b/>
                      <w:bCs/>
                      <w:sz w:val="24"/>
                      <w:szCs w:val="24"/>
                    </w:rPr>
                    <w:t>Yes</w:t>
                  </w:r>
                </w:p>
                <w:p w:rsidR="00C05484" w:rsidRPr="00A02E29" w:rsidRDefault="00C05484" w:rsidP="00B62652">
                  <w:pPr>
                    <w:rPr>
                      <w:b/>
                      <w:bCs/>
                      <w:sz w:val="24"/>
                      <w:szCs w:val="24"/>
                    </w:rPr>
                  </w:pPr>
                </w:p>
              </w:tc>
              <w:tc>
                <w:tcPr>
                  <w:tcW w:w="946" w:type="dxa"/>
                </w:tcPr>
                <w:p w:rsidR="00C05484" w:rsidRPr="00A02E29" w:rsidRDefault="00C05484" w:rsidP="00B62652">
                  <w:pPr>
                    <w:rPr>
                      <w:b/>
                      <w:bCs/>
                      <w:sz w:val="24"/>
                      <w:szCs w:val="24"/>
                    </w:rPr>
                  </w:pPr>
                  <w:r w:rsidRPr="00A02E29">
                    <w:rPr>
                      <w:b/>
                      <w:bCs/>
                      <w:sz w:val="24"/>
                      <w:szCs w:val="24"/>
                    </w:rPr>
                    <w:t>No</w:t>
                  </w:r>
                </w:p>
              </w:tc>
            </w:tr>
            <w:bookmarkEnd w:id="55"/>
          </w:tbl>
          <w:p w:rsidR="00C05484" w:rsidRPr="00A02E29" w:rsidRDefault="00C05484" w:rsidP="00B62652">
            <w:pPr>
              <w:jc w:val="center"/>
            </w:pPr>
          </w:p>
        </w:tc>
        <w:tc>
          <w:tcPr>
            <w:tcW w:w="3119" w:type="dxa"/>
            <w:shd w:val="clear" w:color="auto" w:fill="auto"/>
          </w:tcPr>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997"/>
            </w:tblGrid>
            <w:tr w:rsidR="00C05484" w:rsidRPr="00A02E29" w:rsidTr="00B62652">
              <w:tc>
                <w:tcPr>
                  <w:tcW w:w="922" w:type="dxa"/>
                </w:tcPr>
                <w:p w:rsidR="00C05484" w:rsidRPr="00A02E29" w:rsidRDefault="00C05484" w:rsidP="00B62652">
                  <w:pPr>
                    <w:jc w:val="center"/>
                    <w:rPr>
                      <w:b/>
                      <w:bCs/>
                      <w:sz w:val="24"/>
                      <w:szCs w:val="24"/>
                    </w:rPr>
                  </w:pPr>
                  <w:r w:rsidRPr="00A02E29">
                    <w:rPr>
                      <w:b/>
                      <w:bCs/>
                      <w:sz w:val="24"/>
                      <w:szCs w:val="24"/>
                    </w:rPr>
                    <w:t>Yes</w:t>
                  </w:r>
                </w:p>
                <w:p w:rsidR="00C05484" w:rsidRPr="00A02E29" w:rsidRDefault="00C05484" w:rsidP="00B62652">
                  <w:pPr>
                    <w:jc w:val="center"/>
                    <w:rPr>
                      <w:b/>
                      <w:bCs/>
                      <w:sz w:val="24"/>
                      <w:szCs w:val="24"/>
                    </w:rPr>
                  </w:pPr>
                </w:p>
              </w:tc>
              <w:tc>
                <w:tcPr>
                  <w:tcW w:w="997" w:type="dxa"/>
                </w:tcPr>
                <w:p w:rsidR="00C05484" w:rsidRPr="00A02E29" w:rsidRDefault="00C05484" w:rsidP="00B62652">
                  <w:pPr>
                    <w:jc w:val="center"/>
                    <w:rPr>
                      <w:b/>
                      <w:bCs/>
                      <w:sz w:val="24"/>
                      <w:szCs w:val="24"/>
                    </w:rPr>
                  </w:pPr>
                  <w:r w:rsidRPr="00A02E29">
                    <w:rPr>
                      <w:b/>
                      <w:bCs/>
                      <w:sz w:val="24"/>
                      <w:szCs w:val="24"/>
                    </w:rPr>
                    <w:t>No</w:t>
                  </w:r>
                </w:p>
              </w:tc>
            </w:tr>
          </w:tbl>
          <w:p w:rsidR="00C05484" w:rsidRPr="00A02E29" w:rsidRDefault="00C05484" w:rsidP="00B62652">
            <w:pPr>
              <w:jc w:val="center"/>
            </w:pPr>
          </w:p>
        </w:tc>
        <w:tc>
          <w:tcPr>
            <w:tcW w:w="3212" w:type="dxa"/>
            <w:shd w:val="clear" w:color="auto" w:fill="auto"/>
            <w:vAlign w:val="bottom"/>
            <w:hideMark/>
          </w:tcPr>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tblGrid>
            <w:tr w:rsidR="00C05484" w:rsidRPr="00A02E29" w:rsidTr="00B62652">
              <w:tc>
                <w:tcPr>
                  <w:tcW w:w="851" w:type="dxa"/>
                </w:tcPr>
                <w:p w:rsidR="00C05484" w:rsidRPr="00A02E29" w:rsidRDefault="00C05484" w:rsidP="00B62652">
                  <w:pPr>
                    <w:rPr>
                      <w:b/>
                      <w:bCs/>
                      <w:sz w:val="24"/>
                      <w:szCs w:val="24"/>
                    </w:rPr>
                  </w:pPr>
                  <w:r w:rsidRPr="00A02E29">
                    <w:rPr>
                      <w:b/>
                      <w:bCs/>
                      <w:sz w:val="24"/>
                      <w:szCs w:val="24"/>
                    </w:rPr>
                    <w:t>Yes</w:t>
                  </w:r>
                </w:p>
                <w:p w:rsidR="00C05484" w:rsidRPr="00A02E29" w:rsidRDefault="00C05484" w:rsidP="00B62652">
                  <w:pPr>
                    <w:rPr>
                      <w:b/>
                      <w:bCs/>
                      <w:sz w:val="24"/>
                      <w:szCs w:val="24"/>
                    </w:rPr>
                  </w:pPr>
                </w:p>
              </w:tc>
              <w:tc>
                <w:tcPr>
                  <w:tcW w:w="850"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693" w:type="dxa"/>
            <w:shd w:val="clear" w:color="auto" w:fill="auto"/>
            <w:vAlign w:val="bottom"/>
            <w:hideMark/>
          </w:tcPr>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tblGrid>
            <w:tr w:rsidR="00C05484" w:rsidRPr="00A02E29" w:rsidTr="00B62652">
              <w:tc>
                <w:tcPr>
                  <w:tcW w:w="851" w:type="dxa"/>
                </w:tcPr>
                <w:p w:rsidR="00C05484" w:rsidRPr="00A02E29" w:rsidRDefault="00C05484" w:rsidP="00B62652">
                  <w:pPr>
                    <w:rPr>
                      <w:b/>
                      <w:bCs/>
                      <w:sz w:val="24"/>
                      <w:szCs w:val="24"/>
                    </w:rPr>
                  </w:pPr>
                  <w:r w:rsidRPr="00A02E29">
                    <w:rPr>
                      <w:b/>
                      <w:bCs/>
                      <w:sz w:val="24"/>
                      <w:szCs w:val="24"/>
                    </w:rPr>
                    <w:t>Yes</w:t>
                  </w:r>
                </w:p>
                <w:p w:rsidR="00C05484" w:rsidRPr="00A02E29" w:rsidRDefault="00C05484" w:rsidP="00B62652">
                  <w:pPr>
                    <w:rPr>
                      <w:b/>
                      <w:bCs/>
                      <w:sz w:val="24"/>
                      <w:szCs w:val="24"/>
                    </w:rPr>
                  </w:pPr>
                </w:p>
              </w:tc>
              <w:tc>
                <w:tcPr>
                  <w:tcW w:w="850"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552" w:type="dxa"/>
            <w:shd w:val="clear" w:color="auto" w:fill="auto"/>
            <w:vAlign w:val="bottom"/>
            <w:hideMark/>
          </w:tcPr>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92"/>
            </w:tblGrid>
            <w:tr w:rsidR="00C05484" w:rsidRPr="00A02E29" w:rsidTr="00B62652">
              <w:tc>
                <w:tcPr>
                  <w:tcW w:w="992" w:type="dxa"/>
                </w:tcPr>
                <w:p w:rsidR="00C05484" w:rsidRPr="00A02E29" w:rsidRDefault="00C05484" w:rsidP="00B62652">
                  <w:pPr>
                    <w:rPr>
                      <w:b/>
                      <w:bCs/>
                      <w:sz w:val="24"/>
                      <w:szCs w:val="24"/>
                    </w:rPr>
                  </w:pPr>
                  <w:r w:rsidRPr="00A02E29">
                    <w:rPr>
                      <w:b/>
                      <w:bCs/>
                      <w:sz w:val="24"/>
                      <w:szCs w:val="24"/>
                    </w:rPr>
                    <w:t>Yes</w:t>
                  </w:r>
                </w:p>
                <w:p w:rsidR="00C05484" w:rsidRPr="00A02E29" w:rsidRDefault="00C05484" w:rsidP="00B62652">
                  <w:pPr>
                    <w:rPr>
                      <w:b/>
                      <w:bCs/>
                      <w:sz w:val="24"/>
                      <w:szCs w:val="24"/>
                    </w:rPr>
                  </w:pPr>
                </w:p>
              </w:tc>
              <w:tc>
                <w:tcPr>
                  <w:tcW w:w="99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368"/>
        </w:trPr>
        <w:tc>
          <w:tcPr>
            <w:tcW w:w="456" w:type="dxa"/>
            <w:vMerge/>
          </w:tcPr>
          <w:p w:rsidR="00C05484" w:rsidRPr="00A02E29" w:rsidRDefault="00C05484" w:rsidP="00B62652">
            <w:pPr>
              <w:rPr>
                <w:b/>
                <w:bCs/>
                <w:sz w:val="24"/>
                <w:szCs w:val="24"/>
              </w:rPr>
            </w:pPr>
          </w:p>
        </w:tc>
        <w:tc>
          <w:tcPr>
            <w:tcW w:w="14855" w:type="dxa"/>
            <w:gridSpan w:val="5"/>
            <w:shd w:val="clear" w:color="auto" w:fill="auto"/>
            <w:vAlign w:val="bottom"/>
            <w:hideMark/>
          </w:tcPr>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pStyle w:val="ListParagraph"/>
              <w:numPr>
                <w:ilvl w:val="0"/>
                <w:numId w:val="177"/>
              </w:numPr>
              <w:rPr>
                <w:bCs/>
                <w:sz w:val="24"/>
                <w:szCs w:val="24"/>
              </w:rPr>
            </w:pPr>
            <w:r w:rsidRPr="00A02E29">
              <w:rPr>
                <w:bCs/>
                <w:sz w:val="24"/>
                <w:szCs w:val="24"/>
              </w:rPr>
              <w:t>Geotagged photographs of the facilities</w:t>
            </w:r>
          </w:p>
          <w:p w:rsidR="00C05484" w:rsidRPr="00A02E29" w:rsidRDefault="00C05484" w:rsidP="00740F39">
            <w:pPr>
              <w:pStyle w:val="ListParagraph"/>
              <w:numPr>
                <w:ilvl w:val="0"/>
                <w:numId w:val="177"/>
              </w:numPr>
              <w:rPr>
                <w:bCs/>
                <w:sz w:val="24"/>
                <w:szCs w:val="24"/>
              </w:rPr>
            </w:pPr>
            <w:r w:rsidRPr="00A02E29">
              <w:rPr>
                <w:sz w:val="24"/>
                <w:szCs w:val="24"/>
              </w:rPr>
              <w:t>Any other relevant information.</w:t>
            </w:r>
          </w:p>
          <w:p w:rsidR="00C05484" w:rsidRPr="00A02E29" w:rsidRDefault="00C05484" w:rsidP="00B62652">
            <w:pPr>
              <w:rPr>
                <w:bCs/>
                <w:sz w:val="24"/>
                <w:szCs w:val="24"/>
              </w:rPr>
            </w:pPr>
          </w:p>
        </w:tc>
      </w:tr>
    </w:tbl>
    <w:p w:rsidR="00C05484" w:rsidRPr="00A02E29" w:rsidRDefault="00C05484" w:rsidP="00C05484">
      <w:bookmarkStart w:id="56" w:name="_Hlk526866618"/>
    </w:p>
    <w:tbl>
      <w:tblPr>
        <w:tblW w:w="1482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709"/>
        <w:gridCol w:w="2551"/>
        <w:gridCol w:w="2694"/>
        <w:gridCol w:w="2126"/>
        <w:gridCol w:w="4111"/>
      </w:tblGrid>
      <w:tr w:rsidR="00C05484" w:rsidRPr="00A02E29" w:rsidTr="00B62652">
        <w:trPr>
          <w:trHeight w:val="276"/>
        </w:trPr>
        <w:tc>
          <w:tcPr>
            <w:tcW w:w="630" w:type="dxa"/>
            <w:vMerge w:val="restart"/>
          </w:tcPr>
          <w:p w:rsidR="00C05484" w:rsidRPr="00A02E29" w:rsidRDefault="00C05484" w:rsidP="00B62652">
            <w:pPr>
              <w:rPr>
                <w:b/>
                <w:sz w:val="24"/>
                <w:szCs w:val="24"/>
              </w:rPr>
            </w:pPr>
            <w:r w:rsidRPr="00A02E29">
              <w:rPr>
                <w:b/>
                <w:sz w:val="24"/>
                <w:szCs w:val="24"/>
              </w:rPr>
              <w:t>75</w:t>
            </w:r>
          </w:p>
        </w:tc>
        <w:tc>
          <w:tcPr>
            <w:tcW w:w="14191" w:type="dxa"/>
            <w:gridSpan w:val="5"/>
            <w:shd w:val="clear" w:color="auto" w:fill="auto"/>
            <w:noWrap/>
            <w:vAlign w:val="bottom"/>
            <w:hideMark/>
          </w:tcPr>
          <w:p w:rsidR="00C05484" w:rsidRPr="00A02E29" w:rsidRDefault="00C05484" w:rsidP="00B62652">
            <w:pPr>
              <w:rPr>
                <w:sz w:val="24"/>
                <w:szCs w:val="24"/>
              </w:rPr>
            </w:pPr>
            <w:r w:rsidRPr="00A02E29">
              <w:rPr>
                <w:sz w:val="24"/>
                <w:szCs w:val="24"/>
              </w:rPr>
              <w:t>7.1.4 Water conservation facilities available in the Institution (4)</w:t>
            </w:r>
          </w:p>
        </w:tc>
      </w:tr>
      <w:tr w:rsidR="00C05484" w:rsidRPr="00A02E29" w:rsidTr="00B62652">
        <w:trPr>
          <w:trHeight w:val="600"/>
        </w:trPr>
        <w:tc>
          <w:tcPr>
            <w:tcW w:w="630" w:type="dxa"/>
            <w:vMerge/>
          </w:tcPr>
          <w:p w:rsidR="00C05484" w:rsidRPr="00A02E29" w:rsidRDefault="00C05484" w:rsidP="00B62652">
            <w:pPr>
              <w:rPr>
                <w:b/>
                <w:bCs/>
                <w:sz w:val="24"/>
                <w:szCs w:val="24"/>
              </w:rPr>
            </w:pPr>
          </w:p>
        </w:tc>
        <w:tc>
          <w:tcPr>
            <w:tcW w:w="2709" w:type="dxa"/>
            <w:shd w:val="clear" w:color="auto" w:fill="auto"/>
            <w:vAlign w:val="bottom"/>
            <w:hideMark/>
          </w:tcPr>
          <w:p w:rsidR="00C05484" w:rsidRPr="00A02E29" w:rsidRDefault="00C05484" w:rsidP="00B62652">
            <w:pPr>
              <w:rPr>
                <w:b/>
                <w:bCs/>
                <w:sz w:val="24"/>
                <w:szCs w:val="24"/>
              </w:rPr>
            </w:pPr>
            <w:r w:rsidRPr="00A02E29">
              <w:rPr>
                <w:b/>
                <w:bCs/>
                <w:sz w:val="24"/>
                <w:szCs w:val="24"/>
              </w:rPr>
              <w:t>Rain water harvesting</w:t>
            </w:r>
          </w:p>
        </w:tc>
        <w:tc>
          <w:tcPr>
            <w:tcW w:w="2551" w:type="dxa"/>
            <w:shd w:val="clear" w:color="auto" w:fill="auto"/>
            <w:vAlign w:val="bottom"/>
            <w:hideMark/>
          </w:tcPr>
          <w:p w:rsidR="00C05484" w:rsidRPr="00A02E29" w:rsidRDefault="00C05484" w:rsidP="00B62652">
            <w:pPr>
              <w:rPr>
                <w:b/>
                <w:bCs/>
                <w:sz w:val="24"/>
                <w:szCs w:val="24"/>
              </w:rPr>
            </w:pPr>
            <w:r w:rsidRPr="00A02E29">
              <w:rPr>
                <w:b/>
                <w:bCs/>
                <w:sz w:val="24"/>
                <w:szCs w:val="24"/>
              </w:rPr>
              <w:t>Borewell / Open well recharge</w:t>
            </w:r>
          </w:p>
        </w:tc>
        <w:tc>
          <w:tcPr>
            <w:tcW w:w="2694" w:type="dxa"/>
            <w:shd w:val="clear" w:color="auto" w:fill="auto"/>
            <w:vAlign w:val="bottom"/>
            <w:hideMark/>
          </w:tcPr>
          <w:p w:rsidR="00C05484" w:rsidRPr="00A02E29" w:rsidRDefault="00C05484" w:rsidP="00B62652">
            <w:pPr>
              <w:rPr>
                <w:b/>
                <w:bCs/>
                <w:sz w:val="24"/>
                <w:szCs w:val="24"/>
              </w:rPr>
            </w:pPr>
            <w:r w:rsidRPr="00A02E29">
              <w:rPr>
                <w:b/>
                <w:bCs/>
                <w:sz w:val="24"/>
                <w:szCs w:val="24"/>
              </w:rPr>
              <w:t>Construction of tanks and bunds</w:t>
            </w:r>
          </w:p>
        </w:tc>
        <w:tc>
          <w:tcPr>
            <w:tcW w:w="2126" w:type="dxa"/>
            <w:shd w:val="clear" w:color="auto" w:fill="auto"/>
            <w:vAlign w:val="bottom"/>
            <w:hideMark/>
          </w:tcPr>
          <w:p w:rsidR="00C05484" w:rsidRPr="00A02E29" w:rsidRDefault="00C05484" w:rsidP="00B62652">
            <w:pPr>
              <w:rPr>
                <w:b/>
                <w:bCs/>
                <w:sz w:val="24"/>
                <w:szCs w:val="24"/>
              </w:rPr>
            </w:pPr>
            <w:r w:rsidRPr="00A02E29">
              <w:rPr>
                <w:b/>
                <w:bCs/>
                <w:sz w:val="24"/>
                <w:szCs w:val="24"/>
              </w:rPr>
              <w:t>Waste water recycling</w:t>
            </w:r>
          </w:p>
        </w:tc>
        <w:tc>
          <w:tcPr>
            <w:tcW w:w="4111" w:type="dxa"/>
            <w:shd w:val="clear" w:color="auto" w:fill="auto"/>
            <w:vAlign w:val="bottom"/>
            <w:hideMark/>
          </w:tcPr>
          <w:p w:rsidR="00C05484" w:rsidRPr="00A02E29" w:rsidRDefault="00C05484" w:rsidP="00B62652">
            <w:pPr>
              <w:rPr>
                <w:b/>
                <w:bCs/>
                <w:sz w:val="24"/>
                <w:szCs w:val="24"/>
              </w:rPr>
            </w:pPr>
            <w:r w:rsidRPr="00A02E29">
              <w:rPr>
                <w:b/>
                <w:bCs/>
                <w:sz w:val="24"/>
                <w:szCs w:val="24"/>
              </w:rPr>
              <w:t>Maintenance of water bodies and distribution system in the campus</w:t>
            </w:r>
          </w:p>
        </w:tc>
      </w:tr>
      <w:tr w:rsidR="00C05484" w:rsidRPr="00A02E29" w:rsidTr="00B62652">
        <w:trPr>
          <w:trHeight w:val="368"/>
        </w:trPr>
        <w:tc>
          <w:tcPr>
            <w:tcW w:w="630" w:type="dxa"/>
            <w:vMerge/>
          </w:tcPr>
          <w:p w:rsidR="00C05484" w:rsidRPr="00A02E29" w:rsidRDefault="00C05484" w:rsidP="00B62652">
            <w:pPr>
              <w:rPr>
                <w:b/>
                <w:bCs/>
                <w:sz w:val="24"/>
                <w:szCs w:val="24"/>
              </w:rPr>
            </w:pPr>
          </w:p>
        </w:tc>
        <w:tc>
          <w:tcPr>
            <w:tcW w:w="2709" w:type="dxa"/>
            <w:shd w:val="clear" w:color="auto" w:fill="auto"/>
            <w:vAlign w:val="bottom"/>
            <w:hideMark/>
          </w:tcPr>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789"/>
            </w:tblGrid>
            <w:tr w:rsidR="00C05484" w:rsidRPr="00A02E29" w:rsidTr="00B62652">
              <w:tc>
                <w:tcPr>
                  <w:tcW w:w="912" w:type="dxa"/>
                </w:tcPr>
                <w:p w:rsidR="00C05484" w:rsidRPr="00A02E29" w:rsidRDefault="00C05484" w:rsidP="00B62652">
                  <w:pPr>
                    <w:rPr>
                      <w:b/>
                      <w:bCs/>
                      <w:sz w:val="24"/>
                      <w:szCs w:val="24"/>
                    </w:rPr>
                  </w:pPr>
                  <w:r w:rsidRPr="00A02E29">
                    <w:rPr>
                      <w:b/>
                      <w:bCs/>
                      <w:sz w:val="24"/>
                      <w:szCs w:val="24"/>
                    </w:rPr>
                    <w:t>Yes</w:t>
                  </w:r>
                </w:p>
              </w:tc>
              <w:tc>
                <w:tcPr>
                  <w:tcW w:w="789"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551" w:type="dxa"/>
            <w:shd w:val="clear" w:color="auto" w:fill="auto"/>
            <w:vAlign w:val="bottom"/>
            <w:hideMark/>
          </w:tcPr>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856"/>
            </w:tblGrid>
            <w:tr w:rsidR="00C05484" w:rsidRPr="00A02E29" w:rsidTr="00B62652">
              <w:tc>
                <w:tcPr>
                  <w:tcW w:w="845" w:type="dxa"/>
                </w:tcPr>
                <w:p w:rsidR="00C05484" w:rsidRPr="00A02E29" w:rsidRDefault="00C05484" w:rsidP="00B62652">
                  <w:pPr>
                    <w:rPr>
                      <w:b/>
                      <w:bCs/>
                      <w:sz w:val="24"/>
                      <w:szCs w:val="24"/>
                    </w:rPr>
                  </w:pPr>
                  <w:r w:rsidRPr="00A02E29">
                    <w:rPr>
                      <w:b/>
                      <w:bCs/>
                      <w:sz w:val="24"/>
                      <w:szCs w:val="24"/>
                    </w:rPr>
                    <w:t>Yes</w:t>
                  </w:r>
                </w:p>
              </w:tc>
              <w:tc>
                <w:tcPr>
                  <w:tcW w:w="856"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694" w:type="dxa"/>
            <w:shd w:val="clear" w:color="auto" w:fill="auto"/>
            <w:vAlign w:val="bottom"/>
            <w:hideMark/>
          </w:tcPr>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923"/>
            </w:tblGrid>
            <w:tr w:rsidR="00C05484" w:rsidRPr="00A02E29" w:rsidTr="00B62652">
              <w:tc>
                <w:tcPr>
                  <w:tcW w:w="919" w:type="dxa"/>
                </w:tcPr>
                <w:p w:rsidR="00C05484" w:rsidRPr="00A02E29" w:rsidRDefault="00C05484" w:rsidP="00B62652">
                  <w:pPr>
                    <w:rPr>
                      <w:b/>
                      <w:bCs/>
                      <w:sz w:val="24"/>
                      <w:szCs w:val="24"/>
                    </w:rPr>
                  </w:pPr>
                  <w:r w:rsidRPr="00A02E29">
                    <w:rPr>
                      <w:b/>
                      <w:bCs/>
                      <w:sz w:val="24"/>
                      <w:szCs w:val="24"/>
                    </w:rPr>
                    <w:t>Yes</w:t>
                  </w:r>
                </w:p>
              </w:tc>
              <w:tc>
                <w:tcPr>
                  <w:tcW w:w="923"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126" w:type="dxa"/>
            <w:shd w:val="clear" w:color="auto" w:fill="auto"/>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950"/>
            </w:tblGrid>
            <w:tr w:rsidR="00C05484" w:rsidRPr="00A02E29" w:rsidTr="00B62652">
              <w:tc>
                <w:tcPr>
                  <w:tcW w:w="950" w:type="dxa"/>
                </w:tcPr>
                <w:p w:rsidR="00C05484" w:rsidRPr="00A02E29" w:rsidRDefault="00C05484" w:rsidP="00B62652">
                  <w:pPr>
                    <w:rPr>
                      <w:b/>
                      <w:bCs/>
                      <w:sz w:val="24"/>
                      <w:szCs w:val="24"/>
                    </w:rPr>
                  </w:pPr>
                  <w:r w:rsidRPr="00A02E29">
                    <w:rPr>
                      <w:b/>
                      <w:bCs/>
                      <w:sz w:val="24"/>
                      <w:szCs w:val="24"/>
                    </w:rPr>
                    <w:t>Yes</w:t>
                  </w:r>
                </w:p>
              </w:tc>
              <w:tc>
                <w:tcPr>
                  <w:tcW w:w="950"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4111" w:type="dxa"/>
            <w:shd w:val="clear" w:color="auto" w:fill="auto"/>
            <w:vAlign w:val="bottom"/>
            <w:hideMark/>
          </w:tcPr>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922"/>
            </w:tblGrid>
            <w:tr w:rsidR="00C05484" w:rsidRPr="00A02E29" w:rsidTr="00B62652">
              <w:tc>
                <w:tcPr>
                  <w:tcW w:w="921" w:type="dxa"/>
                </w:tcPr>
                <w:p w:rsidR="00C05484" w:rsidRPr="00A02E29" w:rsidRDefault="00C05484" w:rsidP="00B62652">
                  <w:pPr>
                    <w:rPr>
                      <w:b/>
                      <w:bCs/>
                      <w:sz w:val="24"/>
                      <w:szCs w:val="24"/>
                    </w:rPr>
                  </w:pPr>
                  <w:r w:rsidRPr="00A02E29">
                    <w:rPr>
                      <w:b/>
                      <w:bCs/>
                      <w:sz w:val="24"/>
                      <w:szCs w:val="24"/>
                    </w:rPr>
                    <w:t>Yes</w:t>
                  </w:r>
                </w:p>
              </w:tc>
              <w:tc>
                <w:tcPr>
                  <w:tcW w:w="92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368"/>
        </w:trPr>
        <w:tc>
          <w:tcPr>
            <w:tcW w:w="630" w:type="dxa"/>
            <w:vMerge/>
          </w:tcPr>
          <w:p w:rsidR="00C05484" w:rsidRPr="00A02E29" w:rsidRDefault="00C05484" w:rsidP="00B62652">
            <w:pPr>
              <w:rPr>
                <w:b/>
                <w:bCs/>
                <w:sz w:val="24"/>
                <w:szCs w:val="24"/>
              </w:rPr>
            </w:pPr>
          </w:p>
        </w:tc>
        <w:tc>
          <w:tcPr>
            <w:tcW w:w="14191" w:type="dxa"/>
            <w:gridSpan w:val="5"/>
            <w:shd w:val="clear" w:color="auto" w:fill="auto"/>
            <w:vAlign w:val="bottom"/>
            <w:hideMark/>
          </w:tcPr>
          <w:p w:rsidR="00C05484" w:rsidRPr="00A02E29" w:rsidRDefault="00C05484" w:rsidP="00B62652">
            <w:pPr>
              <w:rPr>
                <w:b/>
                <w:bCs/>
                <w:sz w:val="24"/>
                <w:szCs w:val="24"/>
              </w:rPr>
            </w:pPr>
          </w:p>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numPr>
                <w:ilvl w:val="0"/>
                <w:numId w:val="169"/>
              </w:numPr>
              <w:contextualSpacing/>
              <w:rPr>
                <w:rFonts w:cs="Mangal"/>
                <w:bCs/>
                <w:sz w:val="24"/>
                <w:szCs w:val="24"/>
              </w:rPr>
            </w:pPr>
            <w:r w:rsidRPr="00A02E29">
              <w:rPr>
                <w:rFonts w:cs="Mangal"/>
                <w:bCs/>
                <w:sz w:val="24"/>
                <w:szCs w:val="24"/>
              </w:rPr>
              <w:t>Geotagged photographs of the facilities</w:t>
            </w:r>
          </w:p>
          <w:p w:rsidR="00C05484" w:rsidRPr="00A02E29" w:rsidRDefault="00C05484" w:rsidP="00740F39">
            <w:pPr>
              <w:numPr>
                <w:ilvl w:val="0"/>
                <w:numId w:val="169"/>
              </w:numPr>
              <w:contextualSpacing/>
              <w:rPr>
                <w:rFonts w:cs="Mangal"/>
                <w:b/>
                <w:bCs/>
                <w:sz w:val="24"/>
                <w:szCs w:val="24"/>
              </w:rPr>
            </w:pPr>
            <w:r w:rsidRPr="00A02E29">
              <w:rPr>
                <w:rFonts w:cs="Mangal"/>
                <w:sz w:val="24"/>
                <w:szCs w:val="24"/>
              </w:rPr>
              <w:t xml:space="preserve">Any other relevant information </w:t>
            </w:r>
          </w:p>
        </w:tc>
      </w:tr>
    </w:tbl>
    <w:p w:rsidR="00C05484" w:rsidRPr="00A02E29" w:rsidRDefault="00C05484" w:rsidP="00C05484"/>
    <w:p w:rsidR="00C05484" w:rsidRPr="00A02E29" w:rsidRDefault="00C05484" w:rsidP="00C05484"/>
    <w:tbl>
      <w:tblPr>
        <w:tblW w:w="14743" w:type="dxa"/>
        <w:tblInd w:w="-714" w:type="dxa"/>
        <w:tblLook w:val="04A0"/>
      </w:tblPr>
      <w:tblGrid>
        <w:gridCol w:w="567"/>
        <w:gridCol w:w="2977"/>
        <w:gridCol w:w="2694"/>
        <w:gridCol w:w="2835"/>
        <w:gridCol w:w="2835"/>
        <w:gridCol w:w="2835"/>
      </w:tblGrid>
      <w:tr w:rsidR="00C05484" w:rsidRPr="00A02E29" w:rsidTr="00B62652">
        <w:trPr>
          <w:trHeight w:val="300"/>
        </w:trPr>
        <w:tc>
          <w:tcPr>
            <w:tcW w:w="567"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76</w:t>
            </w:r>
          </w:p>
        </w:tc>
        <w:tc>
          <w:tcPr>
            <w:tcW w:w="141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sz w:val="24"/>
                <w:szCs w:val="24"/>
              </w:rPr>
              <w:t xml:space="preserve">  </w:t>
            </w:r>
            <w:r w:rsidRPr="00A02E29">
              <w:rPr>
                <w:bCs/>
                <w:sz w:val="24"/>
                <w:szCs w:val="24"/>
              </w:rPr>
              <w:t>7.1.5</w:t>
            </w:r>
            <w:r w:rsidRPr="00A02E29">
              <w:rPr>
                <w:b/>
                <w:bCs/>
                <w:sz w:val="28"/>
                <w:szCs w:val="28"/>
              </w:rPr>
              <w:t xml:space="preserve"> </w:t>
            </w:r>
            <w:r w:rsidRPr="00A02E29">
              <w:rPr>
                <w:bCs/>
                <w:sz w:val="24"/>
                <w:szCs w:val="24"/>
              </w:rPr>
              <w:t>Green campus initiatives include: (4)</w:t>
            </w:r>
            <w:r w:rsidRPr="00A02E29">
              <w:rPr>
                <w:sz w:val="24"/>
                <w:szCs w:val="24"/>
              </w:rPr>
              <w:t xml:space="preserve">                 </w:t>
            </w:r>
          </w:p>
        </w:tc>
      </w:tr>
      <w:tr w:rsidR="00C05484" w:rsidRPr="00A02E29" w:rsidTr="00B62652">
        <w:trPr>
          <w:trHeight w:val="647"/>
        </w:trPr>
        <w:tc>
          <w:tcPr>
            <w:tcW w:w="567" w:type="dxa"/>
            <w:vMerge/>
            <w:tcBorders>
              <w:left w:val="single" w:sz="4" w:space="0" w:color="auto"/>
              <w:right w:val="single" w:sz="4" w:space="0" w:color="auto"/>
            </w:tcBorders>
          </w:tcPr>
          <w:p w:rsidR="00C05484" w:rsidRPr="00A02E29" w:rsidRDefault="00C05484" w:rsidP="00B62652">
            <w:pPr>
              <w:rPr>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Restricted entry of automobiles</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Battery-powered vehicles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Pedestrian-friendly pathways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Ban on the use of plastics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Landscaping with trees and plants</w:t>
            </w:r>
          </w:p>
        </w:tc>
      </w:tr>
      <w:tr w:rsidR="00C05484" w:rsidRPr="00A02E29" w:rsidTr="00B62652">
        <w:trPr>
          <w:trHeight w:val="440"/>
        </w:trPr>
        <w:tc>
          <w:tcPr>
            <w:tcW w:w="567" w:type="dxa"/>
            <w:vMerge/>
            <w:tcBorders>
              <w:left w:val="single" w:sz="4" w:space="0" w:color="auto"/>
              <w:right w:val="single" w:sz="4" w:space="0" w:color="auto"/>
            </w:tcBorders>
          </w:tcPr>
          <w:p w:rsidR="00C05484" w:rsidRPr="00A02E29" w:rsidRDefault="00C05484" w:rsidP="00B62652">
            <w:pPr>
              <w:rPr>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823"/>
            </w:tblGrid>
            <w:tr w:rsidR="00C05484" w:rsidRPr="00A02E29" w:rsidTr="00B62652">
              <w:tc>
                <w:tcPr>
                  <w:tcW w:w="878" w:type="dxa"/>
                </w:tcPr>
                <w:p w:rsidR="00C05484" w:rsidRPr="00A02E29" w:rsidRDefault="00C05484" w:rsidP="00B62652">
                  <w:pPr>
                    <w:rPr>
                      <w:b/>
                      <w:bCs/>
                      <w:sz w:val="24"/>
                      <w:szCs w:val="24"/>
                    </w:rPr>
                  </w:pPr>
                  <w:r w:rsidRPr="00A02E29">
                    <w:rPr>
                      <w:b/>
                      <w:bCs/>
                      <w:sz w:val="24"/>
                      <w:szCs w:val="24"/>
                    </w:rPr>
                    <w:t>Yes</w:t>
                  </w:r>
                </w:p>
              </w:tc>
              <w:tc>
                <w:tcPr>
                  <w:tcW w:w="823"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694" w:type="dxa"/>
            <w:tcBorders>
              <w:top w:val="single" w:sz="4" w:space="0" w:color="auto"/>
              <w:left w:val="nil"/>
              <w:bottom w:val="single" w:sz="4" w:space="0" w:color="auto"/>
              <w:right w:val="single" w:sz="4" w:space="0" w:color="auto"/>
            </w:tcBorders>
            <w:shd w:val="clear" w:color="auto" w:fill="auto"/>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809"/>
            </w:tblGrid>
            <w:tr w:rsidR="00C05484" w:rsidRPr="00A02E29" w:rsidTr="00B62652">
              <w:tc>
                <w:tcPr>
                  <w:tcW w:w="808" w:type="dxa"/>
                </w:tcPr>
                <w:p w:rsidR="00C05484" w:rsidRPr="00A02E29" w:rsidRDefault="00C05484" w:rsidP="00B62652">
                  <w:pPr>
                    <w:rPr>
                      <w:b/>
                      <w:bCs/>
                      <w:sz w:val="24"/>
                      <w:szCs w:val="24"/>
                    </w:rPr>
                  </w:pPr>
                  <w:r w:rsidRPr="00A02E29">
                    <w:rPr>
                      <w:b/>
                      <w:bCs/>
                      <w:sz w:val="24"/>
                      <w:szCs w:val="24"/>
                    </w:rPr>
                    <w:t>Yes</w:t>
                  </w:r>
                </w:p>
              </w:tc>
              <w:tc>
                <w:tcPr>
                  <w:tcW w:w="809"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835"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911"/>
            </w:tblGrid>
            <w:tr w:rsidR="00C05484" w:rsidRPr="00A02E29" w:rsidTr="00B62652">
              <w:tc>
                <w:tcPr>
                  <w:tcW w:w="931" w:type="dxa"/>
                </w:tcPr>
                <w:p w:rsidR="00C05484" w:rsidRPr="00A02E29" w:rsidRDefault="00C05484" w:rsidP="00B62652">
                  <w:pPr>
                    <w:rPr>
                      <w:b/>
                      <w:bCs/>
                      <w:sz w:val="24"/>
                      <w:szCs w:val="24"/>
                    </w:rPr>
                  </w:pPr>
                  <w:r w:rsidRPr="00A02E29">
                    <w:rPr>
                      <w:b/>
                      <w:bCs/>
                      <w:sz w:val="24"/>
                      <w:szCs w:val="24"/>
                    </w:rPr>
                    <w:t>Yes</w:t>
                  </w:r>
                </w:p>
              </w:tc>
              <w:tc>
                <w:tcPr>
                  <w:tcW w:w="911"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835"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918"/>
            </w:tblGrid>
            <w:tr w:rsidR="00C05484" w:rsidRPr="00A02E29" w:rsidTr="00B62652">
              <w:tc>
                <w:tcPr>
                  <w:tcW w:w="925" w:type="dxa"/>
                </w:tcPr>
                <w:p w:rsidR="00C05484" w:rsidRPr="00A02E29" w:rsidRDefault="00C05484" w:rsidP="00B62652">
                  <w:pPr>
                    <w:rPr>
                      <w:b/>
                      <w:bCs/>
                      <w:sz w:val="24"/>
                      <w:szCs w:val="24"/>
                    </w:rPr>
                  </w:pPr>
                  <w:r w:rsidRPr="00A02E29">
                    <w:rPr>
                      <w:b/>
                      <w:bCs/>
                      <w:sz w:val="24"/>
                      <w:szCs w:val="24"/>
                    </w:rPr>
                    <w:t>Yes</w:t>
                  </w:r>
                </w:p>
              </w:tc>
              <w:tc>
                <w:tcPr>
                  <w:tcW w:w="918"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835"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840"/>
            </w:tblGrid>
            <w:tr w:rsidR="00C05484" w:rsidRPr="00A02E29" w:rsidTr="00B62652">
              <w:tc>
                <w:tcPr>
                  <w:tcW w:w="861" w:type="dxa"/>
                </w:tcPr>
                <w:p w:rsidR="00C05484" w:rsidRPr="00A02E29" w:rsidRDefault="00C05484" w:rsidP="00B62652">
                  <w:pPr>
                    <w:rPr>
                      <w:b/>
                      <w:bCs/>
                      <w:sz w:val="24"/>
                      <w:szCs w:val="24"/>
                    </w:rPr>
                  </w:pPr>
                  <w:r w:rsidRPr="00A02E29">
                    <w:rPr>
                      <w:b/>
                      <w:bCs/>
                      <w:sz w:val="24"/>
                      <w:szCs w:val="24"/>
                    </w:rPr>
                    <w:t>Yes</w:t>
                  </w:r>
                </w:p>
              </w:tc>
              <w:tc>
                <w:tcPr>
                  <w:tcW w:w="840"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876"/>
        </w:trPr>
        <w:tc>
          <w:tcPr>
            <w:tcW w:w="567" w:type="dxa"/>
            <w:vMerge/>
            <w:tcBorders>
              <w:left w:val="single" w:sz="4" w:space="0" w:color="auto"/>
              <w:bottom w:val="single" w:sz="4" w:space="0" w:color="auto"/>
              <w:right w:val="single" w:sz="4" w:space="0" w:color="auto"/>
            </w:tcBorders>
          </w:tcPr>
          <w:p w:rsidR="00C05484" w:rsidRPr="00A02E29" w:rsidRDefault="00C05484" w:rsidP="00B62652">
            <w:pPr>
              <w:rPr>
                <w:b/>
                <w:bCs/>
                <w:sz w:val="24"/>
                <w:szCs w:val="24"/>
              </w:rPr>
            </w:pPr>
          </w:p>
        </w:tc>
        <w:tc>
          <w:tcPr>
            <w:tcW w:w="1417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Documents:</w:t>
            </w:r>
          </w:p>
          <w:p w:rsidR="00C05484" w:rsidRPr="00A02E29" w:rsidRDefault="00C05484" w:rsidP="00740F39">
            <w:pPr>
              <w:numPr>
                <w:ilvl w:val="0"/>
                <w:numId w:val="170"/>
              </w:numPr>
              <w:ind w:left="404" w:hanging="283"/>
              <w:contextualSpacing/>
              <w:rPr>
                <w:rFonts w:cs="Mangal"/>
                <w:bCs/>
                <w:sz w:val="24"/>
                <w:szCs w:val="24"/>
              </w:rPr>
            </w:pPr>
            <w:r w:rsidRPr="00A02E29">
              <w:rPr>
                <w:rFonts w:cs="Mangal"/>
                <w:bCs/>
                <w:sz w:val="24"/>
                <w:szCs w:val="24"/>
              </w:rPr>
              <w:t xml:space="preserve">Geotagged photographs of facilities </w:t>
            </w:r>
          </w:p>
          <w:p w:rsidR="00C05484" w:rsidRPr="00A02E29" w:rsidRDefault="00C05484" w:rsidP="00740F39">
            <w:pPr>
              <w:numPr>
                <w:ilvl w:val="0"/>
                <w:numId w:val="164"/>
              </w:numPr>
              <w:spacing w:after="200" w:line="276" w:lineRule="auto"/>
              <w:ind w:left="432" w:hanging="311"/>
              <w:contextualSpacing/>
              <w:rPr>
                <w:rFonts w:eastAsia="Calibri"/>
                <w:sz w:val="24"/>
                <w:szCs w:val="24"/>
              </w:rPr>
            </w:pPr>
            <w:r w:rsidRPr="00A02E29">
              <w:rPr>
                <w:rFonts w:eastAsia="Calibri"/>
                <w:sz w:val="24"/>
                <w:szCs w:val="24"/>
              </w:rPr>
              <w:t>Any other relevant information</w:t>
            </w:r>
          </w:p>
        </w:tc>
      </w:tr>
    </w:tbl>
    <w:p w:rsidR="00C05484" w:rsidRPr="00A02E29" w:rsidRDefault="00C05484" w:rsidP="00C05484">
      <w:pPr>
        <w:tabs>
          <w:tab w:val="left" w:pos="1425"/>
          <w:tab w:val="left" w:pos="11160"/>
        </w:tabs>
        <w:ind w:right="900"/>
        <w:rPr>
          <w:b/>
          <w:bCs/>
          <w:sz w:val="24"/>
          <w:szCs w:val="24"/>
        </w:rPr>
      </w:pPr>
      <w:bookmarkStart w:id="57" w:name="_Hlk525999981"/>
      <w:bookmarkEnd w:id="56"/>
    </w:p>
    <w:p w:rsidR="0083253F" w:rsidRPr="00A02E29" w:rsidRDefault="0083253F" w:rsidP="00C05484">
      <w:pPr>
        <w:tabs>
          <w:tab w:val="left" w:pos="1425"/>
          <w:tab w:val="left" w:pos="11160"/>
        </w:tabs>
        <w:ind w:right="900"/>
        <w:rPr>
          <w:b/>
          <w:bCs/>
          <w:sz w:val="24"/>
          <w:szCs w:val="24"/>
        </w:rPr>
      </w:pPr>
    </w:p>
    <w:tbl>
      <w:tblPr>
        <w:tblW w:w="14743" w:type="dxa"/>
        <w:tblInd w:w="-714" w:type="dxa"/>
        <w:tblLook w:val="04A0"/>
      </w:tblPr>
      <w:tblGrid>
        <w:gridCol w:w="764"/>
        <w:gridCol w:w="2922"/>
        <w:gridCol w:w="2835"/>
        <w:gridCol w:w="3119"/>
        <w:gridCol w:w="5103"/>
      </w:tblGrid>
      <w:tr w:rsidR="00C05484" w:rsidRPr="00A02E29" w:rsidTr="00B62652">
        <w:trPr>
          <w:trHeight w:val="300"/>
        </w:trPr>
        <w:tc>
          <w:tcPr>
            <w:tcW w:w="764" w:type="dxa"/>
            <w:vMerge w:val="restart"/>
            <w:tcBorders>
              <w:top w:val="single" w:sz="4" w:space="0" w:color="auto"/>
              <w:left w:val="single" w:sz="4" w:space="0" w:color="auto"/>
              <w:right w:val="single" w:sz="4" w:space="0" w:color="auto"/>
            </w:tcBorders>
          </w:tcPr>
          <w:p w:rsidR="00C05484" w:rsidRPr="00A02E29" w:rsidRDefault="00C05484" w:rsidP="00B62652">
            <w:pPr>
              <w:rPr>
                <w:b/>
                <w:sz w:val="24"/>
                <w:szCs w:val="24"/>
              </w:rPr>
            </w:pPr>
            <w:r w:rsidRPr="00A02E29">
              <w:rPr>
                <w:b/>
                <w:sz w:val="24"/>
                <w:szCs w:val="24"/>
              </w:rPr>
              <w:t>77</w:t>
            </w:r>
          </w:p>
        </w:tc>
        <w:tc>
          <w:tcPr>
            <w:tcW w:w="139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b/>
                <w:bCs/>
                <w:i/>
                <w:sz w:val="24"/>
                <w:szCs w:val="24"/>
              </w:rPr>
            </w:pPr>
            <w:r w:rsidRPr="00A02E29">
              <w:rPr>
                <w:sz w:val="24"/>
                <w:szCs w:val="24"/>
              </w:rPr>
              <w:t xml:space="preserve">  </w:t>
            </w:r>
            <w:r w:rsidRPr="00A02E29">
              <w:rPr>
                <w:bCs/>
                <w:sz w:val="24"/>
                <w:szCs w:val="24"/>
              </w:rPr>
              <w:t>7.1.6: Quality audits on environment and energy regularly undertaken by the Institution: (5)</w:t>
            </w:r>
            <w:r w:rsidRPr="00A02E29">
              <w:rPr>
                <w:sz w:val="24"/>
                <w:szCs w:val="24"/>
              </w:rPr>
              <w:t xml:space="preserve">                 </w:t>
            </w:r>
          </w:p>
        </w:tc>
      </w:tr>
      <w:tr w:rsidR="00C05484" w:rsidRPr="00A02E29" w:rsidTr="00B62652">
        <w:trPr>
          <w:trHeight w:val="291"/>
        </w:trPr>
        <w:tc>
          <w:tcPr>
            <w:tcW w:w="764" w:type="dxa"/>
            <w:vMerge/>
            <w:tcBorders>
              <w:left w:val="single" w:sz="4" w:space="0" w:color="auto"/>
              <w:right w:val="single" w:sz="4" w:space="0" w:color="auto"/>
            </w:tcBorders>
          </w:tcPr>
          <w:p w:rsidR="00C05484" w:rsidRPr="00A02E29" w:rsidRDefault="00C05484" w:rsidP="00B62652">
            <w:pPr>
              <w:rPr>
                <w:b/>
                <w:bCs/>
                <w:sz w:val="24"/>
                <w:szCs w:val="24"/>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Green audit</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Energy audit</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Environment audit</w:t>
            </w:r>
          </w:p>
        </w:tc>
        <w:tc>
          <w:tcPr>
            <w:tcW w:w="5103"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Clean and green campus recognitions / awards</w:t>
            </w:r>
          </w:p>
        </w:tc>
      </w:tr>
      <w:tr w:rsidR="00C05484" w:rsidRPr="00A02E29" w:rsidTr="00B62652">
        <w:trPr>
          <w:trHeight w:val="440"/>
        </w:trPr>
        <w:tc>
          <w:tcPr>
            <w:tcW w:w="764" w:type="dxa"/>
            <w:vMerge/>
            <w:tcBorders>
              <w:left w:val="single" w:sz="4" w:space="0" w:color="auto"/>
              <w:right w:val="single" w:sz="4" w:space="0" w:color="auto"/>
            </w:tcBorders>
          </w:tcPr>
          <w:p w:rsidR="00C05484" w:rsidRPr="00A02E29" w:rsidRDefault="00C05484" w:rsidP="00B62652">
            <w:pPr>
              <w:rPr>
                <w:b/>
                <w:bCs/>
                <w:sz w:val="24"/>
                <w:szCs w:val="24"/>
              </w:rPr>
            </w:pPr>
          </w:p>
        </w:tc>
        <w:tc>
          <w:tcPr>
            <w:tcW w:w="2922" w:type="dxa"/>
            <w:tcBorders>
              <w:top w:val="single" w:sz="4" w:space="0" w:color="auto"/>
              <w:left w:val="single" w:sz="4" w:space="0" w:color="auto"/>
              <w:bottom w:val="single" w:sz="4" w:space="0" w:color="auto"/>
              <w:right w:val="single" w:sz="4" w:space="0" w:color="auto"/>
            </w:tcBorders>
            <w:shd w:val="clear" w:color="auto" w:fill="auto"/>
            <w:vAlign w:val="bottom"/>
            <w:hideMark/>
          </w:tcPr>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894"/>
            </w:tblGrid>
            <w:tr w:rsidR="00C05484" w:rsidRPr="00A02E29" w:rsidTr="00B62652">
              <w:tc>
                <w:tcPr>
                  <w:tcW w:w="949" w:type="dxa"/>
                </w:tcPr>
                <w:p w:rsidR="00C05484" w:rsidRPr="00A02E29" w:rsidRDefault="00C05484" w:rsidP="00B62652">
                  <w:pPr>
                    <w:rPr>
                      <w:b/>
                      <w:bCs/>
                      <w:sz w:val="24"/>
                      <w:szCs w:val="24"/>
                    </w:rPr>
                  </w:pPr>
                  <w:bookmarkStart w:id="58" w:name="_Hlk526087516"/>
                  <w:r w:rsidRPr="00A02E29">
                    <w:rPr>
                      <w:b/>
                      <w:bCs/>
                      <w:sz w:val="24"/>
                      <w:szCs w:val="24"/>
                    </w:rPr>
                    <w:t>Yes</w:t>
                  </w:r>
                </w:p>
              </w:tc>
              <w:tc>
                <w:tcPr>
                  <w:tcW w:w="894" w:type="dxa"/>
                </w:tcPr>
                <w:p w:rsidR="00C05484" w:rsidRPr="00A02E29" w:rsidRDefault="00C05484" w:rsidP="00B62652">
                  <w:pPr>
                    <w:rPr>
                      <w:b/>
                      <w:bCs/>
                      <w:sz w:val="24"/>
                      <w:szCs w:val="24"/>
                    </w:rPr>
                  </w:pPr>
                  <w:r w:rsidRPr="00A02E29">
                    <w:rPr>
                      <w:b/>
                      <w:bCs/>
                      <w:sz w:val="24"/>
                      <w:szCs w:val="24"/>
                    </w:rPr>
                    <w:t>No</w:t>
                  </w:r>
                </w:p>
              </w:tc>
            </w:tr>
            <w:bookmarkEnd w:id="58"/>
          </w:tbl>
          <w:p w:rsidR="00C05484" w:rsidRPr="00A02E29" w:rsidRDefault="00C05484" w:rsidP="00B62652">
            <w:pPr>
              <w:rPr>
                <w:b/>
                <w:bCs/>
                <w:sz w:val="24"/>
                <w:szCs w:val="24"/>
              </w:rPr>
            </w:pPr>
          </w:p>
        </w:tc>
        <w:tc>
          <w:tcPr>
            <w:tcW w:w="2835"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993"/>
            </w:tblGrid>
            <w:tr w:rsidR="00C05484" w:rsidRPr="00A02E29" w:rsidTr="00B62652">
              <w:tc>
                <w:tcPr>
                  <w:tcW w:w="991" w:type="dxa"/>
                </w:tcPr>
                <w:p w:rsidR="00C05484" w:rsidRPr="00A02E29" w:rsidRDefault="00C05484" w:rsidP="00B62652">
                  <w:pPr>
                    <w:rPr>
                      <w:b/>
                      <w:bCs/>
                      <w:sz w:val="24"/>
                      <w:szCs w:val="24"/>
                    </w:rPr>
                  </w:pPr>
                  <w:r w:rsidRPr="00A02E29">
                    <w:rPr>
                      <w:b/>
                      <w:bCs/>
                      <w:sz w:val="24"/>
                      <w:szCs w:val="24"/>
                    </w:rPr>
                    <w:t>Yes</w:t>
                  </w:r>
                </w:p>
              </w:tc>
              <w:tc>
                <w:tcPr>
                  <w:tcW w:w="993"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922"/>
            </w:tblGrid>
            <w:tr w:rsidR="00C05484" w:rsidRPr="00A02E29" w:rsidTr="00B62652">
              <w:tc>
                <w:tcPr>
                  <w:tcW w:w="920" w:type="dxa"/>
                </w:tcPr>
                <w:p w:rsidR="00C05484" w:rsidRPr="00A02E29" w:rsidRDefault="00C05484" w:rsidP="00B62652">
                  <w:pPr>
                    <w:rPr>
                      <w:b/>
                      <w:bCs/>
                      <w:sz w:val="24"/>
                      <w:szCs w:val="24"/>
                    </w:rPr>
                  </w:pPr>
                  <w:r w:rsidRPr="00A02E29">
                    <w:rPr>
                      <w:b/>
                      <w:bCs/>
                      <w:sz w:val="24"/>
                      <w:szCs w:val="24"/>
                    </w:rPr>
                    <w:t>Yes</w:t>
                  </w:r>
                </w:p>
              </w:tc>
              <w:tc>
                <w:tcPr>
                  <w:tcW w:w="92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5103"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922"/>
            </w:tblGrid>
            <w:tr w:rsidR="00C05484" w:rsidRPr="00A02E29" w:rsidTr="00B62652">
              <w:tc>
                <w:tcPr>
                  <w:tcW w:w="921" w:type="dxa"/>
                </w:tcPr>
                <w:p w:rsidR="00C05484" w:rsidRPr="00A02E29" w:rsidRDefault="00C05484" w:rsidP="00B62652">
                  <w:pPr>
                    <w:rPr>
                      <w:b/>
                      <w:bCs/>
                      <w:sz w:val="24"/>
                      <w:szCs w:val="24"/>
                    </w:rPr>
                  </w:pPr>
                  <w:r w:rsidRPr="00A02E29">
                    <w:rPr>
                      <w:b/>
                      <w:bCs/>
                      <w:sz w:val="24"/>
                      <w:szCs w:val="24"/>
                    </w:rPr>
                    <w:t>Yes</w:t>
                  </w:r>
                </w:p>
              </w:tc>
              <w:tc>
                <w:tcPr>
                  <w:tcW w:w="92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440"/>
        </w:trPr>
        <w:tc>
          <w:tcPr>
            <w:tcW w:w="764" w:type="dxa"/>
            <w:vMerge/>
            <w:tcBorders>
              <w:left w:val="single" w:sz="4" w:space="0" w:color="auto"/>
              <w:bottom w:val="single" w:sz="4" w:space="0" w:color="auto"/>
              <w:right w:val="single" w:sz="4" w:space="0" w:color="auto"/>
            </w:tcBorders>
          </w:tcPr>
          <w:p w:rsidR="00C05484" w:rsidRPr="00A02E29" w:rsidRDefault="00C05484" w:rsidP="00B62652">
            <w:pPr>
              <w:rPr>
                <w:b/>
                <w:bCs/>
                <w:sz w:val="24"/>
                <w:szCs w:val="24"/>
              </w:rPr>
            </w:pPr>
          </w:p>
        </w:tc>
        <w:tc>
          <w:tcPr>
            <w:tcW w:w="139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Upload:</w:t>
            </w:r>
          </w:p>
          <w:p w:rsidR="00A31C4B" w:rsidRPr="00A02E29" w:rsidRDefault="00A31C4B" w:rsidP="00740F39">
            <w:pPr>
              <w:numPr>
                <w:ilvl w:val="0"/>
                <w:numId w:val="170"/>
              </w:numPr>
              <w:ind w:left="404" w:hanging="283"/>
              <w:contextualSpacing/>
              <w:rPr>
                <w:rFonts w:cs="Mangal"/>
                <w:bCs/>
                <w:sz w:val="24"/>
                <w:szCs w:val="24"/>
              </w:rPr>
            </w:pPr>
            <w:r w:rsidRPr="00A02E29">
              <w:rPr>
                <w:rFonts w:ascii="Rockwell" w:hAnsi="Rockwell" w:cs="Calibri"/>
              </w:rPr>
              <w:t>Audit reports of the institution related to the metric</w:t>
            </w:r>
            <w:r w:rsidRPr="00A02E29">
              <w:rPr>
                <w:rFonts w:cs="Mangal"/>
                <w:bCs/>
                <w:sz w:val="24"/>
                <w:szCs w:val="24"/>
              </w:rPr>
              <w:t xml:space="preserve"> </w:t>
            </w:r>
          </w:p>
          <w:p w:rsidR="00C05484" w:rsidRPr="00A02E29" w:rsidRDefault="00C05484" w:rsidP="00740F39">
            <w:pPr>
              <w:numPr>
                <w:ilvl w:val="0"/>
                <w:numId w:val="170"/>
              </w:numPr>
              <w:ind w:left="404" w:hanging="283"/>
              <w:contextualSpacing/>
              <w:rPr>
                <w:rFonts w:cs="Mangal"/>
                <w:bCs/>
                <w:sz w:val="24"/>
                <w:szCs w:val="24"/>
              </w:rPr>
            </w:pPr>
            <w:r w:rsidRPr="00A02E29">
              <w:rPr>
                <w:rFonts w:cs="Mangal"/>
                <w:bCs/>
                <w:sz w:val="24"/>
                <w:szCs w:val="24"/>
              </w:rPr>
              <w:t>Weblinks to audit agency reports</w:t>
            </w:r>
          </w:p>
          <w:p w:rsidR="00C05484" w:rsidRPr="00A02E29" w:rsidRDefault="00C05484" w:rsidP="00740F39">
            <w:pPr>
              <w:numPr>
                <w:ilvl w:val="0"/>
                <w:numId w:val="164"/>
              </w:numPr>
              <w:spacing w:after="200" w:line="276" w:lineRule="auto"/>
              <w:ind w:left="432" w:hanging="311"/>
              <w:contextualSpacing/>
              <w:rPr>
                <w:rFonts w:eastAsia="Calibri"/>
                <w:sz w:val="24"/>
                <w:szCs w:val="24"/>
              </w:rPr>
            </w:pPr>
            <w:r w:rsidRPr="00A02E29">
              <w:rPr>
                <w:rFonts w:eastAsia="Calibri"/>
                <w:sz w:val="24"/>
                <w:szCs w:val="24"/>
              </w:rPr>
              <w:t xml:space="preserve">Any other relevant information </w:t>
            </w:r>
          </w:p>
        </w:tc>
      </w:tr>
    </w:tbl>
    <w:p w:rsidR="00C05484" w:rsidRPr="00A02E29" w:rsidRDefault="00C05484" w:rsidP="00C05484">
      <w:pPr>
        <w:tabs>
          <w:tab w:val="left" w:pos="1425"/>
          <w:tab w:val="left" w:pos="11160"/>
        </w:tabs>
        <w:ind w:right="900"/>
        <w:rPr>
          <w:b/>
          <w:bCs/>
          <w:sz w:val="24"/>
          <w:szCs w:val="24"/>
        </w:rPr>
      </w:pPr>
    </w:p>
    <w:p w:rsidR="0083253F" w:rsidRPr="00A02E29" w:rsidRDefault="0083253F" w:rsidP="00C05484">
      <w:pPr>
        <w:tabs>
          <w:tab w:val="left" w:pos="1425"/>
          <w:tab w:val="left" w:pos="11160"/>
        </w:tabs>
        <w:ind w:right="900"/>
        <w:rPr>
          <w:b/>
          <w:bCs/>
          <w:sz w:val="24"/>
          <w:szCs w:val="24"/>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867"/>
        <w:gridCol w:w="1958"/>
        <w:gridCol w:w="2806"/>
        <w:gridCol w:w="3714"/>
        <w:gridCol w:w="3828"/>
      </w:tblGrid>
      <w:tr w:rsidR="00C05484" w:rsidRPr="00A02E29" w:rsidTr="00B62652">
        <w:trPr>
          <w:trHeight w:val="315"/>
        </w:trPr>
        <w:tc>
          <w:tcPr>
            <w:tcW w:w="570" w:type="dxa"/>
            <w:vMerge w:val="restart"/>
          </w:tcPr>
          <w:p w:rsidR="00C05484" w:rsidRPr="00A02E29" w:rsidRDefault="00C05484" w:rsidP="00B62652">
            <w:pPr>
              <w:rPr>
                <w:b/>
                <w:sz w:val="24"/>
                <w:szCs w:val="24"/>
              </w:rPr>
            </w:pPr>
            <w:r w:rsidRPr="00A02E29">
              <w:rPr>
                <w:b/>
                <w:sz w:val="24"/>
                <w:szCs w:val="24"/>
              </w:rPr>
              <w:t>78</w:t>
            </w:r>
          </w:p>
        </w:tc>
        <w:tc>
          <w:tcPr>
            <w:tcW w:w="14173" w:type="dxa"/>
            <w:gridSpan w:val="5"/>
            <w:shd w:val="clear" w:color="auto" w:fill="auto"/>
            <w:noWrap/>
            <w:vAlign w:val="bottom"/>
            <w:hideMark/>
          </w:tcPr>
          <w:p w:rsidR="00C05484" w:rsidRPr="00A02E29" w:rsidRDefault="00C05484" w:rsidP="00B62652">
            <w:pPr>
              <w:rPr>
                <w:sz w:val="24"/>
                <w:szCs w:val="24"/>
              </w:rPr>
            </w:pPr>
            <w:r w:rsidRPr="00A02E29">
              <w:rPr>
                <w:bCs/>
                <w:sz w:val="24"/>
                <w:szCs w:val="24"/>
              </w:rPr>
              <w:t>7.1.7:</w:t>
            </w:r>
            <w:r w:rsidRPr="00A02E29">
              <w:rPr>
                <w:b/>
                <w:bCs/>
                <w:i/>
                <w:sz w:val="24"/>
                <w:szCs w:val="24"/>
              </w:rPr>
              <w:t xml:space="preserve"> </w:t>
            </w:r>
            <w:r w:rsidRPr="00A02E29">
              <w:rPr>
                <w:bCs/>
                <w:sz w:val="24"/>
                <w:szCs w:val="24"/>
              </w:rPr>
              <w:t>Provisions for disabled-friendly, barrier-free environment in the campus</w:t>
            </w:r>
            <w:r w:rsidRPr="00A02E29">
              <w:rPr>
                <w:b/>
                <w:bCs/>
                <w:sz w:val="24"/>
                <w:szCs w:val="24"/>
              </w:rPr>
              <w:t xml:space="preserve"> </w:t>
            </w:r>
            <w:r w:rsidRPr="00A02E29">
              <w:rPr>
                <w:sz w:val="24"/>
                <w:szCs w:val="24"/>
              </w:rPr>
              <w:t>(4))</w:t>
            </w:r>
          </w:p>
        </w:tc>
      </w:tr>
      <w:tr w:rsidR="00C05484" w:rsidRPr="00A02E29" w:rsidTr="00B62652">
        <w:trPr>
          <w:trHeight w:val="488"/>
        </w:trPr>
        <w:tc>
          <w:tcPr>
            <w:tcW w:w="570" w:type="dxa"/>
            <w:vMerge/>
          </w:tcPr>
          <w:p w:rsidR="00C05484" w:rsidRPr="00A02E29" w:rsidRDefault="00C05484" w:rsidP="00B62652">
            <w:pPr>
              <w:rPr>
                <w:b/>
                <w:bCs/>
                <w:sz w:val="24"/>
                <w:szCs w:val="24"/>
              </w:rPr>
            </w:pPr>
          </w:p>
        </w:tc>
        <w:tc>
          <w:tcPr>
            <w:tcW w:w="1867" w:type="dxa"/>
            <w:shd w:val="clear" w:color="auto" w:fill="auto"/>
            <w:vAlign w:val="bottom"/>
            <w:hideMark/>
          </w:tcPr>
          <w:p w:rsidR="00C05484" w:rsidRPr="00A02E29" w:rsidRDefault="00C05484" w:rsidP="00B62652">
            <w:pPr>
              <w:rPr>
                <w:b/>
                <w:sz w:val="24"/>
                <w:szCs w:val="24"/>
              </w:rPr>
            </w:pPr>
            <w:r w:rsidRPr="00A02E29">
              <w:rPr>
                <w:b/>
                <w:sz w:val="24"/>
                <w:szCs w:val="24"/>
              </w:rPr>
              <w:t xml:space="preserve">Built environment with ramps/lifts </w:t>
            </w:r>
          </w:p>
          <w:p w:rsidR="00C05484" w:rsidRPr="00A02E29" w:rsidRDefault="00C05484" w:rsidP="00B62652">
            <w:pPr>
              <w:rPr>
                <w:b/>
                <w:bCs/>
                <w:sz w:val="24"/>
                <w:szCs w:val="24"/>
              </w:rPr>
            </w:pPr>
          </w:p>
        </w:tc>
        <w:tc>
          <w:tcPr>
            <w:tcW w:w="1958" w:type="dxa"/>
            <w:shd w:val="clear" w:color="auto" w:fill="auto"/>
            <w:vAlign w:val="bottom"/>
            <w:hideMark/>
          </w:tcPr>
          <w:p w:rsidR="00C05484" w:rsidRPr="00A02E29" w:rsidRDefault="00C05484" w:rsidP="00B62652">
            <w:pPr>
              <w:rPr>
                <w:b/>
                <w:sz w:val="24"/>
                <w:szCs w:val="24"/>
              </w:rPr>
            </w:pPr>
            <w:r w:rsidRPr="00A02E29">
              <w:rPr>
                <w:b/>
                <w:sz w:val="24"/>
                <w:szCs w:val="24"/>
              </w:rPr>
              <w:t>Disabled-friendly washrooms</w:t>
            </w:r>
          </w:p>
          <w:p w:rsidR="00C05484" w:rsidRPr="00A02E29" w:rsidRDefault="00C05484" w:rsidP="00B62652">
            <w:pPr>
              <w:rPr>
                <w:b/>
                <w:bCs/>
                <w:sz w:val="24"/>
                <w:szCs w:val="24"/>
              </w:rPr>
            </w:pPr>
          </w:p>
        </w:tc>
        <w:tc>
          <w:tcPr>
            <w:tcW w:w="2806" w:type="dxa"/>
            <w:shd w:val="clear" w:color="auto" w:fill="auto"/>
            <w:vAlign w:val="bottom"/>
            <w:hideMark/>
          </w:tcPr>
          <w:p w:rsidR="00C05484" w:rsidRPr="00A02E29" w:rsidRDefault="00C05484" w:rsidP="00B62652">
            <w:pPr>
              <w:rPr>
                <w:b/>
                <w:sz w:val="24"/>
                <w:szCs w:val="24"/>
              </w:rPr>
            </w:pPr>
          </w:p>
          <w:p w:rsidR="00C05484" w:rsidRPr="00A02E29" w:rsidRDefault="00C05484" w:rsidP="00B62652">
            <w:pPr>
              <w:rPr>
                <w:b/>
                <w:sz w:val="24"/>
                <w:szCs w:val="24"/>
              </w:rPr>
            </w:pPr>
            <w:r w:rsidRPr="00A02E29">
              <w:rPr>
                <w:b/>
                <w:sz w:val="24"/>
                <w:szCs w:val="24"/>
              </w:rPr>
              <w:t>Signage including tactile paths, lights, display boards and signposts</w:t>
            </w:r>
          </w:p>
          <w:p w:rsidR="00C05484" w:rsidRPr="00A02E29" w:rsidRDefault="00C05484" w:rsidP="00B62652">
            <w:pPr>
              <w:rPr>
                <w:b/>
                <w:bCs/>
                <w:sz w:val="24"/>
                <w:szCs w:val="24"/>
              </w:rPr>
            </w:pPr>
          </w:p>
        </w:tc>
        <w:tc>
          <w:tcPr>
            <w:tcW w:w="3714" w:type="dxa"/>
            <w:shd w:val="clear" w:color="auto" w:fill="auto"/>
            <w:vAlign w:val="bottom"/>
            <w:hideMark/>
          </w:tcPr>
          <w:p w:rsidR="00C05484" w:rsidRPr="00A02E29" w:rsidRDefault="00C05484" w:rsidP="00B62652">
            <w:pPr>
              <w:rPr>
                <w:b/>
                <w:bCs/>
                <w:sz w:val="24"/>
                <w:szCs w:val="24"/>
              </w:rPr>
            </w:pPr>
            <w:r w:rsidRPr="00A02E29">
              <w:rPr>
                <w:b/>
                <w:sz w:val="24"/>
                <w:szCs w:val="24"/>
              </w:rPr>
              <w:t>Assistive technology and facilities for persons with disabilities (</w:t>
            </w:r>
            <w:r w:rsidRPr="00A02E29">
              <w:rPr>
                <w:b/>
                <w:i/>
                <w:sz w:val="24"/>
                <w:szCs w:val="24"/>
              </w:rPr>
              <w:t>Divyangjan</w:t>
            </w:r>
            <w:r w:rsidRPr="00A02E29">
              <w:rPr>
                <w:b/>
                <w:sz w:val="24"/>
                <w:szCs w:val="24"/>
              </w:rPr>
              <w:t>), accessible website, screen-reading software, mechanized equipment</w:t>
            </w:r>
          </w:p>
        </w:tc>
        <w:tc>
          <w:tcPr>
            <w:tcW w:w="3828" w:type="dxa"/>
            <w:shd w:val="clear" w:color="auto" w:fill="auto"/>
            <w:vAlign w:val="bottom"/>
            <w:hideMark/>
          </w:tcPr>
          <w:p w:rsidR="00C05484" w:rsidRPr="00A02E29" w:rsidRDefault="00C05484" w:rsidP="00B62652">
            <w:pPr>
              <w:rPr>
                <w:b/>
                <w:bCs/>
                <w:sz w:val="24"/>
                <w:szCs w:val="24"/>
              </w:rPr>
            </w:pPr>
            <w:r w:rsidRPr="00A02E29">
              <w:rPr>
                <w:b/>
                <w:bCs/>
                <w:sz w:val="24"/>
                <w:szCs w:val="24"/>
              </w:rPr>
              <w:t>Provision for enquiry and information: Human assistance, reader, scribe, soft copies of reading material, screen reading</w:t>
            </w:r>
          </w:p>
        </w:tc>
      </w:tr>
      <w:tr w:rsidR="00C05484" w:rsidRPr="00A02E29" w:rsidTr="00B62652">
        <w:trPr>
          <w:trHeight w:val="395"/>
        </w:trPr>
        <w:tc>
          <w:tcPr>
            <w:tcW w:w="570" w:type="dxa"/>
            <w:vMerge/>
          </w:tcPr>
          <w:p w:rsidR="00C05484" w:rsidRPr="00A02E29" w:rsidRDefault="00C05484" w:rsidP="00B62652">
            <w:pPr>
              <w:rPr>
                <w:b/>
                <w:bCs/>
                <w:sz w:val="24"/>
                <w:szCs w:val="24"/>
              </w:rPr>
            </w:pPr>
          </w:p>
        </w:tc>
        <w:tc>
          <w:tcPr>
            <w:tcW w:w="1867" w:type="dxa"/>
            <w:shd w:val="clear" w:color="auto" w:fill="auto"/>
            <w:vAlign w:val="bottom"/>
            <w:hideMark/>
          </w:tcPr>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60"/>
            </w:tblGrid>
            <w:tr w:rsidR="00C05484" w:rsidRPr="00A02E29" w:rsidTr="00B62652">
              <w:tc>
                <w:tcPr>
                  <w:tcW w:w="709" w:type="dxa"/>
                </w:tcPr>
                <w:p w:rsidR="00C05484" w:rsidRPr="00A02E29" w:rsidRDefault="00C05484" w:rsidP="00B62652">
                  <w:pPr>
                    <w:rPr>
                      <w:b/>
                      <w:bCs/>
                      <w:sz w:val="24"/>
                      <w:szCs w:val="24"/>
                    </w:rPr>
                  </w:pPr>
                  <w:r w:rsidRPr="00A02E29">
                    <w:rPr>
                      <w:b/>
                      <w:bCs/>
                      <w:sz w:val="24"/>
                      <w:szCs w:val="24"/>
                    </w:rPr>
                    <w:t>Yes</w:t>
                  </w:r>
                </w:p>
              </w:tc>
              <w:tc>
                <w:tcPr>
                  <w:tcW w:w="760"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1958" w:type="dxa"/>
            <w:shd w:val="clear" w:color="auto" w:fill="auto"/>
            <w:vAlign w:val="bottom"/>
            <w:hideMark/>
          </w:tcPr>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8"/>
            </w:tblGrid>
            <w:tr w:rsidR="00C05484" w:rsidRPr="00A02E29" w:rsidTr="00B62652">
              <w:tc>
                <w:tcPr>
                  <w:tcW w:w="709" w:type="dxa"/>
                </w:tcPr>
                <w:p w:rsidR="00C05484" w:rsidRPr="00A02E29" w:rsidRDefault="00C05484" w:rsidP="00B62652">
                  <w:pPr>
                    <w:rPr>
                      <w:b/>
                      <w:bCs/>
                      <w:sz w:val="24"/>
                      <w:szCs w:val="24"/>
                    </w:rPr>
                  </w:pPr>
                  <w:r w:rsidRPr="00A02E29">
                    <w:rPr>
                      <w:b/>
                      <w:bCs/>
                      <w:sz w:val="24"/>
                      <w:szCs w:val="24"/>
                    </w:rPr>
                    <w:t>Yes</w:t>
                  </w:r>
                </w:p>
              </w:tc>
              <w:tc>
                <w:tcPr>
                  <w:tcW w:w="708"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2806" w:type="dxa"/>
            <w:shd w:val="clear" w:color="auto" w:fill="auto"/>
            <w:vAlign w:val="bottom"/>
            <w:hideMark/>
          </w:tcPr>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9"/>
            </w:tblGrid>
            <w:tr w:rsidR="00C05484" w:rsidRPr="00A02E29" w:rsidTr="00B62652">
              <w:tc>
                <w:tcPr>
                  <w:tcW w:w="709" w:type="dxa"/>
                </w:tcPr>
                <w:p w:rsidR="00C05484" w:rsidRPr="00A02E29" w:rsidRDefault="00C05484" w:rsidP="00B62652">
                  <w:pPr>
                    <w:rPr>
                      <w:b/>
                      <w:bCs/>
                      <w:sz w:val="24"/>
                      <w:szCs w:val="24"/>
                    </w:rPr>
                  </w:pPr>
                  <w:r w:rsidRPr="00A02E29">
                    <w:rPr>
                      <w:b/>
                      <w:bCs/>
                      <w:sz w:val="24"/>
                      <w:szCs w:val="24"/>
                    </w:rPr>
                    <w:t>Yes</w:t>
                  </w:r>
                </w:p>
              </w:tc>
              <w:tc>
                <w:tcPr>
                  <w:tcW w:w="709"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714" w:type="dxa"/>
            <w:shd w:val="clear" w:color="auto" w:fill="auto"/>
            <w:vAlign w:val="bottom"/>
            <w:hideMark/>
          </w:tcPr>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51"/>
            </w:tblGrid>
            <w:tr w:rsidR="00C05484" w:rsidRPr="00A02E29" w:rsidTr="00B62652">
              <w:tc>
                <w:tcPr>
                  <w:tcW w:w="850" w:type="dxa"/>
                </w:tcPr>
                <w:p w:rsidR="00C05484" w:rsidRPr="00A02E29" w:rsidRDefault="00C05484" w:rsidP="00B62652">
                  <w:pPr>
                    <w:rPr>
                      <w:b/>
                      <w:bCs/>
                      <w:sz w:val="24"/>
                      <w:szCs w:val="24"/>
                    </w:rPr>
                  </w:pPr>
                  <w:r w:rsidRPr="00A02E29">
                    <w:rPr>
                      <w:b/>
                      <w:bCs/>
                      <w:sz w:val="24"/>
                      <w:szCs w:val="24"/>
                    </w:rPr>
                    <w:t>Yes</w:t>
                  </w:r>
                </w:p>
              </w:tc>
              <w:tc>
                <w:tcPr>
                  <w:tcW w:w="851"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828" w:type="dxa"/>
            <w:shd w:val="clear" w:color="auto" w:fill="auto"/>
            <w:vAlign w:val="bottom"/>
            <w:hideMark/>
          </w:tcPr>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51"/>
            </w:tblGrid>
            <w:tr w:rsidR="00C05484" w:rsidRPr="00A02E29" w:rsidTr="00B62652">
              <w:tc>
                <w:tcPr>
                  <w:tcW w:w="850" w:type="dxa"/>
                </w:tcPr>
                <w:p w:rsidR="00C05484" w:rsidRPr="00A02E29" w:rsidRDefault="00C05484" w:rsidP="00B62652">
                  <w:pPr>
                    <w:rPr>
                      <w:b/>
                      <w:bCs/>
                      <w:sz w:val="24"/>
                      <w:szCs w:val="24"/>
                    </w:rPr>
                  </w:pPr>
                  <w:r w:rsidRPr="00A02E29">
                    <w:rPr>
                      <w:b/>
                      <w:bCs/>
                      <w:sz w:val="24"/>
                      <w:szCs w:val="24"/>
                    </w:rPr>
                    <w:t>Yes</w:t>
                  </w:r>
                </w:p>
              </w:tc>
              <w:tc>
                <w:tcPr>
                  <w:tcW w:w="851"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602"/>
        </w:trPr>
        <w:tc>
          <w:tcPr>
            <w:tcW w:w="570" w:type="dxa"/>
            <w:vMerge/>
          </w:tcPr>
          <w:p w:rsidR="00C05484" w:rsidRPr="00A02E29" w:rsidRDefault="00C05484" w:rsidP="00B62652">
            <w:pPr>
              <w:rPr>
                <w:b/>
                <w:bCs/>
                <w:sz w:val="24"/>
                <w:szCs w:val="24"/>
              </w:rPr>
            </w:pPr>
          </w:p>
        </w:tc>
        <w:tc>
          <w:tcPr>
            <w:tcW w:w="14173" w:type="dxa"/>
            <w:gridSpan w:val="5"/>
            <w:shd w:val="clear" w:color="auto" w:fill="auto"/>
            <w:vAlign w:val="bottom"/>
            <w:hideMark/>
          </w:tcPr>
          <w:p w:rsidR="00C05484" w:rsidRPr="00A02E29" w:rsidRDefault="00C05484" w:rsidP="00B62652">
            <w:pPr>
              <w:rPr>
                <w:b/>
                <w:bCs/>
                <w:sz w:val="24"/>
                <w:szCs w:val="24"/>
              </w:rPr>
            </w:pPr>
            <w:r w:rsidRPr="00A02E29">
              <w:rPr>
                <w:b/>
                <w:bCs/>
                <w:sz w:val="24"/>
                <w:szCs w:val="24"/>
              </w:rPr>
              <w:t>Upload:</w:t>
            </w:r>
          </w:p>
          <w:p w:rsidR="00C05484" w:rsidRPr="00A02E29" w:rsidRDefault="00C05484" w:rsidP="00740F39">
            <w:pPr>
              <w:numPr>
                <w:ilvl w:val="0"/>
                <w:numId w:val="171"/>
              </w:numPr>
              <w:spacing w:line="276" w:lineRule="auto"/>
              <w:ind w:left="714" w:hanging="357"/>
              <w:contextualSpacing/>
              <w:rPr>
                <w:rFonts w:eastAsia="Calibri"/>
                <w:sz w:val="24"/>
                <w:szCs w:val="24"/>
              </w:rPr>
            </w:pPr>
            <w:r w:rsidRPr="00A02E29">
              <w:rPr>
                <w:rFonts w:eastAsia="Calibri"/>
                <w:iCs/>
                <w:sz w:val="24"/>
                <w:szCs w:val="24"/>
              </w:rPr>
              <w:t xml:space="preserve">Weblink to relevant geotagged photographs / videos </w:t>
            </w:r>
          </w:p>
          <w:p w:rsidR="00C05484" w:rsidRPr="00A02E29" w:rsidRDefault="00C05484" w:rsidP="00740F39">
            <w:pPr>
              <w:numPr>
                <w:ilvl w:val="0"/>
                <w:numId w:val="171"/>
              </w:numPr>
              <w:spacing w:after="200" w:line="276" w:lineRule="auto"/>
              <w:contextualSpacing/>
              <w:rPr>
                <w:rFonts w:eastAsia="Calibri"/>
                <w:sz w:val="24"/>
                <w:szCs w:val="24"/>
              </w:rPr>
            </w:pPr>
            <w:r w:rsidRPr="00A02E29">
              <w:rPr>
                <w:rFonts w:eastAsia="Calibri"/>
                <w:iCs/>
                <w:sz w:val="24"/>
                <w:szCs w:val="24"/>
              </w:rPr>
              <w:t xml:space="preserve">Any other relevant information </w:t>
            </w:r>
          </w:p>
        </w:tc>
      </w:tr>
    </w:tbl>
    <w:p w:rsidR="00C05484" w:rsidRPr="00A02E29" w:rsidRDefault="00C05484" w:rsidP="00C05484">
      <w:pPr>
        <w:tabs>
          <w:tab w:val="left" w:pos="1425"/>
          <w:tab w:val="left" w:pos="11160"/>
        </w:tabs>
        <w:ind w:right="900"/>
        <w:rPr>
          <w:b/>
          <w:bCs/>
          <w:sz w:val="24"/>
          <w:szCs w:val="24"/>
        </w:rPr>
      </w:pPr>
    </w:p>
    <w:p w:rsidR="00C05484" w:rsidRPr="00A02E29" w:rsidRDefault="00C05484" w:rsidP="00C05484">
      <w:pPr>
        <w:tabs>
          <w:tab w:val="left" w:pos="1425"/>
          <w:tab w:val="left" w:pos="11160"/>
        </w:tabs>
        <w:ind w:right="900"/>
        <w:rPr>
          <w:b/>
          <w:bCs/>
          <w:sz w:val="24"/>
          <w:szCs w:val="24"/>
        </w:rPr>
      </w:pPr>
    </w:p>
    <w:tbl>
      <w:tblPr>
        <w:tblW w:w="14743" w:type="dxa"/>
        <w:tblInd w:w="-714" w:type="dxa"/>
        <w:tblLook w:val="04A0"/>
      </w:tblPr>
      <w:tblGrid>
        <w:gridCol w:w="764"/>
        <w:gridCol w:w="3206"/>
        <w:gridCol w:w="3118"/>
        <w:gridCol w:w="3940"/>
        <w:gridCol w:w="3715"/>
      </w:tblGrid>
      <w:tr w:rsidR="00C05484" w:rsidRPr="00A02E29" w:rsidTr="00B62652">
        <w:trPr>
          <w:trHeight w:val="300"/>
        </w:trPr>
        <w:tc>
          <w:tcPr>
            <w:tcW w:w="764" w:type="dxa"/>
            <w:vMerge w:val="restart"/>
            <w:tcBorders>
              <w:top w:val="single" w:sz="4" w:space="0" w:color="auto"/>
              <w:left w:val="single" w:sz="4" w:space="0" w:color="auto"/>
              <w:right w:val="single" w:sz="4" w:space="0" w:color="auto"/>
            </w:tcBorders>
          </w:tcPr>
          <w:bookmarkEnd w:id="53"/>
          <w:bookmarkEnd w:id="57"/>
          <w:p w:rsidR="00C05484" w:rsidRPr="00A02E29" w:rsidRDefault="00C05484" w:rsidP="00B62652">
            <w:pPr>
              <w:rPr>
                <w:b/>
                <w:sz w:val="24"/>
                <w:szCs w:val="24"/>
              </w:rPr>
            </w:pPr>
            <w:r w:rsidRPr="00A02E29">
              <w:rPr>
                <w:b/>
                <w:sz w:val="24"/>
                <w:szCs w:val="24"/>
              </w:rPr>
              <w:t>79</w:t>
            </w:r>
          </w:p>
        </w:tc>
        <w:tc>
          <w:tcPr>
            <w:tcW w:w="139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5484" w:rsidRPr="00A02E29" w:rsidRDefault="00C05484" w:rsidP="00B62652">
            <w:pPr>
              <w:rPr>
                <w:sz w:val="24"/>
                <w:szCs w:val="24"/>
              </w:rPr>
            </w:pPr>
            <w:r w:rsidRPr="00A02E29">
              <w:rPr>
                <w:bCs/>
                <w:sz w:val="24"/>
                <w:szCs w:val="24"/>
              </w:rPr>
              <w:t>7.1.10:</w:t>
            </w:r>
            <w:r w:rsidRPr="00A02E29">
              <w:rPr>
                <w:b/>
                <w:i/>
                <w:sz w:val="24"/>
                <w:szCs w:val="24"/>
              </w:rPr>
              <w:t xml:space="preserve"> </w:t>
            </w:r>
            <w:r w:rsidRPr="00A02E29">
              <w:rPr>
                <w:sz w:val="24"/>
                <w:szCs w:val="24"/>
              </w:rPr>
              <w:t>Prescribed codes of conduct and ethics for students, teachers, administrators and other staff followed by the Institution and programmes conducted in this regard  (5)</w:t>
            </w:r>
            <w:r w:rsidRPr="00A02E29">
              <w:rPr>
                <w:bCs/>
                <w:sz w:val="24"/>
                <w:szCs w:val="24"/>
              </w:rPr>
              <w:t xml:space="preserve"> </w:t>
            </w:r>
          </w:p>
          <w:p w:rsidR="00C05484" w:rsidRPr="00A02E29" w:rsidRDefault="00C05484" w:rsidP="00B62652">
            <w:pPr>
              <w:rPr>
                <w:b/>
                <w:bCs/>
                <w:i/>
                <w:sz w:val="24"/>
                <w:szCs w:val="24"/>
              </w:rPr>
            </w:pPr>
            <w:r w:rsidRPr="00A02E29">
              <w:rPr>
                <w:bCs/>
                <w:sz w:val="24"/>
                <w:szCs w:val="24"/>
              </w:rPr>
              <w:t xml:space="preserve">  </w:t>
            </w:r>
            <w:r w:rsidRPr="00A02E29">
              <w:rPr>
                <w:sz w:val="24"/>
                <w:szCs w:val="24"/>
              </w:rPr>
              <w:t xml:space="preserve">                 </w:t>
            </w:r>
          </w:p>
        </w:tc>
      </w:tr>
      <w:tr w:rsidR="00C05484" w:rsidRPr="00A02E29" w:rsidTr="00B62652">
        <w:trPr>
          <w:trHeight w:val="616"/>
        </w:trPr>
        <w:tc>
          <w:tcPr>
            <w:tcW w:w="764" w:type="dxa"/>
            <w:vMerge/>
            <w:tcBorders>
              <w:left w:val="single" w:sz="4" w:space="0" w:color="auto"/>
              <w:right w:val="single" w:sz="4" w:space="0" w:color="auto"/>
            </w:tcBorders>
          </w:tcPr>
          <w:p w:rsidR="00C05484" w:rsidRPr="00A02E29" w:rsidRDefault="00C05484" w:rsidP="00B62652">
            <w:pPr>
              <w:rPr>
                <w:b/>
                <w:bCs/>
                <w:sz w:val="24"/>
                <w:szCs w:val="24"/>
              </w:rPr>
            </w:pPr>
          </w:p>
        </w:tc>
        <w:tc>
          <w:tcPr>
            <w:tcW w:w="3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sz w:val="24"/>
                <w:szCs w:val="24"/>
              </w:rPr>
            </w:pPr>
            <w:r w:rsidRPr="00A02E29">
              <w:rPr>
                <w:b/>
                <w:sz w:val="24"/>
                <w:szCs w:val="24"/>
              </w:rPr>
              <w:t>Code of conduct displayed on the website</w:t>
            </w:r>
          </w:p>
          <w:p w:rsidR="00C05484" w:rsidRPr="00A02E29" w:rsidRDefault="00C05484" w:rsidP="00B62652">
            <w:pPr>
              <w:rPr>
                <w:b/>
                <w:bCs/>
                <w:sz w:val="24"/>
                <w:szCs w:val="24"/>
              </w:rPr>
            </w:pP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sz w:val="24"/>
                <w:szCs w:val="24"/>
              </w:rPr>
              <w:t>Committee to monitor adherence to the code of conduct</w:t>
            </w:r>
          </w:p>
        </w:tc>
        <w:tc>
          <w:tcPr>
            <w:tcW w:w="3940"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sz w:val="24"/>
                <w:szCs w:val="24"/>
              </w:rPr>
              <w:t xml:space="preserve">Professional ethics programmes organized regularly for students, teachers, administrators and other staff </w:t>
            </w:r>
          </w:p>
        </w:tc>
        <w:tc>
          <w:tcPr>
            <w:tcW w:w="3715" w:type="dxa"/>
            <w:tcBorders>
              <w:top w:val="single" w:sz="4" w:space="0" w:color="auto"/>
              <w:left w:val="nil"/>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r w:rsidRPr="00A02E29">
              <w:rPr>
                <w:b/>
                <w:bCs/>
                <w:sz w:val="24"/>
                <w:szCs w:val="24"/>
              </w:rPr>
              <w:t>Annual awareness programmes on code of conduct organized</w:t>
            </w:r>
          </w:p>
        </w:tc>
      </w:tr>
      <w:tr w:rsidR="00C05484" w:rsidRPr="00A02E29" w:rsidTr="00B62652">
        <w:trPr>
          <w:trHeight w:val="440"/>
        </w:trPr>
        <w:tc>
          <w:tcPr>
            <w:tcW w:w="764" w:type="dxa"/>
            <w:vMerge/>
            <w:tcBorders>
              <w:left w:val="single" w:sz="4" w:space="0" w:color="auto"/>
              <w:right w:val="single" w:sz="4" w:space="0" w:color="auto"/>
            </w:tcBorders>
          </w:tcPr>
          <w:p w:rsidR="00C05484" w:rsidRPr="00A02E29" w:rsidRDefault="00C05484" w:rsidP="00B62652">
            <w:pPr>
              <w:rPr>
                <w:b/>
                <w:bCs/>
                <w:sz w:val="24"/>
                <w:szCs w:val="24"/>
              </w:rPr>
            </w:pPr>
          </w:p>
        </w:tc>
        <w:tc>
          <w:tcPr>
            <w:tcW w:w="3206" w:type="dxa"/>
            <w:tcBorders>
              <w:top w:val="single" w:sz="4" w:space="0" w:color="auto"/>
              <w:left w:val="single" w:sz="4" w:space="0" w:color="auto"/>
              <w:bottom w:val="single" w:sz="4" w:space="0" w:color="auto"/>
              <w:right w:val="single" w:sz="4" w:space="0" w:color="auto"/>
            </w:tcBorders>
            <w:shd w:val="clear" w:color="auto" w:fill="auto"/>
            <w:vAlign w:val="bottom"/>
            <w:hideMark/>
          </w:tcPr>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892"/>
            </w:tblGrid>
            <w:tr w:rsidR="00C05484" w:rsidRPr="00A02E29" w:rsidTr="00B62652">
              <w:tc>
                <w:tcPr>
                  <w:tcW w:w="951" w:type="dxa"/>
                </w:tcPr>
                <w:p w:rsidR="00C05484" w:rsidRPr="00A02E29" w:rsidRDefault="00C05484" w:rsidP="00B62652">
                  <w:pPr>
                    <w:rPr>
                      <w:b/>
                      <w:bCs/>
                      <w:sz w:val="24"/>
                      <w:szCs w:val="24"/>
                    </w:rPr>
                  </w:pPr>
                  <w:r w:rsidRPr="00A02E29">
                    <w:rPr>
                      <w:b/>
                      <w:bCs/>
                      <w:sz w:val="24"/>
                      <w:szCs w:val="24"/>
                    </w:rPr>
                    <w:t>Yes</w:t>
                  </w:r>
                </w:p>
              </w:tc>
              <w:tc>
                <w:tcPr>
                  <w:tcW w:w="89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118"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892"/>
            </w:tblGrid>
            <w:tr w:rsidR="00C05484" w:rsidRPr="00A02E29" w:rsidTr="00B62652">
              <w:tc>
                <w:tcPr>
                  <w:tcW w:w="951" w:type="dxa"/>
                </w:tcPr>
                <w:p w:rsidR="00C05484" w:rsidRPr="00A02E29" w:rsidRDefault="00C05484" w:rsidP="00B62652">
                  <w:pPr>
                    <w:rPr>
                      <w:b/>
                      <w:bCs/>
                      <w:sz w:val="24"/>
                      <w:szCs w:val="24"/>
                    </w:rPr>
                  </w:pPr>
                  <w:r w:rsidRPr="00A02E29">
                    <w:rPr>
                      <w:b/>
                      <w:bCs/>
                      <w:sz w:val="24"/>
                      <w:szCs w:val="24"/>
                    </w:rPr>
                    <w:t>Yes</w:t>
                  </w:r>
                </w:p>
              </w:tc>
              <w:tc>
                <w:tcPr>
                  <w:tcW w:w="89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940"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892"/>
            </w:tblGrid>
            <w:tr w:rsidR="00C05484" w:rsidRPr="00A02E29" w:rsidTr="00B62652">
              <w:tc>
                <w:tcPr>
                  <w:tcW w:w="951" w:type="dxa"/>
                </w:tcPr>
                <w:p w:rsidR="00C05484" w:rsidRPr="00A02E29" w:rsidRDefault="00C05484" w:rsidP="00B62652">
                  <w:pPr>
                    <w:rPr>
                      <w:b/>
                      <w:bCs/>
                      <w:sz w:val="24"/>
                      <w:szCs w:val="24"/>
                    </w:rPr>
                  </w:pPr>
                  <w:r w:rsidRPr="00A02E29">
                    <w:rPr>
                      <w:b/>
                      <w:bCs/>
                      <w:sz w:val="24"/>
                      <w:szCs w:val="24"/>
                    </w:rPr>
                    <w:t>Yes</w:t>
                  </w:r>
                </w:p>
              </w:tc>
              <w:tc>
                <w:tcPr>
                  <w:tcW w:w="89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c>
          <w:tcPr>
            <w:tcW w:w="3715" w:type="dxa"/>
            <w:tcBorders>
              <w:top w:val="single" w:sz="4" w:space="0" w:color="auto"/>
              <w:left w:val="nil"/>
              <w:bottom w:val="single" w:sz="4" w:space="0" w:color="auto"/>
              <w:right w:val="single" w:sz="4" w:space="0" w:color="auto"/>
            </w:tcBorders>
            <w:shd w:val="clear" w:color="auto" w:fill="auto"/>
            <w:vAlign w:val="bottom"/>
            <w:hideMark/>
          </w:tcPr>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892"/>
            </w:tblGrid>
            <w:tr w:rsidR="00C05484" w:rsidRPr="00A02E29" w:rsidTr="00B62652">
              <w:tc>
                <w:tcPr>
                  <w:tcW w:w="951" w:type="dxa"/>
                </w:tcPr>
                <w:p w:rsidR="00C05484" w:rsidRPr="00A02E29" w:rsidRDefault="00C05484" w:rsidP="00B62652">
                  <w:pPr>
                    <w:rPr>
                      <w:b/>
                      <w:bCs/>
                      <w:sz w:val="24"/>
                      <w:szCs w:val="24"/>
                    </w:rPr>
                  </w:pPr>
                  <w:r w:rsidRPr="00A02E29">
                    <w:rPr>
                      <w:b/>
                      <w:bCs/>
                      <w:sz w:val="24"/>
                      <w:szCs w:val="24"/>
                    </w:rPr>
                    <w:t>Yes</w:t>
                  </w:r>
                </w:p>
              </w:tc>
              <w:tc>
                <w:tcPr>
                  <w:tcW w:w="892" w:type="dxa"/>
                </w:tcPr>
                <w:p w:rsidR="00C05484" w:rsidRPr="00A02E29" w:rsidRDefault="00C05484" w:rsidP="00B62652">
                  <w:pPr>
                    <w:rPr>
                      <w:b/>
                      <w:bCs/>
                      <w:sz w:val="24"/>
                      <w:szCs w:val="24"/>
                    </w:rPr>
                  </w:pPr>
                  <w:r w:rsidRPr="00A02E29">
                    <w:rPr>
                      <w:b/>
                      <w:bCs/>
                      <w:sz w:val="24"/>
                      <w:szCs w:val="24"/>
                    </w:rPr>
                    <w:t>No</w:t>
                  </w:r>
                </w:p>
              </w:tc>
            </w:tr>
          </w:tbl>
          <w:p w:rsidR="00C05484" w:rsidRPr="00A02E29" w:rsidRDefault="00C05484" w:rsidP="00B62652">
            <w:pPr>
              <w:rPr>
                <w:b/>
                <w:bCs/>
                <w:sz w:val="24"/>
                <w:szCs w:val="24"/>
              </w:rPr>
            </w:pPr>
          </w:p>
        </w:tc>
      </w:tr>
      <w:tr w:rsidR="00C05484" w:rsidRPr="00A02E29" w:rsidTr="00B62652">
        <w:trPr>
          <w:trHeight w:val="440"/>
        </w:trPr>
        <w:tc>
          <w:tcPr>
            <w:tcW w:w="764" w:type="dxa"/>
            <w:vMerge/>
            <w:tcBorders>
              <w:left w:val="single" w:sz="4" w:space="0" w:color="auto"/>
              <w:bottom w:val="single" w:sz="4" w:space="0" w:color="auto"/>
              <w:right w:val="single" w:sz="4" w:space="0" w:color="auto"/>
            </w:tcBorders>
          </w:tcPr>
          <w:p w:rsidR="00C05484" w:rsidRPr="00A02E29" w:rsidRDefault="00C05484" w:rsidP="00B62652">
            <w:pPr>
              <w:rPr>
                <w:b/>
                <w:bCs/>
                <w:sz w:val="24"/>
                <w:szCs w:val="24"/>
              </w:rPr>
            </w:pPr>
          </w:p>
        </w:tc>
        <w:tc>
          <w:tcPr>
            <w:tcW w:w="1397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05484" w:rsidRPr="00A02E29" w:rsidRDefault="00C05484" w:rsidP="00B62652">
            <w:pPr>
              <w:rPr>
                <w:b/>
                <w:bCs/>
                <w:sz w:val="24"/>
                <w:szCs w:val="24"/>
              </w:rPr>
            </w:pPr>
          </w:p>
          <w:p w:rsidR="00C05484" w:rsidRPr="00A02E29" w:rsidRDefault="00C05484" w:rsidP="00B62652">
            <w:pPr>
              <w:spacing w:after="200" w:line="276" w:lineRule="auto"/>
              <w:contextualSpacing/>
              <w:rPr>
                <w:rFonts w:eastAsia="Calibri"/>
                <w:sz w:val="24"/>
                <w:szCs w:val="24"/>
              </w:rPr>
            </w:pPr>
            <w:r w:rsidRPr="00A02E29">
              <w:rPr>
                <w:rFonts w:eastAsia="Calibri"/>
                <w:sz w:val="24"/>
                <w:szCs w:val="24"/>
              </w:rPr>
              <w:t>Upload:</w:t>
            </w:r>
          </w:p>
          <w:p w:rsidR="00A956BA" w:rsidRPr="00A02E29" w:rsidRDefault="00A956BA" w:rsidP="00740F39">
            <w:pPr>
              <w:pStyle w:val="ListParagraph"/>
              <w:numPr>
                <w:ilvl w:val="0"/>
                <w:numId w:val="271"/>
              </w:numPr>
              <w:ind w:left="885"/>
              <w:rPr>
                <w:rFonts w:ascii="Rockwell" w:hAnsi="Rockwell" w:cs="Calibri"/>
              </w:rPr>
            </w:pPr>
            <w:r w:rsidRPr="00A02E29">
              <w:rPr>
                <w:rFonts w:ascii="Rockwell" w:hAnsi="Rockwell" w:cs="Calibri"/>
              </w:rPr>
              <w:t>Weblink of the code of conduct</w:t>
            </w:r>
          </w:p>
          <w:p w:rsidR="00A956BA" w:rsidRPr="00A02E29" w:rsidRDefault="00A956BA" w:rsidP="00740F39">
            <w:pPr>
              <w:pStyle w:val="ListParagraph"/>
              <w:numPr>
                <w:ilvl w:val="0"/>
                <w:numId w:val="271"/>
              </w:numPr>
              <w:ind w:left="885"/>
              <w:rPr>
                <w:rFonts w:ascii="Rockwell" w:hAnsi="Rockwell" w:cs="Calibri"/>
              </w:rPr>
            </w:pPr>
            <w:r w:rsidRPr="00A02E29">
              <w:rPr>
                <w:rFonts w:ascii="Rockwell" w:hAnsi="Rockwell" w:cs="Calibri"/>
              </w:rPr>
              <w:t>Details of the monitoring committee of the code of conduct</w:t>
            </w:r>
          </w:p>
          <w:p w:rsidR="00A956BA" w:rsidRPr="00A02E29" w:rsidRDefault="00A956BA" w:rsidP="00740F39">
            <w:pPr>
              <w:pStyle w:val="ListParagraph"/>
              <w:numPr>
                <w:ilvl w:val="0"/>
                <w:numId w:val="109"/>
              </w:numPr>
              <w:spacing w:line="276" w:lineRule="auto"/>
              <w:ind w:left="885" w:hanging="357"/>
              <w:rPr>
                <w:bCs/>
              </w:rPr>
            </w:pPr>
            <w:r w:rsidRPr="00A02E29">
              <w:rPr>
                <w:rFonts w:ascii="Rockwell" w:hAnsi="Rockwell" w:cs="Calibri"/>
              </w:rPr>
              <w:t>Details of Programs on professional ethics and awareness programs</w:t>
            </w:r>
            <w:r w:rsidRPr="00A02E29">
              <w:rPr>
                <w:bCs/>
              </w:rPr>
              <w:t xml:space="preserve"> </w:t>
            </w:r>
          </w:p>
          <w:p w:rsidR="00C05484" w:rsidRPr="00A02E29" w:rsidRDefault="00A956BA" w:rsidP="00740F39">
            <w:pPr>
              <w:numPr>
                <w:ilvl w:val="0"/>
                <w:numId w:val="164"/>
              </w:numPr>
              <w:spacing w:after="200" w:line="276" w:lineRule="auto"/>
              <w:ind w:left="432" w:hanging="311"/>
              <w:contextualSpacing/>
              <w:rPr>
                <w:rFonts w:eastAsia="Calibri"/>
                <w:sz w:val="24"/>
                <w:szCs w:val="24"/>
              </w:rPr>
            </w:pPr>
            <w:r w:rsidRPr="00A02E29">
              <w:rPr>
                <w:bCs/>
              </w:rPr>
              <w:t>Any other relevant information</w:t>
            </w:r>
          </w:p>
        </w:tc>
      </w:tr>
    </w:tbl>
    <w:p w:rsidR="00C05484" w:rsidRPr="00A02E29" w:rsidRDefault="00C05484" w:rsidP="00C05484">
      <w:pPr>
        <w:tabs>
          <w:tab w:val="left" w:pos="1860"/>
        </w:tabs>
      </w:pPr>
    </w:p>
    <w:p w:rsidR="00C05484" w:rsidRPr="00A02E29" w:rsidRDefault="00C05484" w:rsidP="00C05484">
      <w:pPr>
        <w:tabs>
          <w:tab w:val="left" w:pos="1860"/>
        </w:tabs>
      </w:pPr>
    </w:p>
    <w:p w:rsidR="00BB7E88" w:rsidRPr="00A02E29" w:rsidRDefault="00BB7E88" w:rsidP="00833DE0">
      <w:pPr>
        <w:jc w:val="center"/>
        <w:rPr>
          <w:rFonts w:eastAsia="Book Antiqua"/>
          <w:b/>
          <w:bCs/>
          <w:position w:val="1"/>
          <w:sz w:val="28"/>
          <w:szCs w:val="28"/>
          <w:lang w:val="fr-FR"/>
        </w:rPr>
      </w:pPr>
    </w:p>
    <w:p w:rsidR="00C05484" w:rsidRPr="00A02E29" w:rsidRDefault="00C05484" w:rsidP="00833DE0">
      <w:pPr>
        <w:tabs>
          <w:tab w:val="left" w:pos="1860"/>
        </w:tabs>
        <w:jc w:val="center"/>
        <w:rPr>
          <w:lang w:val="fr-FR"/>
        </w:rPr>
        <w:sectPr w:rsidR="00C05484" w:rsidRPr="00A02E29" w:rsidSect="00A56104">
          <w:pgSz w:w="16841" w:h="11900" w:orient="landscape" w:code="9"/>
          <w:pgMar w:top="1360" w:right="2531" w:bottom="1440" w:left="1440" w:header="0" w:footer="0" w:gutter="0"/>
          <w:cols w:space="720" w:equalWidth="0">
            <w:col w:w="12870"/>
          </w:cols>
          <w:docGrid w:linePitch="299"/>
        </w:sectPr>
      </w:pPr>
    </w:p>
    <w:p w:rsidR="00833DE0" w:rsidRPr="00A02E29" w:rsidRDefault="00833DE0" w:rsidP="00C05484">
      <w:pPr>
        <w:jc w:val="center"/>
        <w:rPr>
          <w:rFonts w:eastAsia="Book Antiqua"/>
          <w:b/>
          <w:bCs/>
          <w:position w:val="1"/>
          <w:sz w:val="28"/>
          <w:szCs w:val="28"/>
          <w:lang w:val="fr-FR"/>
        </w:rPr>
      </w:pPr>
      <w:bookmarkStart w:id="59" w:name="_Hlk526487044"/>
    </w:p>
    <w:p w:rsidR="00C05484" w:rsidRPr="00A02E29" w:rsidRDefault="00C05484" w:rsidP="00C05484">
      <w:pPr>
        <w:jc w:val="center"/>
        <w:rPr>
          <w:rFonts w:eastAsia="Book Antiqua"/>
          <w:b/>
          <w:bCs/>
          <w:position w:val="1"/>
          <w:sz w:val="28"/>
          <w:szCs w:val="28"/>
          <w:lang w:val="fr-FR"/>
        </w:rPr>
      </w:pPr>
      <w:r w:rsidRPr="00A02E29">
        <w:rPr>
          <w:rFonts w:eastAsia="Book Antiqua"/>
          <w:b/>
          <w:bCs/>
          <w:position w:val="1"/>
          <w:sz w:val="28"/>
          <w:szCs w:val="28"/>
          <w:lang w:val="fr-FR"/>
        </w:rPr>
        <w:t>Section – C</w:t>
      </w:r>
    </w:p>
    <w:p w:rsidR="007B5F10" w:rsidRPr="00A02E29" w:rsidRDefault="007B5F10" w:rsidP="00C05484">
      <w:pPr>
        <w:jc w:val="center"/>
        <w:rPr>
          <w:rFonts w:eastAsia="Book Antiqua"/>
          <w:b/>
          <w:bCs/>
          <w:position w:val="1"/>
          <w:sz w:val="28"/>
          <w:szCs w:val="28"/>
          <w:lang w:val="fr-FR"/>
        </w:rPr>
      </w:pPr>
    </w:p>
    <w:p w:rsidR="007B5F10" w:rsidRPr="00A02E29" w:rsidRDefault="007B5F10" w:rsidP="00C05484">
      <w:pPr>
        <w:jc w:val="center"/>
        <w:rPr>
          <w:rFonts w:eastAsia="Book Antiqua"/>
          <w:b/>
          <w:bCs/>
          <w:position w:val="1"/>
          <w:sz w:val="28"/>
          <w:szCs w:val="28"/>
          <w:lang w:val="fr-FR"/>
        </w:rPr>
      </w:pPr>
    </w:p>
    <w:p w:rsidR="00833DE0" w:rsidRPr="00A02E29" w:rsidRDefault="00833DE0" w:rsidP="00833DE0">
      <w:pPr>
        <w:jc w:val="center"/>
        <w:rPr>
          <w:rFonts w:ascii="Cambria" w:hAnsi="Cambria"/>
          <w:b/>
          <w:bCs/>
        </w:rPr>
      </w:pPr>
      <w:r w:rsidRPr="00A02E29">
        <w:rPr>
          <w:rFonts w:ascii="Cambria" w:hAnsi="Cambria"/>
          <w:b/>
          <w:noProof/>
        </w:rPr>
        <w:drawing>
          <wp:inline distT="0" distB="0" distL="0" distR="0">
            <wp:extent cx="1035050" cy="655320"/>
            <wp:effectExtent l="19050" t="0" r="0" b="0"/>
            <wp:docPr id="7" name="irc_mi" descr="http://upload.wikimedia.org/wikipedia/en/1/1d/NAA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1/1d/NAAC_LOGO.png"/>
                    <pic:cNvPicPr>
                      <a:picLocks noChangeAspect="1" noChangeArrowheads="1"/>
                    </pic:cNvPicPr>
                  </pic:nvPicPr>
                  <pic:blipFill>
                    <a:blip r:embed="rId8" cstate="print"/>
                    <a:srcRect/>
                    <a:stretch>
                      <a:fillRect/>
                    </a:stretch>
                  </pic:blipFill>
                  <pic:spPr bwMode="auto">
                    <a:xfrm>
                      <a:off x="0" y="0"/>
                      <a:ext cx="1035050" cy="655320"/>
                    </a:xfrm>
                    <a:prstGeom prst="rect">
                      <a:avLst/>
                    </a:prstGeom>
                    <a:noFill/>
                    <a:ln w="9525">
                      <a:noFill/>
                      <a:miter lim="800000"/>
                      <a:headEnd/>
                      <a:tailEnd/>
                    </a:ln>
                  </pic:spPr>
                </pic:pic>
              </a:graphicData>
            </a:graphic>
          </wp:inline>
        </w:drawing>
      </w:r>
    </w:p>
    <w:p w:rsidR="00833DE0" w:rsidRPr="00A02E29" w:rsidRDefault="00833DE0" w:rsidP="00833DE0">
      <w:pPr>
        <w:jc w:val="center"/>
        <w:rPr>
          <w:rFonts w:ascii="Rockwell" w:hAnsi="Rockwell"/>
          <w:b/>
          <w:bCs/>
        </w:rPr>
      </w:pPr>
      <w:r w:rsidRPr="00A02E29">
        <w:rPr>
          <w:rFonts w:ascii="Rockwell" w:hAnsi="Rockwell"/>
          <w:b/>
          <w:bCs/>
        </w:rPr>
        <w:t xml:space="preserve">National Assessment and Accreditation Council (NAAC), Bengaluru  </w:t>
      </w:r>
    </w:p>
    <w:p w:rsidR="00833DE0" w:rsidRPr="00A02E29" w:rsidRDefault="00833DE0" w:rsidP="00833DE0">
      <w:pPr>
        <w:tabs>
          <w:tab w:val="left" w:pos="7230"/>
        </w:tabs>
        <w:jc w:val="center"/>
        <w:rPr>
          <w:rFonts w:ascii="Rockwell" w:hAnsi="Rockwell"/>
          <w:sz w:val="24"/>
        </w:rPr>
      </w:pPr>
      <w:r w:rsidRPr="00A02E29">
        <w:rPr>
          <w:rFonts w:ascii="Rockwell" w:hAnsi="Rockwell"/>
          <w:b/>
          <w:sz w:val="40"/>
        </w:rPr>
        <w:t>Manual of Health Sciences for Universities</w:t>
      </w:r>
      <w:r w:rsidRPr="00A02E29">
        <w:rPr>
          <w:rFonts w:ascii="Rockwell" w:hAnsi="Rockwell"/>
          <w:sz w:val="24"/>
        </w:rPr>
        <w:t xml:space="preserve">  </w:t>
      </w:r>
    </w:p>
    <w:p w:rsidR="00833DE0" w:rsidRPr="00A02E29" w:rsidRDefault="00833DE0" w:rsidP="00833DE0">
      <w:pPr>
        <w:tabs>
          <w:tab w:val="left" w:pos="7230"/>
        </w:tabs>
        <w:ind w:right="-206"/>
        <w:jc w:val="center"/>
        <w:rPr>
          <w:rFonts w:ascii="Rockwell" w:hAnsi="Rockwell"/>
        </w:rPr>
      </w:pPr>
      <w:r w:rsidRPr="00A02E29">
        <w:rPr>
          <w:rFonts w:ascii="Rockwell" w:hAnsi="Rockwell"/>
          <w:sz w:val="24"/>
        </w:rPr>
        <w:t xml:space="preserve"> (</w:t>
      </w:r>
      <w:r w:rsidRPr="00A02E29">
        <w:rPr>
          <w:rFonts w:ascii="Rockwell" w:hAnsi="Rockwell"/>
          <w:sz w:val="24"/>
          <w:szCs w:val="24"/>
        </w:rPr>
        <w:t>Revised Accreditation Frame work - Applicable for all cycles and for Re-Assessment</w:t>
      </w:r>
      <w:r w:rsidRPr="00A02E29">
        <w:rPr>
          <w:rFonts w:ascii="Rockwell" w:hAnsi="Rockwell"/>
          <w:sz w:val="24"/>
        </w:rPr>
        <w:t>)</w:t>
      </w:r>
    </w:p>
    <w:p w:rsidR="00833DE0" w:rsidRPr="00A02E29" w:rsidRDefault="00833DE0" w:rsidP="00833DE0">
      <w:pPr>
        <w:tabs>
          <w:tab w:val="left" w:pos="7230"/>
        </w:tabs>
        <w:jc w:val="center"/>
        <w:rPr>
          <w:rFonts w:ascii="Rockwell" w:hAnsi="Rockwell"/>
          <w:sz w:val="24"/>
        </w:rPr>
      </w:pPr>
    </w:p>
    <w:p w:rsidR="007B5F10" w:rsidRPr="00A02E29" w:rsidRDefault="007B5F10" w:rsidP="00833DE0">
      <w:pPr>
        <w:tabs>
          <w:tab w:val="left" w:pos="7230"/>
        </w:tabs>
        <w:jc w:val="center"/>
        <w:rPr>
          <w:rFonts w:ascii="Rockwell" w:hAnsi="Rockwell"/>
          <w:sz w:val="24"/>
        </w:rPr>
      </w:pPr>
    </w:p>
    <w:p w:rsidR="00833DE0" w:rsidRPr="00A02E29" w:rsidRDefault="00833DE0" w:rsidP="00833DE0">
      <w:pPr>
        <w:tabs>
          <w:tab w:val="left" w:pos="7230"/>
        </w:tabs>
        <w:jc w:val="center"/>
        <w:rPr>
          <w:rFonts w:ascii="Rockwell" w:hAnsi="Rockwell"/>
          <w:sz w:val="24"/>
        </w:rPr>
      </w:pPr>
    </w:p>
    <w:p w:rsidR="00833DE0" w:rsidRPr="00A02E29" w:rsidRDefault="00833DE0" w:rsidP="00833DE0">
      <w:pPr>
        <w:shd w:val="clear" w:color="auto" w:fill="FFFFFF"/>
        <w:jc w:val="center"/>
        <w:rPr>
          <w:rFonts w:ascii="Rockwell" w:hAnsi="Rockwell"/>
          <w:b/>
          <w:sz w:val="28"/>
          <w:szCs w:val="28"/>
          <w:lang w:eastAsia="en-IN"/>
        </w:rPr>
      </w:pPr>
      <w:r w:rsidRPr="00A02E29">
        <w:rPr>
          <w:rFonts w:ascii="Rockwell" w:hAnsi="Rockwell"/>
          <w:b/>
          <w:sz w:val="28"/>
          <w:szCs w:val="28"/>
          <w:lang w:eastAsia="en-IN"/>
        </w:rPr>
        <w:t>Standard Operating Procedure for Data Verification and Validation (SOP for Health Sciences Universities only)</w:t>
      </w:r>
    </w:p>
    <w:p w:rsidR="007B5F10" w:rsidRPr="00A02E29" w:rsidRDefault="007B5F10" w:rsidP="00833DE0">
      <w:pPr>
        <w:shd w:val="clear" w:color="auto" w:fill="FFFFFF"/>
        <w:jc w:val="center"/>
        <w:rPr>
          <w:rFonts w:ascii="Rockwell" w:hAnsi="Rockwell"/>
          <w:b/>
          <w:sz w:val="28"/>
          <w:szCs w:val="28"/>
          <w:lang w:eastAsia="en-IN"/>
        </w:rPr>
      </w:pPr>
    </w:p>
    <w:p w:rsidR="00833DE0" w:rsidRPr="00A02E29" w:rsidRDefault="00833DE0" w:rsidP="00833DE0">
      <w:pPr>
        <w:shd w:val="clear" w:color="auto" w:fill="FFFFFF"/>
        <w:jc w:val="center"/>
        <w:rPr>
          <w:rFonts w:ascii="Rockwell" w:hAnsi="Rockwell"/>
          <w:sz w:val="26"/>
          <w:szCs w:val="26"/>
          <w:lang w:eastAsia="en-IN"/>
        </w:rPr>
      </w:pPr>
      <w:r w:rsidRPr="00A02E29">
        <w:rPr>
          <w:rFonts w:ascii="Rockwell" w:hAnsi="Rockwell"/>
          <w:sz w:val="26"/>
          <w:szCs w:val="26"/>
          <w:lang w:eastAsia="en-IN"/>
        </w:rPr>
        <w:t>While preparing SSRs, Health Sciences Universities have to refer both manual and SOP for DVV</w:t>
      </w:r>
    </w:p>
    <w:p w:rsidR="00833DE0" w:rsidRPr="00A02E29" w:rsidRDefault="00833DE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833DE0" w:rsidRPr="00A02E29" w:rsidTr="007B5F10">
        <w:tc>
          <w:tcPr>
            <w:tcW w:w="9242" w:type="dxa"/>
          </w:tcPr>
          <w:p w:rsidR="00833DE0" w:rsidRPr="00A02E29" w:rsidRDefault="00833DE0" w:rsidP="00740F39">
            <w:pPr>
              <w:pStyle w:val="ListParagraph"/>
              <w:numPr>
                <w:ilvl w:val="0"/>
                <w:numId w:val="300"/>
              </w:numPr>
              <w:rPr>
                <w:rFonts w:ascii="Rockwell" w:hAnsi="Rockwell"/>
                <w:b/>
                <w:sz w:val="28"/>
                <w:szCs w:val="28"/>
                <w:lang w:eastAsia="en-IN"/>
              </w:rPr>
            </w:pPr>
            <w:r w:rsidRPr="00A02E29">
              <w:rPr>
                <w:rFonts w:ascii="Rockwell" w:hAnsi="Rockwell"/>
                <w:sz w:val="28"/>
                <w:szCs w:val="28"/>
                <w:lang w:eastAsia="en-IN"/>
              </w:rPr>
              <w:t xml:space="preserve">Prepared by expert committee (CWG) on 07/03/2019 </w:t>
            </w:r>
          </w:p>
          <w:p w:rsidR="00833DE0" w:rsidRPr="00A02E29" w:rsidRDefault="00833DE0" w:rsidP="00740F39">
            <w:pPr>
              <w:pStyle w:val="ListParagraph"/>
              <w:numPr>
                <w:ilvl w:val="0"/>
                <w:numId w:val="300"/>
              </w:numPr>
              <w:rPr>
                <w:rFonts w:ascii="Rockwell" w:hAnsi="Rockwell"/>
                <w:b/>
                <w:sz w:val="28"/>
                <w:szCs w:val="28"/>
                <w:lang w:eastAsia="en-IN"/>
              </w:rPr>
            </w:pPr>
            <w:r w:rsidRPr="00A02E29">
              <w:rPr>
                <w:rFonts w:ascii="Rockwell" w:hAnsi="Rockwell"/>
                <w:sz w:val="28"/>
                <w:szCs w:val="28"/>
                <w:lang w:eastAsia="en-IN"/>
              </w:rPr>
              <w:t xml:space="preserve">Revised internally on 22/04/2019 by DVV team </w:t>
            </w:r>
          </w:p>
          <w:p w:rsidR="00833DE0" w:rsidRPr="00A02E29" w:rsidRDefault="00833DE0" w:rsidP="00740F39">
            <w:pPr>
              <w:pStyle w:val="ListParagraph"/>
              <w:numPr>
                <w:ilvl w:val="0"/>
                <w:numId w:val="300"/>
              </w:numPr>
              <w:rPr>
                <w:rFonts w:ascii="Rockwell" w:hAnsi="Rockwell"/>
                <w:b/>
                <w:sz w:val="28"/>
                <w:szCs w:val="28"/>
                <w:lang w:eastAsia="en-IN"/>
              </w:rPr>
            </w:pPr>
            <w:r w:rsidRPr="00A02E29">
              <w:rPr>
                <w:rFonts w:ascii="Rockwell" w:hAnsi="Rockwell"/>
                <w:sz w:val="28"/>
                <w:szCs w:val="28"/>
                <w:lang w:eastAsia="en-IN"/>
              </w:rPr>
              <w:t xml:space="preserve">Revised internally on 27/06/2019 by DVV team </w:t>
            </w:r>
          </w:p>
          <w:p w:rsidR="00833DE0" w:rsidRPr="00A02E29" w:rsidRDefault="00833DE0" w:rsidP="00740F39">
            <w:pPr>
              <w:pStyle w:val="ListParagraph"/>
              <w:numPr>
                <w:ilvl w:val="0"/>
                <w:numId w:val="300"/>
              </w:numPr>
              <w:rPr>
                <w:rFonts w:ascii="Rockwell" w:hAnsi="Rockwell"/>
                <w:b/>
                <w:sz w:val="28"/>
                <w:szCs w:val="28"/>
                <w:lang w:eastAsia="en-IN"/>
              </w:rPr>
            </w:pPr>
            <w:r w:rsidRPr="00A02E29">
              <w:rPr>
                <w:rFonts w:ascii="Rockwell" w:hAnsi="Rockwell"/>
                <w:sz w:val="28"/>
                <w:szCs w:val="28"/>
                <w:lang w:eastAsia="en-IN"/>
              </w:rPr>
              <w:t>Revised after Orientation cum Training Programme for DVV partners held at NAAC on 18</w:t>
            </w:r>
            <w:r w:rsidRPr="00A02E29">
              <w:rPr>
                <w:rFonts w:ascii="Rockwell" w:hAnsi="Rockwell"/>
                <w:sz w:val="28"/>
                <w:szCs w:val="28"/>
                <w:vertAlign w:val="superscript"/>
                <w:lang w:eastAsia="en-IN"/>
              </w:rPr>
              <w:t>th</w:t>
            </w:r>
            <w:r w:rsidRPr="00A02E29">
              <w:rPr>
                <w:rFonts w:ascii="Rockwell" w:hAnsi="Rockwell"/>
                <w:sz w:val="28"/>
                <w:szCs w:val="28"/>
                <w:lang w:eastAsia="en-IN"/>
              </w:rPr>
              <w:t xml:space="preserve"> – 19</w:t>
            </w:r>
            <w:r w:rsidRPr="00A02E29">
              <w:rPr>
                <w:rFonts w:ascii="Rockwell" w:hAnsi="Rockwell"/>
                <w:sz w:val="28"/>
                <w:szCs w:val="28"/>
                <w:vertAlign w:val="superscript"/>
                <w:lang w:eastAsia="en-IN"/>
              </w:rPr>
              <w:t>th</w:t>
            </w:r>
            <w:r w:rsidRPr="00A02E29">
              <w:rPr>
                <w:rFonts w:ascii="Rockwell" w:hAnsi="Rockwell"/>
                <w:sz w:val="28"/>
                <w:szCs w:val="28"/>
                <w:lang w:eastAsia="en-IN"/>
              </w:rPr>
              <w:t xml:space="preserve"> July 2019</w:t>
            </w:r>
          </w:p>
        </w:tc>
      </w:tr>
    </w:tbl>
    <w:p w:rsidR="00833DE0" w:rsidRPr="00A02E29" w:rsidRDefault="00833DE0" w:rsidP="00833DE0">
      <w:pPr>
        <w:shd w:val="clear" w:color="auto" w:fill="FFFFFF"/>
        <w:jc w:val="center"/>
        <w:rPr>
          <w:rFonts w:ascii="Rockwell" w:hAnsi="Rockwell"/>
          <w:b/>
          <w:sz w:val="28"/>
          <w:szCs w:val="28"/>
          <w:lang w:eastAsia="en-IN"/>
        </w:rPr>
      </w:pPr>
    </w:p>
    <w:p w:rsidR="00833DE0" w:rsidRPr="00A02E29" w:rsidRDefault="00833DE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833DE0" w:rsidRPr="00A02E29" w:rsidRDefault="00833DE0" w:rsidP="00833DE0">
      <w:pPr>
        <w:shd w:val="clear" w:color="auto" w:fill="FFFFFF"/>
        <w:jc w:val="center"/>
        <w:rPr>
          <w:rFonts w:ascii="Rockwell" w:hAnsi="Rockwell"/>
          <w:b/>
          <w:sz w:val="28"/>
          <w:szCs w:val="28"/>
          <w:lang w:eastAsia="en-IN"/>
        </w:rPr>
      </w:pPr>
    </w:p>
    <w:p w:rsidR="00833DE0" w:rsidRPr="00A02E29" w:rsidRDefault="00833DE0" w:rsidP="00833DE0">
      <w:pPr>
        <w:shd w:val="clear" w:color="auto" w:fill="FFFFFF"/>
        <w:jc w:val="center"/>
        <w:rPr>
          <w:rFonts w:ascii="Rockwell" w:hAnsi="Rockwell"/>
          <w:b/>
          <w:sz w:val="28"/>
          <w:szCs w:val="28"/>
          <w:lang w:eastAsia="en-IN"/>
        </w:rPr>
      </w:pPr>
    </w:p>
    <w:p w:rsidR="00833DE0" w:rsidRPr="00A02E29" w:rsidRDefault="00833DE0" w:rsidP="00833DE0">
      <w:pPr>
        <w:tabs>
          <w:tab w:val="left" w:pos="7230"/>
        </w:tabs>
        <w:jc w:val="center"/>
        <w:rPr>
          <w:rFonts w:ascii="Rockwell" w:hAnsi="Rockwell"/>
          <w:sz w:val="36"/>
          <w:szCs w:val="36"/>
        </w:rPr>
      </w:pPr>
      <w:r w:rsidRPr="00A02E29">
        <w:rPr>
          <w:rFonts w:ascii="Rockwell" w:hAnsi="Rockwell"/>
          <w:sz w:val="36"/>
          <w:szCs w:val="36"/>
        </w:rPr>
        <w:t xml:space="preserve">The Director, </w:t>
      </w:r>
    </w:p>
    <w:p w:rsidR="00833DE0" w:rsidRPr="00A02E29" w:rsidRDefault="00833DE0" w:rsidP="00833DE0">
      <w:pPr>
        <w:tabs>
          <w:tab w:val="left" w:pos="7230"/>
        </w:tabs>
        <w:jc w:val="center"/>
        <w:rPr>
          <w:rFonts w:ascii="Rockwell" w:hAnsi="Rockwell"/>
        </w:rPr>
      </w:pPr>
      <w:r w:rsidRPr="00A02E29">
        <w:rPr>
          <w:rFonts w:ascii="Rockwell" w:hAnsi="Rockwell"/>
          <w:b/>
          <w:bCs/>
          <w:sz w:val="36"/>
          <w:szCs w:val="36"/>
        </w:rPr>
        <w:t>National Assessment and Accreditation Council (NAAC), Bengaluru</w:t>
      </w:r>
    </w:p>
    <w:p w:rsidR="00833DE0" w:rsidRPr="00A02E29" w:rsidRDefault="00833DE0" w:rsidP="00833DE0">
      <w:pPr>
        <w:jc w:val="center"/>
        <w:rPr>
          <w:rFonts w:ascii="Cambria" w:hAnsi="Cambria"/>
          <w:b/>
          <w:bCs/>
          <w:i/>
          <w:iCs/>
          <w:spacing w:val="-2"/>
          <w:sz w:val="28"/>
          <w:szCs w:val="28"/>
        </w:rPr>
      </w:pPr>
      <w:r w:rsidRPr="00A02E29">
        <w:rPr>
          <w:rFonts w:ascii="Cambria" w:hAnsi="Cambria"/>
          <w:b/>
          <w:bCs/>
          <w:i/>
          <w:iCs/>
          <w:spacing w:val="-2"/>
          <w:sz w:val="28"/>
          <w:szCs w:val="28"/>
        </w:rPr>
        <w:tab/>
      </w:r>
    </w:p>
    <w:p w:rsidR="00833DE0" w:rsidRPr="00A02E29" w:rsidRDefault="00833DE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7B5F10" w:rsidRPr="00A02E29" w:rsidRDefault="007B5F10" w:rsidP="00833DE0">
      <w:pPr>
        <w:jc w:val="center"/>
        <w:rPr>
          <w:rFonts w:ascii="Cambria" w:hAnsi="Cambria"/>
          <w:b/>
          <w:bCs/>
          <w:i/>
          <w:iCs/>
          <w:spacing w:val="-2"/>
          <w:sz w:val="28"/>
          <w:szCs w:val="28"/>
        </w:rPr>
      </w:pPr>
    </w:p>
    <w:p w:rsidR="00833DE0" w:rsidRPr="00A02E29" w:rsidRDefault="00833DE0" w:rsidP="00833DE0">
      <w:pPr>
        <w:ind w:firstLine="720"/>
        <w:jc w:val="both"/>
        <w:rPr>
          <w:rFonts w:ascii="Rockwell" w:hAnsi="Rockwell"/>
          <w:b/>
          <w:sz w:val="32"/>
          <w:szCs w:val="32"/>
        </w:rPr>
      </w:pPr>
      <w:r w:rsidRPr="00A02E29">
        <w:rPr>
          <w:rFonts w:ascii="Rockwell" w:hAnsi="Rockwell"/>
          <w:sz w:val="32"/>
          <w:szCs w:val="32"/>
          <w:u w:val="single"/>
        </w:rPr>
        <w:t>Standard Operating Procedure for Data Verification and Validation (</w:t>
      </w:r>
      <w:r w:rsidRPr="00A02E29">
        <w:rPr>
          <w:rFonts w:ascii="Rockwell" w:hAnsi="Rockwell"/>
          <w:sz w:val="28"/>
          <w:szCs w:val="28"/>
          <w:lang w:eastAsia="en-IN"/>
        </w:rPr>
        <w:t>Health Sciences Universities</w:t>
      </w:r>
      <w:r w:rsidRPr="00A02E29">
        <w:rPr>
          <w:rFonts w:ascii="Rockwell" w:hAnsi="Rockwell"/>
          <w:sz w:val="32"/>
          <w:szCs w:val="32"/>
        </w:rPr>
        <w:t xml:space="preserve">) </w:t>
      </w:r>
    </w:p>
    <w:p w:rsidR="007B5F10" w:rsidRPr="00A02E29" w:rsidRDefault="007B5F10" w:rsidP="00833DE0">
      <w:pPr>
        <w:ind w:firstLine="720"/>
        <w:jc w:val="both"/>
        <w:rPr>
          <w:rFonts w:ascii="Rockwell" w:hAnsi="Rockwell"/>
          <w:u w:val="single"/>
        </w:rPr>
      </w:pPr>
    </w:p>
    <w:p w:rsidR="00833DE0" w:rsidRPr="00A02E29" w:rsidRDefault="00833DE0" w:rsidP="00833DE0">
      <w:pPr>
        <w:jc w:val="both"/>
        <w:rPr>
          <w:rFonts w:ascii="Rockwell" w:hAnsi="Rockwell"/>
          <w:bCs/>
        </w:rPr>
      </w:pPr>
      <w:r w:rsidRPr="00A02E29">
        <w:rPr>
          <w:rFonts w:ascii="Rockwell" w:hAnsi="Rockwell"/>
          <w:u w:val="single"/>
        </w:rPr>
        <w:t>General Guidelines</w:t>
      </w:r>
      <w:r w:rsidRPr="00A02E29">
        <w:rPr>
          <w:rFonts w:ascii="Rockwell" w:hAnsi="Rockwell"/>
        </w:rPr>
        <w:t xml:space="preserve">: </w:t>
      </w:r>
      <w:r w:rsidRPr="00A02E29">
        <w:rPr>
          <w:rFonts w:ascii="Rockwell" w:hAnsi="Rockwell"/>
          <w:bCs/>
        </w:rPr>
        <w:t>It is essential that the DVV Partners ensure the following:</w:t>
      </w:r>
    </w:p>
    <w:p w:rsidR="00833DE0" w:rsidRPr="00A02E29" w:rsidRDefault="00833DE0" w:rsidP="00740F39">
      <w:pPr>
        <w:pStyle w:val="ListParagraph"/>
        <w:numPr>
          <w:ilvl w:val="0"/>
          <w:numId w:val="306"/>
        </w:numPr>
        <w:spacing w:after="200" w:line="276" w:lineRule="auto"/>
        <w:ind w:right="208"/>
        <w:jc w:val="both"/>
        <w:rPr>
          <w:rFonts w:ascii="Rockwell" w:hAnsi="Rockwell"/>
          <w:bCs/>
        </w:rPr>
      </w:pPr>
      <w:r w:rsidRPr="00A02E29">
        <w:rPr>
          <w:rFonts w:ascii="Rockwell" w:hAnsi="Rockwell"/>
          <w:bCs/>
        </w:rPr>
        <w:t>Along with the data to be provided by the HEI in the SSR, those in the template as well as the supporting documents are seen in consonance during the process of Verification and Validation.</w:t>
      </w:r>
    </w:p>
    <w:p w:rsidR="00833DE0" w:rsidRPr="00A02E29" w:rsidRDefault="00833DE0" w:rsidP="00740F39">
      <w:pPr>
        <w:pStyle w:val="ListParagraph"/>
        <w:numPr>
          <w:ilvl w:val="0"/>
          <w:numId w:val="306"/>
        </w:numPr>
        <w:spacing w:after="200" w:line="276" w:lineRule="auto"/>
        <w:ind w:right="208"/>
        <w:jc w:val="both"/>
        <w:rPr>
          <w:rFonts w:ascii="Rockwell" w:hAnsi="Rockwell"/>
          <w:bCs/>
        </w:rPr>
      </w:pPr>
      <w:r w:rsidRPr="00A02E29">
        <w:rPr>
          <w:rFonts w:ascii="Rockwell" w:hAnsi="Rockwell"/>
          <w:bCs/>
        </w:rPr>
        <w:t>If, for any Metric, documents provided by the HEI are insufficient, insist on and procure appropriate documents during Clarification.</w:t>
      </w:r>
    </w:p>
    <w:p w:rsidR="00833DE0" w:rsidRPr="00A02E29" w:rsidRDefault="00833DE0" w:rsidP="00740F39">
      <w:pPr>
        <w:pStyle w:val="ListParagraph"/>
        <w:numPr>
          <w:ilvl w:val="0"/>
          <w:numId w:val="306"/>
        </w:numPr>
        <w:spacing w:after="200" w:line="276" w:lineRule="auto"/>
        <w:ind w:right="208"/>
        <w:jc w:val="both"/>
        <w:rPr>
          <w:rFonts w:ascii="Rockwell" w:hAnsi="Rockwell"/>
          <w:bCs/>
        </w:rPr>
      </w:pPr>
      <w:r w:rsidRPr="00A02E29">
        <w:rPr>
          <w:rFonts w:ascii="Rockwell" w:hAnsi="Rockwell"/>
          <w:bCs/>
        </w:rPr>
        <w:t>Ensure that the relevant data from “third party sources” such as NIRF, AISHE, are also utilized to cross check wherever relevant data are available.</w:t>
      </w:r>
    </w:p>
    <w:p w:rsidR="00833DE0" w:rsidRPr="00A02E29" w:rsidRDefault="00833DE0" w:rsidP="00740F39">
      <w:pPr>
        <w:pStyle w:val="ListParagraph"/>
        <w:numPr>
          <w:ilvl w:val="0"/>
          <w:numId w:val="306"/>
        </w:numPr>
        <w:spacing w:after="200" w:line="276" w:lineRule="auto"/>
        <w:ind w:right="208"/>
        <w:jc w:val="both"/>
        <w:rPr>
          <w:rFonts w:ascii="Rockwell" w:hAnsi="Rockwell"/>
          <w:bCs/>
        </w:rPr>
      </w:pPr>
      <w:r w:rsidRPr="00A02E29">
        <w:rPr>
          <w:rFonts w:ascii="Rockwell" w:hAnsi="Rockwell"/>
          <w:bCs/>
        </w:rPr>
        <w:t>Seek details on random sample basis from the HEI wherever the dataset is large in respect of metrics for which SOP specifies to do so. Selection of sample to be done by DVV partner and sample to be done by DVV partner and not by HEI.</w:t>
      </w:r>
    </w:p>
    <w:p w:rsidR="00833DE0" w:rsidRPr="00A02E29" w:rsidRDefault="00833DE0" w:rsidP="00740F39">
      <w:pPr>
        <w:pStyle w:val="ListParagraph"/>
        <w:numPr>
          <w:ilvl w:val="0"/>
          <w:numId w:val="306"/>
        </w:numPr>
        <w:spacing w:after="200" w:line="276" w:lineRule="auto"/>
        <w:ind w:right="208"/>
        <w:jc w:val="both"/>
        <w:rPr>
          <w:rFonts w:ascii="Rockwell" w:hAnsi="Rockwell"/>
          <w:bCs/>
        </w:rPr>
      </w:pPr>
      <w:r w:rsidRPr="00A02E29">
        <w:rPr>
          <w:rFonts w:ascii="Rockwell" w:hAnsi="Rockwell"/>
          <w:bCs/>
        </w:rPr>
        <w:t>Ensure the SOP is followed wherever strictly for each Metric.</w:t>
      </w:r>
    </w:p>
    <w:p w:rsidR="00833DE0" w:rsidRPr="00A02E29" w:rsidRDefault="00833DE0" w:rsidP="00740F39">
      <w:pPr>
        <w:pStyle w:val="ListParagraph"/>
        <w:numPr>
          <w:ilvl w:val="0"/>
          <w:numId w:val="306"/>
        </w:numPr>
        <w:spacing w:after="200" w:line="276" w:lineRule="auto"/>
        <w:ind w:right="208"/>
        <w:jc w:val="both"/>
        <w:rPr>
          <w:rFonts w:ascii="Rockwell" w:hAnsi="Rockwell"/>
          <w:bCs/>
        </w:rPr>
      </w:pPr>
      <w:r w:rsidRPr="00A02E29">
        <w:rPr>
          <w:rFonts w:ascii="Rockwell" w:hAnsi="Rockwell"/>
          <w:bCs/>
        </w:rPr>
        <w:t>In case the ‘recommended’ input is different from the HEI claim, provide ‘remarks’ with justification.</w:t>
      </w:r>
    </w:p>
    <w:p w:rsidR="00833DE0" w:rsidRPr="00A02E29" w:rsidRDefault="00833DE0" w:rsidP="00740F39">
      <w:pPr>
        <w:pStyle w:val="ListParagraph"/>
        <w:numPr>
          <w:ilvl w:val="0"/>
          <w:numId w:val="306"/>
        </w:numPr>
        <w:spacing w:after="200" w:line="276" w:lineRule="auto"/>
        <w:ind w:right="208"/>
        <w:jc w:val="both"/>
        <w:rPr>
          <w:rFonts w:ascii="Rockwell" w:hAnsi="Rockwell"/>
          <w:bCs/>
        </w:rPr>
      </w:pPr>
      <w:r w:rsidRPr="00A02E29">
        <w:rPr>
          <w:rFonts w:ascii="Rockwell" w:hAnsi="Rockwell"/>
          <w:bCs/>
        </w:rPr>
        <w:t>Cross check related data given in difference metrics.</w:t>
      </w:r>
    </w:p>
    <w:p w:rsidR="00833DE0" w:rsidRPr="00A02E29" w:rsidRDefault="00833DE0" w:rsidP="00740F39">
      <w:pPr>
        <w:pStyle w:val="ListParagraph"/>
        <w:numPr>
          <w:ilvl w:val="0"/>
          <w:numId w:val="306"/>
        </w:numPr>
        <w:spacing w:after="200" w:line="276" w:lineRule="auto"/>
        <w:ind w:right="208"/>
        <w:jc w:val="both"/>
        <w:rPr>
          <w:rFonts w:ascii="Rockwell" w:hAnsi="Rockwell"/>
          <w:bCs/>
        </w:rPr>
      </w:pPr>
      <w:r w:rsidRPr="00A02E29">
        <w:rPr>
          <w:rFonts w:ascii="Rockwell" w:hAnsi="Rockwell"/>
          <w:bCs/>
        </w:rPr>
        <w:t>In case the HEIs provide documents in a regional language, English translation of the same should be sought.</w:t>
      </w:r>
    </w:p>
    <w:p w:rsidR="00833DE0" w:rsidRPr="00A02E29" w:rsidRDefault="00833DE0" w:rsidP="00833DE0">
      <w:pPr>
        <w:shd w:val="clear" w:color="auto" w:fill="FFFFFF"/>
        <w:spacing w:line="300" w:lineRule="auto"/>
        <w:outlineLvl w:val="0"/>
        <w:rPr>
          <w:rFonts w:ascii="Rockwell" w:hAnsi="Rockwell"/>
          <w:b/>
          <w:bCs/>
          <w:sz w:val="20"/>
          <w:szCs w:val="20"/>
        </w:rPr>
      </w:pPr>
      <w:r w:rsidRPr="00A02E29">
        <w:rPr>
          <w:rFonts w:ascii="Helvetica" w:hAnsi="Helvetica"/>
          <w:b/>
          <w:bCs/>
          <w:kern w:val="36"/>
          <w:sz w:val="24"/>
          <w:szCs w:val="24"/>
        </w:rPr>
        <w:t xml:space="preserve">    </w:t>
      </w:r>
      <w:r w:rsidRPr="00A02E29">
        <w:rPr>
          <w:rFonts w:ascii="Rockwell" w:hAnsi="Rockwell"/>
          <w:b/>
          <w:bCs/>
          <w:sz w:val="20"/>
          <w:szCs w:val="20"/>
        </w:rPr>
        <w:t>Meaning and need of SOP in the NAAC context:</w:t>
      </w:r>
    </w:p>
    <w:p w:rsidR="00833DE0" w:rsidRPr="00A02E29" w:rsidRDefault="00833DE0" w:rsidP="00833DE0">
      <w:pPr>
        <w:shd w:val="clear" w:color="auto" w:fill="FFFFFF"/>
        <w:spacing w:before="150" w:after="150" w:line="300" w:lineRule="auto"/>
        <w:ind w:left="720"/>
        <w:jc w:val="both"/>
        <w:outlineLvl w:val="2"/>
        <w:rPr>
          <w:rFonts w:ascii="Tahoma" w:hAnsi="Tahoma" w:cs="Tahoma"/>
          <w:b/>
          <w:bCs/>
          <w:sz w:val="20"/>
          <w:szCs w:val="20"/>
        </w:rPr>
      </w:pPr>
      <w:r w:rsidRPr="00A02E29">
        <w:rPr>
          <w:rFonts w:ascii="Tahoma" w:hAnsi="Tahoma" w:cs="Tahoma"/>
          <w:b/>
          <w:bCs/>
          <w:sz w:val="20"/>
          <w:szCs w:val="20"/>
        </w:rPr>
        <w:t xml:space="preserve">NAAC as a quality organisation </w:t>
      </w:r>
      <w:r w:rsidRPr="00A02E29">
        <w:rPr>
          <w:rFonts w:ascii="Tahoma" w:hAnsi="Tahoma" w:cs="Tahoma"/>
          <w:sz w:val="20"/>
          <w:szCs w:val="20"/>
        </w:rPr>
        <w:t xml:space="preserve">must first create a culture where quality objectives are transparent and well understood.  Undoubtedly these goals can be achieved by following certain sets of procedures called as </w:t>
      </w:r>
      <w:r w:rsidRPr="00A02E29">
        <w:rPr>
          <w:rFonts w:ascii="Tahoma" w:hAnsi="Tahoma" w:cs="Tahoma"/>
          <w:i/>
          <w:iCs/>
          <w:sz w:val="20"/>
          <w:szCs w:val="20"/>
        </w:rPr>
        <w:t>“</w:t>
      </w:r>
      <w:r w:rsidRPr="00A02E29">
        <w:rPr>
          <w:rFonts w:ascii="Tahoma" w:hAnsi="Tahoma" w:cs="Tahoma"/>
          <w:b/>
          <w:bCs/>
          <w:i/>
          <w:iCs/>
          <w:sz w:val="20"/>
          <w:szCs w:val="20"/>
        </w:rPr>
        <w:t>Standard Operating Procedures”</w:t>
      </w:r>
      <w:r w:rsidRPr="00A02E29">
        <w:rPr>
          <w:rFonts w:ascii="Tahoma" w:hAnsi="Tahoma" w:cs="Tahoma"/>
          <w:i/>
          <w:iCs/>
          <w:sz w:val="20"/>
          <w:szCs w:val="20"/>
        </w:rPr>
        <w:t xml:space="preserve"> (</w:t>
      </w:r>
      <w:r w:rsidRPr="00A02E29">
        <w:rPr>
          <w:rFonts w:ascii="Tahoma" w:hAnsi="Tahoma" w:cs="Tahoma"/>
          <w:b/>
          <w:bCs/>
          <w:i/>
          <w:iCs/>
          <w:sz w:val="20"/>
          <w:szCs w:val="20"/>
        </w:rPr>
        <w:t>SOP</w:t>
      </w:r>
      <w:r w:rsidRPr="00A02E29">
        <w:rPr>
          <w:rFonts w:ascii="Tahoma" w:hAnsi="Tahoma" w:cs="Tahoma"/>
          <w:i/>
          <w:iCs/>
          <w:sz w:val="20"/>
          <w:szCs w:val="20"/>
        </w:rPr>
        <w:t>)</w:t>
      </w:r>
      <w:r w:rsidRPr="00A02E29">
        <w:rPr>
          <w:rFonts w:ascii="Tahoma" w:hAnsi="Tahoma" w:cs="Tahoma"/>
          <w:sz w:val="20"/>
          <w:szCs w:val="20"/>
        </w:rPr>
        <w:t>.  A Standard Operating Procedure (</w:t>
      </w:r>
      <w:r w:rsidRPr="00A02E29">
        <w:rPr>
          <w:rFonts w:ascii="Tahoma" w:hAnsi="Tahoma" w:cs="Tahoma"/>
          <w:b/>
          <w:bCs/>
          <w:sz w:val="20"/>
          <w:szCs w:val="20"/>
        </w:rPr>
        <w:t>SOP</w:t>
      </w:r>
      <w:r w:rsidRPr="00A02E29">
        <w:rPr>
          <w:rFonts w:ascii="Tahoma" w:hAnsi="Tahoma" w:cs="Tahoma"/>
          <w:sz w:val="20"/>
          <w:szCs w:val="20"/>
        </w:rPr>
        <w:t xml:space="preserve">) is a set of written instructions that document a routine or repetitive activity which is followed by employees in an organization. The development and use of </w:t>
      </w:r>
      <w:r w:rsidRPr="00A02E29">
        <w:rPr>
          <w:rFonts w:ascii="Tahoma" w:hAnsi="Tahoma" w:cs="Tahoma"/>
          <w:b/>
          <w:bCs/>
          <w:sz w:val="20"/>
          <w:szCs w:val="20"/>
        </w:rPr>
        <w:t>SOPs</w:t>
      </w:r>
      <w:r w:rsidRPr="00A02E29">
        <w:rPr>
          <w:rFonts w:ascii="Tahoma" w:hAnsi="Tahoma" w:cs="Tahoma"/>
          <w:sz w:val="20"/>
          <w:szCs w:val="20"/>
        </w:rPr>
        <w:t xml:space="preserve"> are an integral part of a successful quality system. Procedures are essential for effectiveness and efficiency in work and they are regulatory requirement in the NAAC processes. It provides information to perform a job properly, and consistently in order to achieve pre-determined specification and quality end-result.</w:t>
      </w:r>
    </w:p>
    <w:p w:rsidR="00833DE0" w:rsidRPr="00A02E29" w:rsidRDefault="00833DE0" w:rsidP="00833DE0">
      <w:pPr>
        <w:shd w:val="clear" w:color="auto" w:fill="FFFFFF"/>
        <w:spacing w:before="150" w:after="150" w:line="300" w:lineRule="auto"/>
        <w:ind w:left="720"/>
        <w:jc w:val="both"/>
        <w:outlineLvl w:val="2"/>
        <w:rPr>
          <w:rFonts w:ascii="Tahoma" w:hAnsi="Tahoma" w:cs="Tahoma"/>
          <w:b/>
          <w:bCs/>
          <w:sz w:val="20"/>
          <w:szCs w:val="20"/>
        </w:rPr>
      </w:pPr>
      <w:r w:rsidRPr="00A02E29">
        <w:rPr>
          <w:rFonts w:ascii="Tahoma" w:hAnsi="Tahoma" w:cs="Tahoma"/>
          <w:sz w:val="20"/>
          <w:szCs w:val="20"/>
        </w:rPr>
        <w:t xml:space="preserve"> </w:t>
      </w:r>
      <w:r w:rsidRPr="00A02E29">
        <w:rPr>
          <w:rFonts w:ascii="Tahoma" w:hAnsi="Tahoma" w:cs="Tahoma"/>
          <w:b/>
          <w:bCs/>
          <w:sz w:val="20"/>
          <w:szCs w:val="20"/>
        </w:rPr>
        <w:t xml:space="preserve">SOPs </w:t>
      </w:r>
      <w:r w:rsidRPr="00A02E29">
        <w:rPr>
          <w:rFonts w:ascii="Tahoma" w:hAnsi="Tahoma" w:cs="Tahoma"/>
          <w:sz w:val="20"/>
          <w:szCs w:val="20"/>
        </w:rPr>
        <w:t xml:space="preserve">detail the regularly recurring work processes that are to be conducted or followed within an organization.  They document the way activities are to be performed to facilitate consistent conformance to quality system requirements and to support data quality. . Sops are intended to be specific to the organization or facility whose activities are described and assist that organization to maintain their quality control and quality assurance processes and ensure compliance with governmental regulations. </w:t>
      </w:r>
      <w:r w:rsidRPr="00A02E29">
        <w:rPr>
          <w:rFonts w:ascii="Tahoma" w:hAnsi="Tahoma" w:cs="Tahoma"/>
          <w:b/>
          <w:bCs/>
          <w:sz w:val="20"/>
          <w:szCs w:val="20"/>
        </w:rPr>
        <w:t>SOP</w:t>
      </w:r>
      <w:r w:rsidRPr="00A02E29">
        <w:rPr>
          <w:rFonts w:ascii="Tahoma" w:hAnsi="Tahoma" w:cs="Tahoma"/>
          <w:sz w:val="20"/>
          <w:szCs w:val="20"/>
        </w:rPr>
        <w:t xml:space="preserve"> contains step by step instructions that employee must refer in daily work to complete various tasks more reliably and consistently. </w:t>
      </w:r>
      <w:r w:rsidRPr="00A02E29">
        <w:rPr>
          <w:rFonts w:ascii="Tahoma" w:hAnsi="Tahoma" w:cs="Tahoma"/>
          <w:b/>
          <w:bCs/>
          <w:sz w:val="20"/>
          <w:szCs w:val="20"/>
        </w:rPr>
        <w:t>SOP</w:t>
      </w:r>
      <w:r w:rsidRPr="00A02E29">
        <w:rPr>
          <w:rFonts w:ascii="Tahoma" w:hAnsi="Tahoma" w:cs="Tahoma"/>
          <w:sz w:val="20"/>
          <w:szCs w:val="20"/>
        </w:rPr>
        <w:t xml:space="preserve"> makes clear about followings - </w:t>
      </w:r>
    </w:p>
    <w:p w:rsidR="00833DE0" w:rsidRPr="00A02E29" w:rsidRDefault="00833DE0" w:rsidP="00833DE0">
      <w:pPr>
        <w:shd w:val="clear" w:color="auto" w:fill="FFFFFF"/>
        <w:ind w:left="992"/>
        <w:rPr>
          <w:rFonts w:ascii="Tahoma" w:hAnsi="Tahoma" w:cs="Tahoma"/>
          <w:sz w:val="20"/>
          <w:szCs w:val="20"/>
        </w:rPr>
      </w:pPr>
      <w:r w:rsidRPr="00A02E29">
        <w:rPr>
          <w:rFonts w:ascii="Tahoma" w:hAnsi="Tahoma" w:cs="Tahoma"/>
          <w:sz w:val="20"/>
          <w:szCs w:val="20"/>
        </w:rPr>
        <w:t>·What is the objective of SOP (Purpose) ?</w:t>
      </w:r>
    </w:p>
    <w:p w:rsidR="00833DE0" w:rsidRPr="00A02E29" w:rsidRDefault="00833DE0" w:rsidP="00833DE0">
      <w:pPr>
        <w:shd w:val="clear" w:color="auto" w:fill="FFFFFF"/>
        <w:ind w:left="992"/>
        <w:rPr>
          <w:rFonts w:ascii="Tahoma" w:hAnsi="Tahoma" w:cs="Tahoma"/>
          <w:sz w:val="20"/>
          <w:szCs w:val="20"/>
        </w:rPr>
      </w:pPr>
      <w:r w:rsidRPr="00A02E29">
        <w:rPr>
          <w:rFonts w:ascii="Tahoma" w:hAnsi="Tahoma" w:cs="Tahoma"/>
          <w:sz w:val="20"/>
          <w:szCs w:val="20"/>
        </w:rPr>
        <w:t xml:space="preserve">·What are its applicability and use of SOP (Scope)? </w:t>
      </w:r>
    </w:p>
    <w:p w:rsidR="00833DE0" w:rsidRPr="00A02E29" w:rsidRDefault="00833DE0" w:rsidP="00833DE0">
      <w:pPr>
        <w:shd w:val="clear" w:color="auto" w:fill="FFFFFF"/>
        <w:ind w:left="992"/>
        <w:rPr>
          <w:rFonts w:ascii="Tahoma" w:hAnsi="Tahoma" w:cs="Tahoma"/>
          <w:sz w:val="20"/>
          <w:szCs w:val="20"/>
        </w:rPr>
      </w:pPr>
      <w:r w:rsidRPr="00A02E29">
        <w:rPr>
          <w:rFonts w:ascii="Tahoma" w:hAnsi="Tahoma" w:cs="Tahoma"/>
          <w:sz w:val="20"/>
          <w:szCs w:val="20"/>
        </w:rPr>
        <w:t>·Who will perform tasks (Responsibility) ?</w:t>
      </w:r>
    </w:p>
    <w:p w:rsidR="00833DE0" w:rsidRPr="00A02E29" w:rsidRDefault="00833DE0" w:rsidP="00833DE0">
      <w:pPr>
        <w:shd w:val="clear" w:color="auto" w:fill="FFFFFF"/>
        <w:ind w:left="992"/>
        <w:rPr>
          <w:rFonts w:ascii="Tahoma" w:hAnsi="Tahoma" w:cs="Tahoma"/>
          <w:sz w:val="20"/>
          <w:szCs w:val="20"/>
        </w:rPr>
      </w:pPr>
      <w:r w:rsidRPr="00A02E29">
        <w:rPr>
          <w:rFonts w:ascii="Tahoma" w:hAnsi="Tahoma" w:cs="Tahoma"/>
          <w:sz w:val="20"/>
          <w:szCs w:val="20"/>
        </w:rPr>
        <w:t>·Who will ensure implementation of procedure (Accountability) ?</w:t>
      </w:r>
    </w:p>
    <w:p w:rsidR="00833DE0" w:rsidRPr="00A02E29" w:rsidRDefault="00833DE0" w:rsidP="00833DE0">
      <w:pPr>
        <w:shd w:val="clear" w:color="auto" w:fill="FFFFFF"/>
        <w:spacing w:before="120" w:after="120" w:line="348" w:lineRule="auto"/>
        <w:ind w:left="993"/>
        <w:rPr>
          <w:rFonts w:ascii="Tahoma" w:hAnsi="Tahoma" w:cs="Tahoma"/>
          <w:sz w:val="20"/>
          <w:szCs w:val="20"/>
        </w:rPr>
      </w:pPr>
      <w:r w:rsidRPr="00A02E29">
        <w:rPr>
          <w:rFonts w:ascii="Tahoma" w:hAnsi="Tahoma" w:cs="Tahoma"/>
          <w:sz w:val="20"/>
          <w:szCs w:val="20"/>
        </w:rPr>
        <w:t>·How tasks will be performed (Procedure) ?</w:t>
      </w:r>
    </w:p>
    <w:p w:rsidR="00833DE0" w:rsidRPr="00A02E29" w:rsidRDefault="00833DE0" w:rsidP="00833DE0">
      <w:pPr>
        <w:shd w:val="clear" w:color="auto" w:fill="FFFFFF"/>
        <w:spacing w:before="120" w:after="120" w:line="348" w:lineRule="auto"/>
        <w:ind w:left="720"/>
        <w:jc w:val="both"/>
        <w:rPr>
          <w:rFonts w:ascii="Tahoma" w:hAnsi="Tahoma" w:cs="Tahoma"/>
          <w:b/>
          <w:bCs/>
          <w:sz w:val="20"/>
          <w:szCs w:val="20"/>
        </w:rPr>
      </w:pPr>
      <w:r w:rsidRPr="00A02E29">
        <w:rPr>
          <w:rFonts w:ascii="Tahoma" w:hAnsi="Tahoma" w:cs="Tahoma"/>
          <w:sz w:val="20"/>
          <w:szCs w:val="20"/>
        </w:rPr>
        <w:t xml:space="preserve">Procedures are not an end in themselves but  support process/ people .They do not guarantee good performance or results. More important are well-designed systems and processes, qualified employees, and a motivating work culture that guarantee good performance. </w:t>
      </w:r>
      <w:r w:rsidRPr="00A02E29">
        <w:rPr>
          <w:rFonts w:ascii="Tahoma" w:hAnsi="Tahoma" w:cs="Tahoma"/>
          <w:b/>
          <w:bCs/>
          <w:sz w:val="20"/>
          <w:szCs w:val="20"/>
        </w:rPr>
        <w:t xml:space="preserve"> </w:t>
      </w:r>
    </w:p>
    <w:p w:rsidR="00833DE0" w:rsidRPr="00A02E29" w:rsidRDefault="00833DE0" w:rsidP="00833DE0">
      <w:pPr>
        <w:shd w:val="clear" w:color="auto" w:fill="FFFFFF"/>
        <w:spacing w:before="120" w:after="120" w:line="348" w:lineRule="auto"/>
        <w:ind w:left="720"/>
        <w:jc w:val="both"/>
        <w:rPr>
          <w:rFonts w:ascii="Tahoma" w:hAnsi="Tahoma" w:cs="Tahoma"/>
          <w:sz w:val="20"/>
          <w:szCs w:val="20"/>
        </w:rPr>
      </w:pPr>
      <w:r w:rsidRPr="00A02E29">
        <w:rPr>
          <w:rFonts w:ascii="Tahoma" w:hAnsi="Tahoma" w:cs="Tahoma"/>
          <w:sz w:val="20"/>
          <w:szCs w:val="20"/>
        </w:rPr>
        <w:lastRenderedPageBreak/>
        <w:t>SOP is a dynamic process and hence it is decided not to print the material. We will provide only soft copy. It is  because NAAC rules /norms /standards keep on changing from time to time. Accordingly changes will be incorporated in SOP periodically.</w:t>
      </w:r>
    </w:p>
    <w:p w:rsidR="00833DE0" w:rsidRPr="00A02E29" w:rsidRDefault="00833DE0" w:rsidP="00833DE0">
      <w:pPr>
        <w:shd w:val="clear" w:color="auto" w:fill="FFFFFF"/>
        <w:spacing w:before="120" w:after="120" w:line="348" w:lineRule="auto"/>
        <w:ind w:left="720"/>
        <w:jc w:val="both"/>
        <w:rPr>
          <w:rFonts w:ascii="Tahoma" w:hAnsi="Tahoma" w:cs="Tahoma"/>
          <w:sz w:val="20"/>
          <w:szCs w:val="20"/>
        </w:rPr>
      </w:pPr>
      <w:r w:rsidRPr="00A02E29">
        <w:rPr>
          <w:rFonts w:ascii="Tahoma" w:hAnsi="Tahoma" w:cs="Tahoma"/>
          <w:sz w:val="20"/>
          <w:szCs w:val="20"/>
        </w:rPr>
        <w:t>Further  this    SOP  material is prepared based on  existing practices/rules/norms/standards and is for internal use in NAAC . Any changes may be incorporated later on.</w:t>
      </w:r>
    </w:p>
    <w:p w:rsidR="00833DE0" w:rsidRPr="00A02E29" w:rsidRDefault="00833DE0" w:rsidP="00833DE0">
      <w:pPr>
        <w:shd w:val="clear" w:color="auto" w:fill="FFFFFF"/>
        <w:spacing w:before="120" w:after="120" w:line="348" w:lineRule="auto"/>
        <w:ind w:left="720"/>
        <w:jc w:val="both"/>
        <w:rPr>
          <w:rFonts w:ascii="Tahoma" w:hAnsi="Tahoma" w:cs="Tahoma"/>
          <w:sz w:val="20"/>
          <w:szCs w:val="20"/>
        </w:rPr>
      </w:pPr>
      <w:r w:rsidRPr="00A02E29">
        <w:rPr>
          <w:rFonts w:ascii="Tahoma" w:hAnsi="Tahoma" w:cs="Tahoma"/>
          <w:sz w:val="20"/>
          <w:szCs w:val="20"/>
        </w:rPr>
        <w:t xml:space="preserve">Many activities use </w:t>
      </w:r>
      <w:r w:rsidRPr="00A02E29">
        <w:rPr>
          <w:rFonts w:ascii="Tahoma" w:hAnsi="Tahoma" w:cs="Tahoma"/>
          <w:b/>
          <w:sz w:val="20"/>
          <w:szCs w:val="20"/>
        </w:rPr>
        <w:t>checklists</w:t>
      </w:r>
      <w:r w:rsidRPr="00A02E29">
        <w:rPr>
          <w:rFonts w:ascii="Tahoma" w:hAnsi="Tahoma" w:cs="Tahoma"/>
          <w:sz w:val="20"/>
          <w:szCs w:val="20"/>
        </w:rPr>
        <w:t xml:space="preserve"> to ensure that steps are followed in order.  Checklists are also used to document completed actions. Any checklists or forms included as part of an activity should be referenced at the points in the procedure where they are to be used and then attached to the SOP. In some cases, detailed checklists are prepared specifically for a given activity.  In those cases, the SOP should describe, at least generally, how the checklist is to be prepared, or on what it is to be based.  Copies of specific checklists should be then maintained in the file with the activity results and/or with the SOP.  Remember that the checklist is not the SOP, but a part of the SOP. </w:t>
      </w:r>
    </w:p>
    <w:p w:rsidR="00833DE0" w:rsidRPr="00A02E29" w:rsidRDefault="00833DE0" w:rsidP="00833DE0">
      <w:pPr>
        <w:shd w:val="clear" w:color="auto" w:fill="FFFFFF"/>
        <w:spacing w:before="150" w:after="150" w:line="300" w:lineRule="auto"/>
        <w:ind w:left="720"/>
        <w:outlineLvl w:val="2"/>
        <w:rPr>
          <w:rFonts w:ascii="Tahoma" w:hAnsi="Tahoma" w:cs="Tahoma"/>
          <w:b/>
          <w:bCs/>
          <w:i/>
          <w:iCs/>
          <w:sz w:val="20"/>
          <w:szCs w:val="20"/>
        </w:rPr>
      </w:pPr>
      <w:r w:rsidRPr="00A02E29">
        <w:rPr>
          <w:rFonts w:ascii="Tahoma" w:hAnsi="Tahoma" w:cs="Tahoma"/>
          <w:b/>
          <w:bCs/>
          <w:i/>
          <w:iCs/>
          <w:sz w:val="20"/>
          <w:szCs w:val="20"/>
        </w:rPr>
        <w:t>It shall be noted that the Best written SOPs will fail if they are not followed.</w:t>
      </w:r>
    </w:p>
    <w:p w:rsidR="00833DE0" w:rsidRPr="00A02E29" w:rsidRDefault="00833DE0" w:rsidP="00833DE0">
      <w:pPr>
        <w:shd w:val="clear" w:color="auto" w:fill="FFFFFF"/>
        <w:spacing w:before="150" w:after="150" w:line="300" w:lineRule="auto"/>
        <w:ind w:left="720"/>
        <w:outlineLvl w:val="2"/>
      </w:pPr>
      <w:r w:rsidRPr="00A02E29">
        <w:t xml:space="preserve">Note </w:t>
      </w:r>
    </w:p>
    <w:p w:rsidR="00833DE0" w:rsidRPr="00A02E29" w:rsidRDefault="00833DE0" w:rsidP="00833DE0">
      <w:pPr>
        <w:shd w:val="clear" w:color="auto" w:fill="FFFFFF"/>
        <w:spacing w:before="150" w:after="150" w:line="300" w:lineRule="auto"/>
        <w:ind w:left="720"/>
        <w:jc w:val="both"/>
        <w:outlineLvl w:val="2"/>
      </w:pPr>
      <w:r w:rsidRPr="00A02E29">
        <w:t>Date: 16/01/2019</w:t>
      </w:r>
    </w:p>
    <w:p w:rsidR="00833DE0" w:rsidRPr="00A02E29" w:rsidRDefault="00833DE0" w:rsidP="00833DE0">
      <w:pPr>
        <w:shd w:val="clear" w:color="auto" w:fill="FFFFFF"/>
        <w:spacing w:before="150" w:after="150" w:line="300" w:lineRule="auto"/>
        <w:ind w:left="720"/>
        <w:jc w:val="both"/>
        <w:outlineLvl w:val="2"/>
      </w:pPr>
      <w:r w:rsidRPr="00A02E29">
        <w:t xml:space="preserve"> Modification of Time Line for Submission of Self Study Report (SSR) Time line for online submission of Self Study Report for Higher Education Institutions (HEIs) shall be 45 days from the date of acceptance of Institutional Information for Quality Assessment (IIQA). This is applicable to all the Higher Education Institutions (HEIs) whose Institutional Information for Quality Assessment (IIQA) is accepted.</w:t>
      </w:r>
    </w:p>
    <w:p w:rsidR="00833DE0" w:rsidRPr="00A02E29" w:rsidRDefault="00833DE0" w:rsidP="00833DE0">
      <w:pPr>
        <w:shd w:val="clear" w:color="auto" w:fill="FFFFFF"/>
        <w:spacing w:before="150" w:line="300" w:lineRule="auto"/>
        <w:ind w:left="720"/>
        <w:outlineLvl w:val="2"/>
      </w:pPr>
      <w:r w:rsidRPr="00A02E29">
        <w:t xml:space="preserve"> Sd/- </w:t>
      </w:r>
    </w:p>
    <w:p w:rsidR="00833DE0" w:rsidRPr="00A02E29" w:rsidRDefault="00833DE0" w:rsidP="00833DE0">
      <w:pPr>
        <w:shd w:val="clear" w:color="auto" w:fill="FFFFFF"/>
        <w:spacing w:after="150" w:line="300" w:lineRule="auto"/>
        <w:ind w:left="720"/>
        <w:outlineLvl w:val="2"/>
      </w:pPr>
      <w:r w:rsidRPr="00A02E29">
        <w:t>Director, NAAC</w:t>
      </w:r>
    </w:p>
    <w:p w:rsidR="00833DE0" w:rsidRPr="00A02E29" w:rsidRDefault="00833DE0" w:rsidP="00833DE0">
      <w:pPr>
        <w:shd w:val="clear" w:color="auto" w:fill="FFFFFF"/>
        <w:jc w:val="center"/>
        <w:rPr>
          <w:rFonts w:ascii="Rockwell" w:hAnsi="Rockwell"/>
          <w:b/>
          <w:sz w:val="28"/>
          <w:szCs w:val="28"/>
          <w:lang w:eastAsia="en-IN"/>
        </w:rPr>
      </w:pPr>
    </w:p>
    <w:p w:rsidR="00833DE0" w:rsidRPr="00A02E29" w:rsidRDefault="00833DE0" w:rsidP="00833DE0">
      <w:pPr>
        <w:shd w:val="clear" w:color="auto" w:fill="FFFFFF"/>
        <w:jc w:val="center"/>
        <w:rPr>
          <w:rFonts w:ascii="Rockwell" w:hAnsi="Rockwell"/>
          <w:b/>
          <w:sz w:val="28"/>
          <w:szCs w:val="28"/>
          <w:lang w:eastAsia="en-IN"/>
        </w:rPr>
      </w:pPr>
    </w:p>
    <w:p w:rsidR="00833DE0" w:rsidRPr="00A02E29" w:rsidRDefault="00833DE0" w:rsidP="00833DE0">
      <w:pPr>
        <w:shd w:val="clear" w:color="auto" w:fill="FFFFFF"/>
        <w:jc w:val="center"/>
        <w:rPr>
          <w:rFonts w:ascii="Rockwell" w:hAnsi="Rockwell"/>
          <w:b/>
          <w:sz w:val="28"/>
          <w:szCs w:val="28"/>
          <w:lang w:eastAsia="en-IN"/>
        </w:rPr>
      </w:pPr>
    </w:p>
    <w:p w:rsidR="00833DE0" w:rsidRPr="00A02E29" w:rsidRDefault="00833DE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7B5F10" w:rsidRPr="00A02E29" w:rsidRDefault="007B5F10" w:rsidP="00833DE0">
      <w:pPr>
        <w:shd w:val="clear" w:color="auto" w:fill="FFFFFF"/>
        <w:jc w:val="center"/>
        <w:rPr>
          <w:rFonts w:ascii="Rockwell" w:hAnsi="Rockwell"/>
          <w:b/>
          <w:sz w:val="28"/>
          <w:szCs w:val="28"/>
          <w:lang w:eastAsia="en-IN"/>
        </w:rPr>
      </w:pPr>
    </w:p>
    <w:p w:rsidR="006B2769" w:rsidRPr="00A02E29" w:rsidRDefault="006B2769" w:rsidP="00833DE0">
      <w:pPr>
        <w:shd w:val="clear" w:color="auto" w:fill="FFFFFF"/>
        <w:jc w:val="center"/>
        <w:rPr>
          <w:rFonts w:ascii="Rockwell" w:hAnsi="Rockwell"/>
          <w:b/>
          <w:sz w:val="16"/>
          <w:szCs w:val="28"/>
          <w:lang w:eastAsia="en-IN"/>
        </w:rPr>
      </w:pPr>
    </w:p>
    <w:p w:rsidR="00833DE0" w:rsidRPr="00A02E29" w:rsidRDefault="00833DE0" w:rsidP="00833DE0">
      <w:pPr>
        <w:shd w:val="clear" w:color="auto" w:fill="FFFFFF"/>
        <w:jc w:val="center"/>
        <w:rPr>
          <w:rFonts w:ascii="Rockwell" w:hAnsi="Rockwell"/>
          <w:b/>
          <w:sz w:val="28"/>
          <w:szCs w:val="28"/>
          <w:lang w:eastAsia="en-IN"/>
        </w:rPr>
      </w:pPr>
    </w:p>
    <w:p w:rsidR="00833DE0" w:rsidRPr="00A02E29" w:rsidRDefault="00833DE0" w:rsidP="00833DE0">
      <w:pPr>
        <w:shd w:val="clear" w:color="auto" w:fill="FFFFFF"/>
        <w:jc w:val="center"/>
        <w:rPr>
          <w:rFonts w:ascii="Rockwell" w:hAnsi="Rockwell"/>
          <w:b/>
          <w:sz w:val="28"/>
          <w:szCs w:val="28"/>
          <w:lang w:eastAsia="en-IN"/>
        </w:rPr>
      </w:pPr>
      <w:r w:rsidRPr="00A02E29">
        <w:rPr>
          <w:rFonts w:ascii="Rockwell" w:hAnsi="Rockwell"/>
          <w:b/>
          <w:sz w:val="28"/>
          <w:szCs w:val="28"/>
          <w:lang w:eastAsia="en-IN"/>
        </w:rPr>
        <w:t>Standard Operating Procedure for Data Validation and Verification (SOP for Health Sciences Universities)</w:t>
      </w:r>
    </w:p>
    <w:tbl>
      <w:tblPr>
        <w:tblW w:w="110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647"/>
        <w:gridCol w:w="3118"/>
        <w:gridCol w:w="283"/>
        <w:gridCol w:w="2552"/>
        <w:gridCol w:w="1701"/>
      </w:tblGrid>
      <w:tr w:rsidR="00833DE0" w:rsidRPr="00A02E29" w:rsidTr="007B5F10">
        <w:trPr>
          <w:trHeight w:val="111"/>
        </w:trPr>
        <w:tc>
          <w:tcPr>
            <w:tcW w:w="709" w:type="dxa"/>
          </w:tcPr>
          <w:p w:rsidR="00833DE0" w:rsidRPr="00A02E29" w:rsidRDefault="00833DE0" w:rsidP="007B5F10">
            <w:pPr>
              <w:jc w:val="center"/>
              <w:rPr>
                <w:rFonts w:ascii="Rockwell" w:hAnsi="Rockwell" w:cs="Calibri"/>
                <w:b/>
              </w:rPr>
            </w:pPr>
            <w:r w:rsidRPr="00A02E29">
              <w:rPr>
                <w:rFonts w:ascii="Rockwell" w:hAnsi="Rockwell" w:cs="Calibri"/>
                <w:b/>
              </w:rPr>
              <w:t>Metric No.</w:t>
            </w:r>
          </w:p>
        </w:tc>
        <w:tc>
          <w:tcPr>
            <w:tcW w:w="2647" w:type="dxa"/>
          </w:tcPr>
          <w:p w:rsidR="00833DE0" w:rsidRPr="00A02E29" w:rsidRDefault="00833DE0" w:rsidP="008B2F47">
            <w:pPr>
              <w:jc w:val="center"/>
              <w:rPr>
                <w:rFonts w:ascii="Rockwell" w:hAnsi="Rockwell" w:cs="Calibri"/>
                <w:b/>
              </w:rPr>
            </w:pPr>
            <w:r w:rsidRPr="00A02E29">
              <w:rPr>
                <w:rFonts w:ascii="Rockwell" w:hAnsi="Rockwell" w:cs="Calibri"/>
                <w:b/>
              </w:rPr>
              <w:t>Metric Details</w:t>
            </w:r>
          </w:p>
        </w:tc>
        <w:tc>
          <w:tcPr>
            <w:tcW w:w="3118" w:type="dxa"/>
          </w:tcPr>
          <w:p w:rsidR="00833DE0" w:rsidRPr="00A02E29" w:rsidRDefault="00833DE0" w:rsidP="008B2F47">
            <w:pPr>
              <w:jc w:val="center"/>
              <w:rPr>
                <w:rFonts w:ascii="Rockwell" w:hAnsi="Rockwell" w:cs="Calibri"/>
                <w:b/>
              </w:rPr>
            </w:pPr>
            <w:r w:rsidRPr="00A02E29">
              <w:rPr>
                <w:rFonts w:ascii="Rockwell" w:hAnsi="Rockwell" w:cs="Calibri"/>
                <w:b/>
              </w:rPr>
              <w:t>Documents requirements</w:t>
            </w:r>
          </w:p>
        </w:tc>
        <w:tc>
          <w:tcPr>
            <w:tcW w:w="2835" w:type="dxa"/>
            <w:gridSpan w:val="2"/>
          </w:tcPr>
          <w:p w:rsidR="00833DE0" w:rsidRPr="00A02E29" w:rsidRDefault="00833DE0" w:rsidP="008B2F47">
            <w:pPr>
              <w:jc w:val="center"/>
              <w:rPr>
                <w:rFonts w:ascii="Rockwell" w:hAnsi="Rockwell" w:cs="Calibri"/>
                <w:b/>
              </w:rPr>
            </w:pPr>
            <w:r w:rsidRPr="00A02E29">
              <w:rPr>
                <w:rFonts w:ascii="Rockwell" w:hAnsi="Rockwell" w:cs="Calibri"/>
                <w:b/>
              </w:rPr>
              <w:t xml:space="preserve">Specific Instructions to  HEIs </w:t>
            </w:r>
          </w:p>
        </w:tc>
        <w:tc>
          <w:tcPr>
            <w:tcW w:w="1701" w:type="dxa"/>
          </w:tcPr>
          <w:p w:rsidR="00833DE0" w:rsidRPr="00A02E29" w:rsidRDefault="00833DE0" w:rsidP="008B2F47">
            <w:pPr>
              <w:jc w:val="center"/>
              <w:rPr>
                <w:rFonts w:ascii="Rockwell" w:hAnsi="Rockwell" w:cs="Calibri"/>
                <w:b/>
              </w:rPr>
            </w:pPr>
            <w:r w:rsidRPr="00A02E29">
              <w:rPr>
                <w:rFonts w:ascii="Rockwell" w:hAnsi="Rockwell" w:cs="Calibri"/>
                <w:b/>
              </w:rPr>
              <w:t xml:space="preserve">Not to be considered </w:t>
            </w:r>
          </w:p>
        </w:tc>
      </w:tr>
      <w:tr w:rsidR="00833DE0" w:rsidRPr="00A02E29" w:rsidTr="007B5F10">
        <w:trPr>
          <w:trHeight w:val="111"/>
        </w:trPr>
        <w:tc>
          <w:tcPr>
            <w:tcW w:w="11010" w:type="dxa"/>
            <w:gridSpan w:val="6"/>
            <w:shd w:val="clear" w:color="auto" w:fill="FFFF00"/>
          </w:tcPr>
          <w:p w:rsidR="00833DE0" w:rsidRPr="00A02E29" w:rsidRDefault="00833DE0" w:rsidP="008B2F47">
            <w:pPr>
              <w:jc w:val="center"/>
              <w:rPr>
                <w:rFonts w:ascii="Rockwell" w:hAnsi="Rockwell" w:cs="Calibri"/>
                <w:b/>
              </w:rPr>
            </w:pPr>
            <w:r w:rsidRPr="00A02E29">
              <w:rPr>
                <w:rFonts w:ascii="Rockwell" w:hAnsi="Rockwell" w:cs="Calibri"/>
                <w:b/>
              </w:rPr>
              <w:t>Extended Profile</w:t>
            </w:r>
          </w:p>
          <w:p w:rsidR="00833DE0" w:rsidRPr="00A02E29" w:rsidRDefault="00833DE0" w:rsidP="008B2F47">
            <w:pPr>
              <w:jc w:val="center"/>
              <w:rPr>
                <w:rFonts w:ascii="Rockwell" w:hAnsi="Rockwell" w:cs="Calibri"/>
                <w:b/>
              </w:rPr>
            </w:pPr>
            <w:r w:rsidRPr="00A02E29">
              <w:rPr>
                <w:rFonts w:ascii="Rockwell" w:hAnsi="Rockwell" w:cs="Calibri"/>
                <w:b/>
              </w:rPr>
              <w:t>[Health Sciences University Manual]</w:t>
            </w:r>
          </w:p>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1.1</w:t>
            </w:r>
          </w:p>
        </w:tc>
        <w:tc>
          <w:tcPr>
            <w:tcW w:w="2647" w:type="dxa"/>
          </w:tcPr>
          <w:p w:rsidR="00833DE0" w:rsidRPr="00A02E29" w:rsidRDefault="00A065CF" w:rsidP="00A065CF">
            <w:pPr>
              <w:rPr>
                <w:rFonts w:ascii="Rockwell" w:hAnsi="Rockwell" w:cs="Calibri"/>
              </w:rPr>
            </w:pPr>
            <w:r w:rsidRPr="00A02E29">
              <w:rPr>
                <w:sz w:val="24"/>
                <w:szCs w:val="24"/>
              </w:rPr>
              <w:t xml:space="preserve">Number of all Programmes offered </w:t>
            </w:r>
            <w:r w:rsidR="00BA78B0" w:rsidRPr="00A02E29">
              <w:rPr>
                <w:sz w:val="24"/>
                <w:szCs w:val="24"/>
              </w:rPr>
              <w:t xml:space="preserve">by the </w:t>
            </w:r>
            <w:r w:rsidRPr="00A02E29">
              <w:rPr>
                <w:sz w:val="24"/>
                <w:szCs w:val="24"/>
              </w:rPr>
              <w:t>Institution during  the last five years</w:t>
            </w:r>
            <w:r w:rsidRPr="00A02E29">
              <w:rPr>
                <w:rFonts w:ascii="Rockwell" w:hAnsi="Rockwell" w:cs="Calibri"/>
              </w:rPr>
              <w:t xml:space="preserve"> </w:t>
            </w:r>
          </w:p>
        </w:tc>
        <w:tc>
          <w:tcPr>
            <w:tcW w:w="3118" w:type="dxa"/>
          </w:tcPr>
          <w:p w:rsidR="00833DE0" w:rsidRPr="00A02E29" w:rsidRDefault="00BA78B0" w:rsidP="008B2F47">
            <w:pPr>
              <w:rPr>
                <w:rFonts w:ascii="Rockwell" w:hAnsi="Rockwell" w:cs="Calibri"/>
              </w:rPr>
            </w:pPr>
            <w:r w:rsidRPr="00A02E29">
              <w:rPr>
                <w:rFonts w:ascii="Rockwell" w:hAnsi="Rockwell" w:cs="Calibri"/>
              </w:rPr>
              <w:t>I</w:t>
            </w:r>
            <w:r w:rsidR="00833DE0" w:rsidRPr="00A02E29">
              <w:rPr>
                <w:rFonts w:ascii="Rockwell" w:hAnsi="Rockwell" w:cs="Calibri"/>
              </w:rPr>
              <w:t>nclude all the programs that were/are  operational  during the  years of the accreditation</w:t>
            </w:r>
          </w:p>
        </w:tc>
        <w:tc>
          <w:tcPr>
            <w:tcW w:w="2835" w:type="dxa"/>
            <w:gridSpan w:val="2"/>
          </w:tcPr>
          <w:p w:rsidR="00833DE0" w:rsidRPr="00A02E29" w:rsidRDefault="00833DE0" w:rsidP="008B2F47">
            <w:pPr>
              <w:rPr>
                <w:rFonts w:ascii="Rockwell" w:hAnsi="Rockwell" w:cs="Calibri"/>
                <w:b/>
              </w:rPr>
            </w:pPr>
            <w:r w:rsidRPr="00A02E29">
              <w:rPr>
                <w:rFonts w:ascii="Rockwell" w:hAnsi="Rockwell"/>
              </w:rPr>
              <w:t>Programs are a range of learning experiences offered to students in a formal manner over a period of one-to-five years leading to certificates/ diplomas/ degrees. Examples: BSC Nursing, MBBS, etc. All possible formal degree Programmes are identified by UGC</w:t>
            </w:r>
          </w:p>
        </w:tc>
        <w:tc>
          <w:tcPr>
            <w:tcW w:w="1701" w:type="dxa"/>
          </w:tcPr>
          <w:p w:rsidR="00833DE0" w:rsidRPr="00A02E29" w:rsidRDefault="00833DE0" w:rsidP="008B2F47">
            <w:pPr>
              <w:rPr>
                <w:rFonts w:ascii="Rockwell" w:hAnsi="Rockwell"/>
              </w:rPr>
            </w:pPr>
            <w:r w:rsidRPr="00A02E29">
              <w:rPr>
                <w:rFonts w:ascii="Rockwell" w:hAnsi="Rockwell"/>
              </w:rPr>
              <w:t xml:space="preserve">Short term program which do not award degree OR P.G. Diploma are not to be considered </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2.1</w:t>
            </w:r>
          </w:p>
        </w:tc>
        <w:tc>
          <w:tcPr>
            <w:tcW w:w="2647" w:type="dxa"/>
          </w:tcPr>
          <w:p w:rsidR="00833DE0" w:rsidRPr="00A02E29" w:rsidRDefault="00833DE0" w:rsidP="008B2F47">
            <w:pPr>
              <w:rPr>
                <w:rFonts w:ascii="Rockwell" w:hAnsi="Rockwell" w:cs="Calibri"/>
                <w:b/>
              </w:rPr>
            </w:pPr>
            <w:r w:rsidRPr="00A02E29">
              <w:rPr>
                <w:rFonts w:ascii="Rockwell" w:hAnsi="Rockwell" w:cs="Calibri"/>
              </w:rPr>
              <w:t>Number of students year wise during the last five years</w:t>
            </w:r>
          </w:p>
        </w:tc>
        <w:tc>
          <w:tcPr>
            <w:tcW w:w="3118" w:type="dxa"/>
          </w:tcPr>
          <w:p w:rsidR="00833DE0" w:rsidRPr="00A02E29" w:rsidRDefault="00BA78B0" w:rsidP="00740F39">
            <w:pPr>
              <w:pStyle w:val="ListParagraph"/>
              <w:numPr>
                <w:ilvl w:val="0"/>
                <w:numId w:val="240"/>
              </w:numPr>
              <w:rPr>
                <w:rFonts w:ascii="Rockwell" w:hAnsi="Rockwell" w:cs="Calibri"/>
              </w:rPr>
            </w:pPr>
            <w:r w:rsidRPr="00A02E29">
              <w:rPr>
                <w:rFonts w:ascii="Rockwell" w:hAnsi="Rockwell" w:cs="Calibri"/>
              </w:rPr>
              <w:t>I</w:t>
            </w:r>
            <w:r w:rsidR="00833DE0" w:rsidRPr="00A02E29">
              <w:rPr>
                <w:rFonts w:ascii="Rockwell" w:hAnsi="Rockwell" w:cs="Calibri"/>
              </w:rPr>
              <w:t>nclude all the students on campus in all the semester year-wise</w:t>
            </w:r>
          </w:p>
        </w:tc>
        <w:tc>
          <w:tcPr>
            <w:tcW w:w="2835" w:type="dxa"/>
            <w:gridSpan w:val="2"/>
          </w:tcPr>
          <w:p w:rsidR="00833DE0" w:rsidRPr="00A02E29" w:rsidRDefault="00833DE0" w:rsidP="00740F39">
            <w:pPr>
              <w:pStyle w:val="ListParagraph"/>
              <w:numPr>
                <w:ilvl w:val="0"/>
                <w:numId w:val="240"/>
              </w:numPr>
              <w:rPr>
                <w:rFonts w:ascii="Rockwell" w:hAnsi="Rockwell" w:cs="Calibri"/>
              </w:rPr>
            </w:pPr>
            <w:r w:rsidRPr="00A02E29">
              <w:rPr>
                <w:rFonts w:ascii="Rockwell" w:hAnsi="Rockwell" w:cs="Calibri"/>
              </w:rPr>
              <w:t>Ensure to fill in the template completely</w:t>
            </w:r>
          </w:p>
        </w:tc>
        <w:tc>
          <w:tcPr>
            <w:tcW w:w="1701" w:type="dxa"/>
          </w:tcPr>
          <w:p w:rsidR="00833DE0" w:rsidRPr="00A02E29" w:rsidRDefault="00833DE0" w:rsidP="006B2769">
            <w:pPr>
              <w:pStyle w:val="ListParagraph"/>
              <w:ind w:left="80"/>
              <w:rPr>
                <w:rFonts w:ascii="Rockwell" w:hAnsi="Rockwell" w:cs="Calibri"/>
                <w:sz w:val="20"/>
                <w:szCs w:val="20"/>
              </w:rPr>
            </w:pPr>
            <w:r w:rsidRPr="00A02E29">
              <w:rPr>
                <w:rFonts w:ascii="Rockwell" w:hAnsi="Rockwell" w:cs="Calibri"/>
                <w:sz w:val="20"/>
                <w:szCs w:val="20"/>
              </w:rPr>
              <w:t xml:space="preserve">Avoid adding of students of ODD and even semesters in a year   </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2.2</w:t>
            </w:r>
          </w:p>
        </w:tc>
        <w:tc>
          <w:tcPr>
            <w:tcW w:w="2647" w:type="dxa"/>
          </w:tcPr>
          <w:p w:rsidR="00833DE0" w:rsidRPr="00A02E29" w:rsidRDefault="00430035" w:rsidP="00430035">
            <w:pPr>
              <w:rPr>
                <w:rFonts w:ascii="Rockwell" w:hAnsi="Rockwell" w:cs="Calibri"/>
                <w:b/>
              </w:rPr>
            </w:pPr>
            <w:r w:rsidRPr="00A02E29">
              <w:rPr>
                <w:sz w:val="24"/>
                <w:szCs w:val="24"/>
              </w:rPr>
              <w:t xml:space="preserve">Number </w:t>
            </w:r>
            <w:r w:rsidR="00BA78B0" w:rsidRPr="00A02E29">
              <w:rPr>
                <w:sz w:val="24"/>
                <w:szCs w:val="24"/>
              </w:rPr>
              <w:t xml:space="preserve">of </w:t>
            </w:r>
            <w:r w:rsidRPr="00A02E29">
              <w:rPr>
                <w:b/>
                <w:bCs/>
                <w:sz w:val="24"/>
                <w:szCs w:val="24"/>
              </w:rPr>
              <w:t>graduated students year-wise during the last five years</w:t>
            </w:r>
          </w:p>
        </w:tc>
        <w:tc>
          <w:tcPr>
            <w:tcW w:w="3118" w:type="dxa"/>
          </w:tcPr>
          <w:p w:rsidR="00833DE0" w:rsidRPr="00A02E29" w:rsidRDefault="00833DE0" w:rsidP="00740F39">
            <w:pPr>
              <w:pStyle w:val="ListParagraph"/>
              <w:numPr>
                <w:ilvl w:val="0"/>
                <w:numId w:val="240"/>
              </w:numPr>
              <w:rPr>
                <w:rFonts w:ascii="Rockwell" w:hAnsi="Rockwell" w:cs="Calibri"/>
              </w:rPr>
            </w:pPr>
            <w:r w:rsidRPr="00A02E29">
              <w:rPr>
                <w:rFonts w:ascii="Rockwell" w:hAnsi="Rockwell" w:cs="Calibri"/>
              </w:rPr>
              <w:t>The final year student s of different program in the years of assessment period should be considered here</w:t>
            </w:r>
          </w:p>
        </w:tc>
        <w:tc>
          <w:tcPr>
            <w:tcW w:w="2835" w:type="dxa"/>
            <w:gridSpan w:val="2"/>
          </w:tcPr>
          <w:p w:rsidR="00833DE0" w:rsidRPr="00A02E29" w:rsidRDefault="00833DE0" w:rsidP="008B2F47">
            <w:pPr>
              <w:jc w:val="center"/>
              <w:rPr>
                <w:rFonts w:ascii="Rockwell" w:hAnsi="Rockwell" w:cs="Calibri"/>
              </w:rPr>
            </w:pPr>
          </w:p>
        </w:tc>
        <w:tc>
          <w:tcPr>
            <w:tcW w:w="1701" w:type="dxa"/>
          </w:tcPr>
          <w:p w:rsidR="00833DE0" w:rsidRPr="00A02E29" w:rsidRDefault="00833DE0" w:rsidP="008B2F47">
            <w:pPr>
              <w:jc w:val="center"/>
              <w:rPr>
                <w:rFonts w:ascii="Rockwell" w:hAnsi="Rockwell" w:cs="Calibri"/>
              </w:rPr>
            </w:pPr>
          </w:p>
        </w:tc>
      </w:tr>
      <w:tr w:rsidR="00833DE0" w:rsidRPr="00A02E29" w:rsidTr="007B5F10">
        <w:trPr>
          <w:trHeight w:val="111"/>
        </w:trPr>
        <w:tc>
          <w:tcPr>
            <w:tcW w:w="709" w:type="dxa"/>
          </w:tcPr>
          <w:p w:rsidR="00833DE0" w:rsidRPr="00A02E29" w:rsidRDefault="00833DE0" w:rsidP="00BB5E27">
            <w:pPr>
              <w:jc w:val="center"/>
              <w:rPr>
                <w:rFonts w:ascii="Rockwell" w:hAnsi="Rockwell" w:cs="Calibri"/>
                <w:b/>
              </w:rPr>
            </w:pPr>
            <w:r w:rsidRPr="00A02E29">
              <w:rPr>
                <w:rFonts w:ascii="Rockwell" w:hAnsi="Rockwell" w:cs="Calibri"/>
                <w:b/>
              </w:rPr>
              <w:t>3.</w:t>
            </w:r>
            <w:r w:rsidR="00BB5E27" w:rsidRPr="00A02E29">
              <w:rPr>
                <w:rFonts w:ascii="Rockwell" w:hAnsi="Rockwell" w:cs="Calibri"/>
                <w:b/>
              </w:rPr>
              <w:t>1</w:t>
            </w:r>
          </w:p>
        </w:tc>
        <w:tc>
          <w:tcPr>
            <w:tcW w:w="2647" w:type="dxa"/>
          </w:tcPr>
          <w:p w:rsidR="00833DE0" w:rsidRPr="00A02E29" w:rsidRDefault="00833DE0" w:rsidP="008B2F47">
            <w:pPr>
              <w:rPr>
                <w:rFonts w:ascii="Rockwell" w:hAnsi="Rockwell" w:cs="Calibri"/>
              </w:rPr>
            </w:pPr>
            <w:r w:rsidRPr="00A02E29">
              <w:rPr>
                <w:rFonts w:ascii="Rockwell" w:hAnsi="Rockwell" w:cs="Calibri"/>
              </w:rPr>
              <w:t>Number of full time teachers year wise during the last five years</w:t>
            </w:r>
          </w:p>
          <w:p w:rsidR="00BB5E27" w:rsidRPr="00A02E29" w:rsidRDefault="00BB5E27" w:rsidP="008B2F47">
            <w:pPr>
              <w:rPr>
                <w:rFonts w:ascii="Rockwell" w:hAnsi="Rockwell" w:cs="Calibri"/>
              </w:rPr>
            </w:pPr>
          </w:p>
        </w:tc>
        <w:tc>
          <w:tcPr>
            <w:tcW w:w="3118" w:type="dxa"/>
          </w:tcPr>
          <w:p w:rsidR="00833DE0" w:rsidRPr="00A02E29" w:rsidRDefault="00833DE0" w:rsidP="00BA78B0">
            <w:pPr>
              <w:rPr>
                <w:rFonts w:ascii="Rockwell" w:hAnsi="Rockwell" w:cs="Calibri"/>
              </w:rPr>
            </w:pPr>
            <w:r w:rsidRPr="00A02E29">
              <w:rPr>
                <w:rFonts w:ascii="Rockwell" w:hAnsi="Rockwell" w:cs="Calibri"/>
              </w:rPr>
              <w:t xml:space="preserve">This is a year wise metric. </w:t>
            </w:r>
            <w:r w:rsidR="00BA78B0" w:rsidRPr="00A02E29">
              <w:rPr>
                <w:rFonts w:ascii="Rockwell" w:hAnsi="Rockwell" w:cs="Calibri"/>
              </w:rPr>
              <w:t>C</w:t>
            </w:r>
            <w:r w:rsidRPr="00A02E29">
              <w:rPr>
                <w:rFonts w:ascii="Rockwell" w:hAnsi="Rockwell" w:cs="Calibri"/>
              </w:rPr>
              <w:t>onsider the teachers working in  the institution year-wise</w:t>
            </w:r>
            <w:r w:rsidR="00BA78B0" w:rsidRPr="00A02E29">
              <w:rPr>
                <w:rFonts w:ascii="Rockwell" w:hAnsi="Rockwell" w:cs="Calibri"/>
              </w:rPr>
              <w:t xml:space="preserve"> </w:t>
            </w:r>
            <w:r w:rsidRPr="00A02E29">
              <w:rPr>
                <w:rFonts w:ascii="Rockwell" w:hAnsi="Rockwell" w:cs="Calibri"/>
              </w:rPr>
              <w:t>(Repeat counting in different years allowed)</w:t>
            </w:r>
          </w:p>
          <w:p w:rsidR="00BA78B0" w:rsidRPr="00A02E29" w:rsidRDefault="00BA78B0" w:rsidP="00BA78B0">
            <w:pPr>
              <w:rPr>
                <w:rFonts w:ascii="Rockwell" w:hAnsi="Rockwell" w:cs="Calibri"/>
              </w:rPr>
            </w:pPr>
          </w:p>
          <w:p w:rsidR="00BA78B0" w:rsidRPr="00A02E29" w:rsidRDefault="00BA78B0" w:rsidP="00BA78B0">
            <w:pPr>
              <w:rPr>
                <w:rFonts w:ascii="Rockwell" w:hAnsi="Rockwell" w:cs="Calibri"/>
                <w:b/>
              </w:rPr>
            </w:pPr>
            <w:r w:rsidRPr="00A02E29">
              <w:rPr>
                <w:rFonts w:ascii="Rockwell" w:hAnsi="Rockwell" w:cs="Calibri"/>
              </w:rPr>
              <w:t xml:space="preserve">Random list of full time teachers may be asked by DVV during verification. </w:t>
            </w:r>
          </w:p>
        </w:tc>
        <w:tc>
          <w:tcPr>
            <w:tcW w:w="2835" w:type="dxa"/>
            <w:gridSpan w:val="2"/>
          </w:tcPr>
          <w:p w:rsidR="00833DE0" w:rsidRPr="00A02E29" w:rsidRDefault="00833DE0" w:rsidP="008B2F47">
            <w:pPr>
              <w:rPr>
                <w:rFonts w:ascii="Rockwell" w:hAnsi="Rockwell" w:cs="Calibri"/>
                <w:b/>
              </w:rPr>
            </w:pPr>
            <w:r w:rsidRPr="00A02E29">
              <w:rPr>
                <w:rFonts w:ascii="Rockwell" w:hAnsi="Rockwell" w:cs="Calibri"/>
                <w:lang w:eastAsia="en-IN"/>
              </w:rPr>
              <w:t>A teacher employed for at least 90 per cent of the normal or statutory number of hours of work for a full-time teacher over a complete academic year is classified as a full-time teacher.</w:t>
            </w:r>
          </w:p>
        </w:tc>
        <w:tc>
          <w:tcPr>
            <w:tcW w:w="1701" w:type="dxa"/>
          </w:tcPr>
          <w:p w:rsidR="00833DE0" w:rsidRPr="00A02E29" w:rsidRDefault="00833DE0" w:rsidP="008B2F47">
            <w:pPr>
              <w:rPr>
                <w:rFonts w:ascii="Rockwell" w:hAnsi="Rockwell" w:cs="Calibri"/>
                <w:lang w:eastAsia="en-IN"/>
              </w:rPr>
            </w:pPr>
          </w:p>
        </w:tc>
      </w:tr>
      <w:tr w:rsidR="00833DE0" w:rsidRPr="00A02E29" w:rsidTr="007B5F10">
        <w:trPr>
          <w:trHeight w:val="111"/>
        </w:trPr>
        <w:tc>
          <w:tcPr>
            <w:tcW w:w="709" w:type="dxa"/>
          </w:tcPr>
          <w:p w:rsidR="00833DE0" w:rsidRPr="00A02E29" w:rsidRDefault="00833DE0" w:rsidP="00BB5E27">
            <w:pPr>
              <w:jc w:val="center"/>
              <w:rPr>
                <w:rFonts w:ascii="Rockwell" w:hAnsi="Rockwell" w:cs="Calibri"/>
                <w:b/>
              </w:rPr>
            </w:pPr>
            <w:r w:rsidRPr="00A02E29">
              <w:rPr>
                <w:rFonts w:ascii="Rockwell" w:hAnsi="Rockwell" w:cs="Calibri"/>
                <w:b/>
              </w:rPr>
              <w:t>3.</w:t>
            </w:r>
            <w:r w:rsidR="00BB5E27" w:rsidRPr="00A02E29">
              <w:rPr>
                <w:rFonts w:ascii="Rockwell" w:hAnsi="Rockwell" w:cs="Calibri"/>
                <w:b/>
              </w:rPr>
              <w:t>2</w:t>
            </w:r>
          </w:p>
        </w:tc>
        <w:tc>
          <w:tcPr>
            <w:tcW w:w="2647" w:type="dxa"/>
          </w:tcPr>
          <w:p w:rsidR="00833DE0" w:rsidRPr="00A02E29" w:rsidRDefault="00833DE0" w:rsidP="008B2F47">
            <w:pPr>
              <w:rPr>
                <w:rFonts w:ascii="Rockwell" w:hAnsi="Rockwell" w:cs="Calibri"/>
              </w:rPr>
            </w:pPr>
            <w:r w:rsidRPr="00A02E29">
              <w:rPr>
                <w:rFonts w:ascii="Rockwell" w:hAnsi="Rockwell" w:cs="Calibri"/>
              </w:rPr>
              <w:t>Number of sanctioned posts year wise during the last five years</w:t>
            </w:r>
          </w:p>
          <w:p w:rsidR="00BB5E27" w:rsidRPr="00A02E29" w:rsidRDefault="00BB5E27" w:rsidP="008B2F47">
            <w:pPr>
              <w:rPr>
                <w:rFonts w:ascii="Rockwell" w:hAnsi="Rockwell" w:cs="Calibri"/>
              </w:rPr>
            </w:pPr>
          </w:p>
        </w:tc>
        <w:tc>
          <w:tcPr>
            <w:tcW w:w="3118" w:type="dxa"/>
          </w:tcPr>
          <w:p w:rsidR="00833DE0" w:rsidRPr="00A02E29" w:rsidRDefault="00833DE0" w:rsidP="00740F39">
            <w:pPr>
              <w:pStyle w:val="ListParagraph"/>
              <w:numPr>
                <w:ilvl w:val="0"/>
                <w:numId w:val="244"/>
              </w:numPr>
              <w:rPr>
                <w:rFonts w:ascii="Rockwell" w:hAnsi="Rockwell" w:cs="Calibri"/>
              </w:rPr>
            </w:pPr>
            <w:r w:rsidRPr="00A02E29">
              <w:rPr>
                <w:rFonts w:ascii="Rockwell" w:hAnsi="Rockwell" w:cs="Calibri"/>
              </w:rPr>
              <w:t>Official letter of sanction of post from the statutory body or Government</w:t>
            </w:r>
          </w:p>
          <w:p w:rsidR="00833DE0" w:rsidRPr="00A02E29" w:rsidRDefault="00833DE0" w:rsidP="00740F39">
            <w:pPr>
              <w:pStyle w:val="ListParagraph"/>
              <w:numPr>
                <w:ilvl w:val="0"/>
                <w:numId w:val="244"/>
              </w:numPr>
              <w:rPr>
                <w:rFonts w:ascii="Rockwell" w:hAnsi="Rockwell" w:cs="Calibri"/>
                <w:b/>
              </w:rPr>
            </w:pPr>
            <w:r w:rsidRPr="00A02E29">
              <w:rPr>
                <w:rFonts w:ascii="Rockwell" w:hAnsi="Rockwell" w:cs="Calibri"/>
              </w:rPr>
              <w:t>Official letter from the Board of Management or Syndicate clearly mentioning the sanction of posts</w:t>
            </w:r>
          </w:p>
        </w:tc>
        <w:tc>
          <w:tcPr>
            <w:tcW w:w="2835" w:type="dxa"/>
            <w:gridSpan w:val="2"/>
          </w:tcPr>
          <w:p w:rsidR="00833DE0" w:rsidRPr="00A02E29" w:rsidRDefault="007C3E58" w:rsidP="00740F39">
            <w:pPr>
              <w:pStyle w:val="ListParagraph"/>
              <w:numPr>
                <w:ilvl w:val="0"/>
                <w:numId w:val="244"/>
              </w:numPr>
              <w:rPr>
                <w:rFonts w:ascii="Rockwell" w:hAnsi="Rockwell" w:cs="Calibri"/>
              </w:rPr>
            </w:pPr>
            <w:r w:rsidRPr="00A02E29">
              <w:rPr>
                <w:rFonts w:ascii="Rockwell" w:hAnsi="Rockwell" w:cs="Calibri"/>
              </w:rPr>
              <w:t>I</w:t>
            </w:r>
            <w:r w:rsidR="00833DE0" w:rsidRPr="00A02E29">
              <w:rPr>
                <w:rFonts w:ascii="Rockwell" w:hAnsi="Rockwell" w:cs="Calibri"/>
              </w:rPr>
              <w:t>nclude State/Central Government sanction post</w:t>
            </w:r>
          </w:p>
          <w:p w:rsidR="00833DE0" w:rsidRPr="00A02E29" w:rsidRDefault="007C3E58" w:rsidP="00740F39">
            <w:pPr>
              <w:pStyle w:val="ListParagraph"/>
              <w:numPr>
                <w:ilvl w:val="0"/>
                <w:numId w:val="244"/>
              </w:numPr>
              <w:rPr>
                <w:rFonts w:ascii="Rockwell" w:hAnsi="Rockwell" w:cs="Calibri"/>
                <w:b/>
              </w:rPr>
            </w:pPr>
            <w:r w:rsidRPr="00A02E29">
              <w:rPr>
                <w:rFonts w:ascii="Rockwell" w:hAnsi="Rockwell" w:cs="Calibri"/>
              </w:rPr>
              <w:t>I</w:t>
            </w:r>
            <w:r w:rsidR="00833DE0" w:rsidRPr="00A02E29">
              <w:rPr>
                <w:rFonts w:ascii="Rockwell" w:hAnsi="Rockwell" w:cs="Calibri"/>
              </w:rPr>
              <w:t>nclude Management sanctioned post</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FB0DDA">
            <w:pPr>
              <w:jc w:val="center"/>
              <w:rPr>
                <w:rFonts w:ascii="Rockwell" w:hAnsi="Rockwell" w:cs="Calibri"/>
                <w:b/>
              </w:rPr>
            </w:pPr>
            <w:r w:rsidRPr="00A02E29">
              <w:rPr>
                <w:rFonts w:ascii="Rockwell" w:hAnsi="Rockwell" w:cs="Calibri"/>
                <w:b/>
              </w:rPr>
              <w:t>4.</w:t>
            </w:r>
            <w:r w:rsidR="00FB0DDA" w:rsidRPr="00A02E29">
              <w:rPr>
                <w:rFonts w:ascii="Rockwell" w:hAnsi="Rockwell" w:cs="Calibri"/>
                <w:b/>
              </w:rPr>
              <w:t>1</w:t>
            </w:r>
          </w:p>
        </w:tc>
        <w:tc>
          <w:tcPr>
            <w:tcW w:w="2647" w:type="dxa"/>
          </w:tcPr>
          <w:p w:rsidR="00833DE0" w:rsidRPr="00A02E29" w:rsidRDefault="00833DE0" w:rsidP="00FB0DDA">
            <w:pPr>
              <w:rPr>
                <w:rFonts w:ascii="Rockwell" w:hAnsi="Rockwell" w:cs="Calibri"/>
              </w:rPr>
            </w:pPr>
            <w:r w:rsidRPr="00A02E29">
              <w:rPr>
                <w:rFonts w:ascii="Rockwell" w:hAnsi="Rockwell" w:cs="Calibri"/>
              </w:rPr>
              <w:t>Total Expenditure excluding salary year</w:t>
            </w:r>
            <w:r w:rsidR="00FB0DDA" w:rsidRPr="00A02E29">
              <w:rPr>
                <w:rFonts w:ascii="Rockwell" w:hAnsi="Rockwell" w:cs="Calibri"/>
              </w:rPr>
              <w:t>-</w:t>
            </w:r>
            <w:r w:rsidRPr="00A02E29">
              <w:rPr>
                <w:rFonts w:ascii="Rockwell" w:hAnsi="Rockwell" w:cs="Calibri"/>
              </w:rPr>
              <w:t>wise during the last five years (INR in Lakhs)</w:t>
            </w:r>
          </w:p>
        </w:tc>
        <w:tc>
          <w:tcPr>
            <w:tcW w:w="3118" w:type="dxa"/>
          </w:tcPr>
          <w:p w:rsidR="00833DE0" w:rsidRPr="00A02E29" w:rsidRDefault="00833DE0" w:rsidP="00740F39">
            <w:pPr>
              <w:pStyle w:val="ListParagraph"/>
              <w:numPr>
                <w:ilvl w:val="0"/>
                <w:numId w:val="274"/>
              </w:numPr>
              <w:rPr>
                <w:rFonts w:ascii="Rockwell" w:hAnsi="Rockwell" w:cs="Calibri"/>
                <w:b/>
              </w:rPr>
            </w:pPr>
            <w:r w:rsidRPr="00A02E29">
              <w:rPr>
                <w:rFonts w:ascii="Rockwell" w:hAnsi="Rockwell" w:cs="Calibri"/>
              </w:rPr>
              <w:t>Extract of expenditure duly audited and certified by the finance officer and</w:t>
            </w:r>
            <w:r w:rsidRPr="00A02E29">
              <w:rPr>
                <w:rFonts w:ascii="Rockwell" w:hAnsi="Rockwell" w:cs="Calibri"/>
                <w:b/>
              </w:rPr>
              <w:t xml:space="preserve"> </w:t>
            </w:r>
            <w:r w:rsidRPr="00A02E29">
              <w:rPr>
                <w:rFonts w:ascii="Rockwell" w:hAnsi="Rockwell" w:cs="Calibri"/>
              </w:rPr>
              <w:t>Head of the institution</w:t>
            </w:r>
          </w:p>
          <w:p w:rsidR="00833DE0" w:rsidRPr="00A02E29" w:rsidRDefault="00833DE0" w:rsidP="00740F39">
            <w:pPr>
              <w:pStyle w:val="ListParagraph"/>
              <w:numPr>
                <w:ilvl w:val="0"/>
                <w:numId w:val="274"/>
              </w:numPr>
              <w:rPr>
                <w:rFonts w:ascii="Rockwell" w:hAnsi="Rockwell" w:cs="Calibri"/>
                <w:b/>
              </w:rPr>
            </w:pPr>
            <w:r w:rsidRPr="00A02E29">
              <w:rPr>
                <w:rFonts w:ascii="Rockwell" w:hAnsi="Rockwell" w:cs="Calibri"/>
              </w:rPr>
              <w:t xml:space="preserve">Audited state of income and expenditure highlighting the salary component </w:t>
            </w:r>
          </w:p>
          <w:p w:rsidR="007B5F10" w:rsidRPr="00A02E29" w:rsidRDefault="007B5F10" w:rsidP="008B2F47">
            <w:pPr>
              <w:pStyle w:val="ListParagraph"/>
              <w:ind w:left="360"/>
              <w:rPr>
                <w:rFonts w:ascii="Rockwell" w:hAnsi="Rockwell" w:cs="Calibri"/>
                <w:b/>
              </w:rPr>
            </w:pPr>
          </w:p>
        </w:tc>
        <w:tc>
          <w:tcPr>
            <w:tcW w:w="2835" w:type="dxa"/>
            <w:gridSpan w:val="2"/>
          </w:tcPr>
          <w:p w:rsidR="00833DE0" w:rsidRPr="00A02E29" w:rsidRDefault="00833DE0" w:rsidP="008B2F47">
            <w:pPr>
              <w:jc w:val="center"/>
              <w:rPr>
                <w:rFonts w:ascii="Rockwell" w:hAnsi="Rockwell" w:cs="Calibri"/>
              </w:rPr>
            </w:pPr>
          </w:p>
          <w:p w:rsidR="00833DE0" w:rsidRPr="00A02E29" w:rsidRDefault="00833DE0" w:rsidP="008B2F47">
            <w:pPr>
              <w:jc w:val="center"/>
              <w:rPr>
                <w:rFonts w:ascii="Rockwell" w:hAnsi="Rockwell" w:cs="Calibri"/>
              </w:rPr>
            </w:pPr>
          </w:p>
          <w:p w:rsidR="00833DE0" w:rsidRPr="00A02E29" w:rsidRDefault="00833DE0" w:rsidP="008B2F47">
            <w:pPr>
              <w:rPr>
                <w:rFonts w:ascii="Rockwell" w:hAnsi="Rockwell" w:cs="Calibri"/>
              </w:rPr>
            </w:pPr>
          </w:p>
          <w:p w:rsidR="00833DE0" w:rsidRPr="00A02E29" w:rsidRDefault="00833DE0" w:rsidP="008B2F47">
            <w:pPr>
              <w:jc w:val="center"/>
              <w:rPr>
                <w:rFonts w:ascii="Rockwell" w:hAnsi="Rockwell" w:cs="Calibri"/>
              </w:rPr>
            </w:pPr>
            <w:r w:rsidRPr="00A02E29">
              <w:rPr>
                <w:rFonts w:ascii="Rockwell" w:hAnsi="Rockwell" w:cs="Calibri"/>
              </w:rPr>
              <w:t>--</w:t>
            </w:r>
          </w:p>
        </w:tc>
        <w:tc>
          <w:tcPr>
            <w:tcW w:w="1701" w:type="dxa"/>
          </w:tcPr>
          <w:p w:rsidR="00833DE0" w:rsidRPr="00A02E29" w:rsidRDefault="00833DE0" w:rsidP="008B2F47">
            <w:pPr>
              <w:jc w:val="center"/>
              <w:rPr>
                <w:rFonts w:ascii="Rockwell" w:hAnsi="Rockwell" w:cs="Calibri"/>
              </w:rPr>
            </w:pPr>
          </w:p>
        </w:tc>
      </w:tr>
      <w:tr w:rsidR="00833DE0" w:rsidRPr="00A02E29" w:rsidTr="007B5F10">
        <w:trPr>
          <w:trHeight w:val="111"/>
        </w:trPr>
        <w:tc>
          <w:tcPr>
            <w:tcW w:w="11010" w:type="dxa"/>
            <w:gridSpan w:val="6"/>
            <w:shd w:val="clear" w:color="auto" w:fill="FFFF00"/>
          </w:tcPr>
          <w:p w:rsidR="00833DE0" w:rsidRPr="00A02E29" w:rsidRDefault="00833DE0" w:rsidP="008B2F47">
            <w:pPr>
              <w:jc w:val="center"/>
              <w:rPr>
                <w:rFonts w:ascii="Rockwell" w:hAnsi="Rockwell" w:cs="Calibri"/>
                <w:b/>
              </w:rPr>
            </w:pPr>
            <w:r w:rsidRPr="00A02E29">
              <w:rPr>
                <w:rFonts w:ascii="Rockwell" w:hAnsi="Rockwell" w:cs="Calibri"/>
                <w:b/>
              </w:rPr>
              <w:lastRenderedPageBreak/>
              <w:t>Metrics wise –Cr 1 to 7</w:t>
            </w:r>
          </w:p>
          <w:p w:rsidR="00833DE0" w:rsidRPr="00A02E29" w:rsidRDefault="00833DE0" w:rsidP="007B5F10">
            <w:pPr>
              <w:jc w:val="center"/>
              <w:rPr>
                <w:rFonts w:ascii="Rockwell" w:hAnsi="Rockwell" w:cs="Calibri"/>
                <w:b/>
              </w:rPr>
            </w:pPr>
            <w:r w:rsidRPr="00A02E29">
              <w:rPr>
                <w:rFonts w:ascii="Rockwell" w:hAnsi="Rockwell" w:cs="Calibri"/>
                <w:b/>
              </w:rPr>
              <w:t>[Health Sciences University Manual]</w:t>
            </w:r>
          </w:p>
        </w:tc>
      </w:tr>
      <w:tr w:rsidR="00833DE0" w:rsidRPr="00A02E29" w:rsidTr="007B5F10">
        <w:trPr>
          <w:trHeight w:val="111"/>
        </w:trPr>
        <w:tc>
          <w:tcPr>
            <w:tcW w:w="709" w:type="dxa"/>
            <w:tcBorders>
              <w:right w:val="single" w:sz="4" w:space="0" w:color="auto"/>
            </w:tcBorders>
            <w:shd w:val="clear" w:color="auto" w:fill="FFFFFF"/>
          </w:tcPr>
          <w:p w:rsidR="00833DE0" w:rsidRPr="00A02E29" w:rsidRDefault="00833DE0" w:rsidP="008B2F47">
            <w:pPr>
              <w:jc w:val="center"/>
              <w:rPr>
                <w:rFonts w:ascii="Rockwell" w:hAnsi="Rockwell" w:cs="Calibri"/>
                <w:b/>
              </w:rPr>
            </w:pPr>
            <w:r w:rsidRPr="00A02E29">
              <w:rPr>
                <w:rFonts w:ascii="Rockwell" w:hAnsi="Rockwell" w:cs="Calibri"/>
                <w:b/>
              </w:rPr>
              <w:t>Metric No.</w:t>
            </w:r>
          </w:p>
        </w:tc>
        <w:tc>
          <w:tcPr>
            <w:tcW w:w="2647" w:type="dxa"/>
            <w:tcBorders>
              <w:right w:val="single" w:sz="4" w:space="0" w:color="auto"/>
            </w:tcBorders>
            <w:shd w:val="clear" w:color="auto" w:fill="FFFFFF"/>
          </w:tcPr>
          <w:p w:rsidR="00833DE0" w:rsidRPr="00A02E29" w:rsidRDefault="00833DE0" w:rsidP="008B2F47">
            <w:pPr>
              <w:jc w:val="center"/>
              <w:rPr>
                <w:rFonts w:ascii="Rockwell" w:hAnsi="Rockwell" w:cs="Calibri"/>
                <w:b/>
              </w:rPr>
            </w:pPr>
            <w:r w:rsidRPr="00A02E29">
              <w:rPr>
                <w:rFonts w:ascii="Rockwell" w:hAnsi="Rockwell" w:cs="Calibri"/>
                <w:b/>
              </w:rPr>
              <w:t>Metric Details</w:t>
            </w:r>
          </w:p>
        </w:tc>
        <w:tc>
          <w:tcPr>
            <w:tcW w:w="3401" w:type="dxa"/>
            <w:gridSpan w:val="2"/>
            <w:tcBorders>
              <w:left w:val="single" w:sz="4" w:space="0" w:color="auto"/>
              <w:right w:val="single" w:sz="4" w:space="0" w:color="auto"/>
            </w:tcBorders>
            <w:shd w:val="clear" w:color="auto" w:fill="FFFFFF"/>
          </w:tcPr>
          <w:p w:rsidR="00833DE0" w:rsidRPr="00A02E29" w:rsidRDefault="00833DE0" w:rsidP="008B2F47">
            <w:pPr>
              <w:jc w:val="center"/>
              <w:rPr>
                <w:rFonts w:ascii="Rockwell" w:hAnsi="Rockwell" w:cs="Calibri"/>
                <w:b/>
              </w:rPr>
            </w:pPr>
            <w:r w:rsidRPr="00A02E29">
              <w:rPr>
                <w:rFonts w:ascii="Rockwell" w:hAnsi="Rockwell" w:cs="Calibri"/>
                <w:b/>
              </w:rPr>
              <w:t>Documents requirements</w:t>
            </w:r>
          </w:p>
        </w:tc>
        <w:tc>
          <w:tcPr>
            <w:tcW w:w="2552" w:type="dxa"/>
            <w:tcBorders>
              <w:left w:val="single" w:sz="4" w:space="0" w:color="auto"/>
            </w:tcBorders>
            <w:shd w:val="clear" w:color="auto" w:fill="FFFFFF"/>
          </w:tcPr>
          <w:p w:rsidR="00833DE0" w:rsidRPr="00A02E29" w:rsidRDefault="00833DE0" w:rsidP="008B2F47">
            <w:pPr>
              <w:jc w:val="center"/>
              <w:rPr>
                <w:rFonts w:ascii="Rockwell" w:hAnsi="Rockwell" w:cs="Calibri"/>
                <w:b/>
              </w:rPr>
            </w:pPr>
            <w:r w:rsidRPr="00A02E29">
              <w:rPr>
                <w:rFonts w:ascii="Rockwell" w:hAnsi="Rockwell" w:cs="Calibri"/>
                <w:b/>
              </w:rPr>
              <w:t xml:space="preserve">Specific Instructions to  HEIs </w:t>
            </w:r>
          </w:p>
        </w:tc>
        <w:tc>
          <w:tcPr>
            <w:tcW w:w="1701" w:type="dxa"/>
            <w:tcBorders>
              <w:left w:val="single" w:sz="4" w:space="0" w:color="auto"/>
            </w:tcBorders>
            <w:shd w:val="clear" w:color="auto" w:fill="FFFFFF"/>
          </w:tcPr>
          <w:p w:rsidR="00833DE0" w:rsidRPr="00A02E29" w:rsidRDefault="00833DE0" w:rsidP="008B2F47">
            <w:pPr>
              <w:jc w:val="center"/>
              <w:rPr>
                <w:rFonts w:ascii="Rockwell" w:hAnsi="Rockwell" w:cs="Calibri"/>
                <w:b/>
              </w:rPr>
            </w:pPr>
            <w:r w:rsidRPr="00A02E29">
              <w:rPr>
                <w:rFonts w:ascii="Rockwell" w:hAnsi="Rockwell" w:cs="Calibri"/>
                <w:b/>
              </w:rPr>
              <w:t xml:space="preserve">Not to be considered </w:t>
            </w:r>
          </w:p>
        </w:tc>
      </w:tr>
      <w:tr w:rsidR="00833DE0" w:rsidRPr="00A02E29" w:rsidTr="007B5F10">
        <w:trPr>
          <w:trHeight w:val="111"/>
        </w:trPr>
        <w:tc>
          <w:tcPr>
            <w:tcW w:w="709" w:type="dxa"/>
            <w:tcBorders>
              <w:right w:val="single" w:sz="4" w:space="0" w:color="auto"/>
            </w:tcBorders>
          </w:tcPr>
          <w:p w:rsidR="00833DE0" w:rsidRPr="00A02E29" w:rsidRDefault="00833DE0" w:rsidP="008B2F47">
            <w:pPr>
              <w:jc w:val="center"/>
              <w:rPr>
                <w:rFonts w:ascii="Rockwell" w:hAnsi="Rockwell" w:cs="Calibri"/>
                <w:b/>
              </w:rPr>
            </w:pPr>
            <w:r w:rsidRPr="00A02E29">
              <w:rPr>
                <w:rFonts w:ascii="Rockwell" w:hAnsi="Rockwell" w:cs="Calibri"/>
                <w:b/>
              </w:rPr>
              <w:t>1.1.2</w:t>
            </w:r>
          </w:p>
        </w:tc>
        <w:tc>
          <w:tcPr>
            <w:tcW w:w="2647" w:type="dxa"/>
            <w:tcBorders>
              <w:left w:val="single" w:sz="4" w:space="0" w:color="auto"/>
              <w:right w:val="single" w:sz="4" w:space="0" w:color="auto"/>
            </w:tcBorders>
          </w:tcPr>
          <w:p w:rsidR="00833DE0" w:rsidRPr="00A02E29" w:rsidRDefault="00833DE0" w:rsidP="008B2F47">
            <w:pPr>
              <w:rPr>
                <w:rFonts w:ascii="Rockwell" w:hAnsi="Rockwell" w:cs="Calibri"/>
                <w:b/>
                <w:i/>
              </w:rPr>
            </w:pPr>
            <w:r w:rsidRPr="00A02E29">
              <w:rPr>
                <w:rFonts w:ascii="Rockwell" w:hAnsi="Rockwell" w:cs="Calibri"/>
                <w:b/>
                <w:i/>
              </w:rPr>
              <w:t xml:space="preserve">Percentage of </w:t>
            </w:r>
            <w:r w:rsidRPr="00A02E29">
              <w:rPr>
                <w:rFonts w:ascii="Rockwell" w:hAnsi="Rockwell" w:cs="Calibri"/>
                <w:b/>
                <w:bCs/>
                <w:i/>
              </w:rPr>
              <w:t xml:space="preserve">Programmes </w:t>
            </w:r>
            <w:r w:rsidRPr="00A02E29">
              <w:rPr>
                <w:rFonts w:ascii="Rockwell" w:hAnsi="Rockwell" w:cs="Calibri"/>
                <w:b/>
                <w:i/>
              </w:rPr>
              <w:t>where syllabus revision was carried out during the last five years</w:t>
            </w:r>
          </w:p>
        </w:tc>
        <w:tc>
          <w:tcPr>
            <w:tcW w:w="3401" w:type="dxa"/>
            <w:gridSpan w:val="2"/>
            <w:tcBorders>
              <w:left w:val="single" w:sz="4" w:space="0" w:color="auto"/>
              <w:right w:val="single" w:sz="4" w:space="0" w:color="auto"/>
            </w:tcBorders>
          </w:tcPr>
          <w:p w:rsidR="00833DE0" w:rsidRPr="00A02E29" w:rsidRDefault="00833DE0" w:rsidP="00740F39">
            <w:pPr>
              <w:pStyle w:val="ListParagraph"/>
              <w:numPr>
                <w:ilvl w:val="0"/>
                <w:numId w:val="283"/>
              </w:numPr>
              <w:ind w:left="162" w:hanging="198"/>
              <w:rPr>
                <w:rFonts w:ascii="Rockwell" w:hAnsi="Rockwell"/>
                <w:iCs/>
              </w:rPr>
            </w:pPr>
            <w:r w:rsidRPr="00A02E29">
              <w:rPr>
                <w:rFonts w:ascii="Rockwell" w:hAnsi="Rockwell"/>
              </w:rPr>
              <w:t>Approved Minutes of relevant Academic Council/BOS meetings highlighting the specific agenda item regarding the metric from the competent authority: (university/autonomous bodies)</w:t>
            </w:r>
          </w:p>
          <w:p w:rsidR="001B325F" w:rsidRPr="00A02E29" w:rsidRDefault="001B325F" w:rsidP="001B325F">
            <w:pPr>
              <w:pStyle w:val="ListParagraph"/>
              <w:ind w:left="162" w:hanging="198"/>
              <w:jc w:val="both"/>
              <w:rPr>
                <w:rFonts w:ascii="Rockwell" w:hAnsi="Rockwell"/>
                <w:iCs/>
              </w:rPr>
            </w:pPr>
          </w:p>
          <w:p w:rsidR="001B325F" w:rsidRPr="00A02E29" w:rsidRDefault="001B325F" w:rsidP="00740F39">
            <w:pPr>
              <w:numPr>
                <w:ilvl w:val="0"/>
                <w:numId w:val="101"/>
              </w:numPr>
              <w:spacing w:line="276" w:lineRule="auto"/>
              <w:ind w:left="162" w:hanging="198"/>
            </w:pPr>
            <w:r w:rsidRPr="00A02E29">
              <w:t xml:space="preserve">Details of the revised Curricula/Syllabi of the programmes during the last five years   </w:t>
            </w:r>
          </w:p>
          <w:p w:rsidR="001B325F" w:rsidRPr="00A02E29" w:rsidRDefault="001B325F" w:rsidP="00740F39">
            <w:pPr>
              <w:numPr>
                <w:ilvl w:val="0"/>
                <w:numId w:val="101"/>
              </w:numPr>
              <w:spacing w:line="276" w:lineRule="auto"/>
              <w:ind w:left="162" w:hanging="198"/>
            </w:pPr>
            <w:r w:rsidRPr="00A02E29">
              <w:rPr>
                <w:rFonts w:eastAsia="Calibri"/>
                <w:sz w:val="24"/>
                <w:szCs w:val="24"/>
                <w:shd w:val="clear" w:color="auto" w:fill="FFFFFF"/>
              </w:rPr>
              <w:t>Syllabus prior and post revision of the courses.</w:t>
            </w:r>
          </w:p>
          <w:p w:rsidR="001B325F" w:rsidRPr="00A02E29" w:rsidRDefault="001B325F" w:rsidP="001B325F">
            <w:pPr>
              <w:spacing w:line="276" w:lineRule="auto"/>
              <w:ind w:left="720"/>
              <w:rPr>
                <w:rFonts w:ascii="Rockwell" w:hAnsi="Rockwell"/>
                <w:iCs/>
              </w:rPr>
            </w:pPr>
          </w:p>
        </w:tc>
        <w:tc>
          <w:tcPr>
            <w:tcW w:w="2552" w:type="dxa"/>
            <w:tcBorders>
              <w:left w:val="single" w:sz="4" w:space="0" w:color="auto"/>
            </w:tcBorders>
          </w:tcPr>
          <w:p w:rsidR="00833DE0" w:rsidRPr="00A02E29" w:rsidRDefault="00833DE0" w:rsidP="00740F39">
            <w:pPr>
              <w:pStyle w:val="ListParagraph"/>
              <w:numPr>
                <w:ilvl w:val="0"/>
                <w:numId w:val="284"/>
              </w:numPr>
              <w:jc w:val="both"/>
              <w:rPr>
                <w:rFonts w:ascii="Rockwell" w:hAnsi="Rockwell"/>
              </w:rPr>
            </w:pPr>
            <w:r w:rsidRPr="00A02E29">
              <w:rPr>
                <w:rFonts w:ascii="Rockwell" w:hAnsi="Rockwell"/>
                <w:shd w:val="clear" w:color="auto" w:fill="FFFFFF"/>
              </w:rPr>
              <w:t xml:space="preserve">Change of scheme is considered as “change of syllabus”. Content change / introduction of electives or renaming the course cannot be considered as “change of syllabus” </w:t>
            </w:r>
          </w:p>
          <w:p w:rsidR="00833DE0" w:rsidRPr="00A02E29" w:rsidRDefault="00833DE0" w:rsidP="00740F39">
            <w:pPr>
              <w:pStyle w:val="ListParagraph"/>
              <w:numPr>
                <w:ilvl w:val="0"/>
                <w:numId w:val="284"/>
              </w:numPr>
              <w:jc w:val="both"/>
              <w:rPr>
                <w:rFonts w:ascii="Rockwell" w:hAnsi="Rockwell"/>
              </w:rPr>
            </w:pPr>
            <w:r w:rsidRPr="00A02E29">
              <w:rPr>
                <w:rFonts w:ascii="Rockwell" w:hAnsi="Rockwell"/>
                <w:shd w:val="clear" w:color="auto" w:fill="FFFFFF"/>
              </w:rPr>
              <w:t>If the number of courses in a given programme changed greater than or equal to 20 % then it can be considered as the “change in syllabus”</w:t>
            </w:r>
          </w:p>
          <w:p w:rsidR="00833DE0" w:rsidRPr="00A02E29" w:rsidRDefault="00833DE0" w:rsidP="00740F39">
            <w:pPr>
              <w:pStyle w:val="ListParagraph"/>
              <w:numPr>
                <w:ilvl w:val="0"/>
                <w:numId w:val="284"/>
              </w:numPr>
              <w:jc w:val="both"/>
              <w:rPr>
                <w:rFonts w:ascii="Rockwell" w:hAnsi="Rockwell"/>
              </w:rPr>
            </w:pPr>
            <w:r w:rsidRPr="00A02E29">
              <w:rPr>
                <w:rFonts w:ascii="Rockwell" w:hAnsi="Rockwell"/>
                <w:shd w:val="clear" w:color="auto" w:fill="FFFFFF"/>
              </w:rPr>
              <w:t>If a programme is revised three times during last five years, it should be counted only once.</w:t>
            </w:r>
          </w:p>
          <w:p w:rsidR="00833DE0" w:rsidRPr="00A02E29" w:rsidRDefault="00833DE0" w:rsidP="00740F39">
            <w:pPr>
              <w:pStyle w:val="ListParagraph"/>
              <w:numPr>
                <w:ilvl w:val="0"/>
                <w:numId w:val="234"/>
              </w:numPr>
              <w:rPr>
                <w:rFonts w:ascii="Rockwell" w:hAnsi="Rockwell" w:cs="Calibri"/>
                <w:b/>
              </w:rPr>
            </w:pPr>
            <w:r w:rsidRPr="00A02E29">
              <w:rPr>
                <w:rFonts w:ascii="Rockwell" w:hAnsi="Rockwell" w:cs="Calibri"/>
              </w:rPr>
              <w:t xml:space="preserve">The programs mentioned in the IIQA and SSR and the SRA should match.  </w:t>
            </w:r>
          </w:p>
          <w:p w:rsidR="00833DE0" w:rsidRPr="00A02E29" w:rsidRDefault="00833DE0" w:rsidP="00740F39">
            <w:pPr>
              <w:pStyle w:val="ListParagraph"/>
              <w:numPr>
                <w:ilvl w:val="0"/>
                <w:numId w:val="234"/>
              </w:numPr>
              <w:rPr>
                <w:rFonts w:ascii="Rockwell" w:hAnsi="Rockwell" w:cs="Calibri"/>
                <w:b/>
              </w:rPr>
            </w:pPr>
            <w:r w:rsidRPr="00A02E29">
              <w:rPr>
                <w:rFonts w:ascii="Rockwell" w:hAnsi="Rockwell" w:cs="Calibri"/>
              </w:rPr>
              <w:t>Kindly read the definition of programs in the manual</w:t>
            </w:r>
          </w:p>
          <w:p w:rsidR="00833DE0" w:rsidRPr="00A02E29" w:rsidRDefault="00833DE0" w:rsidP="00740F39">
            <w:pPr>
              <w:pStyle w:val="ListParagraph"/>
              <w:numPr>
                <w:ilvl w:val="0"/>
                <w:numId w:val="284"/>
              </w:numPr>
              <w:jc w:val="both"/>
              <w:rPr>
                <w:rFonts w:ascii="Rockwell" w:hAnsi="Rockwell"/>
              </w:rPr>
            </w:pPr>
            <w:r w:rsidRPr="00A02E29">
              <w:rPr>
                <w:rFonts w:ascii="Rockwell" w:hAnsi="Rockwell" w:cs="Calibri"/>
              </w:rPr>
              <w:t>Programs which are revised more than once in five years should be counted only once</w:t>
            </w:r>
            <w:r w:rsidRPr="00A02E29">
              <w:rPr>
                <w:rFonts w:cs="Calibri"/>
                <w:sz w:val="23"/>
                <w:szCs w:val="23"/>
              </w:rPr>
              <w:t>.</w:t>
            </w:r>
          </w:p>
        </w:tc>
        <w:tc>
          <w:tcPr>
            <w:tcW w:w="1701" w:type="dxa"/>
            <w:tcBorders>
              <w:left w:val="single" w:sz="4" w:space="0" w:color="auto"/>
            </w:tcBorders>
          </w:tcPr>
          <w:p w:rsidR="00833DE0" w:rsidRPr="00A02E29" w:rsidRDefault="00833DE0" w:rsidP="00740F39">
            <w:pPr>
              <w:pStyle w:val="ListParagraph"/>
              <w:numPr>
                <w:ilvl w:val="0"/>
                <w:numId w:val="284"/>
              </w:numPr>
              <w:jc w:val="both"/>
              <w:rPr>
                <w:rFonts w:ascii="Rockwell" w:hAnsi="Rockwell"/>
                <w:shd w:val="clear" w:color="auto" w:fill="FFFFFF"/>
              </w:rPr>
            </w:pPr>
            <w:r w:rsidRPr="00A02E29">
              <w:rPr>
                <w:rFonts w:ascii="Rockwell" w:hAnsi="Rockwell"/>
                <w:shd w:val="clear" w:color="auto" w:fill="FFFFFF"/>
              </w:rPr>
              <w:t>Renaming / minor changes in the course content cannot be considered</w:t>
            </w:r>
          </w:p>
          <w:p w:rsidR="00833DE0" w:rsidRPr="00A02E29" w:rsidRDefault="00833DE0" w:rsidP="008B2F47">
            <w:pPr>
              <w:pStyle w:val="ListParagraph"/>
              <w:ind w:left="360"/>
              <w:jc w:val="both"/>
              <w:rPr>
                <w:rFonts w:ascii="Rockwell" w:hAnsi="Rockwell"/>
                <w:shd w:val="clear" w:color="auto" w:fill="FFFFFF"/>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1.2.1</w:t>
            </w:r>
          </w:p>
        </w:tc>
        <w:tc>
          <w:tcPr>
            <w:tcW w:w="2647" w:type="dxa"/>
          </w:tcPr>
          <w:p w:rsidR="00833DE0" w:rsidRPr="00A02E29" w:rsidRDefault="00833DE0" w:rsidP="008B2F47">
            <w:pPr>
              <w:widowControl w:val="0"/>
              <w:tabs>
                <w:tab w:val="left" w:pos="167"/>
              </w:tabs>
              <w:autoSpaceDE w:val="0"/>
              <w:autoSpaceDN w:val="0"/>
              <w:adjustRightInd w:val="0"/>
              <w:ind w:right="58"/>
              <w:rPr>
                <w:rFonts w:ascii="Rockwell" w:hAnsi="Rockwell" w:cs="Calibri"/>
                <w:b/>
                <w:i/>
              </w:rPr>
            </w:pPr>
            <w:r w:rsidRPr="00A02E29">
              <w:rPr>
                <w:rFonts w:ascii="Rockwell" w:hAnsi="Rockwell" w:cs="Calibri"/>
                <w:b/>
                <w:bCs/>
                <w:i/>
              </w:rPr>
              <w:t>Percentage of Programmes in which Choice-Based Credit System (CBCS)/Elective course system has been implemented, wherever</w:t>
            </w:r>
            <w:r w:rsidRPr="00A02E29">
              <w:rPr>
                <w:rFonts w:ascii="Rockwell" w:hAnsi="Rockwell" w:cs="Calibri"/>
                <w:b/>
                <w:i/>
              </w:rPr>
              <w:t xml:space="preserve"> provision was made by the Regulatory Bodies (Data for the preceding academic year).</w:t>
            </w:r>
          </w:p>
        </w:tc>
        <w:tc>
          <w:tcPr>
            <w:tcW w:w="3401" w:type="dxa"/>
            <w:gridSpan w:val="2"/>
          </w:tcPr>
          <w:p w:rsidR="00833DE0" w:rsidRPr="00A02E29" w:rsidRDefault="00833DE0" w:rsidP="00740F39">
            <w:pPr>
              <w:pStyle w:val="ListParagraph"/>
              <w:numPr>
                <w:ilvl w:val="0"/>
                <w:numId w:val="145"/>
              </w:numPr>
              <w:ind w:left="162" w:hanging="198"/>
              <w:rPr>
                <w:rFonts w:ascii="Rockwell" w:hAnsi="Rockwell"/>
                <w:bCs/>
              </w:rPr>
            </w:pPr>
            <w:r w:rsidRPr="00A02E29">
              <w:rPr>
                <w:rFonts w:ascii="Rockwell" w:hAnsi="Rockwell"/>
                <w:bCs/>
              </w:rPr>
              <w:t xml:space="preserve">Minutes of relevant Academic Council/BOS meetings highlighting the relevant. </w:t>
            </w:r>
          </w:p>
          <w:p w:rsidR="00833DE0" w:rsidRPr="00A02E29" w:rsidRDefault="00833DE0" w:rsidP="00740F39">
            <w:pPr>
              <w:pStyle w:val="ListParagraph"/>
              <w:numPr>
                <w:ilvl w:val="0"/>
                <w:numId w:val="145"/>
              </w:numPr>
              <w:ind w:left="162" w:hanging="198"/>
              <w:rPr>
                <w:rFonts w:ascii="Rockwell" w:hAnsi="Rockwell"/>
                <w:bCs/>
              </w:rPr>
            </w:pPr>
            <w:r w:rsidRPr="00A02E29">
              <w:rPr>
                <w:rFonts w:ascii="Rockwell" w:hAnsi="Rockwell"/>
                <w:bCs/>
              </w:rPr>
              <w:t>University letter stating implementation of CBCS by the institution</w:t>
            </w:r>
          </w:p>
          <w:p w:rsidR="00833DE0" w:rsidRPr="00A02E29" w:rsidRDefault="00833DE0" w:rsidP="00740F39">
            <w:pPr>
              <w:pStyle w:val="ListParagraph"/>
              <w:numPr>
                <w:ilvl w:val="0"/>
                <w:numId w:val="144"/>
              </w:numPr>
              <w:ind w:left="162" w:hanging="160"/>
              <w:rPr>
                <w:rFonts w:ascii="Rockwell" w:hAnsi="Rockwell"/>
              </w:rPr>
            </w:pPr>
            <w:r w:rsidRPr="00A02E29">
              <w:rPr>
                <w:rFonts w:ascii="Rockwell" w:hAnsi="Rockwell"/>
                <w:bCs/>
                <w:iCs/>
              </w:rPr>
              <w:t>Structure of the program clearly indicating courses, credits/Electives as approved by the competent board.</w:t>
            </w:r>
          </w:p>
        </w:tc>
        <w:tc>
          <w:tcPr>
            <w:tcW w:w="2552" w:type="dxa"/>
          </w:tcPr>
          <w:p w:rsidR="00833DE0" w:rsidRPr="00A02E29" w:rsidRDefault="00833DE0" w:rsidP="00740F39">
            <w:pPr>
              <w:pStyle w:val="ListParagraph"/>
              <w:numPr>
                <w:ilvl w:val="0"/>
                <w:numId w:val="286"/>
              </w:numPr>
              <w:ind w:left="360"/>
              <w:rPr>
                <w:rFonts w:ascii="Rockwell" w:hAnsi="Rockwell"/>
                <w:bCs/>
              </w:rPr>
            </w:pPr>
            <w:r w:rsidRPr="00A02E29">
              <w:rPr>
                <w:rFonts w:ascii="Rockwell" w:hAnsi="Rockwell"/>
                <w:bCs/>
              </w:rPr>
              <w:t>Either CBCS or Elective or both can be considered</w:t>
            </w:r>
          </w:p>
          <w:p w:rsidR="00833DE0" w:rsidRPr="00A02E29" w:rsidRDefault="00833DE0" w:rsidP="00740F39">
            <w:pPr>
              <w:pStyle w:val="ListParagraph"/>
              <w:numPr>
                <w:ilvl w:val="0"/>
                <w:numId w:val="286"/>
              </w:numPr>
              <w:ind w:left="360"/>
              <w:rPr>
                <w:rFonts w:ascii="Rockwell" w:hAnsi="Rockwell"/>
                <w:bCs/>
              </w:rPr>
            </w:pPr>
            <w:r w:rsidRPr="00A02E29">
              <w:rPr>
                <w:rFonts w:ascii="Rockwell" w:hAnsi="Rockwell"/>
                <w:bCs/>
              </w:rPr>
              <w:t>If CBCS, course structure along with credit details to be given.</w:t>
            </w:r>
          </w:p>
          <w:p w:rsidR="00833DE0" w:rsidRPr="00A02E29" w:rsidRDefault="00833DE0" w:rsidP="00740F39">
            <w:pPr>
              <w:pStyle w:val="ListParagraph"/>
              <w:numPr>
                <w:ilvl w:val="0"/>
                <w:numId w:val="286"/>
              </w:numPr>
              <w:ind w:left="360"/>
              <w:rPr>
                <w:rFonts w:ascii="Rockwell" w:hAnsi="Rockwell"/>
                <w:bCs/>
              </w:rPr>
            </w:pPr>
            <w:r w:rsidRPr="00A02E29">
              <w:rPr>
                <w:rFonts w:ascii="Rockwell" w:hAnsi="Rockwell"/>
                <w:bCs/>
              </w:rPr>
              <w:t>If elective, list of elective offered for the program to be given</w:t>
            </w:r>
          </w:p>
          <w:p w:rsidR="00833DE0" w:rsidRPr="00A02E29" w:rsidRDefault="00833DE0" w:rsidP="00740F39">
            <w:pPr>
              <w:pStyle w:val="ListParagraph"/>
              <w:numPr>
                <w:ilvl w:val="0"/>
                <w:numId w:val="286"/>
              </w:numPr>
              <w:ind w:left="360"/>
              <w:rPr>
                <w:rFonts w:ascii="Rockwell" w:hAnsi="Rockwell"/>
                <w:bCs/>
              </w:rPr>
            </w:pPr>
            <w:r w:rsidRPr="00A02E29">
              <w:rPr>
                <w:rFonts w:ascii="Rockwell" w:hAnsi="Rockwell"/>
                <w:bCs/>
              </w:rPr>
              <w:t>If both, CBCS details alone is sufficient.</w:t>
            </w:r>
          </w:p>
          <w:p w:rsidR="007B5F10" w:rsidRPr="00A02E29" w:rsidRDefault="007B5F10" w:rsidP="007B5F10">
            <w:pPr>
              <w:pStyle w:val="ListParagraph"/>
              <w:ind w:left="360"/>
              <w:rPr>
                <w:rFonts w:ascii="Rockwell" w:hAnsi="Rockwell"/>
                <w:bCs/>
              </w:rPr>
            </w:pPr>
          </w:p>
        </w:tc>
        <w:tc>
          <w:tcPr>
            <w:tcW w:w="1701" w:type="dxa"/>
          </w:tcPr>
          <w:p w:rsidR="00833DE0" w:rsidRPr="00A02E29" w:rsidRDefault="00833DE0" w:rsidP="008B2F47">
            <w:pPr>
              <w:pStyle w:val="ListParagraph"/>
              <w:ind w:left="360"/>
              <w:rPr>
                <w:rFonts w:ascii="Rockwell" w:hAnsi="Rockwell"/>
                <w:bCs/>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1.2.2</w:t>
            </w:r>
          </w:p>
        </w:tc>
        <w:tc>
          <w:tcPr>
            <w:tcW w:w="2647" w:type="dxa"/>
          </w:tcPr>
          <w:p w:rsidR="00833DE0" w:rsidRPr="00A02E29" w:rsidRDefault="00833DE0" w:rsidP="008B2F47">
            <w:pPr>
              <w:rPr>
                <w:rFonts w:ascii="Rockwell" w:hAnsi="Rockwell" w:cs="Calibri"/>
              </w:rPr>
            </w:pPr>
            <w:r w:rsidRPr="00A02E29">
              <w:rPr>
                <w:rFonts w:ascii="Rockwell" w:hAnsi="Rockwell" w:cs="Calibri"/>
                <w:b/>
                <w:bCs/>
                <w:i/>
              </w:rPr>
              <w:t xml:space="preserve">Percentage of new Degree Programmes, Fellowships and Diplomas  introduced by the University across all Faculties  </w:t>
            </w:r>
            <w:r w:rsidRPr="00A02E29">
              <w:rPr>
                <w:rFonts w:ascii="Rockwell" w:hAnsi="Rockwell" w:cs="Calibri"/>
                <w:b/>
                <w:i/>
              </w:rPr>
              <w:t>during the last five years (certificate programmes are not to be included)</w:t>
            </w:r>
          </w:p>
        </w:tc>
        <w:tc>
          <w:tcPr>
            <w:tcW w:w="3401" w:type="dxa"/>
            <w:gridSpan w:val="2"/>
          </w:tcPr>
          <w:p w:rsidR="00833DE0" w:rsidRPr="00A02E29" w:rsidRDefault="00833DE0" w:rsidP="00740F39">
            <w:pPr>
              <w:pStyle w:val="ListParagraph"/>
              <w:numPr>
                <w:ilvl w:val="0"/>
                <w:numId w:val="235"/>
              </w:numPr>
              <w:rPr>
                <w:rFonts w:ascii="Rockwell" w:hAnsi="Rockwell" w:cs="Calibri"/>
                <w:b/>
              </w:rPr>
            </w:pPr>
            <w:r w:rsidRPr="00A02E29">
              <w:rPr>
                <w:rFonts w:ascii="Rockwell" w:hAnsi="Rockwell" w:cs="Calibri"/>
              </w:rPr>
              <w:t xml:space="preserve">Minutes of relevant Academic Council/BoS meetings Clearing approving the introduction of </w:t>
            </w:r>
            <w:r w:rsidRPr="00A02E29">
              <w:rPr>
                <w:rFonts w:ascii="Rockwell" w:hAnsi="Rockwell" w:cs="Calibri"/>
                <w:bCs/>
              </w:rPr>
              <w:t>new Degree Programmes, Fellowships and Diplomas claimed in the SSR</w:t>
            </w:r>
          </w:p>
        </w:tc>
        <w:tc>
          <w:tcPr>
            <w:tcW w:w="2552" w:type="dxa"/>
          </w:tcPr>
          <w:p w:rsidR="00833DE0" w:rsidRPr="00A02E29" w:rsidRDefault="00833DE0" w:rsidP="00740F39">
            <w:pPr>
              <w:pStyle w:val="ListParagraph"/>
              <w:numPr>
                <w:ilvl w:val="0"/>
                <w:numId w:val="235"/>
              </w:numPr>
              <w:rPr>
                <w:rFonts w:ascii="Rockwell" w:hAnsi="Rockwell" w:cs="Calibri"/>
              </w:rPr>
            </w:pPr>
            <w:r w:rsidRPr="00A02E29">
              <w:rPr>
                <w:rFonts w:ascii="Rockwell" w:hAnsi="Rockwell" w:cs="Calibri"/>
              </w:rPr>
              <w:t>The introduction of the program should be with-in the assessment period.</w:t>
            </w:r>
          </w:p>
        </w:tc>
        <w:tc>
          <w:tcPr>
            <w:tcW w:w="1701" w:type="dxa"/>
          </w:tcPr>
          <w:p w:rsidR="00833DE0" w:rsidRPr="00A02E29" w:rsidRDefault="00833DE0" w:rsidP="008B2F47">
            <w:pPr>
              <w:pStyle w:val="ListParagraph"/>
              <w:ind w:left="175"/>
              <w:rPr>
                <w:rFonts w:ascii="Rockwell" w:hAnsi="Rockwell"/>
                <w:bCs/>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1.2.3</w:t>
            </w:r>
          </w:p>
        </w:tc>
        <w:tc>
          <w:tcPr>
            <w:tcW w:w="2647" w:type="dxa"/>
          </w:tcPr>
          <w:p w:rsidR="00833DE0" w:rsidRPr="00A02E29" w:rsidRDefault="00833DE0" w:rsidP="008B2F47">
            <w:pPr>
              <w:rPr>
                <w:rFonts w:ascii="Rockwell" w:hAnsi="Rockwell" w:cs="Calibri"/>
              </w:rPr>
            </w:pPr>
            <w:r w:rsidRPr="00A02E29">
              <w:rPr>
                <w:rFonts w:ascii="Rockwell" w:hAnsi="Rockwell" w:cs="Calibri"/>
                <w:b/>
                <w:i/>
              </w:rPr>
              <w:t xml:space="preserve">Percentage of interdisciplinary courses under the Programmes offered by the University during the last five years   </w:t>
            </w:r>
          </w:p>
        </w:tc>
        <w:tc>
          <w:tcPr>
            <w:tcW w:w="3401" w:type="dxa"/>
            <w:gridSpan w:val="2"/>
          </w:tcPr>
          <w:p w:rsidR="00833DE0" w:rsidRPr="00A02E29" w:rsidRDefault="00833DE0" w:rsidP="00740F39">
            <w:pPr>
              <w:pStyle w:val="ListParagraph"/>
              <w:numPr>
                <w:ilvl w:val="0"/>
                <w:numId w:val="239"/>
              </w:numPr>
              <w:rPr>
                <w:rFonts w:ascii="Rockwell" w:hAnsi="Rockwell" w:cs="Calibri"/>
                <w:b/>
              </w:rPr>
            </w:pPr>
            <w:r w:rsidRPr="00A02E29">
              <w:rPr>
                <w:rFonts w:ascii="Rockwell" w:hAnsi="Rockwell" w:cs="Calibri"/>
              </w:rPr>
              <w:t>Minutes of relevant Academic Council/BoS meetings Clearly approving the interdisciplinary Courses with specifications of departments involved</w:t>
            </w:r>
          </w:p>
        </w:tc>
        <w:tc>
          <w:tcPr>
            <w:tcW w:w="2552" w:type="dxa"/>
          </w:tcPr>
          <w:p w:rsidR="00833DE0" w:rsidRPr="00A02E29" w:rsidRDefault="00833DE0" w:rsidP="00740F39">
            <w:pPr>
              <w:pStyle w:val="ListParagraph"/>
              <w:numPr>
                <w:ilvl w:val="0"/>
                <w:numId w:val="239"/>
              </w:numPr>
              <w:rPr>
                <w:rFonts w:ascii="Rockwell" w:hAnsi="Rockwell" w:cs="Calibri"/>
                <w:b/>
              </w:rPr>
            </w:pPr>
            <w:r w:rsidRPr="00A02E29">
              <w:rPr>
                <w:rFonts w:ascii="Rockwell" w:hAnsi="Rockwell" w:cs="Calibri"/>
              </w:rPr>
              <w:t>The introduction of the course should be with-in the assessment period</w:t>
            </w:r>
          </w:p>
          <w:p w:rsidR="00833DE0" w:rsidRPr="00A02E29" w:rsidRDefault="00833DE0" w:rsidP="00740F39">
            <w:pPr>
              <w:pStyle w:val="ListParagraph"/>
              <w:numPr>
                <w:ilvl w:val="0"/>
                <w:numId w:val="239"/>
              </w:numPr>
              <w:rPr>
                <w:rFonts w:ascii="Rockwell" w:hAnsi="Rockwell" w:cs="Calibri"/>
                <w:b/>
              </w:rPr>
            </w:pPr>
            <w:r w:rsidRPr="00A02E29">
              <w:rPr>
                <w:rFonts w:ascii="Rockwell" w:hAnsi="Rockwell" w:cs="Calibri"/>
              </w:rPr>
              <w:t>The courses should be interdisciplinary in nature</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1.3.2</w:t>
            </w:r>
          </w:p>
        </w:tc>
        <w:tc>
          <w:tcPr>
            <w:tcW w:w="2647" w:type="dxa"/>
          </w:tcPr>
          <w:p w:rsidR="00833DE0" w:rsidRPr="00A02E29" w:rsidRDefault="00833DE0" w:rsidP="008B2F47">
            <w:pPr>
              <w:rPr>
                <w:rFonts w:ascii="Rockwell" w:hAnsi="Rockwell" w:cs="Calibri"/>
              </w:rPr>
            </w:pPr>
            <w:r w:rsidRPr="00A02E29">
              <w:rPr>
                <w:rFonts w:ascii="Rockwell" w:hAnsi="Rockwell" w:cs="Calibri"/>
                <w:b/>
                <w:i/>
              </w:rPr>
              <w:t xml:space="preserve">Number of value-added courses offered during the last five years that impart transferable and life skills  </w:t>
            </w:r>
          </w:p>
        </w:tc>
        <w:tc>
          <w:tcPr>
            <w:tcW w:w="3401" w:type="dxa"/>
            <w:gridSpan w:val="2"/>
          </w:tcPr>
          <w:p w:rsidR="00833DE0" w:rsidRPr="00A02E29" w:rsidRDefault="00833DE0" w:rsidP="00740F39">
            <w:pPr>
              <w:pStyle w:val="ListParagraph"/>
              <w:numPr>
                <w:ilvl w:val="0"/>
                <w:numId w:val="145"/>
              </w:numPr>
              <w:ind w:left="162" w:hanging="198"/>
              <w:rPr>
                <w:rFonts w:ascii="Rockwell" w:hAnsi="Rockwell"/>
              </w:rPr>
            </w:pPr>
            <w:r w:rsidRPr="00A02E29">
              <w:rPr>
                <w:rFonts w:ascii="Rockwell" w:hAnsi="Rockwell"/>
              </w:rPr>
              <w:t>Brochure or /Course content of Value added courses</w:t>
            </w:r>
          </w:p>
          <w:p w:rsidR="00833DE0" w:rsidRPr="00A02E29" w:rsidRDefault="00833DE0" w:rsidP="008B2F47">
            <w:pPr>
              <w:pStyle w:val="ListParagraph"/>
              <w:ind w:left="162"/>
              <w:rPr>
                <w:rFonts w:ascii="Rockwell" w:hAnsi="Rockwell"/>
              </w:rPr>
            </w:pPr>
          </w:p>
        </w:tc>
        <w:tc>
          <w:tcPr>
            <w:tcW w:w="2552" w:type="dxa"/>
          </w:tcPr>
          <w:p w:rsidR="00833DE0" w:rsidRPr="00A02E29" w:rsidRDefault="00833DE0" w:rsidP="00740F39">
            <w:pPr>
              <w:pStyle w:val="ListParagraph"/>
              <w:numPr>
                <w:ilvl w:val="0"/>
                <w:numId w:val="145"/>
              </w:numPr>
              <w:ind w:left="162" w:hanging="198"/>
              <w:rPr>
                <w:rFonts w:ascii="Rockwell" w:hAnsi="Rockwell"/>
              </w:rPr>
            </w:pPr>
            <w:r w:rsidRPr="00A02E29">
              <w:rPr>
                <w:rFonts w:ascii="Rockwell" w:hAnsi="Rockwell"/>
              </w:rPr>
              <w:t>Courses of varying durations (of at least 16 contact hours),  that are optional, and offered outside the curriculum that add value and helping them students in getting placed</w:t>
            </w:r>
          </w:p>
          <w:p w:rsidR="00833DE0" w:rsidRPr="00A02E29" w:rsidRDefault="00833DE0" w:rsidP="00740F39">
            <w:pPr>
              <w:pStyle w:val="NoSpacing"/>
              <w:numPr>
                <w:ilvl w:val="0"/>
                <w:numId w:val="236"/>
              </w:numPr>
              <w:jc w:val="both"/>
              <w:rPr>
                <w:rFonts w:ascii="Rockwell" w:hAnsi="Rockwell" w:cs="Calibri"/>
                <w:lang w:bidi="hi-IN"/>
              </w:rPr>
            </w:pPr>
            <w:r w:rsidRPr="00A02E29">
              <w:rPr>
                <w:rFonts w:ascii="Rockwell" w:hAnsi="Rockwell" w:cs="Calibri"/>
                <w:lang w:bidi="hi-IN"/>
              </w:rPr>
              <w:t>No repeat count of courses offered each year</w:t>
            </w:r>
          </w:p>
        </w:tc>
        <w:tc>
          <w:tcPr>
            <w:tcW w:w="1701" w:type="dxa"/>
          </w:tcPr>
          <w:p w:rsidR="00833DE0" w:rsidRPr="00A02E29" w:rsidRDefault="00833DE0" w:rsidP="00740F39">
            <w:pPr>
              <w:pStyle w:val="ListParagraph"/>
              <w:numPr>
                <w:ilvl w:val="0"/>
                <w:numId w:val="145"/>
              </w:numPr>
              <w:ind w:left="162" w:hanging="198"/>
              <w:rPr>
                <w:rFonts w:ascii="Rockwell" w:hAnsi="Rockwell"/>
              </w:rPr>
            </w:pPr>
            <w:r w:rsidRPr="00A02E29">
              <w:rPr>
                <w:rFonts w:ascii="Rockwell" w:hAnsi="Rockwell"/>
              </w:rPr>
              <w:t xml:space="preserve">Avoid  courses opted by student/students not offered by the institution  </w:t>
            </w:r>
          </w:p>
          <w:p w:rsidR="00833DE0" w:rsidRPr="00A02E29" w:rsidRDefault="00833DE0" w:rsidP="00740F39">
            <w:pPr>
              <w:pStyle w:val="ListParagraph"/>
              <w:numPr>
                <w:ilvl w:val="0"/>
                <w:numId w:val="145"/>
              </w:numPr>
              <w:ind w:left="162" w:hanging="198"/>
              <w:rPr>
                <w:rFonts w:ascii="Rockwell" w:hAnsi="Rockwell"/>
              </w:rPr>
            </w:pPr>
            <w:r w:rsidRPr="00A02E29">
              <w:rPr>
                <w:rFonts w:ascii="Rockwell" w:hAnsi="Rockwell"/>
                <w:szCs w:val="24"/>
              </w:rPr>
              <w:t xml:space="preserve">Courses, that are optional, and offered outside the curriculum are considered </w:t>
            </w:r>
          </w:p>
        </w:tc>
      </w:tr>
      <w:tr w:rsidR="00833DE0" w:rsidRPr="00A02E29" w:rsidTr="007B5F10">
        <w:trPr>
          <w:trHeight w:val="3408"/>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1.3.3</w:t>
            </w:r>
          </w:p>
          <w:p w:rsidR="00833DE0" w:rsidRPr="00A02E29" w:rsidRDefault="00833DE0" w:rsidP="008B2F47">
            <w:pPr>
              <w:jc w:val="center"/>
              <w:rPr>
                <w:rFonts w:ascii="Rockwell" w:hAnsi="Rockwell" w:cs="Calibri"/>
                <w:b/>
              </w:rPr>
            </w:pP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Percentage of students who successfully completed the value-added courses during the last five years</w:t>
            </w:r>
          </w:p>
          <w:p w:rsidR="00833DE0" w:rsidRPr="00A02E29" w:rsidRDefault="00833DE0" w:rsidP="008B2F47">
            <w:pPr>
              <w:rPr>
                <w:rFonts w:ascii="Rockwell" w:hAnsi="Rockwell" w:cs="Calibri"/>
              </w:rPr>
            </w:pPr>
          </w:p>
        </w:tc>
        <w:tc>
          <w:tcPr>
            <w:tcW w:w="3401" w:type="dxa"/>
            <w:gridSpan w:val="2"/>
          </w:tcPr>
          <w:p w:rsidR="00833DE0" w:rsidRPr="00A02E29" w:rsidRDefault="00833DE0" w:rsidP="00740F39">
            <w:pPr>
              <w:pStyle w:val="ListParagraph"/>
              <w:numPr>
                <w:ilvl w:val="0"/>
                <w:numId w:val="144"/>
              </w:numPr>
              <w:ind w:left="162" w:hanging="180"/>
              <w:jc w:val="both"/>
              <w:rPr>
                <w:rFonts w:ascii="Rockwell" w:hAnsi="Rockwell"/>
              </w:rPr>
            </w:pPr>
            <w:r w:rsidRPr="00A02E29">
              <w:rPr>
                <w:rFonts w:ascii="Rockwell" w:hAnsi="Rockwell"/>
              </w:rPr>
              <w:t>List of enrolled students in such courses</w:t>
            </w:r>
          </w:p>
        </w:tc>
        <w:tc>
          <w:tcPr>
            <w:tcW w:w="2552" w:type="dxa"/>
          </w:tcPr>
          <w:p w:rsidR="00833DE0" w:rsidRPr="00A02E29" w:rsidRDefault="00833DE0" w:rsidP="00740F39">
            <w:pPr>
              <w:pStyle w:val="ListParagraph"/>
              <w:numPr>
                <w:ilvl w:val="0"/>
                <w:numId w:val="144"/>
              </w:numPr>
              <w:rPr>
                <w:rFonts w:ascii="Rockwell" w:hAnsi="Rockwell" w:cs="Calibri"/>
                <w:b/>
              </w:rPr>
            </w:pPr>
            <w:r w:rsidRPr="00A02E29">
              <w:rPr>
                <w:rFonts w:ascii="Rockwell" w:hAnsi="Rockwell" w:cs="Calibri"/>
              </w:rPr>
              <w:t xml:space="preserve">Course Completion Certificate of 5 % of random selected specific student list will be sought by DVV during DVV clarification process.  </w:t>
            </w:r>
          </w:p>
          <w:p w:rsidR="00833DE0" w:rsidRPr="00A02E29" w:rsidRDefault="00833DE0" w:rsidP="00740F39">
            <w:pPr>
              <w:pStyle w:val="ListParagraph"/>
              <w:numPr>
                <w:ilvl w:val="0"/>
                <w:numId w:val="145"/>
              </w:numPr>
              <w:ind w:left="162" w:hanging="198"/>
              <w:jc w:val="both"/>
              <w:rPr>
                <w:rFonts w:ascii="Rockwell" w:hAnsi="Rockwell"/>
              </w:rPr>
            </w:pPr>
            <w:r w:rsidRPr="00A02E29">
              <w:rPr>
                <w:rFonts w:ascii="Rockwell" w:hAnsi="Rockwell" w:cs="Calibri"/>
              </w:rPr>
              <w:t>If the institutions do not comply with the DVV’s clarification, the claim of the institution will reduced pro rata.</w:t>
            </w:r>
          </w:p>
        </w:tc>
        <w:tc>
          <w:tcPr>
            <w:tcW w:w="1701" w:type="dxa"/>
          </w:tcPr>
          <w:p w:rsidR="00833DE0" w:rsidRPr="00A02E29" w:rsidRDefault="00833DE0" w:rsidP="008B2F47">
            <w:pPr>
              <w:pStyle w:val="ListParagraph"/>
              <w:ind w:left="162"/>
              <w:jc w:val="both"/>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1.4.1</w:t>
            </w:r>
          </w:p>
          <w:p w:rsidR="00833DE0" w:rsidRPr="00A02E29" w:rsidRDefault="00833DE0" w:rsidP="008B2F47">
            <w:pPr>
              <w:jc w:val="center"/>
              <w:rPr>
                <w:rFonts w:ascii="Rockwell" w:hAnsi="Rockwell" w:cs="Calibri"/>
                <w:b/>
              </w:rPr>
            </w:pPr>
          </w:p>
        </w:tc>
        <w:tc>
          <w:tcPr>
            <w:tcW w:w="2647" w:type="dxa"/>
          </w:tcPr>
          <w:p w:rsidR="00833DE0" w:rsidRPr="00A02E29" w:rsidRDefault="00833DE0" w:rsidP="008B2F47">
            <w:pPr>
              <w:widowControl w:val="0"/>
              <w:autoSpaceDE w:val="0"/>
              <w:autoSpaceDN w:val="0"/>
              <w:adjustRightInd w:val="0"/>
              <w:ind w:right="38"/>
              <w:rPr>
                <w:rFonts w:ascii="Rockwell" w:hAnsi="Rockwell" w:cs="Calibri"/>
                <w:b/>
                <w:i/>
              </w:rPr>
            </w:pPr>
            <w:r w:rsidRPr="00A02E29">
              <w:rPr>
                <w:rFonts w:ascii="Rockwell" w:hAnsi="Rockwell" w:cs="Calibri"/>
                <w:b/>
                <w:i/>
              </w:rPr>
              <w:t>Mechanism is in place for obtaining structured feedback on curricula/syllabi from various stakeholders</w:t>
            </w:r>
          </w:p>
          <w:p w:rsidR="00833DE0" w:rsidRPr="00A02E29" w:rsidRDefault="00833DE0" w:rsidP="00740F39">
            <w:pPr>
              <w:pStyle w:val="ListParagraph"/>
              <w:widowControl w:val="0"/>
              <w:numPr>
                <w:ilvl w:val="0"/>
                <w:numId w:val="275"/>
              </w:numPr>
              <w:autoSpaceDE w:val="0"/>
              <w:autoSpaceDN w:val="0"/>
              <w:adjustRightInd w:val="0"/>
              <w:ind w:right="38"/>
              <w:rPr>
                <w:rFonts w:ascii="Rockwell" w:hAnsi="Rockwell" w:cs="Calibri"/>
                <w:b/>
                <w:bCs/>
              </w:rPr>
            </w:pPr>
            <w:r w:rsidRPr="00A02E29">
              <w:rPr>
                <w:rFonts w:ascii="Rockwell" w:hAnsi="Rockwell" w:cs="Calibri"/>
                <w:b/>
                <w:bCs/>
              </w:rPr>
              <w:t xml:space="preserve"> Students </w:t>
            </w:r>
          </w:p>
          <w:p w:rsidR="00833DE0" w:rsidRPr="00A02E29" w:rsidRDefault="00833DE0" w:rsidP="00740F39">
            <w:pPr>
              <w:pStyle w:val="ListParagraph"/>
              <w:widowControl w:val="0"/>
              <w:numPr>
                <w:ilvl w:val="0"/>
                <w:numId w:val="275"/>
              </w:numPr>
              <w:autoSpaceDE w:val="0"/>
              <w:autoSpaceDN w:val="0"/>
              <w:adjustRightInd w:val="0"/>
              <w:ind w:right="38"/>
              <w:rPr>
                <w:rFonts w:ascii="Rockwell" w:hAnsi="Rockwell" w:cs="Calibri"/>
                <w:b/>
                <w:bCs/>
              </w:rPr>
            </w:pPr>
            <w:r w:rsidRPr="00A02E29">
              <w:rPr>
                <w:rFonts w:ascii="Rockwell" w:hAnsi="Rockwell" w:cs="Calibri"/>
                <w:b/>
                <w:bCs/>
              </w:rPr>
              <w:t xml:space="preserve"> Teachers </w:t>
            </w:r>
          </w:p>
          <w:p w:rsidR="00833DE0" w:rsidRPr="00A02E29" w:rsidRDefault="00833DE0" w:rsidP="00740F39">
            <w:pPr>
              <w:pStyle w:val="ListParagraph"/>
              <w:widowControl w:val="0"/>
              <w:numPr>
                <w:ilvl w:val="0"/>
                <w:numId w:val="275"/>
              </w:numPr>
              <w:autoSpaceDE w:val="0"/>
              <w:autoSpaceDN w:val="0"/>
              <w:adjustRightInd w:val="0"/>
              <w:ind w:right="38"/>
              <w:rPr>
                <w:rFonts w:ascii="Rockwell" w:hAnsi="Rockwell" w:cs="Calibri"/>
                <w:b/>
                <w:bCs/>
              </w:rPr>
            </w:pPr>
            <w:r w:rsidRPr="00A02E29">
              <w:rPr>
                <w:rFonts w:ascii="Rockwell" w:hAnsi="Rockwell" w:cs="Calibri"/>
                <w:b/>
                <w:bCs/>
              </w:rPr>
              <w:t xml:space="preserve"> Employers </w:t>
            </w:r>
          </w:p>
          <w:p w:rsidR="00833DE0" w:rsidRPr="00A02E29" w:rsidRDefault="00833DE0" w:rsidP="00740F39">
            <w:pPr>
              <w:pStyle w:val="ListParagraph"/>
              <w:widowControl w:val="0"/>
              <w:numPr>
                <w:ilvl w:val="0"/>
                <w:numId w:val="275"/>
              </w:numPr>
              <w:autoSpaceDE w:val="0"/>
              <w:autoSpaceDN w:val="0"/>
              <w:adjustRightInd w:val="0"/>
              <w:ind w:right="38"/>
              <w:rPr>
                <w:rFonts w:ascii="Rockwell" w:hAnsi="Rockwell" w:cs="Calibri"/>
                <w:b/>
              </w:rPr>
            </w:pPr>
            <w:r w:rsidRPr="00A02E29">
              <w:rPr>
                <w:rFonts w:ascii="Rockwell" w:hAnsi="Rockwell" w:cs="Calibri"/>
                <w:b/>
                <w:bCs/>
              </w:rPr>
              <w:t xml:space="preserve"> Alumni</w:t>
            </w:r>
            <w:r w:rsidRPr="00A02E29">
              <w:rPr>
                <w:rFonts w:ascii="Rockwell" w:hAnsi="Rockwell" w:cs="Calibri"/>
                <w:b/>
              </w:rPr>
              <w:t xml:space="preserve">  </w:t>
            </w:r>
          </w:p>
          <w:p w:rsidR="00833DE0" w:rsidRPr="00A02E29" w:rsidRDefault="00833DE0" w:rsidP="00740F39">
            <w:pPr>
              <w:pStyle w:val="ListParagraph"/>
              <w:widowControl w:val="0"/>
              <w:numPr>
                <w:ilvl w:val="0"/>
                <w:numId w:val="275"/>
              </w:numPr>
              <w:autoSpaceDE w:val="0"/>
              <w:autoSpaceDN w:val="0"/>
              <w:adjustRightInd w:val="0"/>
              <w:ind w:right="38"/>
              <w:rPr>
                <w:rFonts w:ascii="Rockwell" w:hAnsi="Rockwell" w:cs="Calibri"/>
                <w:b/>
              </w:rPr>
            </w:pPr>
            <w:r w:rsidRPr="00A02E29">
              <w:rPr>
                <w:rFonts w:ascii="Rockwell" w:hAnsi="Rockwell" w:cs="Calibri"/>
                <w:b/>
              </w:rPr>
              <w:lastRenderedPageBreak/>
              <w:t xml:space="preserve"> Professionals </w:t>
            </w:r>
          </w:p>
          <w:p w:rsidR="00833DE0" w:rsidRPr="00A02E29" w:rsidRDefault="00833DE0" w:rsidP="008B2F47">
            <w:pPr>
              <w:widowControl w:val="0"/>
              <w:autoSpaceDE w:val="0"/>
              <w:autoSpaceDN w:val="0"/>
              <w:adjustRightInd w:val="0"/>
              <w:ind w:right="38"/>
              <w:rPr>
                <w:rFonts w:ascii="Rockwell" w:hAnsi="Rockwell" w:cs="Calibri"/>
                <w:b/>
                <w:i/>
              </w:rPr>
            </w:pPr>
          </w:p>
        </w:tc>
        <w:tc>
          <w:tcPr>
            <w:tcW w:w="3401" w:type="dxa"/>
            <w:gridSpan w:val="2"/>
          </w:tcPr>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lastRenderedPageBreak/>
              <w:t>Stakeholder feedback analysis report.</w:t>
            </w:r>
          </w:p>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cs="Calibri"/>
              </w:rPr>
              <w:t>Sample filled in Structured Feedback to be provided by the institution for each category claimed in SSR</w:t>
            </w:r>
          </w:p>
        </w:tc>
        <w:tc>
          <w:tcPr>
            <w:tcW w:w="2552" w:type="dxa"/>
          </w:tcPr>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The feedback concerned with curriculum development only can be considered</w:t>
            </w:r>
          </w:p>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Only filled –in feedback report will be considered</w:t>
            </w:r>
          </w:p>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 xml:space="preserve">In case of selecting C, B, or A provide </w:t>
            </w:r>
            <w:r w:rsidRPr="00A02E29">
              <w:rPr>
                <w:rFonts w:ascii="Rockwell" w:hAnsi="Rockwell"/>
                <w:bCs/>
              </w:rPr>
              <w:lastRenderedPageBreak/>
              <w:t>three  filled forms from each criteria</w:t>
            </w:r>
          </w:p>
        </w:tc>
        <w:tc>
          <w:tcPr>
            <w:tcW w:w="1701" w:type="dxa"/>
          </w:tcPr>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lastRenderedPageBreak/>
              <w:t xml:space="preserve">Feedback not related to design and review of syllabus will not be considered </w:t>
            </w:r>
          </w:p>
        </w:tc>
      </w:tr>
      <w:tr w:rsidR="00833DE0" w:rsidRPr="00A02E29" w:rsidTr="007B5F10">
        <w:trPr>
          <w:trHeight w:val="1326"/>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1.4.2</w:t>
            </w:r>
          </w:p>
        </w:tc>
        <w:tc>
          <w:tcPr>
            <w:tcW w:w="2647" w:type="dxa"/>
          </w:tcPr>
          <w:p w:rsidR="00833DE0" w:rsidRPr="00A02E29" w:rsidRDefault="00833DE0" w:rsidP="008B2F47">
            <w:pPr>
              <w:widowControl w:val="0"/>
              <w:autoSpaceDE w:val="0"/>
              <w:autoSpaceDN w:val="0"/>
              <w:adjustRightInd w:val="0"/>
              <w:ind w:right="38"/>
              <w:rPr>
                <w:rFonts w:ascii="Rockwell" w:hAnsi="Rockwell" w:cs="Calibri"/>
                <w:b/>
                <w:i/>
              </w:rPr>
            </w:pPr>
            <w:r w:rsidRPr="00A02E29">
              <w:rPr>
                <w:rFonts w:ascii="Rockwell" w:hAnsi="Rockwell" w:cs="Calibri"/>
                <w:b/>
                <w:i/>
              </w:rPr>
              <w:t xml:space="preserve">Feedback  process of the Institution may be classified as: </w:t>
            </w:r>
          </w:p>
          <w:p w:rsidR="00833DE0" w:rsidRPr="00A02E29" w:rsidRDefault="00833DE0" w:rsidP="008B2F47">
            <w:pPr>
              <w:widowControl w:val="0"/>
              <w:autoSpaceDE w:val="0"/>
              <w:autoSpaceDN w:val="0"/>
              <w:adjustRightInd w:val="0"/>
              <w:ind w:right="38"/>
              <w:rPr>
                <w:rFonts w:ascii="Rockwell" w:hAnsi="Rockwell" w:cs="Calibri"/>
                <w:b/>
                <w:bCs/>
              </w:rPr>
            </w:pPr>
            <w:r w:rsidRPr="00A02E29">
              <w:rPr>
                <w:rFonts w:ascii="Rockwell" w:hAnsi="Rockwell" w:cs="Calibri"/>
                <w:b/>
                <w:bCs/>
              </w:rPr>
              <w:t>Options(</w:t>
            </w:r>
            <w:r w:rsidRPr="00A02E29">
              <w:rPr>
                <w:rFonts w:ascii="Rockwell" w:hAnsi="Rockwell" w:cs="Calibri"/>
                <w:bCs/>
                <w:i/>
              </w:rPr>
              <w:t>Opt any one that is applicable)</w:t>
            </w:r>
            <w:r w:rsidRPr="00A02E29">
              <w:rPr>
                <w:rFonts w:ascii="Rockwell" w:hAnsi="Rockwell" w:cs="Calibri"/>
                <w:b/>
                <w:bCs/>
              </w:rPr>
              <w:t>:</w:t>
            </w:r>
          </w:p>
          <w:p w:rsidR="00833DE0" w:rsidRPr="00A02E29" w:rsidRDefault="00833DE0" w:rsidP="00740F39">
            <w:pPr>
              <w:widowControl w:val="0"/>
              <w:numPr>
                <w:ilvl w:val="0"/>
                <w:numId w:val="329"/>
              </w:numPr>
              <w:autoSpaceDE w:val="0"/>
              <w:autoSpaceDN w:val="0"/>
              <w:adjustRightInd w:val="0"/>
              <w:ind w:right="38"/>
              <w:contextualSpacing/>
              <w:rPr>
                <w:rFonts w:ascii="Rockwell" w:hAnsi="Rockwell" w:cs="Calibri"/>
              </w:rPr>
            </w:pPr>
            <w:r w:rsidRPr="00A02E29">
              <w:rPr>
                <w:rFonts w:ascii="Rockwell" w:hAnsi="Rockwell" w:cs="Calibri"/>
              </w:rPr>
              <w:t xml:space="preserve">Feedback collected, analysed and action taken on feedback and such documents are                              made available on the institutional website   </w:t>
            </w:r>
          </w:p>
          <w:p w:rsidR="00833DE0" w:rsidRPr="00A02E29" w:rsidRDefault="00833DE0" w:rsidP="00740F39">
            <w:pPr>
              <w:widowControl w:val="0"/>
              <w:numPr>
                <w:ilvl w:val="0"/>
                <w:numId w:val="329"/>
              </w:numPr>
              <w:autoSpaceDE w:val="0"/>
              <w:autoSpaceDN w:val="0"/>
              <w:adjustRightInd w:val="0"/>
              <w:ind w:right="40"/>
              <w:contextualSpacing/>
              <w:rPr>
                <w:rFonts w:ascii="Rockwell" w:hAnsi="Rockwell" w:cs="Calibri"/>
              </w:rPr>
            </w:pPr>
            <w:r w:rsidRPr="00A02E29">
              <w:rPr>
                <w:rFonts w:ascii="Rockwell" w:hAnsi="Rockwell" w:cs="Calibri"/>
              </w:rPr>
              <w:t xml:space="preserve">Feedback collected, analysed and action has </w:t>
            </w:r>
          </w:p>
          <w:p w:rsidR="00833DE0" w:rsidRPr="00A02E29" w:rsidRDefault="00833DE0" w:rsidP="00740F39">
            <w:pPr>
              <w:pStyle w:val="ListParagraph"/>
              <w:widowControl w:val="0"/>
              <w:numPr>
                <w:ilvl w:val="0"/>
                <w:numId w:val="329"/>
              </w:numPr>
              <w:autoSpaceDE w:val="0"/>
              <w:autoSpaceDN w:val="0"/>
              <w:adjustRightInd w:val="0"/>
              <w:ind w:right="40"/>
              <w:rPr>
                <w:rFonts w:ascii="Rockwell" w:hAnsi="Rockwell" w:cs="Calibri"/>
              </w:rPr>
            </w:pPr>
            <w:r w:rsidRPr="00A02E29">
              <w:rPr>
                <w:rFonts w:ascii="Rockwell" w:hAnsi="Rockwell" w:cs="Calibri"/>
              </w:rPr>
              <w:t>been taken</w:t>
            </w:r>
          </w:p>
          <w:p w:rsidR="00833DE0" w:rsidRPr="00A02E29" w:rsidRDefault="00833DE0" w:rsidP="00740F39">
            <w:pPr>
              <w:widowControl w:val="0"/>
              <w:numPr>
                <w:ilvl w:val="0"/>
                <w:numId w:val="329"/>
              </w:numPr>
              <w:autoSpaceDE w:val="0"/>
              <w:autoSpaceDN w:val="0"/>
              <w:adjustRightInd w:val="0"/>
              <w:ind w:right="40"/>
              <w:contextualSpacing/>
              <w:rPr>
                <w:rFonts w:ascii="Rockwell" w:hAnsi="Rockwell" w:cs="Calibri"/>
              </w:rPr>
            </w:pPr>
            <w:r w:rsidRPr="00A02E29">
              <w:rPr>
                <w:rFonts w:ascii="Rockwell" w:hAnsi="Rockwell" w:cs="Calibri"/>
              </w:rPr>
              <w:t>Feedback collected and analysed</w:t>
            </w:r>
          </w:p>
          <w:p w:rsidR="00833DE0" w:rsidRPr="00A02E29" w:rsidRDefault="00833DE0" w:rsidP="00740F39">
            <w:pPr>
              <w:widowControl w:val="0"/>
              <w:numPr>
                <w:ilvl w:val="0"/>
                <w:numId w:val="329"/>
              </w:numPr>
              <w:autoSpaceDE w:val="0"/>
              <w:autoSpaceDN w:val="0"/>
              <w:adjustRightInd w:val="0"/>
              <w:ind w:right="40"/>
              <w:contextualSpacing/>
              <w:rPr>
                <w:rFonts w:ascii="Rockwell" w:hAnsi="Rockwell" w:cs="Calibri"/>
              </w:rPr>
            </w:pPr>
            <w:r w:rsidRPr="00A02E29">
              <w:rPr>
                <w:rFonts w:ascii="Rockwell" w:hAnsi="Rockwell" w:cs="Calibri"/>
              </w:rPr>
              <w:t xml:space="preserve">Feedback collected </w:t>
            </w:r>
          </w:p>
          <w:p w:rsidR="00833DE0" w:rsidRPr="00A02E29" w:rsidRDefault="00833DE0" w:rsidP="00740F39">
            <w:pPr>
              <w:widowControl w:val="0"/>
              <w:numPr>
                <w:ilvl w:val="0"/>
                <w:numId w:val="329"/>
              </w:numPr>
              <w:autoSpaceDE w:val="0"/>
              <w:autoSpaceDN w:val="0"/>
              <w:adjustRightInd w:val="0"/>
              <w:ind w:right="40"/>
              <w:contextualSpacing/>
              <w:rPr>
                <w:rFonts w:ascii="Rockwell" w:hAnsi="Rockwell" w:cs="Calibri"/>
              </w:rPr>
            </w:pPr>
            <w:r w:rsidRPr="00A02E29">
              <w:rPr>
                <w:rFonts w:ascii="Rockwell" w:hAnsi="Rockwell" w:cs="Calibri"/>
              </w:rPr>
              <w:t xml:space="preserve">Feedback not obtained/collected </w:t>
            </w:r>
          </w:p>
        </w:tc>
        <w:tc>
          <w:tcPr>
            <w:tcW w:w="3401" w:type="dxa"/>
            <w:gridSpan w:val="2"/>
          </w:tcPr>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Stakeholder feedback report.</w:t>
            </w:r>
          </w:p>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Action taken report of the Institution on feedback report as minuted by the Governing Council, Syndicate, Board of Management.</w:t>
            </w:r>
          </w:p>
        </w:tc>
        <w:tc>
          <w:tcPr>
            <w:tcW w:w="2552" w:type="dxa"/>
          </w:tcPr>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 xml:space="preserve">In case of option A, only those links which leads directly to the concerned web page hosting action taken report will be considered </w:t>
            </w:r>
          </w:p>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Un available websites will not be considered.</w:t>
            </w:r>
          </w:p>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 xml:space="preserve"> In case of option B,C and D reports of the same shall be provided</w:t>
            </w:r>
          </w:p>
          <w:p w:rsidR="00833DE0" w:rsidRPr="00A02E29" w:rsidRDefault="00833DE0" w:rsidP="00740F39">
            <w:pPr>
              <w:pStyle w:val="ListParagraph"/>
              <w:numPr>
                <w:ilvl w:val="0"/>
                <w:numId w:val="237"/>
              </w:numPr>
              <w:rPr>
                <w:rFonts w:ascii="Rockwell" w:hAnsi="Rockwell" w:cs="Calibri"/>
                <w:b/>
              </w:rPr>
            </w:pPr>
            <w:r w:rsidRPr="00A02E29">
              <w:rPr>
                <w:rFonts w:ascii="Rockwell" w:hAnsi="Rockwell" w:cs="Calibri"/>
              </w:rPr>
              <w:t>Hosting the report on 3</w:t>
            </w:r>
            <w:r w:rsidRPr="00A02E29">
              <w:rPr>
                <w:rFonts w:ascii="Rockwell" w:hAnsi="Rockwell" w:cs="Calibri"/>
                <w:vertAlign w:val="superscript"/>
              </w:rPr>
              <w:t>rd</w:t>
            </w:r>
            <w:r w:rsidRPr="00A02E29">
              <w:rPr>
                <w:rFonts w:ascii="Rockwell" w:hAnsi="Rockwell" w:cs="Calibri"/>
              </w:rPr>
              <w:t xml:space="preserve"> party website will not be considered</w:t>
            </w:r>
          </w:p>
          <w:p w:rsidR="00833DE0" w:rsidRPr="00A02E29" w:rsidRDefault="00833DE0" w:rsidP="00740F39">
            <w:pPr>
              <w:pStyle w:val="ListParagraph"/>
              <w:numPr>
                <w:ilvl w:val="0"/>
                <w:numId w:val="237"/>
              </w:numPr>
              <w:rPr>
                <w:rFonts w:ascii="Rockwell" w:hAnsi="Rockwell" w:cs="Calibri"/>
                <w:b/>
              </w:rPr>
            </w:pPr>
            <w:r w:rsidRPr="00A02E29">
              <w:rPr>
                <w:rFonts w:ascii="Rockwell" w:hAnsi="Rockwell" w:cs="Calibri"/>
              </w:rPr>
              <w:t>General web-link to homepage of the HEI shall not be considered</w:t>
            </w:r>
          </w:p>
          <w:p w:rsidR="00833DE0" w:rsidRPr="00A02E29" w:rsidRDefault="00833DE0" w:rsidP="008B2F47">
            <w:pPr>
              <w:pStyle w:val="ListParagraph"/>
              <w:ind w:left="162"/>
              <w:rPr>
                <w:rFonts w:ascii="Rockwell" w:hAnsi="Rockwell"/>
                <w:bCs/>
              </w:rPr>
            </w:pPr>
          </w:p>
          <w:p w:rsidR="00833DE0" w:rsidRPr="00A02E29" w:rsidRDefault="00833DE0" w:rsidP="008B2F47">
            <w:pPr>
              <w:pStyle w:val="ListParagraph"/>
              <w:ind w:left="162"/>
              <w:rPr>
                <w:rFonts w:ascii="Rockwell" w:hAnsi="Rockwell"/>
                <w:bCs/>
              </w:rPr>
            </w:pPr>
          </w:p>
        </w:tc>
        <w:tc>
          <w:tcPr>
            <w:tcW w:w="1701" w:type="dxa"/>
          </w:tcPr>
          <w:p w:rsidR="00833DE0" w:rsidRPr="00A02E29" w:rsidRDefault="00833DE0" w:rsidP="00740F39">
            <w:pPr>
              <w:pStyle w:val="ListParagraph"/>
              <w:numPr>
                <w:ilvl w:val="0"/>
                <w:numId w:val="146"/>
              </w:numPr>
              <w:ind w:left="162" w:hanging="198"/>
              <w:rPr>
                <w:rFonts w:ascii="Rockwell" w:hAnsi="Rockwell"/>
                <w:bCs/>
              </w:rPr>
            </w:pPr>
            <w:r w:rsidRPr="00A02E29">
              <w:rPr>
                <w:rFonts w:ascii="Rockwell" w:hAnsi="Rockwell"/>
                <w:bCs/>
              </w:rPr>
              <w:t>Feedback not related to design and review of syllabus will not be considered</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2.1.1</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Due consideration is given to equity and inclusiveness  by providing reservation of seats  to all categories during the admission process</w:t>
            </w:r>
          </w:p>
          <w:p w:rsidR="00833DE0" w:rsidRPr="00A02E29" w:rsidRDefault="00833DE0" w:rsidP="008B2F47">
            <w:pPr>
              <w:rPr>
                <w:rFonts w:ascii="Rockwell" w:hAnsi="Rockwell" w:cs="Calibri"/>
                <w:b/>
                <w:i/>
              </w:rPr>
            </w:pPr>
          </w:p>
          <w:p w:rsidR="00833DE0" w:rsidRPr="00A02E29" w:rsidRDefault="00833DE0" w:rsidP="008B2F47">
            <w:pPr>
              <w:rPr>
                <w:rFonts w:ascii="Rockwell" w:hAnsi="Rockwell" w:cs="Calibri"/>
                <w:b/>
              </w:rPr>
            </w:pPr>
          </w:p>
        </w:tc>
        <w:tc>
          <w:tcPr>
            <w:tcW w:w="3401" w:type="dxa"/>
            <w:gridSpan w:val="2"/>
          </w:tcPr>
          <w:p w:rsidR="00833DE0" w:rsidRPr="00A02E29" w:rsidRDefault="00833DE0" w:rsidP="00740F39">
            <w:pPr>
              <w:pStyle w:val="ListParagraph"/>
              <w:numPr>
                <w:ilvl w:val="0"/>
                <w:numId w:val="147"/>
              </w:numPr>
              <w:ind w:left="162" w:hanging="198"/>
              <w:rPr>
                <w:rFonts w:ascii="Rockwell" w:hAnsi="Rockwell"/>
              </w:rPr>
            </w:pPr>
            <w:r w:rsidRPr="00A02E29">
              <w:rPr>
                <w:rFonts w:ascii="Rockwell" w:hAnsi="Rockwell"/>
              </w:rPr>
              <w:t xml:space="preserve">Copy of letter issued by state govt. or and Central Government Indicating the reserved categories to be considered as per the state rule (in English) </w:t>
            </w:r>
          </w:p>
          <w:p w:rsidR="00833DE0" w:rsidRPr="00A02E29" w:rsidRDefault="00833DE0" w:rsidP="00740F39">
            <w:pPr>
              <w:pStyle w:val="ListParagraph"/>
              <w:numPr>
                <w:ilvl w:val="0"/>
                <w:numId w:val="147"/>
              </w:numPr>
              <w:ind w:left="162" w:hanging="198"/>
              <w:rPr>
                <w:rFonts w:ascii="Rockwell" w:hAnsi="Rockwell"/>
              </w:rPr>
            </w:pPr>
            <w:r w:rsidRPr="00A02E29">
              <w:rPr>
                <w:rFonts w:ascii="Rockwell" w:hAnsi="Rockwell"/>
              </w:rPr>
              <w:t xml:space="preserve">Final admission list published by the HEI </w:t>
            </w:r>
          </w:p>
          <w:p w:rsidR="00833DE0" w:rsidRPr="00A02E29" w:rsidRDefault="00833DE0" w:rsidP="00740F39">
            <w:pPr>
              <w:pStyle w:val="ListParagraph"/>
              <w:numPr>
                <w:ilvl w:val="0"/>
                <w:numId w:val="147"/>
              </w:numPr>
              <w:ind w:left="162" w:hanging="198"/>
              <w:rPr>
                <w:rFonts w:ascii="Rockwell" w:hAnsi="Rockwell"/>
              </w:rPr>
            </w:pPr>
            <w:r w:rsidRPr="00A02E29">
              <w:rPr>
                <w:rFonts w:ascii="Rockwell" w:hAnsi="Rockwell"/>
              </w:rPr>
              <w:t xml:space="preserve">Admission extract submitted to the state OBC, SC and ST cell every year. </w:t>
            </w:r>
          </w:p>
          <w:p w:rsidR="00833DE0" w:rsidRPr="00A02E29" w:rsidRDefault="00833DE0" w:rsidP="00740F39">
            <w:pPr>
              <w:pStyle w:val="ListParagraph"/>
              <w:numPr>
                <w:ilvl w:val="0"/>
                <w:numId w:val="147"/>
              </w:numPr>
              <w:ind w:left="162" w:hanging="198"/>
              <w:rPr>
                <w:rFonts w:ascii="Rockwell" w:hAnsi="Rockwell"/>
              </w:rPr>
            </w:pPr>
            <w:r w:rsidRPr="00A02E29">
              <w:rPr>
                <w:rFonts w:ascii="Rockwell" w:hAnsi="Rockwell"/>
              </w:rPr>
              <w:t>Initial reservation of seats for admission.</w:t>
            </w:r>
          </w:p>
        </w:tc>
        <w:tc>
          <w:tcPr>
            <w:tcW w:w="2552" w:type="dxa"/>
          </w:tcPr>
          <w:p w:rsidR="00833DE0" w:rsidRPr="00A02E29" w:rsidRDefault="00833DE0" w:rsidP="00740F39">
            <w:pPr>
              <w:pStyle w:val="ListParagraph"/>
              <w:numPr>
                <w:ilvl w:val="0"/>
                <w:numId w:val="147"/>
              </w:numPr>
              <w:ind w:left="162" w:hanging="198"/>
              <w:rPr>
                <w:rFonts w:ascii="Rockwell" w:hAnsi="Rockwell"/>
              </w:rPr>
            </w:pPr>
            <w:r w:rsidRPr="00A02E29">
              <w:rPr>
                <w:rFonts w:ascii="Rockwell" w:hAnsi="Rockwell"/>
              </w:rPr>
              <w:t>Include only those reserved categories as specified by State/central Government orders for admission.</w:t>
            </w:r>
          </w:p>
          <w:p w:rsidR="00833DE0" w:rsidRPr="00A02E29" w:rsidRDefault="00833DE0" w:rsidP="00740F39">
            <w:pPr>
              <w:pStyle w:val="ListParagraph"/>
              <w:numPr>
                <w:ilvl w:val="0"/>
                <w:numId w:val="147"/>
              </w:numPr>
              <w:ind w:left="162" w:hanging="198"/>
              <w:rPr>
                <w:rFonts w:ascii="Rockwell" w:hAnsi="Rockwell"/>
              </w:rPr>
            </w:pPr>
            <w:r w:rsidRPr="00A02E29">
              <w:rPr>
                <w:rFonts w:ascii="Rockwell" w:hAnsi="Rockwell"/>
              </w:rPr>
              <w:t>Only those seats filled against the quota should be counted here.</w:t>
            </w:r>
          </w:p>
          <w:p w:rsidR="00833DE0" w:rsidRPr="00A02E29" w:rsidRDefault="00833DE0" w:rsidP="00740F39">
            <w:pPr>
              <w:pStyle w:val="ListParagraph"/>
              <w:numPr>
                <w:ilvl w:val="0"/>
                <w:numId w:val="238"/>
              </w:numPr>
              <w:rPr>
                <w:rFonts w:ascii="Rockwell" w:hAnsi="Rockwell" w:cs="Calibri"/>
                <w:b/>
              </w:rPr>
            </w:pPr>
            <w:r w:rsidRPr="00A02E29">
              <w:rPr>
                <w:rFonts w:ascii="Rockwell" w:hAnsi="Rockwell" w:cs="Calibri"/>
              </w:rPr>
              <w:t>Number of admitted cannot go more than the number allocated.</w:t>
            </w:r>
          </w:p>
          <w:p w:rsidR="00833DE0" w:rsidRPr="00A02E29" w:rsidRDefault="00833DE0" w:rsidP="00740F39">
            <w:pPr>
              <w:pStyle w:val="ListParagraph"/>
              <w:numPr>
                <w:ilvl w:val="0"/>
                <w:numId w:val="238"/>
              </w:numPr>
              <w:rPr>
                <w:rFonts w:ascii="Rockwell" w:hAnsi="Rockwell" w:cs="Calibri"/>
                <w:b/>
              </w:rPr>
            </w:pPr>
            <w:r w:rsidRPr="00A02E29">
              <w:rPr>
                <w:rFonts w:ascii="Rockwell" w:hAnsi="Rockwell" w:cs="Calibri"/>
              </w:rPr>
              <w:t>For minority institutions and other private institutions where reservations are not applicable, consider the total admitted students as reserved.</w:t>
            </w:r>
          </w:p>
        </w:tc>
        <w:tc>
          <w:tcPr>
            <w:tcW w:w="1701" w:type="dxa"/>
          </w:tcPr>
          <w:p w:rsidR="00833DE0" w:rsidRPr="00A02E29" w:rsidRDefault="00833DE0" w:rsidP="008B2F47">
            <w:pPr>
              <w:pStyle w:val="ListParagraph"/>
              <w:ind w:left="162"/>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2.1.2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Student Demand Ratio, applicable to programmes where State / Central Common Entrance Tests are not </w:t>
            </w:r>
            <w:r w:rsidRPr="00A02E29">
              <w:rPr>
                <w:rFonts w:ascii="Rockwell" w:hAnsi="Rockwell" w:cs="Calibri"/>
                <w:b/>
                <w:i/>
              </w:rPr>
              <w:lastRenderedPageBreak/>
              <w:t>conducted  (NEET for UG)</w:t>
            </w:r>
          </w:p>
          <w:p w:rsidR="00833DE0" w:rsidRPr="00A02E29" w:rsidRDefault="00833DE0" w:rsidP="008B2F47">
            <w:pPr>
              <w:rPr>
                <w:rFonts w:ascii="Rockwell" w:hAnsi="Rockwell" w:cs="Calibri"/>
              </w:rPr>
            </w:pPr>
            <w:r w:rsidRPr="00A02E29">
              <w:rPr>
                <w:rFonts w:ascii="Rockwell" w:hAnsi="Rockwell" w:cs="Calibri"/>
              </w:rPr>
              <w:t>Note: on 18/07/2019 the union cabinet approves the bill to replace MCI with NMC (National Medical Commission) bill 2019.</w:t>
            </w:r>
          </w:p>
          <w:p w:rsidR="00833DE0" w:rsidRPr="00A02E29" w:rsidRDefault="00833DE0" w:rsidP="008B2F47">
            <w:pPr>
              <w:rPr>
                <w:rFonts w:ascii="Rockwell" w:hAnsi="Rockwell" w:cs="Calibri"/>
              </w:rPr>
            </w:pPr>
            <w:r w:rsidRPr="00A02E29">
              <w:rPr>
                <w:rFonts w:ascii="Rockwell" w:hAnsi="Rockwell" w:cs="Calibri"/>
              </w:rPr>
              <w:t xml:space="preserve">Instead of NEET, National Exit Test (NEXT) will coming to effect for PG Programmes. </w:t>
            </w:r>
          </w:p>
        </w:tc>
        <w:tc>
          <w:tcPr>
            <w:tcW w:w="3401" w:type="dxa"/>
            <w:gridSpan w:val="2"/>
          </w:tcPr>
          <w:p w:rsidR="00833DE0" w:rsidRPr="00A02E29" w:rsidRDefault="00833DE0" w:rsidP="00740F39">
            <w:pPr>
              <w:pStyle w:val="ListParagraph"/>
              <w:numPr>
                <w:ilvl w:val="0"/>
                <w:numId w:val="144"/>
              </w:numPr>
              <w:ind w:left="337" w:hanging="195"/>
              <w:jc w:val="both"/>
              <w:rPr>
                <w:rFonts w:ascii="Rockwell" w:hAnsi="Rockwell"/>
              </w:rPr>
            </w:pPr>
            <w:r w:rsidRPr="00A02E29">
              <w:rPr>
                <w:rFonts w:ascii="Rockwell" w:hAnsi="Rockwell"/>
              </w:rPr>
              <w:lastRenderedPageBreak/>
              <w:t>Document relating to Sanction of intake</w:t>
            </w:r>
          </w:p>
          <w:p w:rsidR="00833DE0" w:rsidRPr="00A02E29" w:rsidRDefault="00833DE0" w:rsidP="00740F39">
            <w:pPr>
              <w:pStyle w:val="ListParagraph"/>
              <w:numPr>
                <w:ilvl w:val="0"/>
                <w:numId w:val="285"/>
              </w:numPr>
              <w:ind w:left="337" w:hanging="195"/>
              <w:jc w:val="both"/>
              <w:rPr>
                <w:rFonts w:ascii="Rockwell" w:hAnsi="Rockwell"/>
              </w:rPr>
            </w:pPr>
            <w:r w:rsidRPr="00A02E29">
              <w:rPr>
                <w:rFonts w:ascii="Rockwell" w:hAnsi="Rockwell"/>
              </w:rPr>
              <w:t>Extract of No. of application received in each program</w:t>
            </w:r>
          </w:p>
          <w:p w:rsidR="00833DE0" w:rsidRPr="00A02E29" w:rsidRDefault="00833DE0" w:rsidP="00740F39">
            <w:pPr>
              <w:pStyle w:val="ListParagraph"/>
              <w:numPr>
                <w:ilvl w:val="0"/>
                <w:numId w:val="285"/>
              </w:numPr>
              <w:ind w:left="337" w:hanging="195"/>
              <w:jc w:val="both"/>
              <w:rPr>
                <w:rFonts w:ascii="Rockwell" w:hAnsi="Rockwell"/>
              </w:rPr>
            </w:pPr>
            <w:r w:rsidRPr="00A02E29">
              <w:rPr>
                <w:rFonts w:ascii="Rockwell" w:hAnsi="Rockwell" w:cs="Calibri"/>
              </w:rPr>
              <w:t xml:space="preserve">The details certified by the Controller of Examination </w:t>
            </w:r>
            <w:r w:rsidRPr="00A02E29">
              <w:rPr>
                <w:rFonts w:ascii="Rockwell" w:hAnsi="Rockwell" w:cs="Calibri"/>
              </w:rPr>
              <w:lastRenderedPageBreak/>
              <w:t>or Registrar evaluation clearly mentioning the programs that are not covered under CET and the number of applications received for the same</w:t>
            </w:r>
          </w:p>
        </w:tc>
        <w:tc>
          <w:tcPr>
            <w:tcW w:w="2552" w:type="dxa"/>
          </w:tcPr>
          <w:p w:rsidR="00833DE0" w:rsidRPr="00A02E29" w:rsidRDefault="00833DE0" w:rsidP="00740F39">
            <w:pPr>
              <w:pStyle w:val="ListParagraph"/>
              <w:numPr>
                <w:ilvl w:val="0"/>
                <w:numId w:val="144"/>
              </w:numPr>
              <w:jc w:val="both"/>
              <w:rPr>
                <w:rFonts w:ascii="Rockwell" w:hAnsi="Rockwell"/>
              </w:rPr>
            </w:pPr>
            <w:r w:rsidRPr="00A02E29">
              <w:rPr>
                <w:rFonts w:ascii="Rockwell" w:hAnsi="Rockwell"/>
              </w:rPr>
              <w:lastRenderedPageBreak/>
              <w:t xml:space="preserve">Sanctioned admission strength in each program Vs No. of Application received for each </w:t>
            </w:r>
            <w:r w:rsidRPr="00A02E29">
              <w:rPr>
                <w:rFonts w:ascii="Rockwell" w:hAnsi="Rockwell"/>
              </w:rPr>
              <w:lastRenderedPageBreak/>
              <w:t>program</w:t>
            </w:r>
          </w:p>
          <w:p w:rsidR="00833DE0" w:rsidRPr="00A02E29" w:rsidRDefault="00833DE0" w:rsidP="008B2F47">
            <w:pPr>
              <w:pStyle w:val="ListParagraph"/>
              <w:jc w:val="both"/>
              <w:rPr>
                <w:rFonts w:ascii="Rockwell" w:hAnsi="Rockwell"/>
              </w:rPr>
            </w:pPr>
          </w:p>
          <w:p w:rsidR="00833DE0" w:rsidRPr="00A02E29" w:rsidRDefault="00833DE0" w:rsidP="008B2F47">
            <w:pPr>
              <w:pStyle w:val="ListParagraph"/>
              <w:jc w:val="both"/>
              <w:rPr>
                <w:rFonts w:ascii="Rockwell" w:hAnsi="Rockwell"/>
              </w:rPr>
            </w:pPr>
          </w:p>
          <w:p w:rsidR="00833DE0" w:rsidRPr="00A02E29" w:rsidRDefault="00833DE0" w:rsidP="008B2F47">
            <w:pPr>
              <w:pStyle w:val="ListParagraph"/>
              <w:jc w:val="both"/>
              <w:rPr>
                <w:rFonts w:ascii="Rockwell" w:hAnsi="Rockwell"/>
              </w:rPr>
            </w:pP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2.1.3</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Student enrolment pattern and student profile demonstrate </w:t>
            </w:r>
            <w:r w:rsidRPr="00A02E29">
              <w:rPr>
                <w:rFonts w:ascii="Rockwell" w:hAnsi="Rockwell" w:cs="Calibri"/>
                <w:b/>
                <w:i/>
                <w:strike/>
              </w:rPr>
              <w:t xml:space="preserve"> </w:t>
            </w:r>
            <w:r w:rsidRPr="00A02E29">
              <w:rPr>
                <w:rFonts w:ascii="Rockwell" w:hAnsi="Rockwell" w:cs="Calibri"/>
                <w:b/>
                <w:i/>
              </w:rPr>
              <w:t xml:space="preserve"> national/international  spread of enrolled students from other states and countries</w:t>
            </w:r>
          </w:p>
        </w:tc>
        <w:tc>
          <w:tcPr>
            <w:tcW w:w="3401" w:type="dxa"/>
            <w:gridSpan w:val="2"/>
          </w:tcPr>
          <w:p w:rsidR="00833DE0" w:rsidRPr="00A02E29" w:rsidRDefault="00833DE0" w:rsidP="00740F39">
            <w:pPr>
              <w:pStyle w:val="ListParagraph"/>
              <w:numPr>
                <w:ilvl w:val="0"/>
                <w:numId w:val="144"/>
              </w:numPr>
              <w:ind w:left="252" w:hanging="250"/>
              <w:rPr>
                <w:rFonts w:ascii="Rockwell" w:hAnsi="Rockwell"/>
                <w:bCs/>
                <w:iCs/>
              </w:rPr>
            </w:pPr>
            <w:r w:rsidRPr="00A02E29">
              <w:rPr>
                <w:rFonts w:ascii="Rockwell" w:hAnsi="Rockwell"/>
                <w:bCs/>
                <w:iCs/>
              </w:rPr>
              <w:t xml:space="preserve">Copy of the domicile certificate/passport from respective states / countries </w:t>
            </w:r>
          </w:p>
          <w:p w:rsidR="00833DE0" w:rsidRPr="00A02E29" w:rsidRDefault="00833DE0" w:rsidP="00740F39">
            <w:pPr>
              <w:pStyle w:val="ListParagraph"/>
              <w:numPr>
                <w:ilvl w:val="0"/>
                <w:numId w:val="144"/>
              </w:numPr>
              <w:ind w:left="252" w:hanging="250"/>
              <w:rPr>
                <w:rFonts w:ascii="Rockwell" w:hAnsi="Rockwell"/>
                <w:bCs/>
                <w:iCs/>
              </w:rPr>
            </w:pPr>
            <w:r w:rsidRPr="00A02E29">
              <w:rPr>
                <w:rFonts w:ascii="Rockwell" w:hAnsi="Rockwell"/>
                <w:bCs/>
                <w:iCs/>
              </w:rPr>
              <w:t>Previous degree/ Matriculation /  HSC certificate from other state or country</w:t>
            </w:r>
          </w:p>
        </w:tc>
        <w:tc>
          <w:tcPr>
            <w:tcW w:w="2552" w:type="dxa"/>
          </w:tcPr>
          <w:p w:rsidR="00833DE0" w:rsidRPr="00A02E29" w:rsidRDefault="00833DE0" w:rsidP="00740F39">
            <w:pPr>
              <w:pStyle w:val="ListParagraph"/>
              <w:numPr>
                <w:ilvl w:val="0"/>
                <w:numId w:val="144"/>
              </w:numPr>
              <w:ind w:left="252" w:hanging="250"/>
              <w:rPr>
                <w:rFonts w:ascii="Rockwell" w:hAnsi="Rockwell"/>
              </w:rPr>
            </w:pPr>
            <w:r w:rsidRPr="00A02E29">
              <w:rPr>
                <w:rFonts w:ascii="Rockwell" w:hAnsi="Rockwell"/>
                <w:bCs/>
                <w:iCs/>
              </w:rPr>
              <w:t>In case of large data, the DVV will seek for the above mentioned documents for specific list of students during DVV clarification.</w:t>
            </w:r>
          </w:p>
        </w:tc>
        <w:tc>
          <w:tcPr>
            <w:tcW w:w="1701" w:type="dxa"/>
          </w:tcPr>
          <w:p w:rsidR="00833DE0" w:rsidRPr="00A02E29" w:rsidRDefault="00833DE0" w:rsidP="008B2F47">
            <w:pPr>
              <w:pStyle w:val="ListParagraph"/>
              <w:ind w:left="252"/>
              <w:rPr>
                <w:rFonts w:ascii="Rockwell" w:hAnsi="Rockwell"/>
                <w:bCs/>
                <w:iCs/>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2.2.1</w:t>
            </w:r>
          </w:p>
        </w:tc>
        <w:tc>
          <w:tcPr>
            <w:tcW w:w="2647" w:type="dxa"/>
          </w:tcPr>
          <w:p w:rsidR="00833DE0" w:rsidRPr="00A02E29" w:rsidRDefault="00833DE0" w:rsidP="008B2F47">
            <w:pPr>
              <w:rPr>
                <w:rFonts w:ascii="Rockwell" w:hAnsi="Rockwell" w:cs="Calibri"/>
                <w:b/>
                <w:i/>
              </w:rPr>
            </w:pPr>
            <w:r w:rsidRPr="00A02E29">
              <w:rPr>
                <w:rFonts w:ascii="Rockwell" w:hAnsi="Rockwell"/>
                <w:b/>
                <w:i/>
                <w:sz w:val="24"/>
                <w:szCs w:val="24"/>
              </w:rPr>
              <w:t>The Institution assesses the learning levels of the students after admission and organises  special programmes for advanced learners and slow performers</w:t>
            </w:r>
            <w:r w:rsidRPr="00A02E29">
              <w:rPr>
                <w:rFonts w:ascii="Rockwell" w:hAnsi="Rockwell" w:cs="Calibri"/>
                <w:b/>
                <w:i/>
              </w:rPr>
              <w:t xml:space="preserve"> </w:t>
            </w:r>
          </w:p>
          <w:p w:rsidR="00833DE0" w:rsidRPr="00A02E29" w:rsidRDefault="00833DE0" w:rsidP="00740F39">
            <w:pPr>
              <w:pStyle w:val="ListParagraph"/>
              <w:numPr>
                <w:ilvl w:val="0"/>
                <w:numId w:val="309"/>
              </w:numPr>
              <w:ind w:left="317"/>
              <w:rPr>
                <w:rFonts w:ascii="Rockwell" w:hAnsi="Rockwell" w:cs="Calibri"/>
              </w:rPr>
            </w:pPr>
            <w:r w:rsidRPr="00A02E29">
              <w:rPr>
                <w:rFonts w:ascii="Rockwell" w:hAnsi="Rockwell" w:cs="Calibri"/>
              </w:rPr>
              <w:t xml:space="preserve">Adopts measurable criteria to identify slow performers. </w:t>
            </w:r>
          </w:p>
          <w:p w:rsidR="00833DE0" w:rsidRPr="00A02E29" w:rsidRDefault="00833DE0" w:rsidP="00740F39">
            <w:pPr>
              <w:pStyle w:val="ListParagraph"/>
              <w:numPr>
                <w:ilvl w:val="0"/>
                <w:numId w:val="309"/>
              </w:numPr>
              <w:ind w:left="317"/>
              <w:rPr>
                <w:rFonts w:ascii="Rockwell" w:hAnsi="Rockwell" w:cs="Calibri"/>
              </w:rPr>
            </w:pPr>
            <w:r w:rsidRPr="00A02E29">
              <w:rPr>
                <w:rFonts w:ascii="Rockwell" w:hAnsi="Rockwell" w:cs="Calibri"/>
              </w:rPr>
              <w:t xml:space="preserve">Adopts measurable criteria to identify advanced learners </w:t>
            </w:r>
          </w:p>
          <w:p w:rsidR="00833DE0" w:rsidRPr="00A02E29" w:rsidRDefault="00833DE0" w:rsidP="00740F39">
            <w:pPr>
              <w:pStyle w:val="ListParagraph"/>
              <w:numPr>
                <w:ilvl w:val="0"/>
                <w:numId w:val="309"/>
              </w:numPr>
              <w:ind w:left="317"/>
              <w:rPr>
                <w:rFonts w:ascii="Rockwell" w:hAnsi="Rockwell" w:cs="Calibri"/>
              </w:rPr>
            </w:pPr>
            <w:r w:rsidRPr="00A02E29">
              <w:rPr>
                <w:rFonts w:ascii="Rockwell" w:hAnsi="Rockwell" w:cs="Calibri"/>
              </w:rPr>
              <w:t xml:space="preserve">Organizes special programmes for slow performers and advanced learners </w:t>
            </w:r>
          </w:p>
          <w:p w:rsidR="00833DE0" w:rsidRPr="00A02E29" w:rsidRDefault="00833DE0" w:rsidP="00740F39">
            <w:pPr>
              <w:pStyle w:val="ListParagraph"/>
              <w:numPr>
                <w:ilvl w:val="0"/>
                <w:numId w:val="309"/>
              </w:numPr>
              <w:ind w:left="317"/>
              <w:rPr>
                <w:rFonts w:ascii="Rockwell" w:hAnsi="Rockwell" w:cs="Calibri"/>
              </w:rPr>
            </w:pPr>
            <w:r w:rsidRPr="00A02E29">
              <w:rPr>
                <w:rFonts w:ascii="Rockwell" w:hAnsi="Rockwell" w:cs="Calibri"/>
              </w:rPr>
              <w:t>Follows protocols to measure students’ achievement</w:t>
            </w:r>
          </w:p>
        </w:tc>
        <w:tc>
          <w:tcPr>
            <w:tcW w:w="3401" w:type="dxa"/>
            <w:gridSpan w:val="2"/>
          </w:tcPr>
          <w:p w:rsidR="00D6205A" w:rsidRPr="00A02E29" w:rsidRDefault="00D6205A" w:rsidP="00D6205A">
            <w:pPr>
              <w:numPr>
                <w:ilvl w:val="0"/>
                <w:numId w:val="64"/>
              </w:numPr>
              <w:spacing w:line="276" w:lineRule="auto"/>
              <w:ind w:left="363"/>
            </w:pPr>
            <w:r w:rsidRPr="00A02E29">
              <w:t>Methodology and Criteria for the assessment of Learning levels Details of special programmes</w:t>
            </w:r>
          </w:p>
          <w:p w:rsidR="00D6205A" w:rsidRPr="00A02E29" w:rsidRDefault="00D6205A" w:rsidP="00D6205A">
            <w:pPr>
              <w:numPr>
                <w:ilvl w:val="0"/>
                <w:numId w:val="64"/>
              </w:numPr>
              <w:spacing w:line="276" w:lineRule="auto"/>
              <w:ind w:left="363"/>
            </w:pPr>
            <w:r w:rsidRPr="00A02E29">
              <w:t xml:space="preserve">Details of outcome measures </w:t>
            </w:r>
          </w:p>
          <w:p w:rsidR="00D6205A" w:rsidRPr="00A02E29" w:rsidRDefault="00D6205A" w:rsidP="00740F39">
            <w:pPr>
              <w:numPr>
                <w:ilvl w:val="0"/>
                <w:numId w:val="146"/>
              </w:numPr>
              <w:ind w:left="363"/>
              <w:contextualSpacing/>
              <w:rPr>
                <w:rFonts w:eastAsia="Calibri"/>
                <w:bCs/>
                <w:sz w:val="24"/>
                <w:szCs w:val="24"/>
              </w:rPr>
            </w:pPr>
            <w:r w:rsidRPr="00A02E29">
              <w:rPr>
                <w:rFonts w:eastAsia="Calibri"/>
                <w:bCs/>
                <w:sz w:val="24"/>
                <w:szCs w:val="24"/>
              </w:rPr>
              <w:t>Proforma created to identify slow performers/advanced learners</w:t>
            </w:r>
          </w:p>
          <w:p w:rsidR="00833DE0" w:rsidRPr="00A02E29" w:rsidRDefault="00833DE0" w:rsidP="00740F39">
            <w:pPr>
              <w:pStyle w:val="ListParagraph"/>
              <w:numPr>
                <w:ilvl w:val="0"/>
                <w:numId w:val="241"/>
              </w:numPr>
              <w:ind w:left="363"/>
              <w:rPr>
                <w:rFonts w:ascii="Rockwell" w:hAnsi="Rockwell" w:cs="Calibri"/>
              </w:rPr>
            </w:pPr>
            <w:r w:rsidRPr="00A02E29">
              <w:rPr>
                <w:rFonts w:ascii="Rockwell" w:hAnsi="Rockwell" w:cs="Calibri"/>
              </w:rPr>
              <w:t>Consolidated report to Dean academics /Dean student’s welfare on special programs for advanced learners and slow learners</w:t>
            </w:r>
          </w:p>
          <w:p w:rsidR="00833DE0" w:rsidRPr="00A02E29" w:rsidRDefault="00833DE0" w:rsidP="008B2F47">
            <w:pPr>
              <w:pStyle w:val="ListParagraph"/>
              <w:ind w:left="360"/>
              <w:rPr>
                <w:rFonts w:ascii="Rockwell" w:hAnsi="Rockwell" w:cs="Calibri"/>
              </w:rPr>
            </w:pPr>
          </w:p>
        </w:tc>
        <w:tc>
          <w:tcPr>
            <w:tcW w:w="2552" w:type="dxa"/>
          </w:tcPr>
          <w:p w:rsidR="00833DE0" w:rsidRPr="00A02E29" w:rsidRDefault="00833DE0" w:rsidP="008B2F47">
            <w:pPr>
              <w:rPr>
                <w:rFonts w:ascii="Rockwell" w:hAnsi="Rockwell" w:cs="Calibri"/>
              </w:rPr>
            </w:pPr>
            <w:r w:rsidRPr="00A02E29">
              <w:rPr>
                <w:rFonts w:ascii="Rockwell" w:hAnsi="Rockwell" w:cs="Calibri"/>
              </w:rPr>
              <w:t>The supporting document should clearly elicit the following:</w:t>
            </w:r>
          </w:p>
          <w:p w:rsidR="00833DE0" w:rsidRPr="00A02E29" w:rsidRDefault="00833DE0" w:rsidP="00833DE0">
            <w:pPr>
              <w:numPr>
                <w:ilvl w:val="0"/>
                <w:numId w:val="64"/>
              </w:numPr>
              <w:rPr>
                <w:rFonts w:ascii="Rockwell" w:hAnsi="Rockwell" w:cs="Calibri"/>
              </w:rPr>
            </w:pPr>
            <w:r w:rsidRPr="00A02E29">
              <w:rPr>
                <w:rFonts w:ascii="Rockwell" w:hAnsi="Rockwell" w:cs="Calibri"/>
              </w:rPr>
              <w:t>Methodology and Criteria for the assessment of Learning levels Details of special programmes</w:t>
            </w:r>
          </w:p>
          <w:p w:rsidR="00833DE0" w:rsidRPr="00A02E29" w:rsidRDefault="00833DE0" w:rsidP="00833DE0">
            <w:pPr>
              <w:numPr>
                <w:ilvl w:val="0"/>
                <w:numId w:val="64"/>
              </w:numPr>
              <w:rPr>
                <w:rFonts w:ascii="Rockwell" w:hAnsi="Rockwell" w:cs="Calibri"/>
              </w:rPr>
            </w:pPr>
            <w:r w:rsidRPr="00A02E29">
              <w:rPr>
                <w:rFonts w:ascii="Rockwell" w:hAnsi="Rockwell" w:cs="Calibri"/>
              </w:rPr>
              <w:t xml:space="preserve">Details of outcome measures </w:t>
            </w:r>
          </w:p>
          <w:p w:rsidR="00833DE0" w:rsidRPr="00A02E29" w:rsidRDefault="00833DE0" w:rsidP="008B2F47">
            <w:pPr>
              <w:pStyle w:val="ListParagraph"/>
              <w:ind w:left="360"/>
              <w:rPr>
                <w:rFonts w:ascii="Rockwell" w:hAnsi="Rockwell" w:cs="Calibri"/>
                <w:b/>
              </w:rPr>
            </w:pPr>
          </w:p>
        </w:tc>
        <w:tc>
          <w:tcPr>
            <w:tcW w:w="1701" w:type="dxa"/>
          </w:tcPr>
          <w:p w:rsidR="00833DE0" w:rsidRPr="00A02E29" w:rsidRDefault="00833DE0" w:rsidP="008B2F47">
            <w:pPr>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2.2.2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Student - Fulltime teacher ratio (data for the preceding academic year)</w:t>
            </w:r>
          </w:p>
        </w:tc>
        <w:tc>
          <w:tcPr>
            <w:tcW w:w="3401" w:type="dxa"/>
            <w:gridSpan w:val="2"/>
          </w:tcPr>
          <w:p w:rsidR="00833DE0" w:rsidRPr="00A02E29" w:rsidRDefault="00833DE0" w:rsidP="00740F39">
            <w:pPr>
              <w:numPr>
                <w:ilvl w:val="0"/>
                <w:numId w:val="301"/>
              </w:numPr>
              <w:rPr>
                <w:rFonts w:ascii="Rockwell" w:hAnsi="Rockwell"/>
                <w:b/>
                <w:bCs/>
                <w:i/>
                <w:iCs/>
              </w:rPr>
            </w:pPr>
            <w:r w:rsidRPr="00A02E29">
              <w:rPr>
                <w:rFonts w:ascii="Rockwell" w:hAnsi="Rockwell" w:cs="Calibri"/>
              </w:rPr>
              <w:t>This is an automatic metric.  Both values used in the formula is obtained from extended profile</w:t>
            </w:r>
          </w:p>
          <w:p w:rsidR="00833DE0" w:rsidRPr="00A02E29" w:rsidRDefault="00833DE0" w:rsidP="008B2F47">
            <w:pPr>
              <w:rPr>
                <w:rFonts w:ascii="Rockwell" w:hAnsi="Rockwell"/>
                <w:b/>
                <w:bCs/>
              </w:rPr>
            </w:pPr>
          </w:p>
        </w:tc>
        <w:tc>
          <w:tcPr>
            <w:tcW w:w="2552" w:type="dxa"/>
          </w:tcPr>
          <w:p w:rsidR="00833DE0" w:rsidRPr="00A02E29" w:rsidRDefault="00833DE0" w:rsidP="00740F39">
            <w:pPr>
              <w:pStyle w:val="ListParagraph"/>
              <w:numPr>
                <w:ilvl w:val="0"/>
                <w:numId w:val="147"/>
              </w:numPr>
              <w:ind w:left="162" w:hanging="198"/>
              <w:rPr>
                <w:rFonts w:ascii="Rockwell" w:hAnsi="Rockwell"/>
              </w:rPr>
            </w:pPr>
            <w:r w:rsidRPr="00A02E29">
              <w:rPr>
                <w:rFonts w:ascii="Rockwell" w:hAnsi="Rockwell"/>
                <w:lang w:eastAsia="en-IN"/>
              </w:rPr>
              <w:t>A teacher employed for at least 90 per cent of the normal or statutory number of hours of work for a full-time teacher over a complete academic year is classified as a full-time teacher.</w:t>
            </w:r>
          </w:p>
        </w:tc>
        <w:tc>
          <w:tcPr>
            <w:tcW w:w="1701" w:type="dxa"/>
          </w:tcPr>
          <w:p w:rsidR="00833DE0" w:rsidRPr="00A02E29" w:rsidRDefault="00833DE0" w:rsidP="008B2F47">
            <w:pPr>
              <w:pStyle w:val="ListParagraph"/>
              <w:ind w:left="0"/>
              <w:rPr>
                <w:rFonts w:ascii="Rockwell" w:hAnsi="Rockwell"/>
                <w:lang w:eastAsia="en-IN"/>
              </w:rPr>
            </w:pPr>
            <w:r w:rsidRPr="00A02E29">
              <w:rPr>
                <w:rFonts w:ascii="Rockwell" w:hAnsi="Rockwell"/>
                <w:lang w:eastAsia="en-IN"/>
              </w:rPr>
              <w:t xml:space="preserve">Avoid inclusion of part-time / Ad-hoc / visiting faculty </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2.3.2</w:t>
            </w:r>
          </w:p>
        </w:tc>
        <w:tc>
          <w:tcPr>
            <w:tcW w:w="2647" w:type="dxa"/>
          </w:tcPr>
          <w:p w:rsidR="00833DE0" w:rsidRPr="00A02E29" w:rsidRDefault="00833DE0" w:rsidP="008B2F47">
            <w:pPr>
              <w:jc w:val="both"/>
              <w:rPr>
                <w:rFonts w:ascii="Rockwell" w:hAnsi="Rockwell" w:cs="Calibri"/>
                <w:b/>
                <w:i/>
              </w:rPr>
            </w:pPr>
            <w:r w:rsidRPr="00A02E29">
              <w:rPr>
                <w:rFonts w:ascii="Rockwell" w:hAnsi="Rockwell" w:cs="Calibri"/>
                <w:b/>
                <w:i/>
              </w:rPr>
              <w:t>Has provision for the use of Clinical Skills Laboratory and Simulation Based Learning</w:t>
            </w:r>
          </w:p>
          <w:p w:rsidR="00833DE0" w:rsidRPr="00A02E29" w:rsidRDefault="00833DE0" w:rsidP="00740F39">
            <w:pPr>
              <w:numPr>
                <w:ilvl w:val="0"/>
                <w:numId w:val="323"/>
              </w:numPr>
              <w:ind w:left="317"/>
              <w:jc w:val="both"/>
              <w:rPr>
                <w:rFonts w:ascii="Rockwell" w:hAnsi="Rockwell" w:cs="Calibri"/>
              </w:rPr>
            </w:pPr>
            <w:r w:rsidRPr="00A02E29">
              <w:rPr>
                <w:rFonts w:ascii="Rockwell" w:hAnsi="Rockwell" w:cs="Calibri"/>
              </w:rPr>
              <w:t xml:space="preserve">Has Basic Clinical Skills Training </w:t>
            </w:r>
            <w:r w:rsidRPr="00A02E29">
              <w:rPr>
                <w:rFonts w:ascii="Rockwell" w:hAnsi="Rockwell" w:cs="Calibri"/>
              </w:rPr>
              <w:lastRenderedPageBreak/>
              <w:t xml:space="preserve">Models and Trainers for clinical skills in the relevant disciplines. </w:t>
            </w:r>
          </w:p>
          <w:p w:rsidR="00833DE0" w:rsidRPr="00A02E29" w:rsidRDefault="00833DE0" w:rsidP="00740F39">
            <w:pPr>
              <w:numPr>
                <w:ilvl w:val="0"/>
                <w:numId w:val="323"/>
              </w:numPr>
              <w:ind w:left="317"/>
              <w:jc w:val="both"/>
              <w:rPr>
                <w:rFonts w:ascii="Rockwell" w:hAnsi="Rockwell" w:cs="Calibri"/>
              </w:rPr>
            </w:pPr>
            <w:r w:rsidRPr="00A02E29">
              <w:rPr>
                <w:rFonts w:ascii="Rockwell" w:hAnsi="Rockwell" w:cs="Calibri"/>
              </w:rPr>
              <w:t>Has advanced patient simulators for simulation-based training</w:t>
            </w:r>
          </w:p>
          <w:p w:rsidR="00833DE0" w:rsidRPr="00A02E29" w:rsidRDefault="00833DE0" w:rsidP="00740F39">
            <w:pPr>
              <w:numPr>
                <w:ilvl w:val="0"/>
                <w:numId w:val="323"/>
              </w:numPr>
              <w:ind w:left="317"/>
              <w:jc w:val="both"/>
              <w:rPr>
                <w:rFonts w:ascii="Rockwell" w:hAnsi="Rockwell" w:cs="Calibri"/>
              </w:rPr>
            </w:pPr>
            <w:r w:rsidRPr="00A02E29">
              <w:rPr>
                <w:rFonts w:ascii="Rockwell" w:hAnsi="Rockwell" w:cs="Calibri"/>
              </w:rPr>
              <w:t xml:space="preserve">Has structured programs for training and assessment of students in Clinical Skills Lab / Simulation centre </w:t>
            </w:r>
          </w:p>
          <w:p w:rsidR="00833DE0" w:rsidRPr="00A02E29" w:rsidRDefault="00833DE0" w:rsidP="00740F39">
            <w:pPr>
              <w:numPr>
                <w:ilvl w:val="0"/>
                <w:numId w:val="323"/>
              </w:numPr>
              <w:ind w:left="317" w:firstLine="720"/>
              <w:jc w:val="both"/>
              <w:rPr>
                <w:rFonts w:ascii="Rockwell" w:hAnsi="Rockwell" w:cs="Calibri"/>
                <w:b/>
                <w:i/>
              </w:rPr>
            </w:pPr>
            <w:r w:rsidRPr="00A02E29">
              <w:rPr>
                <w:rFonts w:ascii="Rockwell" w:hAnsi="Rockwell" w:cs="Calibri"/>
              </w:rPr>
              <w:t>Conducts training programs for the faculty in the use of clinical skills lab and simulation methods of teaching-learning</w:t>
            </w:r>
          </w:p>
        </w:tc>
        <w:tc>
          <w:tcPr>
            <w:tcW w:w="3401" w:type="dxa"/>
            <w:gridSpan w:val="2"/>
          </w:tcPr>
          <w:p w:rsidR="00833DE0" w:rsidRPr="00A02E29" w:rsidRDefault="00833DE0" w:rsidP="00740F39">
            <w:pPr>
              <w:pStyle w:val="ListParagraph"/>
              <w:numPr>
                <w:ilvl w:val="0"/>
                <w:numId w:val="242"/>
              </w:numPr>
              <w:rPr>
                <w:rFonts w:ascii="Rockwell" w:hAnsi="Rockwell" w:cs="Calibri"/>
              </w:rPr>
            </w:pPr>
            <w:r w:rsidRPr="00A02E29">
              <w:rPr>
                <w:rFonts w:ascii="Rockwell" w:hAnsi="Rockwell" w:cs="Calibri"/>
              </w:rPr>
              <w:lastRenderedPageBreak/>
              <w:t>Proof of Establishment of Clinical Skill Laboratories</w:t>
            </w:r>
          </w:p>
          <w:p w:rsidR="00833DE0" w:rsidRPr="00A02E29" w:rsidRDefault="00833DE0" w:rsidP="00740F39">
            <w:pPr>
              <w:pStyle w:val="ListParagraph"/>
              <w:numPr>
                <w:ilvl w:val="0"/>
                <w:numId w:val="242"/>
              </w:numPr>
              <w:rPr>
                <w:rFonts w:ascii="Rockwell" w:hAnsi="Rockwell" w:cs="Calibri"/>
              </w:rPr>
            </w:pPr>
            <w:r w:rsidRPr="00A02E29">
              <w:rPr>
                <w:rFonts w:ascii="Rockwell" w:hAnsi="Rockwell" w:cs="Calibri"/>
              </w:rPr>
              <w:t xml:space="preserve">Proof of patient simulators for simulation-based training </w:t>
            </w:r>
          </w:p>
          <w:p w:rsidR="00833DE0" w:rsidRPr="00A02E29" w:rsidRDefault="00833DE0" w:rsidP="00740F39">
            <w:pPr>
              <w:pStyle w:val="ListParagraph"/>
              <w:numPr>
                <w:ilvl w:val="0"/>
                <w:numId w:val="242"/>
              </w:numPr>
              <w:rPr>
                <w:rFonts w:ascii="Rockwell" w:hAnsi="Rockwell" w:cs="Calibri"/>
              </w:rPr>
            </w:pPr>
            <w:r w:rsidRPr="00A02E29">
              <w:rPr>
                <w:rFonts w:ascii="Rockwell" w:hAnsi="Rockwell" w:cs="Calibri"/>
              </w:rPr>
              <w:t xml:space="preserve">Report on training programmes in Clinical </w:t>
            </w:r>
            <w:r w:rsidRPr="00A02E29">
              <w:rPr>
                <w:rFonts w:ascii="Rockwell" w:hAnsi="Rockwell" w:cs="Calibri"/>
              </w:rPr>
              <w:lastRenderedPageBreak/>
              <w:t>skill lab/simulator Centre</w:t>
            </w:r>
          </w:p>
          <w:p w:rsidR="00833DE0" w:rsidRPr="00A02E29" w:rsidRDefault="00833DE0" w:rsidP="00740F39">
            <w:pPr>
              <w:pStyle w:val="ListParagraph"/>
              <w:numPr>
                <w:ilvl w:val="0"/>
                <w:numId w:val="242"/>
              </w:numPr>
              <w:rPr>
                <w:rFonts w:ascii="Rockwell" w:hAnsi="Rockwell" w:cs="Calibri"/>
                <w:b/>
              </w:rPr>
            </w:pPr>
            <w:r w:rsidRPr="00A02E29">
              <w:rPr>
                <w:rFonts w:ascii="Rockwell" w:hAnsi="Rockwell" w:cs="Calibri"/>
              </w:rPr>
              <w:t>Details of training programs conducted and details of participants.</w:t>
            </w:r>
          </w:p>
          <w:p w:rsidR="00833DE0" w:rsidRPr="00A02E29" w:rsidRDefault="00833DE0" w:rsidP="00740F39">
            <w:pPr>
              <w:pStyle w:val="ListParagraph"/>
              <w:numPr>
                <w:ilvl w:val="0"/>
                <w:numId w:val="242"/>
              </w:numPr>
              <w:rPr>
                <w:rFonts w:ascii="Rockwell" w:hAnsi="Rockwell" w:cs="Calibri"/>
                <w:b/>
              </w:rPr>
            </w:pPr>
            <w:r w:rsidRPr="00A02E29">
              <w:rPr>
                <w:rFonts w:ascii="Rockwell" w:hAnsi="Rockwell" w:cs="Calibri"/>
              </w:rPr>
              <w:t xml:space="preserve">Geotagged Photos of the </w:t>
            </w:r>
            <w:r w:rsidRPr="00A02E29">
              <w:rPr>
                <w:rFonts w:ascii="Rockwell" w:hAnsi="Rockwell" w:cs="Calibri"/>
                <w:i/>
              </w:rPr>
              <w:t>Clinical Skills Laboratory</w:t>
            </w:r>
          </w:p>
        </w:tc>
        <w:tc>
          <w:tcPr>
            <w:tcW w:w="2552" w:type="dxa"/>
          </w:tcPr>
          <w:p w:rsidR="00833DE0" w:rsidRPr="00A02E29" w:rsidRDefault="00833DE0" w:rsidP="008B2F47">
            <w:pPr>
              <w:rPr>
                <w:rFonts w:ascii="Rockwell" w:hAnsi="Rockwell" w:cs="Calibri"/>
              </w:rPr>
            </w:pPr>
            <w:r w:rsidRPr="00A02E29">
              <w:rPr>
                <w:rFonts w:ascii="Rockwell" w:hAnsi="Rockwell" w:cs="Calibri"/>
              </w:rPr>
              <w:lastRenderedPageBreak/>
              <w:t>Provide supporting documents mentioned as according to the choice of the institution among A,B,C,D</w:t>
            </w:r>
          </w:p>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2.3.4</w:t>
            </w:r>
          </w:p>
        </w:tc>
        <w:tc>
          <w:tcPr>
            <w:tcW w:w="2647" w:type="dxa"/>
          </w:tcPr>
          <w:p w:rsidR="00833DE0" w:rsidRPr="00A02E29" w:rsidRDefault="00833DE0" w:rsidP="008B2F47">
            <w:pPr>
              <w:widowControl w:val="0"/>
              <w:tabs>
                <w:tab w:val="left" w:pos="-378"/>
              </w:tabs>
              <w:autoSpaceDE w:val="0"/>
              <w:autoSpaceDN w:val="0"/>
              <w:adjustRightInd w:val="0"/>
              <w:ind w:right="53"/>
              <w:rPr>
                <w:rFonts w:ascii="Rockwell" w:hAnsi="Rockwell" w:cs="Calibri"/>
                <w:b/>
                <w:i/>
                <w:strike/>
              </w:rPr>
            </w:pPr>
            <w:r w:rsidRPr="00A02E29">
              <w:rPr>
                <w:rFonts w:ascii="Rockwell" w:hAnsi="Rockwell" w:cs="Calibri"/>
                <w:b/>
                <w:i/>
              </w:rPr>
              <w:t>Student :Mentor Ratio (preceding academic year)</w:t>
            </w:r>
          </w:p>
        </w:tc>
        <w:tc>
          <w:tcPr>
            <w:tcW w:w="3401" w:type="dxa"/>
            <w:gridSpan w:val="2"/>
          </w:tcPr>
          <w:p w:rsidR="00833DE0" w:rsidRPr="00A02E29" w:rsidRDefault="00833DE0" w:rsidP="00740F39">
            <w:pPr>
              <w:pStyle w:val="ListParagraph"/>
              <w:numPr>
                <w:ilvl w:val="0"/>
                <w:numId w:val="148"/>
              </w:numPr>
              <w:ind w:left="196" w:hanging="232"/>
              <w:rPr>
                <w:rFonts w:ascii="Rockwell" w:hAnsi="Rockwell"/>
              </w:rPr>
            </w:pPr>
            <w:r w:rsidRPr="00A02E29">
              <w:rPr>
                <w:rFonts w:ascii="Rockwell" w:hAnsi="Rockwell"/>
              </w:rPr>
              <w:t>Copy of circular pertaining the details of mentor and their allotted mentees</w:t>
            </w:r>
          </w:p>
          <w:p w:rsidR="00833DE0" w:rsidRPr="00A02E29" w:rsidRDefault="00833DE0" w:rsidP="00740F39">
            <w:pPr>
              <w:pStyle w:val="ListParagraph"/>
              <w:numPr>
                <w:ilvl w:val="0"/>
                <w:numId w:val="148"/>
              </w:numPr>
              <w:ind w:left="196" w:hanging="232"/>
              <w:rPr>
                <w:rFonts w:ascii="Rockwell" w:hAnsi="Rockwell"/>
              </w:rPr>
            </w:pPr>
            <w:r w:rsidRPr="00A02E29">
              <w:rPr>
                <w:rFonts w:ascii="Rockwell" w:hAnsi="Rockwell"/>
              </w:rPr>
              <w:t>Approved Mentor list as announced by the HEI</w:t>
            </w:r>
          </w:p>
          <w:p w:rsidR="00833DE0" w:rsidRPr="00A02E29" w:rsidRDefault="00833DE0" w:rsidP="00740F39">
            <w:pPr>
              <w:pStyle w:val="ListParagraph"/>
              <w:numPr>
                <w:ilvl w:val="0"/>
                <w:numId w:val="148"/>
              </w:numPr>
              <w:ind w:left="196" w:hanging="232"/>
              <w:rPr>
                <w:rFonts w:ascii="Rockwell" w:hAnsi="Rockwell"/>
              </w:rPr>
            </w:pPr>
            <w:r w:rsidRPr="00A02E29">
              <w:rPr>
                <w:rFonts w:ascii="Rockwell" w:hAnsi="Rockwell"/>
              </w:rPr>
              <w:t>Allotment order of mentor to mentee</w:t>
            </w:r>
          </w:p>
          <w:p w:rsidR="00833DE0" w:rsidRPr="00A02E29" w:rsidRDefault="00833DE0" w:rsidP="00740F39">
            <w:pPr>
              <w:pStyle w:val="ListParagraph"/>
              <w:numPr>
                <w:ilvl w:val="0"/>
                <w:numId w:val="287"/>
              </w:numPr>
              <w:ind w:left="196" w:hanging="232"/>
              <w:rPr>
                <w:rFonts w:ascii="Rockwell" w:hAnsi="Rockwell"/>
              </w:rPr>
            </w:pPr>
            <w:r w:rsidRPr="00A02E29">
              <w:rPr>
                <w:rFonts w:ascii="Rockwell" w:hAnsi="Rockwell"/>
              </w:rPr>
              <w:t>In addition, issues raised and resolved in the mentor system has to be attached mentor-wise</w:t>
            </w:r>
          </w:p>
          <w:p w:rsidR="00833DE0" w:rsidRPr="00A02E29" w:rsidRDefault="00833DE0" w:rsidP="00740F39">
            <w:pPr>
              <w:pStyle w:val="ListParagraph"/>
              <w:numPr>
                <w:ilvl w:val="0"/>
                <w:numId w:val="243"/>
              </w:numPr>
              <w:rPr>
                <w:rFonts w:ascii="Rockwell" w:hAnsi="Rockwell" w:cs="Calibri"/>
                <w:b/>
              </w:rPr>
            </w:pPr>
            <w:r w:rsidRPr="00A02E29">
              <w:rPr>
                <w:rFonts w:ascii="Rockwell" w:hAnsi="Rockwell" w:cs="Calibri"/>
              </w:rPr>
              <w:t>Approved Mentor list as announced by the HEI  Allotment order of mentor to mentee</w:t>
            </w:r>
          </w:p>
          <w:p w:rsidR="00833DE0" w:rsidRPr="00A02E29" w:rsidRDefault="00833DE0" w:rsidP="00740F39">
            <w:pPr>
              <w:pStyle w:val="ListParagraph"/>
              <w:numPr>
                <w:ilvl w:val="0"/>
                <w:numId w:val="287"/>
              </w:numPr>
              <w:ind w:left="196" w:hanging="232"/>
              <w:rPr>
                <w:rFonts w:ascii="Rockwell" w:hAnsi="Rockwell"/>
              </w:rPr>
            </w:pPr>
            <w:r w:rsidRPr="00A02E29">
              <w:rPr>
                <w:rFonts w:ascii="Rockwell" w:hAnsi="Rockwell" w:cs="Calibri"/>
              </w:rPr>
              <w:t>Log Book of mentor</w:t>
            </w:r>
          </w:p>
          <w:p w:rsidR="00833DE0" w:rsidRPr="00A02E29" w:rsidRDefault="00833DE0" w:rsidP="008B2F47">
            <w:pPr>
              <w:pStyle w:val="ListParagraph"/>
              <w:ind w:left="196"/>
              <w:rPr>
                <w:rFonts w:ascii="Rockwell" w:hAnsi="Rockwell"/>
              </w:rPr>
            </w:pPr>
          </w:p>
        </w:tc>
        <w:tc>
          <w:tcPr>
            <w:tcW w:w="2552" w:type="dxa"/>
          </w:tcPr>
          <w:p w:rsidR="00833DE0" w:rsidRPr="00A02E29" w:rsidRDefault="00833DE0" w:rsidP="00740F39">
            <w:pPr>
              <w:pStyle w:val="ListParagraph"/>
              <w:numPr>
                <w:ilvl w:val="0"/>
                <w:numId w:val="287"/>
              </w:numPr>
              <w:rPr>
                <w:rFonts w:ascii="Rockwell" w:hAnsi="Rockwell"/>
              </w:rPr>
            </w:pPr>
            <w:r w:rsidRPr="00A02E29">
              <w:rPr>
                <w:rFonts w:ascii="Rockwell" w:hAnsi="Rockwell"/>
              </w:rPr>
              <w:t>Only full-time teachers can be considered as mentors.</w:t>
            </w:r>
          </w:p>
          <w:p w:rsidR="00833DE0" w:rsidRPr="00A02E29" w:rsidRDefault="00833DE0" w:rsidP="00740F39">
            <w:pPr>
              <w:pStyle w:val="ListParagraph"/>
              <w:numPr>
                <w:ilvl w:val="0"/>
                <w:numId w:val="287"/>
              </w:numPr>
              <w:rPr>
                <w:rFonts w:ascii="Rockwell" w:hAnsi="Rockwell"/>
              </w:rPr>
            </w:pPr>
            <w:r w:rsidRPr="00A02E29">
              <w:rPr>
                <w:rFonts w:ascii="Rockwell" w:hAnsi="Rockwell" w:cs="Calibri"/>
              </w:rPr>
              <w:t>Mentors in preceding year alone to be considered and this metric is for preceding year only.</w:t>
            </w:r>
          </w:p>
          <w:p w:rsidR="00833DE0" w:rsidRPr="00A02E29" w:rsidRDefault="00833DE0" w:rsidP="008B2F47">
            <w:pPr>
              <w:pStyle w:val="ListParagraph"/>
              <w:ind w:left="360"/>
              <w:rPr>
                <w:rFonts w:ascii="Rockwell" w:hAnsi="Rockwell"/>
              </w:rPr>
            </w:pPr>
          </w:p>
        </w:tc>
        <w:tc>
          <w:tcPr>
            <w:tcW w:w="1701" w:type="dxa"/>
          </w:tcPr>
          <w:p w:rsidR="00833DE0" w:rsidRPr="00A02E29" w:rsidRDefault="00833DE0" w:rsidP="008B2F47">
            <w:pPr>
              <w:pStyle w:val="ListParagraph"/>
              <w:ind w:left="360"/>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2.4.1</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Average percentage of fulltime teachers against sanctioned posts during the last five years</w:t>
            </w:r>
          </w:p>
        </w:tc>
        <w:tc>
          <w:tcPr>
            <w:tcW w:w="3401" w:type="dxa"/>
            <w:gridSpan w:val="2"/>
          </w:tcPr>
          <w:p w:rsidR="00833DE0" w:rsidRPr="00A02E29" w:rsidRDefault="00833DE0" w:rsidP="00740F39">
            <w:pPr>
              <w:pStyle w:val="ListParagraph"/>
              <w:numPr>
                <w:ilvl w:val="0"/>
                <w:numId w:val="148"/>
              </w:numPr>
              <w:ind w:left="162" w:hanging="180"/>
              <w:rPr>
                <w:rFonts w:ascii="Rockwell" w:hAnsi="Rockwell"/>
              </w:rPr>
            </w:pPr>
            <w:r w:rsidRPr="00A02E29">
              <w:rPr>
                <w:rFonts w:ascii="Rockwell" w:hAnsi="Rockwell"/>
              </w:rPr>
              <w:t>Sanction letters indicating number of posts (including Management sanctioned posts) by competent authority (in English/translated in English)</w:t>
            </w:r>
          </w:p>
          <w:p w:rsidR="00833DE0" w:rsidRPr="00A02E29" w:rsidRDefault="00833DE0" w:rsidP="00740F39">
            <w:pPr>
              <w:pStyle w:val="ListParagraph"/>
              <w:numPr>
                <w:ilvl w:val="0"/>
                <w:numId w:val="148"/>
              </w:numPr>
              <w:ind w:left="162" w:hanging="180"/>
              <w:rPr>
                <w:rFonts w:ascii="Rockwell" w:hAnsi="Rockwell"/>
                <w:bCs/>
                <w:iCs/>
              </w:rPr>
            </w:pPr>
            <w:r w:rsidRPr="00A02E29">
              <w:rPr>
                <w:rFonts w:ascii="Rockwell" w:hAnsi="Rockwell" w:cs="Calibri"/>
              </w:rPr>
              <w:t>This is automatic metric and the values are derived from the extended profile</w:t>
            </w:r>
          </w:p>
        </w:tc>
        <w:tc>
          <w:tcPr>
            <w:tcW w:w="2552" w:type="dxa"/>
          </w:tcPr>
          <w:p w:rsidR="00833DE0" w:rsidRPr="00A02E29" w:rsidRDefault="00833DE0" w:rsidP="00740F39">
            <w:pPr>
              <w:pStyle w:val="ListParagraph"/>
              <w:numPr>
                <w:ilvl w:val="0"/>
                <w:numId w:val="148"/>
              </w:numPr>
              <w:ind w:left="162" w:hanging="180"/>
              <w:rPr>
                <w:rFonts w:ascii="Rockwell" w:hAnsi="Rockwell"/>
              </w:rPr>
            </w:pPr>
            <w:r w:rsidRPr="00A02E29">
              <w:rPr>
                <w:rFonts w:ascii="Rockwell" w:hAnsi="Rockwell"/>
              </w:rPr>
              <w:t>Appointment letter of selected faculty will be asked during DVV clarification stage</w:t>
            </w:r>
          </w:p>
          <w:p w:rsidR="00833DE0" w:rsidRPr="00A02E29" w:rsidRDefault="00833DE0" w:rsidP="00740F39">
            <w:pPr>
              <w:pStyle w:val="ListParagraph"/>
              <w:numPr>
                <w:ilvl w:val="0"/>
                <w:numId w:val="148"/>
              </w:numPr>
              <w:ind w:left="162" w:hanging="180"/>
              <w:rPr>
                <w:rFonts w:ascii="Rockwell" w:hAnsi="Rockwell"/>
              </w:rPr>
            </w:pPr>
            <w:r w:rsidRPr="00A02E29">
              <w:rPr>
                <w:rFonts w:ascii="Rockwell" w:hAnsi="Rockwell"/>
              </w:rPr>
              <w:t>All full-time teachers with at least 90% prescribed workload should be counted as full-time teachers</w:t>
            </w:r>
          </w:p>
        </w:tc>
        <w:tc>
          <w:tcPr>
            <w:tcW w:w="1701" w:type="dxa"/>
          </w:tcPr>
          <w:p w:rsidR="00833DE0" w:rsidRPr="00A02E29" w:rsidRDefault="00833DE0" w:rsidP="008B2F47">
            <w:pPr>
              <w:pStyle w:val="ListParagraph"/>
              <w:ind w:left="162"/>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2.4.2</w:t>
            </w:r>
          </w:p>
        </w:tc>
        <w:tc>
          <w:tcPr>
            <w:tcW w:w="2647" w:type="dxa"/>
          </w:tcPr>
          <w:p w:rsidR="00833DE0" w:rsidRPr="00A02E29" w:rsidRDefault="00833DE0" w:rsidP="008B2F47">
            <w:pPr>
              <w:rPr>
                <w:rFonts w:ascii="Rockwell" w:hAnsi="Rockwell" w:cs="Calibri"/>
              </w:rPr>
            </w:pPr>
            <w:r w:rsidRPr="00A02E29">
              <w:rPr>
                <w:rFonts w:ascii="Rockwell" w:hAnsi="Rockwell" w:cs="Calibri"/>
                <w:b/>
                <w:iCs/>
              </w:rPr>
              <w:t xml:space="preserve">Average percentage of fulltime teachers with Ph.D./D.Sc./D.Lit./DM/M Ch/DNB in super specialities /other PG degrees (like MD/ MS/ MDS etc.,) in Health Sciences for recognition as Ph.D guides as per the </w:t>
            </w:r>
            <w:r w:rsidRPr="00A02E29">
              <w:rPr>
                <w:rFonts w:ascii="Rockwell" w:hAnsi="Rockwell" w:cs="Calibri"/>
                <w:b/>
                <w:iCs/>
              </w:rPr>
              <w:lastRenderedPageBreak/>
              <w:t>eligibility criteria stipulated by the Regulatory Councils / Universities. Last five years data to be entered</w:t>
            </w:r>
          </w:p>
        </w:tc>
        <w:tc>
          <w:tcPr>
            <w:tcW w:w="3401" w:type="dxa"/>
            <w:gridSpan w:val="2"/>
          </w:tcPr>
          <w:p w:rsidR="00833DE0" w:rsidRPr="00A02E29" w:rsidRDefault="00833DE0" w:rsidP="00740F39">
            <w:pPr>
              <w:pStyle w:val="ListParagraph"/>
              <w:numPr>
                <w:ilvl w:val="0"/>
                <w:numId w:val="246"/>
              </w:numPr>
              <w:rPr>
                <w:rFonts w:ascii="Rockwell" w:hAnsi="Rockwell" w:cs="Calibri"/>
                <w:b/>
              </w:rPr>
            </w:pPr>
            <w:r w:rsidRPr="00A02E29">
              <w:rPr>
                <w:rFonts w:ascii="Rockwell" w:hAnsi="Rockwell" w:cs="Calibri"/>
              </w:rPr>
              <w:lastRenderedPageBreak/>
              <w:t xml:space="preserve">Copies of Guide-ship letters or authorization of research guide provide by the </w:t>
            </w:r>
            <w:r w:rsidR="00C16323" w:rsidRPr="00A02E29">
              <w:rPr>
                <w:rFonts w:ascii="Rockwell" w:hAnsi="Rockwell" w:cs="Calibri"/>
                <w:b/>
                <w:iCs/>
              </w:rPr>
              <w:t>Regulatory Councils / Universities</w:t>
            </w:r>
          </w:p>
        </w:tc>
        <w:tc>
          <w:tcPr>
            <w:tcW w:w="2552" w:type="dxa"/>
          </w:tcPr>
          <w:p w:rsidR="00833DE0" w:rsidRPr="00A02E29" w:rsidRDefault="00833DE0" w:rsidP="00740F39">
            <w:pPr>
              <w:pStyle w:val="ListParagraph"/>
              <w:numPr>
                <w:ilvl w:val="0"/>
                <w:numId w:val="245"/>
              </w:numPr>
              <w:rPr>
                <w:rFonts w:ascii="Rockwell" w:hAnsi="Rockwell" w:cs="Calibri"/>
                <w:iCs/>
              </w:rPr>
            </w:pPr>
            <w:r w:rsidRPr="00A02E29">
              <w:rPr>
                <w:rFonts w:ascii="Rockwell" w:hAnsi="Rockwell" w:cs="Calibri"/>
                <w:iCs/>
              </w:rPr>
              <w:t>These guide-ship awarded before the assessment period can be considered here</w:t>
            </w:r>
          </w:p>
          <w:p w:rsidR="00833DE0" w:rsidRPr="00A02E29" w:rsidRDefault="00833DE0" w:rsidP="00740F39">
            <w:pPr>
              <w:pStyle w:val="ListParagraph"/>
              <w:numPr>
                <w:ilvl w:val="0"/>
                <w:numId w:val="245"/>
              </w:numPr>
              <w:rPr>
                <w:rFonts w:ascii="Rockwell" w:hAnsi="Rockwell" w:cs="Calibri"/>
                <w:iCs/>
              </w:rPr>
            </w:pPr>
            <w:r w:rsidRPr="00A02E29">
              <w:rPr>
                <w:rFonts w:ascii="Rockwell" w:hAnsi="Rockwell" w:cs="Calibri"/>
                <w:iCs/>
              </w:rPr>
              <w:t>Repeat count of the guides in each year is allowed</w:t>
            </w:r>
          </w:p>
          <w:p w:rsidR="00833DE0" w:rsidRPr="00A02E29" w:rsidRDefault="00833DE0" w:rsidP="00740F39">
            <w:pPr>
              <w:pStyle w:val="ListParagraph"/>
              <w:numPr>
                <w:ilvl w:val="0"/>
                <w:numId w:val="245"/>
              </w:numPr>
              <w:rPr>
                <w:rFonts w:ascii="Rockwell" w:hAnsi="Rockwell" w:cs="Calibri"/>
                <w:b/>
              </w:rPr>
            </w:pPr>
            <w:r w:rsidRPr="00A02E29">
              <w:rPr>
                <w:rFonts w:ascii="Rockwell" w:hAnsi="Rockwell" w:cs="Calibri"/>
              </w:rPr>
              <w:t xml:space="preserve">If the data is large, details  selected (about 5% )faculty </w:t>
            </w:r>
            <w:r w:rsidRPr="00A02E29">
              <w:rPr>
                <w:rFonts w:ascii="Rockwell" w:hAnsi="Rockwell" w:cs="Calibri"/>
              </w:rPr>
              <w:lastRenderedPageBreak/>
              <w:t>will be asked during DVV clarification stage if the data is large</w:t>
            </w:r>
          </w:p>
        </w:tc>
        <w:tc>
          <w:tcPr>
            <w:tcW w:w="1701" w:type="dxa"/>
          </w:tcPr>
          <w:p w:rsidR="00833DE0" w:rsidRPr="00A02E29" w:rsidRDefault="00833DE0" w:rsidP="008B2F47">
            <w:pPr>
              <w:pStyle w:val="ListParagraph"/>
              <w:ind w:left="360"/>
              <w:rPr>
                <w:rFonts w:ascii="Rockwell" w:hAnsi="Rockwell" w:cs="Calibri"/>
                <w:iCs/>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2.4.3</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Average Teaching experience of fulltime teachers in number of years (preceding academic year)</w:t>
            </w:r>
          </w:p>
        </w:tc>
        <w:tc>
          <w:tcPr>
            <w:tcW w:w="3401" w:type="dxa"/>
            <w:gridSpan w:val="2"/>
          </w:tcPr>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Experience certificate</w:t>
            </w:r>
            <w:r w:rsidR="005C79E8" w:rsidRPr="00A02E29">
              <w:rPr>
                <w:rFonts w:ascii="Rockwell" w:hAnsi="Rockwell"/>
              </w:rPr>
              <w:t xml:space="preserve"> of full time teacher </w:t>
            </w:r>
          </w:p>
        </w:tc>
        <w:tc>
          <w:tcPr>
            <w:tcW w:w="2552" w:type="dxa"/>
          </w:tcPr>
          <w:p w:rsidR="00833DE0" w:rsidRPr="00A02E29" w:rsidRDefault="00833DE0" w:rsidP="00740F39">
            <w:pPr>
              <w:pStyle w:val="ListParagraph"/>
              <w:numPr>
                <w:ilvl w:val="0"/>
                <w:numId w:val="148"/>
              </w:numPr>
              <w:ind w:left="162" w:hanging="180"/>
              <w:rPr>
                <w:rFonts w:ascii="Rockwell" w:hAnsi="Rockwell"/>
              </w:rPr>
            </w:pPr>
            <w:r w:rsidRPr="00A02E29">
              <w:rPr>
                <w:rFonts w:ascii="Rockwell" w:hAnsi="Rockwell"/>
              </w:rPr>
              <w:t>Experience certificate/ appointment order of selected faculty will be asked during DVV clarification stage if the data is large</w:t>
            </w:r>
          </w:p>
          <w:p w:rsidR="00833DE0" w:rsidRPr="00A02E29" w:rsidRDefault="00833DE0" w:rsidP="00740F39">
            <w:pPr>
              <w:pStyle w:val="ListParagraph"/>
              <w:numPr>
                <w:ilvl w:val="0"/>
                <w:numId w:val="148"/>
              </w:numPr>
              <w:ind w:left="162" w:hanging="180"/>
              <w:rPr>
                <w:rFonts w:ascii="Rockwell" w:hAnsi="Rockwell"/>
              </w:rPr>
            </w:pPr>
            <w:r w:rsidRPr="00A02E29">
              <w:rPr>
                <w:rFonts w:ascii="Rockwell" w:hAnsi="Rockwell"/>
              </w:rPr>
              <w:t xml:space="preserve">Cumulative teaching experience is considered (Past and Present) </w:t>
            </w:r>
          </w:p>
          <w:p w:rsidR="00833DE0" w:rsidRPr="00A02E29" w:rsidRDefault="00833DE0" w:rsidP="008B2F47">
            <w:pPr>
              <w:pStyle w:val="ListParagraph"/>
              <w:ind w:left="162"/>
              <w:rPr>
                <w:rFonts w:ascii="Rockwell" w:hAnsi="Rockwell"/>
              </w:rPr>
            </w:pPr>
          </w:p>
        </w:tc>
        <w:tc>
          <w:tcPr>
            <w:tcW w:w="1701" w:type="dxa"/>
          </w:tcPr>
          <w:p w:rsidR="00833DE0" w:rsidRPr="00A02E29" w:rsidRDefault="00833DE0" w:rsidP="008B2F47">
            <w:pPr>
              <w:pStyle w:val="ListParagraph"/>
              <w:ind w:left="162"/>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2.4.4</w:t>
            </w:r>
          </w:p>
        </w:tc>
        <w:tc>
          <w:tcPr>
            <w:tcW w:w="2647" w:type="dxa"/>
          </w:tcPr>
          <w:p w:rsidR="00833DE0" w:rsidRPr="00A02E29" w:rsidRDefault="00833DE0" w:rsidP="008B2F47">
            <w:pPr>
              <w:rPr>
                <w:rFonts w:ascii="Rockwell" w:hAnsi="Rockwell" w:cs="Calibri"/>
                <w:b/>
                <w:bCs/>
                <w:i/>
                <w:iCs/>
              </w:rPr>
            </w:pPr>
            <w:r w:rsidRPr="00A02E29">
              <w:rPr>
                <w:rFonts w:ascii="Rockwell" w:hAnsi="Rockwell" w:cs="Calibri"/>
                <w:b/>
                <w:bCs/>
                <w:i/>
                <w:iCs/>
              </w:rPr>
              <w:t xml:space="preserve">Average percentage of teachers trained for development and delivery of e-contents / e-courses / video lectures / demonstrations  during the last 5 years </w:t>
            </w:r>
          </w:p>
        </w:tc>
        <w:tc>
          <w:tcPr>
            <w:tcW w:w="3401" w:type="dxa"/>
            <w:gridSpan w:val="2"/>
          </w:tcPr>
          <w:p w:rsidR="00833DE0" w:rsidRPr="00A02E29" w:rsidRDefault="00833DE0" w:rsidP="00740F39">
            <w:pPr>
              <w:pStyle w:val="ListParagraph"/>
              <w:numPr>
                <w:ilvl w:val="0"/>
                <w:numId w:val="248"/>
              </w:numPr>
              <w:rPr>
                <w:rFonts w:ascii="Rockwell" w:hAnsi="Rockwell" w:cs="Calibri"/>
              </w:rPr>
            </w:pPr>
            <w:r w:rsidRPr="00A02E29">
              <w:rPr>
                <w:rFonts w:ascii="Rockwell" w:hAnsi="Rockwell" w:cs="Calibri"/>
              </w:rPr>
              <w:t xml:space="preserve">Certificate of completion of training  for development of </w:t>
            </w:r>
            <w:r w:rsidRPr="00A02E29">
              <w:rPr>
                <w:rFonts w:ascii="Rockwell" w:hAnsi="Rockwell" w:cs="Calibri"/>
                <w:bCs/>
                <w:i/>
                <w:iCs/>
              </w:rPr>
              <w:t>and delivery of e-contents / e-courses / video lectures / demonstrations</w:t>
            </w:r>
          </w:p>
          <w:p w:rsidR="00E80294" w:rsidRPr="00A02E29" w:rsidRDefault="00833DE0" w:rsidP="00740F39">
            <w:pPr>
              <w:pStyle w:val="ListParagraph"/>
              <w:numPr>
                <w:ilvl w:val="0"/>
                <w:numId w:val="248"/>
              </w:numPr>
              <w:rPr>
                <w:rFonts w:ascii="Rockwell" w:hAnsi="Rockwell" w:cs="Calibri"/>
                <w:b/>
              </w:rPr>
            </w:pPr>
            <w:r w:rsidRPr="00A02E29">
              <w:rPr>
                <w:rFonts w:ascii="Rockwell" w:hAnsi="Rockwell" w:cs="Calibri"/>
              </w:rPr>
              <w:t>Web-link to the contents delivered by the faculty hosted in the HEI’s website</w:t>
            </w:r>
            <w:r w:rsidRPr="00A02E29">
              <w:rPr>
                <w:rFonts w:ascii="Rockwell" w:hAnsi="Rockwell" w:cs="Calibri"/>
                <w:b/>
              </w:rPr>
              <w:t xml:space="preserve"> </w:t>
            </w:r>
          </w:p>
          <w:p w:rsidR="00833DE0" w:rsidRPr="00A02E29" w:rsidRDefault="00E80294" w:rsidP="00740F39">
            <w:pPr>
              <w:pStyle w:val="ListParagraph"/>
              <w:numPr>
                <w:ilvl w:val="0"/>
                <w:numId w:val="248"/>
              </w:numPr>
              <w:rPr>
                <w:rFonts w:ascii="Rockwell" w:hAnsi="Rockwell" w:cs="Calibri"/>
                <w:b/>
              </w:rPr>
            </w:pPr>
            <w:r w:rsidRPr="00A02E29">
              <w:rPr>
                <w:iCs/>
                <w:sz w:val="24"/>
                <w:szCs w:val="24"/>
              </w:rPr>
              <w:t xml:space="preserve">List of e-contents / e courses </w:t>
            </w:r>
            <w:r w:rsidRPr="00A02E29">
              <w:rPr>
                <w:bCs/>
                <w:iCs/>
                <w:sz w:val="24"/>
                <w:szCs w:val="24"/>
              </w:rPr>
              <w:t>/</w:t>
            </w:r>
            <w:r w:rsidRPr="00A02E29">
              <w:rPr>
                <w:iCs/>
                <w:sz w:val="24"/>
                <w:szCs w:val="24"/>
              </w:rPr>
              <w:t xml:space="preserve"> video lectures / demonstrations developed</w:t>
            </w:r>
            <w:r w:rsidR="00833DE0" w:rsidRPr="00A02E29">
              <w:rPr>
                <w:rFonts w:ascii="Rockwell" w:hAnsi="Rockwell" w:cs="Calibri"/>
                <w:b/>
              </w:rPr>
              <w:t xml:space="preserve"> </w:t>
            </w:r>
          </w:p>
        </w:tc>
        <w:tc>
          <w:tcPr>
            <w:tcW w:w="2552" w:type="dxa"/>
          </w:tcPr>
          <w:p w:rsidR="00833DE0" w:rsidRPr="00A02E29" w:rsidRDefault="00833DE0" w:rsidP="00740F39">
            <w:pPr>
              <w:pStyle w:val="ListParagraph"/>
              <w:numPr>
                <w:ilvl w:val="0"/>
                <w:numId w:val="247"/>
              </w:numPr>
              <w:rPr>
                <w:rFonts w:ascii="Rockwell" w:hAnsi="Rockwell" w:cs="Calibri"/>
                <w:b/>
              </w:rPr>
            </w:pPr>
            <w:r w:rsidRPr="00A02E29">
              <w:rPr>
                <w:rFonts w:ascii="Rockwell" w:hAnsi="Rockwell" w:cs="Calibri"/>
              </w:rPr>
              <w:t>Training completion certificate of selected faculty</w:t>
            </w:r>
            <w:r w:rsidRPr="00A02E29">
              <w:rPr>
                <w:rFonts w:ascii="Rockwell" w:hAnsi="Rockwell" w:cs="Calibri"/>
                <w:b/>
              </w:rPr>
              <w:t xml:space="preserve"> </w:t>
            </w:r>
            <w:r w:rsidRPr="00A02E29">
              <w:rPr>
                <w:rFonts w:ascii="Rockwell" w:hAnsi="Rockwell" w:cs="Calibri"/>
              </w:rPr>
              <w:t>(about 5% ) will be asked during DVV clarification stage</w:t>
            </w:r>
          </w:p>
          <w:p w:rsidR="00833DE0" w:rsidRPr="00A02E29" w:rsidRDefault="00833DE0" w:rsidP="008B2F47">
            <w:pPr>
              <w:rPr>
                <w:rFonts w:ascii="Rockwell" w:hAnsi="Rockwell" w:cs="Calibri"/>
                <w:b/>
              </w:rPr>
            </w:pP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2.4.5</w:t>
            </w:r>
          </w:p>
        </w:tc>
        <w:tc>
          <w:tcPr>
            <w:tcW w:w="2647" w:type="dxa"/>
          </w:tcPr>
          <w:p w:rsidR="00833DE0" w:rsidRPr="00A02E29" w:rsidRDefault="00833DE0" w:rsidP="008B2F47">
            <w:pPr>
              <w:jc w:val="both"/>
              <w:rPr>
                <w:rFonts w:ascii="Rockwell" w:hAnsi="Rockwell" w:cs="Calibri"/>
                <w:b/>
                <w:i/>
                <w:strike/>
              </w:rPr>
            </w:pPr>
            <w:r w:rsidRPr="00A02E29">
              <w:rPr>
                <w:rFonts w:ascii="Rockwell" w:hAnsi="Rockwell" w:cs="Calibri"/>
                <w:b/>
                <w:i/>
              </w:rPr>
              <w:t>Average Percentage of fulltime teachers who received awards and recognitions for excellence in teaching, student mentoring, scholarships, professional achievements and academic leadership at State, National, International levels from Government / Government-recognized agencies / registered professional associations / academies during the last five years</w:t>
            </w:r>
          </w:p>
        </w:tc>
        <w:tc>
          <w:tcPr>
            <w:tcW w:w="3401" w:type="dxa"/>
            <w:gridSpan w:val="2"/>
          </w:tcPr>
          <w:p w:rsidR="00833DE0" w:rsidRPr="00A02E29" w:rsidRDefault="00833DE0" w:rsidP="00740F39">
            <w:pPr>
              <w:pStyle w:val="ListParagraph"/>
              <w:numPr>
                <w:ilvl w:val="0"/>
                <w:numId w:val="149"/>
              </w:numPr>
              <w:ind w:left="162" w:hanging="198"/>
              <w:rPr>
                <w:rFonts w:ascii="Rockwell" w:hAnsi="Rockwell"/>
              </w:rPr>
            </w:pPr>
            <w:r w:rsidRPr="00A02E29">
              <w:rPr>
                <w:rFonts w:ascii="Rockwell" w:hAnsi="Rockwell"/>
              </w:rPr>
              <w:t xml:space="preserve">e-Copies of award </w:t>
            </w:r>
            <w:r w:rsidR="00070FC9" w:rsidRPr="00A02E29">
              <w:rPr>
                <w:b/>
                <w:bCs/>
                <w:sz w:val="24"/>
                <w:szCs w:val="24"/>
              </w:rPr>
              <w:t>/Recognitions</w:t>
            </w:r>
            <w:r w:rsidR="00070FC9" w:rsidRPr="00A02E29">
              <w:rPr>
                <w:rFonts w:ascii="Rockwell" w:hAnsi="Rockwell"/>
              </w:rPr>
              <w:t xml:space="preserve"> </w:t>
            </w:r>
            <w:r w:rsidRPr="00A02E29">
              <w:rPr>
                <w:rFonts w:ascii="Rockwell" w:hAnsi="Rockwell"/>
              </w:rPr>
              <w:t>letters</w:t>
            </w:r>
            <w:r w:rsidR="00070FC9" w:rsidRPr="00A02E29">
              <w:rPr>
                <w:rFonts w:ascii="Rockwell" w:hAnsi="Rockwell"/>
              </w:rPr>
              <w:t xml:space="preserve"> </w:t>
            </w:r>
            <w:r w:rsidRPr="00A02E29">
              <w:rPr>
                <w:rFonts w:ascii="Rockwell" w:hAnsi="Rockwell"/>
              </w:rPr>
              <w:t xml:space="preserve"> (scanned or soft copy) for achievements </w:t>
            </w:r>
          </w:p>
          <w:p w:rsidR="00833DE0" w:rsidRPr="00A02E29" w:rsidRDefault="00833DE0" w:rsidP="00740F39">
            <w:pPr>
              <w:pStyle w:val="ListParagraph"/>
              <w:numPr>
                <w:ilvl w:val="0"/>
                <w:numId w:val="149"/>
              </w:numPr>
              <w:ind w:left="162" w:hanging="198"/>
              <w:rPr>
                <w:rFonts w:ascii="Rockwell" w:hAnsi="Rockwell"/>
              </w:rPr>
            </w:pPr>
            <w:r w:rsidRPr="00A02E29">
              <w:rPr>
                <w:rFonts w:ascii="Rockwell" w:hAnsi="Rockwell" w:cs="Calibri"/>
              </w:rPr>
              <w:t>Awards</w:t>
            </w:r>
            <w:r w:rsidR="00070FC9" w:rsidRPr="00A02E29">
              <w:rPr>
                <w:rFonts w:ascii="Rockwell" w:hAnsi="Rockwell" w:cs="Calibri"/>
              </w:rPr>
              <w:t xml:space="preserve"> </w:t>
            </w:r>
            <w:r w:rsidR="00070FC9" w:rsidRPr="00A02E29">
              <w:rPr>
                <w:b/>
                <w:bCs/>
                <w:sz w:val="24"/>
                <w:szCs w:val="24"/>
              </w:rPr>
              <w:t>/Recognitions</w:t>
            </w:r>
            <w:r w:rsidRPr="00A02E29">
              <w:rPr>
                <w:rFonts w:ascii="Rockwell" w:hAnsi="Rockwell" w:cs="Calibri"/>
              </w:rPr>
              <w:t xml:space="preserve"> claimed without certificates will not be considered</w:t>
            </w:r>
          </w:p>
          <w:p w:rsidR="00833DE0" w:rsidRPr="00A02E29" w:rsidRDefault="00833DE0" w:rsidP="008B2F47">
            <w:pPr>
              <w:rPr>
                <w:rFonts w:ascii="Rockwell" w:hAnsi="Rockwell"/>
              </w:rPr>
            </w:pPr>
          </w:p>
          <w:p w:rsidR="00833DE0" w:rsidRPr="00A02E29" w:rsidRDefault="00833DE0" w:rsidP="008B2F47">
            <w:pPr>
              <w:pStyle w:val="ListParagraph"/>
              <w:ind w:left="360"/>
              <w:rPr>
                <w:rFonts w:ascii="Rockwell" w:hAnsi="Rockwell"/>
                <w:bCs/>
                <w:iCs/>
              </w:rPr>
            </w:pPr>
          </w:p>
          <w:p w:rsidR="00833DE0" w:rsidRPr="00A02E29" w:rsidRDefault="00833DE0" w:rsidP="008B2F47">
            <w:pPr>
              <w:rPr>
                <w:rFonts w:ascii="Rockwell" w:hAnsi="Rockwell"/>
                <w:bCs/>
                <w:iCs/>
              </w:rPr>
            </w:pPr>
          </w:p>
          <w:p w:rsidR="00833DE0" w:rsidRPr="00A02E29" w:rsidRDefault="00833DE0" w:rsidP="008B2F47">
            <w:pPr>
              <w:rPr>
                <w:rFonts w:ascii="Rockwell" w:hAnsi="Rockwell"/>
                <w:bCs/>
                <w:iCs/>
              </w:rPr>
            </w:pPr>
          </w:p>
        </w:tc>
        <w:tc>
          <w:tcPr>
            <w:tcW w:w="2552" w:type="dxa"/>
          </w:tcPr>
          <w:p w:rsidR="00833DE0" w:rsidRPr="00A02E29" w:rsidRDefault="00833DE0" w:rsidP="00740F39">
            <w:pPr>
              <w:pStyle w:val="ListParagraph"/>
              <w:numPr>
                <w:ilvl w:val="0"/>
                <w:numId w:val="149"/>
              </w:numPr>
              <w:ind w:left="162" w:hanging="198"/>
              <w:rPr>
                <w:rFonts w:ascii="Rockwell" w:hAnsi="Rockwell"/>
              </w:rPr>
            </w:pPr>
            <w:r w:rsidRPr="00A02E29">
              <w:rPr>
                <w:rFonts w:ascii="Rockwell" w:hAnsi="Rockwell"/>
              </w:rPr>
              <w:t>Only State, National and International level from Government, recognised bodies only should be considered</w:t>
            </w:r>
          </w:p>
          <w:p w:rsidR="00833DE0" w:rsidRPr="00A02E29" w:rsidRDefault="00833DE0" w:rsidP="00740F39">
            <w:pPr>
              <w:pStyle w:val="ListParagraph"/>
              <w:numPr>
                <w:ilvl w:val="0"/>
                <w:numId w:val="149"/>
              </w:numPr>
              <w:ind w:left="162" w:hanging="198"/>
              <w:rPr>
                <w:rFonts w:ascii="Rockwell" w:hAnsi="Rockwell"/>
              </w:rPr>
            </w:pPr>
            <w:r w:rsidRPr="00A02E29">
              <w:rPr>
                <w:rFonts w:ascii="Rockwell" w:hAnsi="Rockwell"/>
              </w:rPr>
              <w:t xml:space="preserve">The date of award </w:t>
            </w:r>
            <w:r w:rsidR="00697820" w:rsidRPr="00A02E29">
              <w:rPr>
                <w:b/>
                <w:bCs/>
                <w:sz w:val="24"/>
                <w:szCs w:val="24"/>
              </w:rPr>
              <w:t>/Recognitions</w:t>
            </w:r>
            <w:r w:rsidR="00697820" w:rsidRPr="00A02E29">
              <w:rPr>
                <w:rFonts w:ascii="Rockwell" w:hAnsi="Rockwell"/>
              </w:rPr>
              <w:t xml:space="preserve"> </w:t>
            </w:r>
            <w:r w:rsidRPr="00A02E29">
              <w:rPr>
                <w:rFonts w:ascii="Rockwell" w:hAnsi="Rockwell"/>
              </w:rPr>
              <w:t xml:space="preserve">should fall with-in the assessment period </w:t>
            </w:r>
          </w:p>
          <w:p w:rsidR="00833DE0" w:rsidRPr="00A02E29" w:rsidRDefault="00833DE0" w:rsidP="00740F39">
            <w:pPr>
              <w:pStyle w:val="ListParagraph"/>
              <w:numPr>
                <w:ilvl w:val="0"/>
                <w:numId w:val="283"/>
              </w:numPr>
              <w:ind w:left="162" w:hanging="180"/>
              <w:rPr>
                <w:rFonts w:ascii="Rockwell" w:hAnsi="Rockwell"/>
              </w:rPr>
            </w:pPr>
            <w:r w:rsidRPr="00A02E29">
              <w:rPr>
                <w:rFonts w:ascii="Rockwell" w:hAnsi="Rockwell"/>
              </w:rPr>
              <w:t>One Full-time teacher to be counted once for a year irrespective of number of awards or recognition in the same year.</w:t>
            </w:r>
          </w:p>
          <w:p w:rsidR="00833DE0" w:rsidRPr="00A02E29" w:rsidRDefault="00833DE0" w:rsidP="008B2F47">
            <w:pPr>
              <w:pStyle w:val="ListParagraph"/>
              <w:ind w:left="162"/>
              <w:rPr>
                <w:rFonts w:ascii="Rockwell" w:hAnsi="Rockwell"/>
              </w:rPr>
            </w:pPr>
          </w:p>
          <w:p w:rsidR="00833DE0" w:rsidRPr="00A02E29" w:rsidRDefault="00833DE0" w:rsidP="008B2F47">
            <w:pPr>
              <w:jc w:val="center"/>
              <w:rPr>
                <w:rFonts w:cs="Calibri"/>
                <w:b/>
                <w:sz w:val="23"/>
                <w:szCs w:val="23"/>
              </w:rPr>
            </w:pPr>
          </w:p>
        </w:tc>
        <w:tc>
          <w:tcPr>
            <w:tcW w:w="1701" w:type="dxa"/>
          </w:tcPr>
          <w:p w:rsidR="00833DE0" w:rsidRPr="00A02E29" w:rsidRDefault="00833DE0" w:rsidP="00740F39">
            <w:pPr>
              <w:pStyle w:val="ListParagraph"/>
              <w:numPr>
                <w:ilvl w:val="0"/>
                <w:numId w:val="149"/>
              </w:numPr>
              <w:ind w:left="162" w:hanging="198"/>
              <w:rPr>
                <w:rFonts w:ascii="Rockwell" w:hAnsi="Rockwell"/>
              </w:rPr>
            </w:pPr>
            <w:r w:rsidRPr="00A02E29">
              <w:rPr>
                <w:rFonts w:ascii="Rockwell" w:hAnsi="Rockwell"/>
              </w:rPr>
              <w:t>Award that are local in nature need to be avoided.</w:t>
            </w:r>
          </w:p>
          <w:p w:rsidR="00833DE0" w:rsidRPr="00A02E29" w:rsidRDefault="00833DE0" w:rsidP="00740F39">
            <w:pPr>
              <w:pStyle w:val="ListParagraph"/>
              <w:numPr>
                <w:ilvl w:val="0"/>
                <w:numId w:val="149"/>
              </w:numPr>
              <w:ind w:left="162" w:hanging="198"/>
              <w:rPr>
                <w:rFonts w:ascii="Rockwell" w:hAnsi="Rockwell"/>
              </w:rPr>
            </w:pPr>
            <w:r w:rsidRPr="00A02E29">
              <w:rPr>
                <w:rFonts w:ascii="Rockwell" w:hAnsi="Rockwell"/>
              </w:rPr>
              <w:t xml:space="preserve">Intra and inter university / institution awards </w:t>
            </w:r>
            <w:r w:rsidR="00070FC9" w:rsidRPr="00A02E29">
              <w:rPr>
                <w:b/>
                <w:bCs/>
                <w:sz w:val="24"/>
                <w:szCs w:val="24"/>
              </w:rPr>
              <w:t>/Recognitions</w:t>
            </w:r>
            <w:r w:rsidR="00070FC9" w:rsidRPr="00A02E29">
              <w:rPr>
                <w:rFonts w:ascii="Rockwell" w:hAnsi="Rockwell"/>
              </w:rPr>
              <w:t xml:space="preserve"> </w:t>
            </w:r>
            <w:r w:rsidRPr="00A02E29">
              <w:rPr>
                <w:rFonts w:ascii="Rockwell" w:hAnsi="Rockwell"/>
              </w:rPr>
              <w:t>to be avoided</w:t>
            </w:r>
          </w:p>
          <w:p w:rsidR="00833DE0" w:rsidRPr="00A02E29" w:rsidRDefault="00833DE0" w:rsidP="00740F39">
            <w:pPr>
              <w:pStyle w:val="ListParagraph"/>
              <w:numPr>
                <w:ilvl w:val="0"/>
                <w:numId w:val="149"/>
              </w:numPr>
              <w:ind w:left="162" w:hanging="198"/>
              <w:rPr>
                <w:rFonts w:ascii="Rockwell" w:hAnsi="Rockwell"/>
              </w:rPr>
            </w:pPr>
            <w:r w:rsidRPr="00A02E29">
              <w:rPr>
                <w:rFonts w:ascii="Rockwell" w:hAnsi="Rockwell"/>
              </w:rPr>
              <w:t>Participation / presentation certificates – during paper presentation etc needs to be avoided</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2.5.1</w:t>
            </w:r>
          </w:p>
        </w:tc>
        <w:tc>
          <w:tcPr>
            <w:tcW w:w="2647" w:type="dxa"/>
          </w:tcPr>
          <w:p w:rsidR="00833DE0" w:rsidRPr="00A02E29" w:rsidRDefault="00833DE0" w:rsidP="008B2F47">
            <w:pPr>
              <w:rPr>
                <w:rFonts w:ascii="Rockwell" w:hAnsi="Rockwell" w:cs="Calibri"/>
                <w:b/>
                <w:bCs/>
                <w:i/>
              </w:rPr>
            </w:pPr>
            <w:r w:rsidRPr="00A02E29">
              <w:rPr>
                <w:rFonts w:ascii="Rockwell" w:hAnsi="Rockwell" w:cs="Calibri"/>
                <w:b/>
                <w:i/>
              </w:rPr>
              <w:t xml:space="preserve">Average number of days from the date of last semester-end/ year- end examination to </w:t>
            </w:r>
            <w:r w:rsidRPr="00A02E29">
              <w:rPr>
                <w:rFonts w:ascii="Rockwell" w:hAnsi="Rockwell" w:cs="Calibri"/>
                <w:b/>
                <w:bCs/>
                <w:i/>
              </w:rPr>
              <w:t xml:space="preserve"> the date of declaration of  results during the last  five years</w:t>
            </w:r>
          </w:p>
        </w:tc>
        <w:tc>
          <w:tcPr>
            <w:tcW w:w="3401" w:type="dxa"/>
            <w:gridSpan w:val="2"/>
          </w:tcPr>
          <w:p w:rsidR="00833DE0" w:rsidRPr="00A02E29" w:rsidRDefault="00833DE0" w:rsidP="00740F39">
            <w:pPr>
              <w:pStyle w:val="ListParagraph"/>
              <w:numPr>
                <w:ilvl w:val="0"/>
                <w:numId w:val="283"/>
              </w:numPr>
              <w:ind w:left="162" w:hanging="180"/>
              <w:jc w:val="both"/>
              <w:rPr>
                <w:rFonts w:ascii="Rockwell" w:hAnsi="Rockwell"/>
              </w:rPr>
            </w:pPr>
            <w:r w:rsidRPr="00A02E29">
              <w:rPr>
                <w:rFonts w:ascii="Rockwell" w:hAnsi="Rockwell"/>
              </w:rPr>
              <w:t>Reports from Controller of Exam (COE) office/ Annual reports mentioning the relevant details.</w:t>
            </w:r>
          </w:p>
          <w:p w:rsidR="00833DE0" w:rsidRPr="00A02E29" w:rsidRDefault="00833DE0" w:rsidP="00740F39">
            <w:pPr>
              <w:pStyle w:val="ListParagraph"/>
              <w:numPr>
                <w:ilvl w:val="0"/>
                <w:numId w:val="283"/>
              </w:numPr>
              <w:ind w:left="162" w:hanging="180"/>
              <w:jc w:val="both"/>
              <w:rPr>
                <w:rFonts w:ascii="Rockwell" w:hAnsi="Rockwell"/>
              </w:rPr>
            </w:pPr>
            <w:r w:rsidRPr="00A02E29">
              <w:rPr>
                <w:rFonts w:ascii="Rockwell" w:hAnsi="Rockwell"/>
              </w:rPr>
              <w:t>Notified exam date and result declaration date year – wise / semester wise</w:t>
            </w:r>
          </w:p>
          <w:p w:rsidR="00833DE0" w:rsidRPr="00A02E29" w:rsidRDefault="00833DE0" w:rsidP="008B2F47">
            <w:pPr>
              <w:pStyle w:val="ListParagraph"/>
              <w:ind w:left="502"/>
              <w:jc w:val="both"/>
              <w:rPr>
                <w:rFonts w:ascii="Rockwell" w:hAnsi="Rockwell"/>
              </w:rPr>
            </w:pPr>
          </w:p>
        </w:tc>
        <w:tc>
          <w:tcPr>
            <w:tcW w:w="2552" w:type="dxa"/>
          </w:tcPr>
          <w:p w:rsidR="00833DE0" w:rsidRPr="00A02E29" w:rsidRDefault="00833DE0" w:rsidP="008B2F47">
            <w:pPr>
              <w:jc w:val="both"/>
              <w:rPr>
                <w:rFonts w:ascii="Rockwell" w:hAnsi="Rockwell"/>
              </w:rPr>
            </w:pPr>
            <w:r w:rsidRPr="00A02E29">
              <w:rPr>
                <w:rFonts w:ascii="Rockwell" w:hAnsi="Rockwell" w:cs="Calibri"/>
              </w:rPr>
              <w:t>In case of semester system, take the average days of two semesters in a year</w:t>
            </w:r>
          </w:p>
        </w:tc>
        <w:tc>
          <w:tcPr>
            <w:tcW w:w="1701" w:type="dxa"/>
          </w:tcPr>
          <w:p w:rsidR="00833DE0" w:rsidRPr="00A02E29" w:rsidRDefault="00833DE0" w:rsidP="008B2F47">
            <w:pPr>
              <w:jc w:val="both"/>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2.5.2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Average percentage of student complaints / grievances about including evaluation against the total number of students appeared in the examinations during the last five years</w:t>
            </w:r>
          </w:p>
        </w:tc>
        <w:tc>
          <w:tcPr>
            <w:tcW w:w="3401" w:type="dxa"/>
            <w:gridSpan w:val="2"/>
          </w:tcPr>
          <w:p w:rsidR="00E80294" w:rsidRPr="00A02E29" w:rsidRDefault="00E80294" w:rsidP="00740F39">
            <w:pPr>
              <w:pStyle w:val="ListParagraph"/>
              <w:numPr>
                <w:ilvl w:val="0"/>
                <w:numId w:val="288"/>
              </w:numPr>
              <w:jc w:val="both"/>
              <w:rPr>
                <w:rFonts w:ascii="Rockwell" w:hAnsi="Rockwell"/>
              </w:rPr>
            </w:pPr>
            <w:r w:rsidRPr="00A02E29">
              <w:t xml:space="preserve">Certificate from Registrar / Controller of examination / </w:t>
            </w:r>
            <w:r w:rsidRPr="00A02E29">
              <w:rPr>
                <w:sz w:val="24"/>
                <w:szCs w:val="24"/>
              </w:rPr>
              <w:t>Data on student grievances from the office of the Registrar (Evaluation)</w:t>
            </w:r>
          </w:p>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Minutes of the grievance cell / relevant body</w:t>
            </w:r>
          </w:p>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List of students applied for revaluation certified by Registrar / Controller of Examinations</w:t>
            </w:r>
          </w:p>
          <w:p w:rsidR="00833DE0" w:rsidRPr="00A02E29" w:rsidRDefault="00833DE0" w:rsidP="008B2F47">
            <w:pPr>
              <w:pStyle w:val="ListParagraph"/>
              <w:ind w:left="522"/>
              <w:jc w:val="both"/>
              <w:rPr>
                <w:rFonts w:ascii="Rockwell" w:hAnsi="Rockwell"/>
              </w:rPr>
            </w:pPr>
          </w:p>
        </w:tc>
        <w:tc>
          <w:tcPr>
            <w:tcW w:w="2552" w:type="dxa"/>
          </w:tcPr>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Grievance is based on number of students and not number of subjects.  One student to be counted once only in a year</w:t>
            </w:r>
          </w:p>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Grievances including re-valuation to be considered</w:t>
            </w:r>
          </w:p>
        </w:tc>
        <w:tc>
          <w:tcPr>
            <w:tcW w:w="1701" w:type="dxa"/>
          </w:tcPr>
          <w:p w:rsidR="00833DE0" w:rsidRPr="00A02E29" w:rsidRDefault="00833DE0" w:rsidP="008B2F47">
            <w:pPr>
              <w:pStyle w:val="ListParagraph"/>
              <w:ind w:left="0"/>
              <w:jc w:val="both"/>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2.5.3</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Evaluation-related Grievance Redressal mechanism followed by the Institution: </w:t>
            </w:r>
          </w:p>
          <w:p w:rsidR="00833DE0" w:rsidRPr="00A02E29" w:rsidRDefault="00833DE0" w:rsidP="008B2F47">
            <w:pPr>
              <w:rPr>
                <w:rFonts w:ascii="Rockwell" w:hAnsi="Rockwell" w:cs="Calibri"/>
                <w:b/>
                <w:i/>
              </w:rPr>
            </w:pPr>
          </w:p>
          <w:p w:rsidR="00833DE0" w:rsidRPr="00A02E29" w:rsidRDefault="00833DE0" w:rsidP="008B2F47">
            <w:pPr>
              <w:rPr>
                <w:rFonts w:ascii="Rockwell" w:hAnsi="Rockwell" w:cs="Calibri"/>
              </w:rPr>
            </w:pPr>
            <w:r w:rsidRPr="00A02E29">
              <w:rPr>
                <w:rFonts w:ascii="Rockwell" w:hAnsi="Rockwell" w:cs="Calibri"/>
              </w:rPr>
              <w:t xml:space="preserve">The University adopts the following for the redressal of evaluation-related grievances. </w:t>
            </w:r>
          </w:p>
          <w:p w:rsidR="00833DE0" w:rsidRPr="00A02E29" w:rsidRDefault="00833DE0" w:rsidP="008B2F47">
            <w:pPr>
              <w:rPr>
                <w:rFonts w:ascii="Rockwell" w:hAnsi="Rockwell" w:cs="Calibri"/>
              </w:rPr>
            </w:pPr>
          </w:p>
          <w:p w:rsidR="00833DE0" w:rsidRPr="00A02E29" w:rsidRDefault="00833DE0" w:rsidP="008B2F47">
            <w:pPr>
              <w:widowControl w:val="0"/>
              <w:autoSpaceDE w:val="0"/>
              <w:autoSpaceDN w:val="0"/>
              <w:adjustRightInd w:val="0"/>
              <w:ind w:right="38"/>
              <w:rPr>
                <w:rFonts w:ascii="Rockwell" w:hAnsi="Rockwell" w:cs="Calibri"/>
                <w:b/>
                <w:bCs/>
              </w:rPr>
            </w:pPr>
            <w:r w:rsidRPr="00A02E29">
              <w:rPr>
                <w:rFonts w:ascii="Rockwell" w:hAnsi="Rockwell" w:cs="Calibri"/>
                <w:b/>
                <w:bCs/>
              </w:rPr>
              <w:t>Options(</w:t>
            </w:r>
            <w:r w:rsidRPr="00A02E29">
              <w:rPr>
                <w:rFonts w:ascii="Rockwell" w:hAnsi="Rockwell" w:cs="Calibri"/>
                <w:bCs/>
                <w:i/>
              </w:rPr>
              <w:t>Opt one which is applicable to you)</w:t>
            </w:r>
            <w:r w:rsidRPr="00A02E29">
              <w:rPr>
                <w:rFonts w:ascii="Rockwell" w:hAnsi="Rockwell" w:cs="Calibri"/>
                <w:b/>
                <w:bCs/>
              </w:rPr>
              <w:t>:</w:t>
            </w:r>
          </w:p>
          <w:p w:rsidR="00833DE0" w:rsidRPr="00A02E29" w:rsidRDefault="00833DE0" w:rsidP="00740F39">
            <w:pPr>
              <w:pStyle w:val="ListParagraph"/>
              <w:numPr>
                <w:ilvl w:val="0"/>
                <w:numId w:val="310"/>
              </w:numPr>
              <w:ind w:left="317" w:right="601"/>
              <w:rPr>
                <w:rFonts w:ascii="Rockwell" w:hAnsi="Rockwell" w:cs="Calibri"/>
              </w:rPr>
            </w:pPr>
            <w:r w:rsidRPr="00A02E29">
              <w:rPr>
                <w:rFonts w:ascii="Rockwell" w:hAnsi="Rockwell" w:cs="Calibri"/>
              </w:rPr>
              <w:t>Double valuation/Multiple valuation with appeal process for retotalling/revaluation and access to answer script</w:t>
            </w:r>
          </w:p>
          <w:p w:rsidR="00833DE0" w:rsidRPr="00A02E29" w:rsidRDefault="00833DE0" w:rsidP="00740F39">
            <w:pPr>
              <w:pStyle w:val="ListParagraph"/>
              <w:numPr>
                <w:ilvl w:val="0"/>
                <w:numId w:val="310"/>
              </w:numPr>
              <w:ind w:left="271" w:right="601"/>
              <w:rPr>
                <w:rFonts w:ascii="Rockwell" w:hAnsi="Rockwell" w:cs="Calibri"/>
              </w:rPr>
            </w:pPr>
            <w:r w:rsidRPr="00A02E29">
              <w:rPr>
                <w:rFonts w:ascii="Rockwell" w:hAnsi="Rockwell" w:cs="Calibri"/>
              </w:rPr>
              <w:t>Double Valuation/Multiple valuation with appeal process for revaluation only</w:t>
            </w:r>
          </w:p>
          <w:p w:rsidR="00833DE0" w:rsidRPr="00A02E29" w:rsidRDefault="00833DE0" w:rsidP="00740F39">
            <w:pPr>
              <w:pStyle w:val="ListParagraph"/>
              <w:numPr>
                <w:ilvl w:val="0"/>
                <w:numId w:val="310"/>
              </w:numPr>
              <w:ind w:left="271" w:right="601"/>
              <w:rPr>
                <w:rFonts w:ascii="Rockwell" w:hAnsi="Rockwell" w:cs="Calibri"/>
              </w:rPr>
            </w:pPr>
            <w:r w:rsidRPr="00A02E29">
              <w:rPr>
                <w:rFonts w:ascii="Rockwell" w:hAnsi="Rockwell" w:cs="Calibri"/>
              </w:rPr>
              <w:t>Double Valuation/Multiple valuation with appeal process for retotalling only</w:t>
            </w:r>
          </w:p>
          <w:p w:rsidR="00833DE0" w:rsidRPr="00A02E29" w:rsidRDefault="00833DE0" w:rsidP="00740F39">
            <w:pPr>
              <w:pStyle w:val="ListParagraph"/>
              <w:numPr>
                <w:ilvl w:val="0"/>
                <w:numId w:val="310"/>
              </w:numPr>
              <w:ind w:left="271" w:right="601"/>
              <w:rPr>
                <w:rFonts w:ascii="Rockwell" w:hAnsi="Rockwell" w:cs="Calibri"/>
              </w:rPr>
            </w:pPr>
            <w:r w:rsidRPr="00A02E29">
              <w:rPr>
                <w:rFonts w:ascii="Rockwell" w:hAnsi="Rockwell" w:cs="Calibri"/>
              </w:rPr>
              <w:t>Single valuation and appeal process for revaluation</w:t>
            </w:r>
          </w:p>
          <w:p w:rsidR="00833DE0" w:rsidRPr="00A02E29" w:rsidRDefault="00833DE0" w:rsidP="00740F39">
            <w:pPr>
              <w:pStyle w:val="ListParagraph"/>
              <w:numPr>
                <w:ilvl w:val="0"/>
                <w:numId w:val="310"/>
              </w:numPr>
              <w:ind w:left="271" w:right="601"/>
              <w:rPr>
                <w:rFonts w:ascii="Rockwell" w:hAnsi="Rockwell" w:cs="Calibri"/>
              </w:rPr>
            </w:pPr>
            <w:r w:rsidRPr="00A02E29">
              <w:rPr>
                <w:rFonts w:ascii="Rockwell" w:hAnsi="Rockwell" w:cs="Calibri"/>
                <w:i/>
              </w:rPr>
              <w:t>Grievance Redressal mechanism does not exist</w:t>
            </w:r>
          </w:p>
        </w:tc>
        <w:tc>
          <w:tcPr>
            <w:tcW w:w="3401" w:type="dxa"/>
            <w:gridSpan w:val="2"/>
          </w:tcPr>
          <w:p w:rsidR="00833DE0" w:rsidRPr="00A02E29" w:rsidRDefault="00833DE0" w:rsidP="00740F39">
            <w:pPr>
              <w:pStyle w:val="ListParagraph"/>
              <w:numPr>
                <w:ilvl w:val="0"/>
                <w:numId w:val="250"/>
              </w:numPr>
              <w:rPr>
                <w:rFonts w:ascii="Rockwell" w:hAnsi="Rockwell" w:cs="Calibri"/>
              </w:rPr>
            </w:pPr>
            <w:r w:rsidRPr="00A02E29">
              <w:rPr>
                <w:rFonts w:ascii="Rockwell" w:hAnsi="Rockwell" w:cs="Calibri"/>
              </w:rPr>
              <w:t>Provide links to the examination procedure and re-evaluation procedure developed by the institution and duly hosted in the institution’s website</w:t>
            </w:r>
          </w:p>
          <w:p w:rsidR="00833DE0" w:rsidRPr="00A02E29" w:rsidRDefault="00833DE0" w:rsidP="00740F39">
            <w:pPr>
              <w:pStyle w:val="ListParagraph"/>
              <w:numPr>
                <w:ilvl w:val="0"/>
                <w:numId w:val="250"/>
              </w:numPr>
              <w:rPr>
                <w:rFonts w:ascii="Rockwell" w:hAnsi="Rockwell" w:cs="Calibri"/>
              </w:rPr>
            </w:pPr>
            <w:r w:rsidRPr="00A02E29">
              <w:rPr>
                <w:rFonts w:ascii="Rockwell" w:hAnsi="Rockwell" w:cs="Calibri"/>
              </w:rPr>
              <w:t xml:space="preserve">Report of the Controller of Examination/ registrar evaluation regarding the </w:t>
            </w:r>
            <w:r w:rsidRPr="00A02E29">
              <w:rPr>
                <w:rFonts w:ascii="Rockwell" w:hAnsi="Rockwell" w:cs="Calibri"/>
                <w:i/>
              </w:rPr>
              <w:t>Grievance Redressal mechanism followed by the Institution</w:t>
            </w:r>
          </w:p>
          <w:p w:rsidR="00833DE0" w:rsidRPr="00A02E29" w:rsidRDefault="00833DE0" w:rsidP="008B2F47">
            <w:pPr>
              <w:pStyle w:val="ListParagraph"/>
              <w:ind w:left="360"/>
              <w:rPr>
                <w:rFonts w:ascii="Rockwell" w:hAnsi="Rockwell" w:cs="Calibri"/>
                <w:b/>
              </w:rPr>
            </w:pPr>
          </w:p>
        </w:tc>
        <w:tc>
          <w:tcPr>
            <w:tcW w:w="2552" w:type="dxa"/>
          </w:tcPr>
          <w:p w:rsidR="00833DE0" w:rsidRPr="00A02E29" w:rsidRDefault="00833DE0" w:rsidP="00740F39">
            <w:pPr>
              <w:pStyle w:val="ListParagraph"/>
              <w:numPr>
                <w:ilvl w:val="0"/>
                <w:numId w:val="250"/>
              </w:numPr>
              <w:rPr>
                <w:rFonts w:ascii="Rockwell" w:hAnsi="Rockwell" w:cs="Calibri"/>
              </w:rPr>
            </w:pPr>
            <w:r w:rsidRPr="00A02E29">
              <w:rPr>
                <w:rFonts w:ascii="Rockwell" w:hAnsi="Rockwell" w:cs="Calibri"/>
              </w:rPr>
              <w:t>The examination procedure and re-evaluation procures are expected to be hosted in the institution’s website.</w:t>
            </w:r>
          </w:p>
        </w:tc>
        <w:tc>
          <w:tcPr>
            <w:tcW w:w="1701" w:type="dxa"/>
          </w:tcPr>
          <w:p w:rsidR="00833DE0" w:rsidRPr="00A02E29" w:rsidRDefault="00833DE0" w:rsidP="008B2F47">
            <w:pPr>
              <w:pStyle w:val="ListParagraph"/>
              <w:ind w:left="360"/>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2.5.5</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Status of automation of Examination division using Examination Management System (EMS) along with approved online </w:t>
            </w:r>
            <w:r w:rsidRPr="00A02E29">
              <w:rPr>
                <w:rFonts w:ascii="Rockwell" w:hAnsi="Rockwell" w:cs="Calibri"/>
                <w:b/>
                <w:i/>
              </w:rPr>
              <w:lastRenderedPageBreak/>
              <w:t>Examination Manual</w:t>
            </w:r>
          </w:p>
        </w:tc>
        <w:tc>
          <w:tcPr>
            <w:tcW w:w="3401" w:type="dxa"/>
            <w:gridSpan w:val="2"/>
          </w:tcPr>
          <w:p w:rsidR="00833DE0" w:rsidRPr="00A02E29" w:rsidRDefault="00833DE0" w:rsidP="00740F39">
            <w:pPr>
              <w:pStyle w:val="ListParagraph"/>
              <w:numPr>
                <w:ilvl w:val="0"/>
                <w:numId w:val="251"/>
              </w:numPr>
              <w:rPr>
                <w:rFonts w:ascii="Rockwell" w:hAnsi="Rockwell" w:cs="Calibri"/>
              </w:rPr>
            </w:pPr>
            <w:r w:rsidRPr="00A02E29">
              <w:rPr>
                <w:rFonts w:ascii="Rockwell" w:hAnsi="Rockwell" w:cs="Calibri"/>
              </w:rPr>
              <w:lastRenderedPageBreak/>
              <w:t>Snap shot of EMS used by the institution</w:t>
            </w:r>
          </w:p>
          <w:p w:rsidR="00833DE0" w:rsidRPr="00A02E29" w:rsidRDefault="00833DE0" w:rsidP="00740F39">
            <w:pPr>
              <w:pStyle w:val="ListParagraph"/>
              <w:numPr>
                <w:ilvl w:val="0"/>
                <w:numId w:val="251"/>
              </w:numPr>
              <w:rPr>
                <w:rFonts w:ascii="Rockwell" w:hAnsi="Rockwell" w:cs="Calibri"/>
                <w:b/>
              </w:rPr>
            </w:pPr>
            <w:r w:rsidRPr="00A02E29">
              <w:rPr>
                <w:rFonts w:ascii="Rockwell" w:hAnsi="Rockwell" w:cs="Calibri"/>
              </w:rPr>
              <w:t>Copies of the purchase order of the software/AMC of the software</w:t>
            </w:r>
          </w:p>
          <w:p w:rsidR="00833DE0" w:rsidRPr="00A02E29" w:rsidRDefault="00833DE0" w:rsidP="00740F39">
            <w:pPr>
              <w:pStyle w:val="ListParagraph"/>
              <w:numPr>
                <w:ilvl w:val="0"/>
                <w:numId w:val="289"/>
              </w:numPr>
              <w:ind w:left="360" w:hanging="175"/>
              <w:rPr>
                <w:rFonts w:ascii="Rockwell" w:hAnsi="Rockwell"/>
              </w:rPr>
            </w:pPr>
            <w:r w:rsidRPr="00A02E29">
              <w:rPr>
                <w:rFonts w:ascii="Rockwell" w:hAnsi="Rockwell"/>
              </w:rPr>
              <w:t xml:space="preserve">The present status of </w:t>
            </w:r>
            <w:r w:rsidRPr="00A02E29">
              <w:rPr>
                <w:rFonts w:ascii="Rockwell" w:hAnsi="Rockwell"/>
              </w:rPr>
              <w:lastRenderedPageBreak/>
              <w:t xml:space="preserve">automation., Invoice of the software, &amp; screenshots of software </w:t>
            </w:r>
          </w:p>
          <w:p w:rsidR="00020D08" w:rsidRPr="00A02E29" w:rsidRDefault="00020D08" w:rsidP="00740F39">
            <w:pPr>
              <w:pStyle w:val="ListParagraph"/>
              <w:numPr>
                <w:ilvl w:val="0"/>
                <w:numId w:val="289"/>
              </w:numPr>
              <w:ind w:left="360" w:hanging="175"/>
              <w:rPr>
                <w:rFonts w:ascii="Rockwell" w:hAnsi="Rockwell"/>
              </w:rPr>
            </w:pPr>
            <w:r w:rsidRPr="00A02E29">
              <w:t>Annual report of examination including present status of automation as approved by BOM / Syndicate / Governing Council</w:t>
            </w:r>
          </w:p>
        </w:tc>
        <w:tc>
          <w:tcPr>
            <w:tcW w:w="2552" w:type="dxa"/>
          </w:tcPr>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2.6.2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Incremental performance in Pass percentage of final year students in the last five years</w:t>
            </w:r>
          </w:p>
        </w:tc>
        <w:tc>
          <w:tcPr>
            <w:tcW w:w="3401" w:type="dxa"/>
            <w:gridSpan w:val="2"/>
          </w:tcPr>
          <w:p w:rsidR="00833DE0" w:rsidRPr="00A02E29" w:rsidRDefault="00833DE0" w:rsidP="00740F39">
            <w:pPr>
              <w:pStyle w:val="ListParagraph"/>
              <w:numPr>
                <w:ilvl w:val="0"/>
                <w:numId w:val="249"/>
              </w:numPr>
              <w:rPr>
                <w:rFonts w:ascii="Rockwell" w:hAnsi="Rockwell" w:cs="Calibri"/>
              </w:rPr>
            </w:pPr>
            <w:r w:rsidRPr="00A02E29">
              <w:rPr>
                <w:rFonts w:ascii="Rockwell" w:hAnsi="Rockwell" w:cs="Calibri"/>
              </w:rPr>
              <w:t xml:space="preserve">Reports from Controller of Exam (COE) office/ Registrar evaluation mentioning the relevant details.  </w:t>
            </w:r>
          </w:p>
        </w:tc>
        <w:tc>
          <w:tcPr>
            <w:tcW w:w="2552" w:type="dxa"/>
          </w:tcPr>
          <w:p w:rsidR="00833DE0" w:rsidRPr="00A02E29" w:rsidRDefault="00833DE0" w:rsidP="00740F39">
            <w:pPr>
              <w:pStyle w:val="ListParagraph"/>
              <w:numPr>
                <w:ilvl w:val="0"/>
                <w:numId w:val="249"/>
              </w:numPr>
              <w:rPr>
                <w:rFonts w:ascii="Rockwell" w:hAnsi="Rockwell" w:cs="Calibri"/>
              </w:rPr>
            </w:pPr>
            <w:r w:rsidRPr="00A02E29">
              <w:rPr>
                <w:rFonts w:ascii="Rockwell" w:hAnsi="Rockwell" w:cs="Calibri"/>
              </w:rPr>
              <w:t>Consider only pass of final year examination thus qualifying the degree program</w:t>
            </w:r>
          </w:p>
          <w:p w:rsidR="00A842AA" w:rsidRPr="00A02E29" w:rsidRDefault="00A842AA" w:rsidP="00740F39">
            <w:pPr>
              <w:pStyle w:val="ListParagraph"/>
              <w:numPr>
                <w:ilvl w:val="0"/>
                <w:numId w:val="249"/>
              </w:numPr>
              <w:rPr>
                <w:rFonts w:ascii="Rockwell" w:hAnsi="Rockwell" w:cs="Calibri"/>
                <w:u w:val="single"/>
              </w:rPr>
            </w:pPr>
            <w:r w:rsidRPr="00A02E29">
              <w:rPr>
                <w:rFonts w:ascii="Rockwell" w:hAnsi="Rockwell" w:cs="Calibri"/>
                <w:u w:val="single"/>
              </w:rPr>
              <w:t xml:space="preserve">Refer </w:t>
            </w:r>
            <w:r w:rsidRPr="00A02E29">
              <w:rPr>
                <w:rFonts w:ascii="Rockwell" w:hAnsi="Rockwell" w:cs="Calibri"/>
                <w:b/>
                <w:bCs/>
                <w:u w:val="single"/>
              </w:rPr>
              <w:t xml:space="preserve">Annexure number </w:t>
            </w:r>
            <w:r w:rsidR="008D1F8D" w:rsidRPr="00A02E29">
              <w:rPr>
                <w:rFonts w:ascii="Rockwell" w:hAnsi="Rockwell" w:cs="Calibri"/>
                <w:b/>
                <w:bCs/>
                <w:u w:val="single"/>
              </w:rPr>
              <w:t>02</w:t>
            </w:r>
            <w:r w:rsidRPr="00A02E29">
              <w:rPr>
                <w:rFonts w:ascii="Rockwell" w:hAnsi="Rockwell" w:cs="Calibri"/>
                <w:u w:val="single"/>
              </w:rPr>
              <w:t>. for detail</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2.7.1</w:t>
            </w:r>
          </w:p>
        </w:tc>
        <w:tc>
          <w:tcPr>
            <w:tcW w:w="2647" w:type="dxa"/>
          </w:tcPr>
          <w:p w:rsidR="00833DE0" w:rsidRPr="00A02E29" w:rsidRDefault="00833DE0" w:rsidP="008B2F47">
            <w:pPr>
              <w:widowControl w:val="0"/>
              <w:tabs>
                <w:tab w:val="left" w:pos="-378"/>
              </w:tabs>
              <w:autoSpaceDE w:val="0"/>
              <w:autoSpaceDN w:val="0"/>
              <w:adjustRightInd w:val="0"/>
              <w:ind w:right="45"/>
              <w:rPr>
                <w:rFonts w:ascii="Rockwell" w:hAnsi="Rockwell" w:cs="Calibri"/>
                <w:b/>
                <w:i/>
              </w:rPr>
            </w:pPr>
            <w:r w:rsidRPr="00A02E29">
              <w:rPr>
                <w:rFonts w:ascii="Rockwell" w:hAnsi="Rockwell" w:cs="Calibri"/>
                <w:b/>
                <w:i/>
              </w:rPr>
              <w:t>Online student satisfaction survey regarding teaching learning process.</w:t>
            </w:r>
          </w:p>
        </w:tc>
        <w:tc>
          <w:tcPr>
            <w:tcW w:w="3401" w:type="dxa"/>
            <w:gridSpan w:val="2"/>
          </w:tcPr>
          <w:p w:rsidR="00833DE0" w:rsidRPr="00A02E29" w:rsidRDefault="00833DE0" w:rsidP="008B2F47">
            <w:pPr>
              <w:rPr>
                <w:rFonts w:ascii="Rockwell" w:hAnsi="Rockwell" w:cs="Calibri"/>
              </w:rPr>
            </w:pPr>
            <w:r w:rsidRPr="00A02E29">
              <w:rPr>
                <w:rFonts w:ascii="Rockwell" w:hAnsi="Rockwell" w:cs="Calibri"/>
              </w:rPr>
              <w:t>Details to be provided during SSR submission only</w:t>
            </w:r>
          </w:p>
        </w:tc>
        <w:tc>
          <w:tcPr>
            <w:tcW w:w="2552" w:type="dxa"/>
          </w:tcPr>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3.1.2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The Institution provides seed money to its teachers for research </w:t>
            </w:r>
          </w:p>
          <w:p w:rsidR="00833DE0" w:rsidRPr="00A02E29" w:rsidRDefault="00833DE0" w:rsidP="008B2F47">
            <w:pPr>
              <w:rPr>
                <w:rFonts w:ascii="Rockwell" w:hAnsi="Rockwell" w:cs="Calibri"/>
                <w:b/>
                <w:i/>
              </w:rPr>
            </w:pPr>
          </w:p>
        </w:tc>
        <w:tc>
          <w:tcPr>
            <w:tcW w:w="3401" w:type="dxa"/>
            <w:gridSpan w:val="2"/>
          </w:tcPr>
          <w:p w:rsidR="00833DE0" w:rsidRPr="00A02E29" w:rsidRDefault="00833DE0" w:rsidP="00740F39">
            <w:pPr>
              <w:pStyle w:val="ListParagraph"/>
              <w:numPr>
                <w:ilvl w:val="0"/>
                <w:numId w:val="290"/>
              </w:numPr>
              <w:jc w:val="both"/>
              <w:rPr>
                <w:rFonts w:ascii="Rockwell" w:hAnsi="Rockwell"/>
              </w:rPr>
            </w:pPr>
            <w:r w:rsidRPr="00A02E29">
              <w:rPr>
                <w:rFonts w:ascii="Rockwell" w:hAnsi="Rockwell"/>
              </w:rPr>
              <w:t xml:space="preserve">Sanction letter of seed money to the faculty is mandatory </w:t>
            </w:r>
          </w:p>
          <w:p w:rsidR="00833DE0" w:rsidRPr="00A02E29" w:rsidRDefault="00833DE0" w:rsidP="00740F39">
            <w:pPr>
              <w:pStyle w:val="ListParagraph"/>
              <w:numPr>
                <w:ilvl w:val="0"/>
                <w:numId w:val="290"/>
              </w:numPr>
              <w:jc w:val="both"/>
              <w:rPr>
                <w:rFonts w:ascii="Rockwell" w:hAnsi="Rockwell"/>
              </w:rPr>
            </w:pPr>
            <w:r w:rsidRPr="00A02E29">
              <w:rPr>
                <w:rFonts w:ascii="Rockwell" w:hAnsi="Rockwell"/>
              </w:rPr>
              <w:t xml:space="preserve">Budget and expenditure statements signed by the Finance Officer indicating seed money provided and utilized. </w:t>
            </w:r>
            <w:r w:rsidR="00BC5A36" w:rsidRPr="00A02E29">
              <w:rPr>
                <w:sz w:val="20"/>
              </w:rPr>
              <w:t>(</w:t>
            </w:r>
            <w:r w:rsidR="00BC5A36" w:rsidRPr="00A02E29">
              <w:rPr>
                <w:rFonts w:ascii="Rockwell" w:hAnsi="Rockwell" w:cs="Calibri"/>
                <w:b/>
                <w:sz w:val="20"/>
                <w:u w:val="single"/>
              </w:rPr>
              <w:t>Refer annexure number -01 as per SOP)</w:t>
            </w:r>
            <w:r w:rsidR="00BC5A36" w:rsidRPr="00A02E29">
              <w:t>.</w:t>
            </w:r>
          </w:p>
        </w:tc>
        <w:tc>
          <w:tcPr>
            <w:tcW w:w="2552" w:type="dxa"/>
          </w:tcPr>
          <w:p w:rsidR="00833DE0" w:rsidRPr="00A02E29" w:rsidRDefault="00833DE0" w:rsidP="00740F39">
            <w:pPr>
              <w:pStyle w:val="ListParagraph"/>
              <w:numPr>
                <w:ilvl w:val="0"/>
                <w:numId w:val="290"/>
              </w:numPr>
              <w:ind w:left="318" w:hanging="284"/>
              <w:jc w:val="both"/>
              <w:rPr>
                <w:rFonts w:ascii="Rockwell" w:hAnsi="Rockwell"/>
              </w:rPr>
            </w:pPr>
            <w:r w:rsidRPr="00A02E29">
              <w:rPr>
                <w:rFonts w:ascii="Rockwell" w:hAnsi="Rockwell"/>
              </w:rPr>
              <w:t>In case of large data, the DVV will ask for valid document for specific list of teachers</w:t>
            </w:r>
          </w:p>
          <w:p w:rsidR="00833DE0" w:rsidRPr="00A02E29" w:rsidRDefault="00833DE0" w:rsidP="00740F39">
            <w:pPr>
              <w:pStyle w:val="ListParagraph"/>
              <w:numPr>
                <w:ilvl w:val="0"/>
                <w:numId w:val="290"/>
              </w:numPr>
              <w:ind w:left="318" w:hanging="284"/>
              <w:jc w:val="both"/>
              <w:rPr>
                <w:rFonts w:ascii="Rockwell" w:hAnsi="Rockwell"/>
              </w:rPr>
            </w:pPr>
            <w:r w:rsidRPr="00A02E29">
              <w:rPr>
                <w:rFonts w:ascii="Rockwell" w:hAnsi="Rockwell"/>
              </w:rPr>
              <w:t>Only formal research project seed money will be considered</w:t>
            </w:r>
          </w:p>
        </w:tc>
        <w:tc>
          <w:tcPr>
            <w:tcW w:w="1701" w:type="dxa"/>
          </w:tcPr>
          <w:p w:rsidR="00833DE0" w:rsidRPr="00A02E29" w:rsidRDefault="00833DE0" w:rsidP="00740F39">
            <w:pPr>
              <w:pStyle w:val="ListParagraph"/>
              <w:numPr>
                <w:ilvl w:val="0"/>
                <w:numId w:val="290"/>
              </w:numPr>
              <w:ind w:left="318" w:hanging="284"/>
              <w:jc w:val="both"/>
              <w:rPr>
                <w:rFonts w:ascii="Rockwell" w:hAnsi="Rockwell"/>
              </w:rPr>
            </w:pPr>
            <w:r w:rsidRPr="00A02E29">
              <w:rPr>
                <w:rFonts w:ascii="Rockwell" w:hAnsi="Rockwell"/>
              </w:rPr>
              <w:t>Grants for other than research projects need to be avoided</w:t>
            </w:r>
          </w:p>
          <w:p w:rsidR="00833DE0" w:rsidRPr="00A02E29" w:rsidRDefault="00833DE0" w:rsidP="00740F39">
            <w:pPr>
              <w:pStyle w:val="ListParagraph"/>
              <w:numPr>
                <w:ilvl w:val="0"/>
                <w:numId w:val="290"/>
              </w:numPr>
              <w:ind w:left="318" w:hanging="284"/>
              <w:jc w:val="both"/>
              <w:rPr>
                <w:rFonts w:ascii="Rockwell" w:hAnsi="Rockwell"/>
              </w:rPr>
            </w:pPr>
            <w:r w:rsidRPr="00A02E29">
              <w:rPr>
                <w:rFonts w:ascii="Rockwell" w:hAnsi="Rockwell"/>
              </w:rPr>
              <w:t>Sponsorship to conferences / seminars etc to be avoided</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3.1.3</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Average Percentage of teachers awarded national/ international fellowship / Financial support for advanced studies/collaborative  research  </w:t>
            </w:r>
            <w:r w:rsidR="00E06100" w:rsidRPr="00A02E29">
              <w:rPr>
                <w:rFonts w:ascii="Rockwell" w:hAnsi="Rockwell" w:cs="Calibri"/>
                <w:b/>
                <w:i/>
              </w:rPr>
              <w:t xml:space="preserve">/ conference </w:t>
            </w:r>
            <w:r w:rsidRPr="00A02E29">
              <w:rPr>
                <w:rFonts w:ascii="Rockwell" w:hAnsi="Rockwell" w:cs="Calibri"/>
                <w:b/>
                <w:i/>
              </w:rPr>
              <w:t>participation in Indian and Overseas Institutions during the last five years</w:t>
            </w:r>
          </w:p>
        </w:tc>
        <w:tc>
          <w:tcPr>
            <w:tcW w:w="3401" w:type="dxa"/>
            <w:gridSpan w:val="2"/>
          </w:tcPr>
          <w:p w:rsidR="00833DE0" w:rsidRPr="00A02E29" w:rsidRDefault="00833DE0" w:rsidP="00740F39">
            <w:pPr>
              <w:pStyle w:val="ListParagraph"/>
              <w:numPr>
                <w:ilvl w:val="0"/>
                <w:numId w:val="144"/>
              </w:numPr>
              <w:jc w:val="both"/>
              <w:rPr>
                <w:rFonts w:ascii="Rockwell" w:hAnsi="Rockwell"/>
              </w:rPr>
            </w:pPr>
            <w:r w:rsidRPr="00A02E29">
              <w:rPr>
                <w:rFonts w:ascii="Rockwell" w:hAnsi="Rockwell"/>
              </w:rPr>
              <w:t xml:space="preserve">E-copies of the award letters of the teachers. </w:t>
            </w:r>
          </w:p>
          <w:p w:rsidR="00833DE0" w:rsidRPr="00A02E29" w:rsidRDefault="00833DE0" w:rsidP="00740F39">
            <w:pPr>
              <w:pStyle w:val="ListParagraph"/>
              <w:numPr>
                <w:ilvl w:val="0"/>
                <w:numId w:val="144"/>
              </w:numPr>
              <w:jc w:val="both"/>
              <w:rPr>
                <w:rFonts w:ascii="Rockwell" w:hAnsi="Rockwell"/>
              </w:rPr>
            </w:pPr>
            <w:r w:rsidRPr="00A02E29">
              <w:rPr>
                <w:rFonts w:ascii="Rockwell" w:hAnsi="Rockwell" w:cs="Calibri"/>
              </w:rPr>
              <w:t>Fellowship award letter from the funding agency</w:t>
            </w:r>
          </w:p>
        </w:tc>
        <w:tc>
          <w:tcPr>
            <w:tcW w:w="2552" w:type="dxa"/>
          </w:tcPr>
          <w:p w:rsidR="00833DE0" w:rsidRPr="00A02E29" w:rsidRDefault="00833DE0" w:rsidP="00740F39">
            <w:pPr>
              <w:pStyle w:val="ListParagraph"/>
              <w:numPr>
                <w:ilvl w:val="0"/>
                <w:numId w:val="291"/>
              </w:numPr>
              <w:ind w:left="459"/>
              <w:jc w:val="both"/>
              <w:rPr>
                <w:rFonts w:ascii="Rockwell" w:hAnsi="Rockwell"/>
              </w:rPr>
            </w:pPr>
            <w:r w:rsidRPr="00A02E29">
              <w:rPr>
                <w:rFonts w:ascii="Rockwell" w:hAnsi="Rockwell"/>
              </w:rPr>
              <w:t>Documents for all awards are compulsory</w:t>
            </w:r>
          </w:p>
          <w:p w:rsidR="00833DE0" w:rsidRPr="00A02E29" w:rsidRDefault="00833DE0" w:rsidP="00740F39">
            <w:pPr>
              <w:pStyle w:val="ListParagraph"/>
              <w:numPr>
                <w:ilvl w:val="0"/>
                <w:numId w:val="252"/>
              </w:numPr>
              <w:rPr>
                <w:rFonts w:ascii="Rockwell" w:hAnsi="Rockwell" w:cs="Calibri"/>
              </w:rPr>
            </w:pPr>
            <w:r w:rsidRPr="00A02E29">
              <w:rPr>
                <w:rFonts w:ascii="Rockwell" w:hAnsi="Rockwell" w:cs="Calibri"/>
              </w:rPr>
              <w:t>The fellowship is for advanced studies only</w:t>
            </w:r>
          </w:p>
          <w:p w:rsidR="00833DE0" w:rsidRPr="00A02E29" w:rsidRDefault="00833DE0" w:rsidP="00740F39">
            <w:pPr>
              <w:pStyle w:val="ListParagraph"/>
              <w:numPr>
                <w:ilvl w:val="0"/>
                <w:numId w:val="291"/>
              </w:numPr>
              <w:ind w:left="459"/>
              <w:jc w:val="both"/>
              <w:rPr>
                <w:rFonts w:ascii="Rockwell" w:hAnsi="Rockwell"/>
              </w:rPr>
            </w:pPr>
            <w:r w:rsidRPr="00A02E29">
              <w:rPr>
                <w:rFonts w:ascii="Rockwell" w:hAnsi="Rockwell" w:cs="Calibri"/>
              </w:rPr>
              <w:t>Financial grants to attend conference and short-term visits will be considered here</w:t>
            </w:r>
          </w:p>
        </w:tc>
        <w:tc>
          <w:tcPr>
            <w:tcW w:w="1701" w:type="dxa"/>
          </w:tcPr>
          <w:p w:rsidR="00833DE0" w:rsidRPr="00A02E29" w:rsidRDefault="00833DE0" w:rsidP="008B2F47">
            <w:pPr>
              <w:pStyle w:val="ListParagraph"/>
              <w:ind w:left="459"/>
              <w:jc w:val="both"/>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3.1.4</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Number of JRFs, SRFs, Post Doctoral Fellows, Research Associates and other research fellows in the university enrolled during the last five years</w:t>
            </w:r>
          </w:p>
        </w:tc>
        <w:tc>
          <w:tcPr>
            <w:tcW w:w="3401" w:type="dxa"/>
            <w:gridSpan w:val="2"/>
          </w:tcPr>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E copies of fellowship award letters</w:t>
            </w:r>
          </w:p>
          <w:p w:rsidR="00833DE0" w:rsidRPr="00A02E29" w:rsidRDefault="00833DE0" w:rsidP="00740F39">
            <w:pPr>
              <w:pStyle w:val="ListParagraph"/>
              <w:numPr>
                <w:ilvl w:val="0"/>
                <w:numId w:val="288"/>
              </w:numPr>
              <w:jc w:val="both"/>
              <w:rPr>
                <w:rFonts w:ascii="Rockwell" w:hAnsi="Rockwell"/>
              </w:rPr>
            </w:pPr>
            <w:r w:rsidRPr="00A02E29">
              <w:rPr>
                <w:rFonts w:ascii="Rockwell" w:hAnsi="Rockwell" w:cs="Calibri"/>
              </w:rPr>
              <w:t>Registration and guide</w:t>
            </w:r>
            <w:r w:rsidR="00453C26" w:rsidRPr="00A02E29">
              <w:rPr>
                <w:rFonts w:ascii="Rockwell" w:hAnsi="Rockwell" w:cs="Calibri"/>
              </w:rPr>
              <w:t xml:space="preserve"> </w:t>
            </w:r>
            <w:r w:rsidRPr="00A02E29">
              <w:rPr>
                <w:rFonts w:ascii="Rockwell" w:hAnsi="Rockwell" w:cs="Calibri"/>
              </w:rPr>
              <w:t>/</w:t>
            </w:r>
            <w:r w:rsidR="00453C26" w:rsidRPr="00A02E29">
              <w:rPr>
                <w:rFonts w:ascii="Rockwell" w:hAnsi="Rockwell" w:cs="Calibri"/>
              </w:rPr>
              <w:t xml:space="preserve"> </w:t>
            </w:r>
            <w:r w:rsidRPr="00A02E29">
              <w:rPr>
                <w:rFonts w:ascii="Rockwell" w:hAnsi="Rockwell" w:cs="Calibri"/>
              </w:rPr>
              <w:t>mentor allocation by the institutio</w:t>
            </w:r>
            <w:r w:rsidRPr="00A02E29">
              <w:rPr>
                <w:rFonts w:cs="Calibri"/>
                <w:sz w:val="23"/>
                <w:szCs w:val="23"/>
              </w:rPr>
              <w:t>n</w:t>
            </w:r>
          </w:p>
        </w:tc>
        <w:tc>
          <w:tcPr>
            <w:tcW w:w="2552" w:type="dxa"/>
          </w:tcPr>
          <w:p w:rsidR="00833DE0" w:rsidRPr="00A02E29" w:rsidRDefault="00833DE0" w:rsidP="00740F39">
            <w:pPr>
              <w:pStyle w:val="ListParagraph"/>
              <w:numPr>
                <w:ilvl w:val="0"/>
                <w:numId w:val="147"/>
              </w:numPr>
              <w:ind w:left="162" w:hanging="198"/>
              <w:jc w:val="both"/>
              <w:rPr>
                <w:rFonts w:ascii="Rockwell" w:hAnsi="Rockwell"/>
              </w:rPr>
            </w:pPr>
            <w:r w:rsidRPr="00A02E29">
              <w:rPr>
                <w:rFonts w:ascii="Rockwell" w:hAnsi="Rockwell"/>
              </w:rPr>
              <w:t>E copies of fellowship award letters is mandatory</w:t>
            </w:r>
          </w:p>
        </w:tc>
        <w:tc>
          <w:tcPr>
            <w:tcW w:w="1701" w:type="dxa"/>
          </w:tcPr>
          <w:p w:rsidR="00833DE0" w:rsidRPr="00A02E29" w:rsidRDefault="00833DE0" w:rsidP="008B2F47">
            <w:pPr>
              <w:pStyle w:val="ListParagraph"/>
              <w:ind w:left="162"/>
              <w:jc w:val="both"/>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3.1.5</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University has the following facilities*</w:t>
            </w:r>
          </w:p>
          <w:p w:rsidR="00833DE0" w:rsidRPr="00A02E29" w:rsidRDefault="00833DE0" w:rsidP="008B2F47">
            <w:pPr>
              <w:rPr>
                <w:rFonts w:ascii="Rockwell" w:hAnsi="Rockwell" w:cs="Calibri"/>
                <w:b/>
                <w:i/>
              </w:rPr>
            </w:pPr>
          </w:p>
          <w:p w:rsidR="00833DE0" w:rsidRPr="00A02E29" w:rsidRDefault="00833DE0" w:rsidP="00740F39">
            <w:pPr>
              <w:numPr>
                <w:ilvl w:val="0"/>
                <w:numId w:val="311"/>
              </w:numPr>
              <w:ind w:left="317"/>
              <w:rPr>
                <w:rFonts w:ascii="Rockwell" w:hAnsi="Rockwell" w:cs="Calibri"/>
              </w:rPr>
            </w:pPr>
            <w:r w:rsidRPr="00A02E29">
              <w:rPr>
                <w:rFonts w:ascii="Rockwell" w:hAnsi="Rockwell" w:cs="Calibri"/>
              </w:rPr>
              <w:t>Central Research Laboratory / Central Research Facility</w:t>
            </w:r>
          </w:p>
          <w:p w:rsidR="00833DE0" w:rsidRPr="00A02E29" w:rsidRDefault="00833DE0" w:rsidP="00740F39">
            <w:pPr>
              <w:numPr>
                <w:ilvl w:val="0"/>
                <w:numId w:val="311"/>
              </w:numPr>
              <w:ind w:left="324"/>
              <w:rPr>
                <w:rFonts w:ascii="Rockwell" w:hAnsi="Rockwell" w:cs="Calibri"/>
              </w:rPr>
            </w:pPr>
            <w:r w:rsidRPr="00A02E29">
              <w:rPr>
                <w:rFonts w:ascii="Rockwell" w:hAnsi="Rockwell" w:cs="Calibri"/>
              </w:rPr>
              <w:t xml:space="preserve">Animal House/ Medicinal plant </w:t>
            </w:r>
            <w:r w:rsidRPr="00A02E29">
              <w:rPr>
                <w:rFonts w:ascii="Rockwell" w:hAnsi="Rockwell" w:cs="Calibri"/>
              </w:rPr>
              <w:lastRenderedPageBreak/>
              <w:t>garden / Museum</w:t>
            </w:r>
          </w:p>
          <w:p w:rsidR="00833DE0" w:rsidRPr="00A02E29" w:rsidRDefault="00833DE0" w:rsidP="00740F39">
            <w:pPr>
              <w:numPr>
                <w:ilvl w:val="0"/>
                <w:numId w:val="311"/>
              </w:numPr>
              <w:ind w:left="324"/>
              <w:rPr>
                <w:rFonts w:ascii="Rockwell" w:hAnsi="Rockwell" w:cs="Calibri"/>
              </w:rPr>
            </w:pPr>
            <w:r w:rsidRPr="00A02E29">
              <w:rPr>
                <w:rFonts w:ascii="Rockwell" w:hAnsi="Rockwell" w:cs="Calibri"/>
              </w:rPr>
              <w:t xml:space="preserve">Media laboratory/Business Lab/e-resource Studios </w:t>
            </w:r>
          </w:p>
          <w:p w:rsidR="00833DE0" w:rsidRPr="00A02E29" w:rsidRDefault="00833DE0" w:rsidP="00740F39">
            <w:pPr>
              <w:numPr>
                <w:ilvl w:val="0"/>
                <w:numId w:val="311"/>
              </w:numPr>
              <w:ind w:left="324"/>
              <w:rPr>
                <w:rFonts w:ascii="Rockwell" w:hAnsi="Rockwell" w:cs="Calibri"/>
              </w:rPr>
            </w:pPr>
            <w:r w:rsidRPr="00A02E29">
              <w:rPr>
                <w:rFonts w:ascii="Rockwell" w:hAnsi="Rockwell" w:cs="Calibri"/>
              </w:rPr>
              <w:t>Research/Statistical Databases/Health Informatics</w:t>
            </w:r>
          </w:p>
          <w:p w:rsidR="00833DE0" w:rsidRPr="00A02E29" w:rsidRDefault="00833DE0" w:rsidP="00740F39">
            <w:pPr>
              <w:numPr>
                <w:ilvl w:val="0"/>
                <w:numId w:val="311"/>
              </w:numPr>
              <w:ind w:left="324"/>
              <w:rPr>
                <w:rFonts w:ascii="Rockwell" w:hAnsi="Rockwell" w:cs="Calibri"/>
                <w:b/>
                <w:i/>
              </w:rPr>
            </w:pPr>
            <w:r w:rsidRPr="00A02E29">
              <w:rPr>
                <w:rFonts w:ascii="Rockwell" w:hAnsi="Rockwell" w:cs="Calibri"/>
              </w:rPr>
              <w:t>Clinical Trial Centre</w:t>
            </w:r>
          </w:p>
          <w:p w:rsidR="00CA7572" w:rsidRPr="00A02E29" w:rsidRDefault="00CA7572" w:rsidP="00CA7572">
            <w:pPr>
              <w:ind w:left="324"/>
              <w:rPr>
                <w:rFonts w:ascii="Rockwell" w:hAnsi="Rockwell" w:cs="Calibri"/>
                <w:b/>
                <w:i/>
              </w:rPr>
            </w:pPr>
          </w:p>
        </w:tc>
        <w:tc>
          <w:tcPr>
            <w:tcW w:w="3401" w:type="dxa"/>
            <w:gridSpan w:val="2"/>
          </w:tcPr>
          <w:p w:rsidR="00833DE0" w:rsidRPr="00A02E29" w:rsidRDefault="00833DE0" w:rsidP="00740F39">
            <w:pPr>
              <w:numPr>
                <w:ilvl w:val="0"/>
                <w:numId w:val="72"/>
              </w:numPr>
              <w:ind w:left="360"/>
              <w:rPr>
                <w:rFonts w:ascii="Rockwell" w:hAnsi="Rockwell" w:cs="Calibri"/>
              </w:rPr>
            </w:pPr>
            <w:r w:rsidRPr="00A02E29">
              <w:rPr>
                <w:rFonts w:ascii="Rockwell" w:hAnsi="Rockwell" w:cs="Calibri"/>
              </w:rPr>
              <w:lastRenderedPageBreak/>
              <w:t xml:space="preserve">videos and geo-tagged  photographs </w:t>
            </w:r>
          </w:p>
          <w:p w:rsidR="00833DE0" w:rsidRPr="00A02E29" w:rsidRDefault="00833DE0" w:rsidP="008B2F47">
            <w:pPr>
              <w:pStyle w:val="ListParagraph"/>
              <w:ind w:left="360"/>
              <w:rPr>
                <w:rFonts w:ascii="Rockwell" w:hAnsi="Rockwell" w:cs="Calibri"/>
                <w:b/>
              </w:rPr>
            </w:pPr>
          </w:p>
        </w:tc>
        <w:tc>
          <w:tcPr>
            <w:tcW w:w="2552" w:type="dxa"/>
          </w:tcPr>
          <w:p w:rsidR="00833DE0" w:rsidRPr="00A02E29" w:rsidRDefault="00833DE0" w:rsidP="008B2F47">
            <w:pPr>
              <w:rPr>
                <w:rFonts w:ascii="Rockwell" w:hAnsi="Rockwell" w:cs="Calibri"/>
              </w:rPr>
            </w:pPr>
            <w:r w:rsidRPr="00A02E29">
              <w:rPr>
                <w:rFonts w:ascii="Rockwell" w:hAnsi="Rockwell" w:cs="Calibri"/>
              </w:rPr>
              <w:t>Photos/videos shall be hosted in the institution’s website and links may be shared in the SSR</w:t>
            </w:r>
          </w:p>
        </w:tc>
        <w:tc>
          <w:tcPr>
            <w:tcW w:w="1701" w:type="dxa"/>
          </w:tcPr>
          <w:p w:rsidR="00833DE0" w:rsidRPr="00A02E29" w:rsidRDefault="00833DE0" w:rsidP="008B2F47">
            <w:pPr>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3.1.6</w:t>
            </w:r>
          </w:p>
        </w:tc>
        <w:tc>
          <w:tcPr>
            <w:tcW w:w="2647" w:type="dxa"/>
          </w:tcPr>
          <w:p w:rsidR="00833DE0" w:rsidRPr="00A02E29" w:rsidRDefault="00833DE0" w:rsidP="008B2F47">
            <w:pPr>
              <w:rPr>
                <w:rFonts w:ascii="Rockwell" w:hAnsi="Rockwell" w:cs="Calibri"/>
                <w:i/>
              </w:rPr>
            </w:pPr>
            <w:r w:rsidRPr="00A02E29">
              <w:rPr>
                <w:rFonts w:ascii="Rockwell" w:hAnsi="Rockwell" w:cs="Calibri"/>
                <w:b/>
                <w:i/>
              </w:rPr>
              <w:t xml:space="preserve">Percentage of departments with recognition by ICMR-CAR, DST-FIST, DBT, MCI, DCI, PCI, AICTE, AYUSH, NACO, WHO, NIH etc. and other similar recognitions by national  and international agencies, </w:t>
            </w:r>
            <w:r w:rsidRPr="00A02E29">
              <w:rPr>
                <w:rFonts w:ascii="Rockwell" w:hAnsi="Rockwell" w:cs="Calibri"/>
                <w:i/>
              </w:rPr>
              <w:t>(excluding</w:t>
            </w:r>
            <w:r w:rsidRPr="00A02E29">
              <w:rPr>
                <w:rFonts w:ascii="Rockwell" w:hAnsi="Rockwell" w:cs="Calibri"/>
                <w:b/>
                <w:i/>
              </w:rPr>
              <w:t xml:space="preserve"> </w:t>
            </w:r>
            <w:r w:rsidRPr="00A02E29">
              <w:rPr>
                <w:rFonts w:ascii="Rockwell" w:hAnsi="Rockwell" w:cs="Calibri"/>
                <w:i/>
              </w:rPr>
              <w:t>mandatory recognitions by Regulatory Councils for UG / PG programmes)</w:t>
            </w:r>
          </w:p>
          <w:p w:rsidR="00833DE0" w:rsidRPr="00A02E29" w:rsidRDefault="00833DE0" w:rsidP="008B2F47">
            <w:pPr>
              <w:spacing w:after="120"/>
              <w:rPr>
                <w:rFonts w:ascii="Rockwell" w:hAnsi="Rockwell" w:cs="Calibri"/>
                <w:b/>
                <w:i/>
              </w:rPr>
            </w:pPr>
            <w:r w:rsidRPr="00A02E29">
              <w:rPr>
                <w:rFonts w:ascii="Rockwell" w:hAnsi="Rockwell" w:cs="Calibri"/>
                <w:i/>
              </w:rPr>
              <w:t xml:space="preserve">(Examples: WHO collaborating Centre, AYUSH &amp; AICTE Centre for Excellence, MCI Regional / Nodal Centre for Medical Education etc.,) </w:t>
            </w:r>
            <w:r w:rsidRPr="00A02E29">
              <w:rPr>
                <w:rFonts w:ascii="Rockwell" w:hAnsi="Rockwell" w:cs="Calibri"/>
                <w:b/>
                <w:i/>
              </w:rPr>
              <w:t>(Data for the last 5 years)</w:t>
            </w:r>
          </w:p>
        </w:tc>
        <w:tc>
          <w:tcPr>
            <w:tcW w:w="3401" w:type="dxa"/>
            <w:gridSpan w:val="2"/>
          </w:tcPr>
          <w:p w:rsidR="00833DE0" w:rsidRPr="00A02E29" w:rsidRDefault="00833DE0" w:rsidP="00740F39">
            <w:pPr>
              <w:pStyle w:val="ListParagraph"/>
              <w:numPr>
                <w:ilvl w:val="0"/>
                <w:numId w:val="307"/>
              </w:numPr>
              <w:spacing w:after="200" w:line="276" w:lineRule="auto"/>
              <w:rPr>
                <w:rFonts w:ascii="Rockwell" w:hAnsi="Rockwell" w:cs="Calibri"/>
              </w:rPr>
            </w:pPr>
            <w:r w:rsidRPr="00A02E29">
              <w:rPr>
                <w:rFonts w:ascii="Rockwell" w:hAnsi="Rockwell" w:cs="Calibri"/>
              </w:rPr>
              <w:t>e-copies of departmental recognition award letters</w:t>
            </w:r>
          </w:p>
          <w:p w:rsidR="00C36D4C" w:rsidRPr="00A02E29" w:rsidRDefault="00C36D4C" w:rsidP="00740F39">
            <w:pPr>
              <w:pStyle w:val="ListParagraph"/>
              <w:numPr>
                <w:ilvl w:val="0"/>
                <w:numId w:val="307"/>
              </w:numPr>
              <w:spacing w:after="200" w:line="276" w:lineRule="auto"/>
              <w:rPr>
                <w:rFonts w:ascii="Rockwell" w:hAnsi="Rockwell" w:cs="Calibri"/>
              </w:rPr>
            </w:pPr>
            <w:r w:rsidRPr="00A02E29">
              <w:rPr>
                <w:rFonts w:ascii="Rockwell" w:hAnsi="Rockwell" w:cs="Calibri"/>
              </w:rPr>
              <w:t>Details of the departments offering academic programmes certified by the head of the Institution /University</w:t>
            </w:r>
          </w:p>
        </w:tc>
        <w:tc>
          <w:tcPr>
            <w:tcW w:w="2552" w:type="dxa"/>
          </w:tcPr>
          <w:p w:rsidR="00833DE0" w:rsidRPr="00A02E29" w:rsidRDefault="00833DE0" w:rsidP="00740F39">
            <w:pPr>
              <w:pStyle w:val="ListParagraph"/>
              <w:numPr>
                <w:ilvl w:val="0"/>
                <w:numId w:val="307"/>
              </w:numPr>
              <w:spacing w:after="200" w:line="276" w:lineRule="auto"/>
              <w:rPr>
                <w:rFonts w:ascii="Rockwell" w:hAnsi="Rockwell" w:cs="Calibri"/>
              </w:rPr>
            </w:pPr>
            <w:r w:rsidRPr="00A02E29">
              <w:rPr>
                <w:rFonts w:ascii="Rockwell" w:hAnsi="Rockwell" w:cs="Calibri"/>
              </w:rPr>
              <w:t xml:space="preserve">The running grant should be valid for the </w:t>
            </w:r>
            <w:r w:rsidRPr="00A02E29">
              <w:rPr>
                <w:rFonts w:ascii="Rockwell" w:hAnsi="Rockwell" w:cs="Calibri"/>
                <w:b/>
              </w:rPr>
              <w:t>assessment period</w:t>
            </w:r>
          </w:p>
          <w:p w:rsidR="00833DE0" w:rsidRPr="00A02E29" w:rsidRDefault="00833DE0" w:rsidP="00740F39">
            <w:pPr>
              <w:pStyle w:val="ListParagraph"/>
              <w:numPr>
                <w:ilvl w:val="0"/>
                <w:numId w:val="307"/>
              </w:numPr>
              <w:spacing w:after="200" w:line="276" w:lineRule="auto"/>
              <w:rPr>
                <w:rFonts w:ascii="Rockwell" w:hAnsi="Rockwell" w:cs="Calibri"/>
              </w:rPr>
            </w:pPr>
            <w:r w:rsidRPr="00A02E29">
              <w:rPr>
                <w:rFonts w:ascii="Rockwell" w:hAnsi="Rockwell" w:cs="Calibri"/>
              </w:rPr>
              <w:t>Data will not be considered without documentations prescribed</w:t>
            </w:r>
          </w:p>
        </w:tc>
        <w:tc>
          <w:tcPr>
            <w:tcW w:w="1701" w:type="dxa"/>
          </w:tcPr>
          <w:p w:rsidR="00833DE0" w:rsidRPr="00A02E29" w:rsidRDefault="00833DE0" w:rsidP="008B2F47">
            <w:pPr>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3.2.1</w:t>
            </w:r>
          </w:p>
        </w:tc>
        <w:tc>
          <w:tcPr>
            <w:tcW w:w="2647" w:type="dxa"/>
          </w:tcPr>
          <w:p w:rsidR="00833DE0" w:rsidRPr="00A02E29" w:rsidRDefault="00833DE0" w:rsidP="008B2F47">
            <w:pPr>
              <w:jc w:val="both"/>
              <w:rPr>
                <w:rFonts w:ascii="Rockwell" w:hAnsi="Rockwell" w:cs="Calibri"/>
              </w:rPr>
            </w:pPr>
            <w:r w:rsidRPr="00A02E29">
              <w:rPr>
                <w:rFonts w:ascii="Rockwell" w:hAnsi="Rockwell" w:cs="Calibri"/>
                <w:b/>
                <w:i/>
              </w:rPr>
              <w:t>Grants  for research projects / clinical trials  sponsored by non-government sources such as industry, corporate houses, international bodies, endowments, professional associations, endowment-Chairs etc., in the Institution during the last five years</w:t>
            </w:r>
            <w:r w:rsidRPr="00A02E29">
              <w:rPr>
                <w:rFonts w:ascii="Rockwell" w:hAnsi="Rockwell" w:cs="Calibri"/>
              </w:rPr>
              <w:t xml:space="preserve"> </w:t>
            </w:r>
          </w:p>
          <w:p w:rsidR="00833DE0" w:rsidRPr="00A02E29" w:rsidRDefault="00833DE0" w:rsidP="008B2F47">
            <w:pPr>
              <w:jc w:val="both"/>
              <w:rPr>
                <w:rFonts w:ascii="Rockwell" w:hAnsi="Rockwell" w:cs="Calibri"/>
                <w:b/>
                <w:i/>
              </w:rPr>
            </w:pPr>
          </w:p>
        </w:tc>
        <w:tc>
          <w:tcPr>
            <w:tcW w:w="3401" w:type="dxa"/>
            <w:gridSpan w:val="2"/>
          </w:tcPr>
          <w:p w:rsidR="00833DE0" w:rsidRPr="00A02E29" w:rsidRDefault="00833DE0" w:rsidP="00740F39">
            <w:pPr>
              <w:pStyle w:val="ListParagraph"/>
              <w:numPr>
                <w:ilvl w:val="0"/>
                <w:numId w:val="292"/>
              </w:numPr>
              <w:jc w:val="both"/>
              <w:rPr>
                <w:rFonts w:ascii="Rockwell" w:hAnsi="Rockwell"/>
              </w:rPr>
            </w:pPr>
            <w:r w:rsidRPr="00A02E29">
              <w:rPr>
                <w:rFonts w:ascii="Rockwell" w:hAnsi="Rockwell"/>
              </w:rPr>
              <w:t>E-copies of the grant award letters for research projects sponsored by non-government sources</w:t>
            </w:r>
          </w:p>
          <w:p w:rsidR="00833DE0" w:rsidRPr="00A02E29" w:rsidRDefault="00833DE0" w:rsidP="00740F39">
            <w:pPr>
              <w:pStyle w:val="ListParagraph"/>
              <w:numPr>
                <w:ilvl w:val="0"/>
                <w:numId w:val="292"/>
              </w:numPr>
              <w:jc w:val="both"/>
              <w:rPr>
                <w:rFonts w:ascii="Rockwell" w:hAnsi="Rockwell"/>
              </w:rPr>
            </w:pPr>
            <w:r w:rsidRPr="00A02E29">
              <w:rPr>
                <w:rFonts w:ascii="Rockwell" w:hAnsi="Rockwell"/>
              </w:rPr>
              <w:t xml:space="preserve">Funds received from Mother Trust and Sister Institutions will not be considered. </w:t>
            </w:r>
          </w:p>
          <w:p w:rsidR="00833DE0" w:rsidRPr="00A02E29" w:rsidRDefault="00833DE0" w:rsidP="008B2F47">
            <w:pPr>
              <w:pStyle w:val="ListParagraph"/>
              <w:jc w:val="both"/>
              <w:rPr>
                <w:rFonts w:ascii="Rockwell" w:hAnsi="Rockwell"/>
              </w:rPr>
            </w:pPr>
          </w:p>
        </w:tc>
        <w:tc>
          <w:tcPr>
            <w:tcW w:w="2552" w:type="dxa"/>
          </w:tcPr>
          <w:p w:rsidR="00833DE0" w:rsidRPr="00A02E29" w:rsidRDefault="00833DE0" w:rsidP="00740F39">
            <w:pPr>
              <w:pStyle w:val="ListParagraph"/>
              <w:numPr>
                <w:ilvl w:val="0"/>
                <w:numId w:val="292"/>
              </w:numPr>
              <w:jc w:val="both"/>
              <w:rPr>
                <w:rFonts w:ascii="Rockwell" w:hAnsi="Rockwell"/>
              </w:rPr>
            </w:pPr>
            <w:r w:rsidRPr="00A02E29">
              <w:rPr>
                <w:rFonts w:ascii="Rockwell" w:hAnsi="Rockwell"/>
              </w:rPr>
              <w:t>Sanction letter of grants by the funding agency is mandatory to support the claim, and the source of funding should be from non-government organisations.  The duration of the grant period should align with the assessment period.</w:t>
            </w:r>
          </w:p>
          <w:p w:rsidR="00833DE0" w:rsidRPr="00A02E29" w:rsidRDefault="00833DE0" w:rsidP="00740F39">
            <w:pPr>
              <w:pStyle w:val="ListParagraph"/>
              <w:numPr>
                <w:ilvl w:val="0"/>
                <w:numId w:val="253"/>
              </w:numPr>
              <w:rPr>
                <w:rFonts w:ascii="Rockwell" w:hAnsi="Rockwell" w:cs="Calibri"/>
                <w:b/>
              </w:rPr>
            </w:pPr>
            <w:r w:rsidRPr="00A02E29">
              <w:rPr>
                <w:rFonts w:ascii="Rockwell" w:hAnsi="Rockwell" w:cs="Calibri"/>
              </w:rPr>
              <w:t>Funding grants for projects from the management etc. will not be admitted here</w:t>
            </w:r>
          </w:p>
          <w:p w:rsidR="00833DE0" w:rsidRPr="00A02E29" w:rsidRDefault="00833DE0" w:rsidP="00740F39">
            <w:pPr>
              <w:pStyle w:val="ListParagraph"/>
              <w:numPr>
                <w:ilvl w:val="0"/>
                <w:numId w:val="253"/>
              </w:numPr>
              <w:rPr>
                <w:rFonts w:ascii="Rockwell" w:hAnsi="Rockwell" w:cs="Calibri"/>
                <w:b/>
              </w:rPr>
            </w:pPr>
            <w:r w:rsidRPr="00A02E29">
              <w:rPr>
                <w:rFonts w:ascii="Rockwell" w:hAnsi="Rockwell" w:cs="Calibri"/>
              </w:rPr>
              <w:t>Research endowment funds can be considered here.</w:t>
            </w:r>
          </w:p>
          <w:p w:rsidR="00833DE0" w:rsidRPr="00A02E29" w:rsidRDefault="00833DE0" w:rsidP="00740F39">
            <w:pPr>
              <w:pStyle w:val="ListParagraph"/>
              <w:numPr>
                <w:ilvl w:val="0"/>
                <w:numId w:val="292"/>
              </w:numPr>
              <w:jc w:val="both"/>
              <w:rPr>
                <w:rFonts w:ascii="Rockwell" w:hAnsi="Rockwell"/>
              </w:rPr>
            </w:pPr>
            <w:r w:rsidRPr="00A02E29">
              <w:rPr>
                <w:rFonts w:ascii="Rockwell" w:hAnsi="Rockwell" w:cs="Calibri"/>
              </w:rPr>
              <w:t xml:space="preserve">Data will not be considered without documentations </w:t>
            </w:r>
            <w:r w:rsidRPr="00A02E29">
              <w:rPr>
                <w:rFonts w:ascii="Rockwell" w:hAnsi="Rockwell" w:cs="Calibri"/>
              </w:rPr>
              <w:lastRenderedPageBreak/>
              <w:t>prescribed</w:t>
            </w:r>
          </w:p>
        </w:tc>
        <w:tc>
          <w:tcPr>
            <w:tcW w:w="1701" w:type="dxa"/>
          </w:tcPr>
          <w:p w:rsidR="00833DE0" w:rsidRPr="00A02E29" w:rsidRDefault="00833DE0" w:rsidP="00740F39">
            <w:pPr>
              <w:pStyle w:val="ListParagraph"/>
              <w:numPr>
                <w:ilvl w:val="0"/>
                <w:numId w:val="292"/>
              </w:numPr>
              <w:jc w:val="both"/>
              <w:rPr>
                <w:rFonts w:ascii="Rockwell" w:hAnsi="Rockwell"/>
              </w:rPr>
            </w:pPr>
            <w:r w:rsidRPr="00A02E29">
              <w:rPr>
                <w:rFonts w:ascii="Rockwell" w:hAnsi="Rockwell"/>
              </w:rPr>
              <w:lastRenderedPageBreak/>
              <w:t xml:space="preserve">Grants given by their own trust / sister institutions not to be included </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3.2.2</w:t>
            </w:r>
          </w:p>
        </w:tc>
        <w:tc>
          <w:tcPr>
            <w:tcW w:w="2647" w:type="dxa"/>
          </w:tcPr>
          <w:p w:rsidR="00833DE0" w:rsidRPr="00A02E29" w:rsidRDefault="00DC1381" w:rsidP="008B2F47">
            <w:pPr>
              <w:rPr>
                <w:rFonts w:ascii="Rockwell" w:hAnsi="Rockwell" w:cs="Calibri"/>
                <w:b/>
                <w:i/>
              </w:rPr>
            </w:pPr>
            <w:r w:rsidRPr="00A02E29">
              <w:rPr>
                <w:b/>
                <w:i/>
                <w:sz w:val="24"/>
                <w:szCs w:val="24"/>
              </w:rPr>
              <w:t>Grants  for research projects/clinical research project sponsored by the government funding agencies during the last five years</w:t>
            </w:r>
            <w:r w:rsidR="00833DE0" w:rsidRPr="00A02E29">
              <w:rPr>
                <w:rFonts w:ascii="Rockwell" w:hAnsi="Rockwell" w:cs="Calibri"/>
                <w:b/>
                <w:i/>
              </w:rPr>
              <w:t xml:space="preserve"> </w:t>
            </w:r>
          </w:p>
          <w:p w:rsidR="00833DE0" w:rsidRPr="00A02E29" w:rsidRDefault="00833DE0" w:rsidP="008B2F47">
            <w:pPr>
              <w:jc w:val="both"/>
              <w:rPr>
                <w:rFonts w:ascii="Rockwell" w:hAnsi="Rockwell" w:cs="Calibri"/>
                <w:b/>
                <w:i/>
              </w:rPr>
            </w:pPr>
          </w:p>
        </w:tc>
        <w:tc>
          <w:tcPr>
            <w:tcW w:w="3401" w:type="dxa"/>
            <w:gridSpan w:val="2"/>
          </w:tcPr>
          <w:p w:rsidR="00833DE0" w:rsidRPr="00A02E29" w:rsidRDefault="00833DE0" w:rsidP="00740F39">
            <w:pPr>
              <w:pStyle w:val="ListParagraph"/>
              <w:numPr>
                <w:ilvl w:val="0"/>
                <w:numId w:val="293"/>
              </w:numPr>
              <w:jc w:val="both"/>
              <w:rPr>
                <w:rFonts w:ascii="Rockwell" w:hAnsi="Rockwell"/>
              </w:rPr>
            </w:pPr>
            <w:r w:rsidRPr="00A02E29">
              <w:rPr>
                <w:rFonts w:ascii="Rockwell" w:hAnsi="Rockwell"/>
              </w:rPr>
              <w:t xml:space="preserve">E-copies of the grant award letters for research projects sponsored by government sources. </w:t>
            </w:r>
          </w:p>
          <w:p w:rsidR="00833DE0" w:rsidRPr="00A02E29" w:rsidRDefault="00833DE0" w:rsidP="008B2F47">
            <w:pPr>
              <w:pStyle w:val="ListParagraph"/>
              <w:jc w:val="both"/>
              <w:rPr>
                <w:rFonts w:ascii="Rockwell" w:hAnsi="Rockwell"/>
              </w:rPr>
            </w:pPr>
            <w:r w:rsidRPr="00A02E29">
              <w:rPr>
                <w:rFonts w:ascii="Rockwell" w:hAnsi="Rockwell"/>
              </w:rPr>
              <w:t xml:space="preserve">. </w:t>
            </w:r>
          </w:p>
          <w:p w:rsidR="00833DE0" w:rsidRPr="00A02E29" w:rsidRDefault="00833DE0" w:rsidP="008B2F47">
            <w:pPr>
              <w:pStyle w:val="ListParagraph"/>
              <w:ind w:left="162"/>
              <w:jc w:val="both"/>
              <w:rPr>
                <w:rFonts w:ascii="Rockwell" w:hAnsi="Rockwell"/>
              </w:rPr>
            </w:pPr>
          </w:p>
        </w:tc>
        <w:tc>
          <w:tcPr>
            <w:tcW w:w="2552" w:type="dxa"/>
          </w:tcPr>
          <w:p w:rsidR="00833DE0" w:rsidRPr="00A02E29" w:rsidRDefault="00833DE0" w:rsidP="008B2F47">
            <w:pPr>
              <w:pStyle w:val="ListParagraph"/>
              <w:ind w:left="162"/>
              <w:jc w:val="both"/>
              <w:rPr>
                <w:rFonts w:ascii="Rockwell" w:hAnsi="Rockwell"/>
              </w:rPr>
            </w:pPr>
            <w:r w:rsidRPr="00A02E29">
              <w:rPr>
                <w:rFonts w:ascii="Rockwell" w:hAnsi="Rockwell"/>
              </w:rPr>
              <w:t>Sanction letter of grants by the funding agency is mandatory to support the claim, and the source of funding should be from government organisations.  The duration of the grant period should align with the assessment period.</w:t>
            </w:r>
          </w:p>
        </w:tc>
        <w:tc>
          <w:tcPr>
            <w:tcW w:w="1701" w:type="dxa"/>
          </w:tcPr>
          <w:p w:rsidR="00833DE0" w:rsidRPr="00A02E29" w:rsidRDefault="00833DE0" w:rsidP="00740F39">
            <w:pPr>
              <w:pStyle w:val="ListParagraph"/>
              <w:numPr>
                <w:ilvl w:val="0"/>
                <w:numId w:val="293"/>
              </w:numPr>
              <w:jc w:val="both"/>
              <w:rPr>
                <w:rFonts w:ascii="Rockwell" w:hAnsi="Rockwell"/>
              </w:rPr>
            </w:pPr>
            <w:r w:rsidRPr="00A02E29">
              <w:rPr>
                <w:rFonts w:ascii="Rockwell" w:hAnsi="Rockwell"/>
              </w:rPr>
              <w:t xml:space="preserve">Grants for Equipments / software / skill development centres will not be considered  </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3.2.3</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Ratio of research projects/clinical trials per teacher funded by government/industries and non-government agencies during the last five years</w:t>
            </w:r>
          </w:p>
        </w:tc>
        <w:tc>
          <w:tcPr>
            <w:tcW w:w="3401" w:type="dxa"/>
            <w:gridSpan w:val="2"/>
          </w:tcPr>
          <w:p w:rsidR="00375DC6" w:rsidRPr="00A02E29" w:rsidRDefault="00CA7572" w:rsidP="00740F39">
            <w:pPr>
              <w:numPr>
                <w:ilvl w:val="0"/>
                <w:numId w:val="307"/>
              </w:numPr>
              <w:spacing w:line="276" w:lineRule="auto"/>
              <w:ind w:left="459" w:hanging="357"/>
              <w:rPr>
                <w:rFonts w:ascii="Rockwell" w:hAnsi="Rockwell" w:cs="Calibri"/>
              </w:rPr>
            </w:pPr>
            <w:r w:rsidRPr="00A02E29">
              <w:t xml:space="preserve">Supporting document/s from Funding Agencies </w:t>
            </w:r>
          </w:p>
          <w:p w:rsidR="00833DE0" w:rsidRPr="00A02E29" w:rsidRDefault="00833DE0" w:rsidP="00740F39">
            <w:pPr>
              <w:numPr>
                <w:ilvl w:val="0"/>
                <w:numId w:val="307"/>
              </w:numPr>
              <w:spacing w:line="276" w:lineRule="auto"/>
              <w:ind w:left="459" w:hanging="357"/>
              <w:rPr>
                <w:rFonts w:ascii="Rockwell" w:hAnsi="Rockwell" w:cs="Calibri"/>
              </w:rPr>
            </w:pPr>
            <w:r w:rsidRPr="00A02E29">
              <w:rPr>
                <w:rFonts w:ascii="Rockwell" w:hAnsi="Rockwell" w:cs="Calibri"/>
              </w:rPr>
              <w:t>List of research projects and funding details (Data Template)</w:t>
            </w:r>
          </w:p>
          <w:p w:rsidR="00833DE0" w:rsidRPr="00A02E29" w:rsidRDefault="00833DE0" w:rsidP="00740F39">
            <w:pPr>
              <w:pStyle w:val="ListParagraph"/>
              <w:numPr>
                <w:ilvl w:val="0"/>
                <w:numId w:val="307"/>
              </w:numPr>
              <w:spacing w:line="276" w:lineRule="auto"/>
              <w:ind w:left="459" w:hanging="357"/>
              <w:rPr>
                <w:rFonts w:ascii="Rockwell" w:hAnsi="Rockwell" w:cs="Calibri"/>
              </w:rPr>
            </w:pPr>
            <w:r w:rsidRPr="00A02E29">
              <w:rPr>
                <w:rFonts w:ascii="Rockwell" w:hAnsi="Rockwell" w:cs="Calibri"/>
              </w:rPr>
              <w:t>Copy of the letter indicating sanction of research project funded by govt./non-govt agency and industry including details of name of teacher and amount in INR</w:t>
            </w:r>
          </w:p>
          <w:p w:rsidR="00833DE0" w:rsidRPr="00A02E29" w:rsidRDefault="00833DE0" w:rsidP="00740F39">
            <w:pPr>
              <w:pStyle w:val="ListParagraph"/>
              <w:numPr>
                <w:ilvl w:val="0"/>
                <w:numId w:val="307"/>
              </w:numPr>
              <w:spacing w:line="276" w:lineRule="auto"/>
              <w:ind w:left="459" w:hanging="357"/>
              <w:rPr>
                <w:rFonts w:ascii="Rockwell" w:hAnsi="Rockwell" w:cs="Calibri"/>
              </w:rPr>
            </w:pPr>
            <w:r w:rsidRPr="00A02E29">
              <w:rPr>
                <w:rFonts w:ascii="Rockwell" w:hAnsi="Rockwell" w:cs="Calibri"/>
              </w:rPr>
              <w:t xml:space="preserve">Consultancy from Hospital will not be considered </w:t>
            </w:r>
          </w:p>
        </w:tc>
        <w:tc>
          <w:tcPr>
            <w:tcW w:w="2552" w:type="dxa"/>
          </w:tcPr>
          <w:p w:rsidR="00833DE0" w:rsidRPr="00A02E29" w:rsidRDefault="00833DE0" w:rsidP="00740F39">
            <w:pPr>
              <w:pStyle w:val="ListParagraph"/>
              <w:numPr>
                <w:ilvl w:val="0"/>
                <w:numId w:val="307"/>
              </w:numPr>
              <w:spacing w:after="200" w:line="276" w:lineRule="auto"/>
              <w:rPr>
                <w:rFonts w:ascii="Rockwell" w:hAnsi="Rockwell" w:cs="Calibri"/>
              </w:rPr>
            </w:pPr>
            <w:r w:rsidRPr="00A02E29">
              <w:rPr>
                <w:rFonts w:ascii="Rockwell" w:hAnsi="Rockwell" w:cs="Calibri"/>
              </w:rPr>
              <w:t xml:space="preserve">This metric is about the number of projects, </w:t>
            </w:r>
            <w:r w:rsidRPr="00A02E29">
              <w:rPr>
                <w:rFonts w:ascii="Rockwell" w:hAnsi="Rockwell" w:cs="Calibri"/>
                <w:b/>
              </w:rPr>
              <w:t>hence the number of projects in 3.2.1, 3.2.2. and 3.5.2 put together should result in 3.2.3</w:t>
            </w:r>
          </w:p>
        </w:tc>
        <w:tc>
          <w:tcPr>
            <w:tcW w:w="1701" w:type="dxa"/>
          </w:tcPr>
          <w:p w:rsidR="00833DE0" w:rsidRPr="00A02E29" w:rsidRDefault="00833DE0" w:rsidP="00740F39">
            <w:pPr>
              <w:pStyle w:val="ListParagraph"/>
              <w:numPr>
                <w:ilvl w:val="0"/>
                <w:numId w:val="307"/>
              </w:numPr>
              <w:spacing w:after="200" w:line="276" w:lineRule="auto"/>
              <w:ind w:left="317"/>
              <w:rPr>
                <w:rFonts w:ascii="Rockwell" w:hAnsi="Rockwell" w:cs="Calibri"/>
              </w:rPr>
            </w:pPr>
            <w:r w:rsidRPr="00A02E29">
              <w:rPr>
                <w:rFonts w:ascii="Rockwell" w:hAnsi="Rockwell" w:cs="Calibri"/>
              </w:rPr>
              <w:t>Non-government agency does not include own institution/trust/sister institutions</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3.3.3</w:t>
            </w:r>
          </w:p>
        </w:tc>
        <w:tc>
          <w:tcPr>
            <w:tcW w:w="2647" w:type="dxa"/>
          </w:tcPr>
          <w:p w:rsidR="00833DE0" w:rsidRPr="00A02E29" w:rsidRDefault="00833DE0" w:rsidP="008B2F47">
            <w:pPr>
              <w:jc w:val="both"/>
              <w:rPr>
                <w:rFonts w:ascii="Rockwell" w:hAnsi="Rockwell" w:cs="Calibri"/>
                <w:b/>
                <w:i/>
              </w:rPr>
            </w:pPr>
            <w:r w:rsidRPr="00A02E29">
              <w:rPr>
                <w:rFonts w:ascii="Rockwell" w:hAnsi="Rockwell"/>
                <w:b/>
                <w:i/>
              </w:rPr>
              <w:t>Number of awards / recognitions received for innovation / discoveries by the Institution/teachers/research scholars/students from recognized bodies during the last five years</w:t>
            </w:r>
            <w:r w:rsidRPr="00A02E29">
              <w:rPr>
                <w:rFonts w:ascii="Rockwell" w:hAnsi="Rockwell" w:cs="Calibri"/>
                <w:b/>
                <w:i/>
              </w:rPr>
              <w:t xml:space="preserve"> </w:t>
            </w:r>
          </w:p>
        </w:tc>
        <w:tc>
          <w:tcPr>
            <w:tcW w:w="3401" w:type="dxa"/>
            <w:gridSpan w:val="2"/>
          </w:tcPr>
          <w:p w:rsidR="00833DE0" w:rsidRPr="00A02E29" w:rsidRDefault="00833DE0" w:rsidP="00740F39">
            <w:pPr>
              <w:pStyle w:val="ListParagraph"/>
              <w:numPr>
                <w:ilvl w:val="0"/>
                <w:numId w:val="247"/>
              </w:numPr>
              <w:rPr>
                <w:rFonts w:cs="Calibri"/>
                <w:b/>
                <w:sz w:val="23"/>
                <w:szCs w:val="23"/>
              </w:rPr>
            </w:pPr>
            <w:r w:rsidRPr="00A02E29">
              <w:rPr>
                <w:rFonts w:ascii="Rockwell" w:hAnsi="Rockwell"/>
              </w:rPr>
              <w:t xml:space="preserve"> </w:t>
            </w:r>
            <w:r w:rsidR="009C2C8B" w:rsidRPr="00A02E29">
              <w:rPr>
                <w:rFonts w:ascii="Rockwell" w:hAnsi="Rockwell"/>
              </w:rPr>
              <w:t>E</w:t>
            </w:r>
            <w:r w:rsidR="009C2C8B" w:rsidRPr="00A02E29">
              <w:rPr>
                <w:rFonts w:cs="Calibri"/>
                <w:sz w:val="23"/>
                <w:szCs w:val="23"/>
              </w:rPr>
              <w:t>-Copies of award letters (scanned or soft copy) for innovations</w:t>
            </w:r>
            <w:r w:rsidR="009C2C8B" w:rsidRPr="00A02E29">
              <w:rPr>
                <w:sz w:val="24"/>
                <w:szCs w:val="24"/>
              </w:rPr>
              <w:t xml:space="preserve"> with details of awardee and awarding agency</w:t>
            </w:r>
          </w:p>
          <w:p w:rsidR="00833DE0" w:rsidRPr="00A02E29" w:rsidRDefault="00833DE0" w:rsidP="00740F39">
            <w:pPr>
              <w:pStyle w:val="ListParagraph"/>
              <w:numPr>
                <w:ilvl w:val="0"/>
                <w:numId w:val="247"/>
              </w:numPr>
              <w:rPr>
                <w:rFonts w:cs="Calibri"/>
                <w:sz w:val="23"/>
                <w:szCs w:val="23"/>
              </w:rPr>
            </w:pPr>
            <w:r w:rsidRPr="00A02E29">
              <w:rPr>
                <w:rFonts w:cs="Calibri"/>
                <w:sz w:val="23"/>
                <w:szCs w:val="23"/>
              </w:rPr>
              <w:t>This metric specifically emphasise awards for innovations</w:t>
            </w:r>
          </w:p>
          <w:p w:rsidR="00833DE0" w:rsidRPr="00A02E29" w:rsidRDefault="00833DE0" w:rsidP="00740F39">
            <w:pPr>
              <w:pStyle w:val="ListParagraph"/>
              <w:numPr>
                <w:ilvl w:val="0"/>
                <w:numId w:val="247"/>
              </w:numPr>
              <w:rPr>
                <w:rFonts w:cs="Calibri"/>
                <w:sz w:val="23"/>
                <w:szCs w:val="23"/>
              </w:rPr>
            </w:pPr>
            <w:r w:rsidRPr="00A02E29">
              <w:rPr>
                <w:rFonts w:cs="Calibri"/>
                <w:sz w:val="23"/>
                <w:szCs w:val="23"/>
              </w:rPr>
              <w:t xml:space="preserve">Patents are not considered here. </w:t>
            </w:r>
          </w:p>
          <w:p w:rsidR="00833DE0" w:rsidRPr="00A02E29" w:rsidRDefault="00833DE0" w:rsidP="008B2F47">
            <w:pPr>
              <w:pStyle w:val="ListParagraph"/>
              <w:ind w:left="162"/>
              <w:jc w:val="both"/>
              <w:rPr>
                <w:rFonts w:ascii="Rockwell" w:hAnsi="Rockwell"/>
              </w:rPr>
            </w:pPr>
          </w:p>
        </w:tc>
        <w:tc>
          <w:tcPr>
            <w:tcW w:w="2552" w:type="dxa"/>
          </w:tcPr>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 xml:space="preserve">Awards for innovation only to be considered here.  </w:t>
            </w:r>
          </w:p>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This should not include patents</w:t>
            </w:r>
          </w:p>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 xml:space="preserve">The claims without certificate or award letter will not be considered </w:t>
            </w:r>
          </w:p>
          <w:p w:rsidR="00833DE0" w:rsidRPr="00A02E29" w:rsidRDefault="00833DE0" w:rsidP="008B2F47">
            <w:pPr>
              <w:jc w:val="center"/>
              <w:rPr>
                <w:rFonts w:cs="Calibri"/>
                <w:b/>
                <w:sz w:val="12"/>
                <w:szCs w:val="23"/>
              </w:rPr>
            </w:pPr>
          </w:p>
          <w:p w:rsidR="00833DE0" w:rsidRPr="00A02E29" w:rsidRDefault="00833DE0" w:rsidP="008B2F47">
            <w:pPr>
              <w:jc w:val="center"/>
              <w:rPr>
                <w:rFonts w:ascii="Rockwell" w:hAnsi="Rockwell"/>
              </w:rPr>
            </w:pPr>
          </w:p>
        </w:tc>
        <w:tc>
          <w:tcPr>
            <w:tcW w:w="1701" w:type="dxa"/>
          </w:tcPr>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 xml:space="preserve">Participation / presentation  certificates in workshops / conferences etc to be avoided </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3.3.4</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Number of start-ups incubated on campus during the last five years </w:t>
            </w:r>
          </w:p>
          <w:p w:rsidR="00833DE0" w:rsidRPr="00A02E29" w:rsidRDefault="00833DE0" w:rsidP="008B2F47">
            <w:pPr>
              <w:jc w:val="both"/>
              <w:rPr>
                <w:rFonts w:ascii="Rockwell" w:hAnsi="Rockwell" w:cs="Calibri"/>
                <w:b/>
                <w:i/>
              </w:rPr>
            </w:pPr>
          </w:p>
        </w:tc>
        <w:tc>
          <w:tcPr>
            <w:tcW w:w="3401" w:type="dxa"/>
            <w:gridSpan w:val="2"/>
          </w:tcPr>
          <w:p w:rsidR="00833DE0" w:rsidRPr="00A02E29" w:rsidRDefault="00833DE0" w:rsidP="00740F39">
            <w:pPr>
              <w:pStyle w:val="ListParagraph"/>
              <w:numPr>
                <w:ilvl w:val="0"/>
                <w:numId w:val="288"/>
              </w:numPr>
              <w:jc w:val="both"/>
              <w:rPr>
                <w:rFonts w:ascii="Rockwell" w:hAnsi="Rockwell"/>
              </w:rPr>
            </w:pPr>
            <w:r w:rsidRPr="00A02E29">
              <w:rPr>
                <w:rFonts w:ascii="Rockwell" w:hAnsi="Rockwell"/>
              </w:rPr>
              <w:t xml:space="preserve">E copy of sanction order of the University for the Start Ups on campus. </w:t>
            </w:r>
          </w:p>
          <w:p w:rsidR="009C2C8B" w:rsidRPr="00A02E29" w:rsidRDefault="009C2C8B" w:rsidP="00740F39">
            <w:pPr>
              <w:pStyle w:val="ListParagraph"/>
              <w:numPr>
                <w:ilvl w:val="0"/>
                <w:numId w:val="288"/>
              </w:numPr>
              <w:jc w:val="both"/>
              <w:rPr>
                <w:rFonts w:ascii="Rockwell" w:hAnsi="Rockwell"/>
              </w:rPr>
            </w:pPr>
            <w:r w:rsidRPr="00A02E29">
              <w:rPr>
                <w:rFonts w:ascii="Rockwell" w:hAnsi="Rockwell"/>
              </w:rPr>
              <w:t xml:space="preserve">Registration letter and contact details of the promoters </w:t>
            </w:r>
          </w:p>
          <w:p w:rsidR="00833DE0" w:rsidRPr="00A02E29" w:rsidRDefault="00833DE0" w:rsidP="008B2F47">
            <w:pPr>
              <w:jc w:val="both"/>
              <w:rPr>
                <w:rFonts w:ascii="Rockwell" w:hAnsi="Rockwell"/>
              </w:rPr>
            </w:pPr>
          </w:p>
        </w:tc>
        <w:tc>
          <w:tcPr>
            <w:tcW w:w="2552" w:type="dxa"/>
          </w:tcPr>
          <w:p w:rsidR="00833DE0" w:rsidRPr="00A02E29" w:rsidRDefault="00833DE0" w:rsidP="00740F39">
            <w:pPr>
              <w:pStyle w:val="ListParagraph"/>
              <w:numPr>
                <w:ilvl w:val="0"/>
                <w:numId w:val="149"/>
              </w:numPr>
              <w:ind w:left="162" w:hanging="198"/>
              <w:jc w:val="both"/>
              <w:rPr>
                <w:rFonts w:ascii="Rockwell" w:hAnsi="Rockwell"/>
              </w:rPr>
            </w:pPr>
            <w:r w:rsidRPr="00A02E29">
              <w:rPr>
                <w:rFonts w:ascii="Rockwell" w:hAnsi="Rockwell"/>
              </w:rPr>
              <w:t xml:space="preserve">Supporting document in favour of start-ups with company registration details, and incubation details mentioning the facilities extended by the institution to the company should be provided. </w:t>
            </w:r>
          </w:p>
        </w:tc>
        <w:tc>
          <w:tcPr>
            <w:tcW w:w="1701" w:type="dxa"/>
          </w:tcPr>
          <w:p w:rsidR="00833DE0" w:rsidRPr="00A02E29" w:rsidRDefault="00833DE0" w:rsidP="008B2F47">
            <w:pPr>
              <w:pStyle w:val="ListParagraph"/>
              <w:ind w:left="162"/>
              <w:jc w:val="both"/>
              <w:rPr>
                <w:sz w:val="24"/>
                <w:szCs w:val="24"/>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3.4.1</w:t>
            </w:r>
          </w:p>
        </w:tc>
        <w:tc>
          <w:tcPr>
            <w:tcW w:w="2647" w:type="dxa"/>
          </w:tcPr>
          <w:p w:rsidR="00833DE0" w:rsidRPr="00A02E29" w:rsidRDefault="00833DE0" w:rsidP="008B2F47">
            <w:pPr>
              <w:widowControl w:val="0"/>
              <w:autoSpaceDE w:val="0"/>
              <w:autoSpaceDN w:val="0"/>
              <w:adjustRightInd w:val="0"/>
              <w:rPr>
                <w:rFonts w:ascii="Rockwell" w:hAnsi="Rockwell" w:cs="Calibri"/>
                <w:b/>
                <w:i/>
              </w:rPr>
            </w:pPr>
            <w:r w:rsidRPr="00A02E29">
              <w:rPr>
                <w:rFonts w:ascii="Rockwell" w:hAnsi="Rockwell" w:cs="Calibri"/>
                <w:b/>
                <w:i/>
                <w:spacing w:val="2"/>
              </w:rPr>
              <w:t>Th</w:t>
            </w:r>
            <w:r w:rsidRPr="00A02E29">
              <w:rPr>
                <w:rFonts w:ascii="Rockwell" w:hAnsi="Rockwell" w:cs="Calibri"/>
                <w:b/>
                <w:i/>
              </w:rPr>
              <w:t>e</w:t>
            </w:r>
            <w:r w:rsidRPr="00A02E29">
              <w:rPr>
                <w:rFonts w:ascii="Rockwell" w:hAnsi="Rockwell" w:cs="Calibri"/>
                <w:b/>
                <w:i/>
                <w:spacing w:val="23"/>
              </w:rPr>
              <w:t xml:space="preserve"> </w:t>
            </w:r>
            <w:r w:rsidRPr="00A02E29">
              <w:rPr>
                <w:rFonts w:ascii="Rockwell" w:hAnsi="Rockwell" w:cs="Calibri"/>
                <w:b/>
                <w:i/>
                <w:spacing w:val="2"/>
              </w:rPr>
              <w:t>Institutio</w:t>
            </w:r>
            <w:r w:rsidRPr="00A02E29">
              <w:rPr>
                <w:rFonts w:ascii="Rockwell" w:hAnsi="Rockwell" w:cs="Calibri"/>
                <w:b/>
                <w:i/>
              </w:rPr>
              <w:t>n</w:t>
            </w:r>
            <w:r w:rsidRPr="00A02E29">
              <w:rPr>
                <w:rFonts w:ascii="Rockwell" w:hAnsi="Rockwell" w:cs="Calibri"/>
                <w:b/>
                <w:i/>
                <w:spacing w:val="23"/>
              </w:rPr>
              <w:t xml:space="preserve"> </w:t>
            </w:r>
            <w:r w:rsidRPr="00A02E29">
              <w:rPr>
                <w:rFonts w:ascii="Rockwell" w:hAnsi="Rockwell" w:cs="Calibri"/>
                <w:b/>
                <w:i/>
                <w:spacing w:val="2"/>
              </w:rPr>
              <w:t>ha</w:t>
            </w:r>
            <w:r w:rsidRPr="00A02E29">
              <w:rPr>
                <w:rFonts w:ascii="Rockwell" w:hAnsi="Rockwell" w:cs="Calibri"/>
                <w:b/>
                <w:i/>
              </w:rPr>
              <w:t>s</w:t>
            </w:r>
            <w:r w:rsidRPr="00A02E29">
              <w:rPr>
                <w:rFonts w:ascii="Rockwell" w:hAnsi="Rockwell" w:cs="Calibri"/>
                <w:b/>
                <w:i/>
                <w:spacing w:val="23"/>
              </w:rPr>
              <w:t xml:space="preserve"> </w:t>
            </w:r>
            <w:r w:rsidRPr="00A02E29">
              <w:rPr>
                <w:rFonts w:ascii="Rockwell" w:hAnsi="Rockwell" w:cs="Calibri"/>
                <w:b/>
                <w:i/>
                <w:spacing w:val="2"/>
              </w:rPr>
              <w:t>a stated</w:t>
            </w:r>
            <w:r w:rsidRPr="00A02E29">
              <w:rPr>
                <w:rFonts w:ascii="Rockwell" w:hAnsi="Rockwell" w:cs="Calibri"/>
                <w:b/>
                <w:i/>
                <w:spacing w:val="23"/>
              </w:rPr>
              <w:t xml:space="preserve"> </w:t>
            </w:r>
            <w:r w:rsidRPr="00A02E29">
              <w:rPr>
                <w:rFonts w:ascii="Rockwell" w:hAnsi="Rockwell" w:cs="Calibri"/>
                <w:b/>
                <w:i/>
                <w:spacing w:val="2"/>
              </w:rPr>
              <w:t>Cod</w:t>
            </w:r>
            <w:r w:rsidRPr="00A02E29">
              <w:rPr>
                <w:rFonts w:ascii="Rockwell" w:hAnsi="Rockwell" w:cs="Calibri"/>
                <w:b/>
                <w:i/>
              </w:rPr>
              <w:t>e</w:t>
            </w:r>
            <w:r w:rsidRPr="00A02E29">
              <w:rPr>
                <w:rFonts w:ascii="Rockwell" w:hAnsi="Rockwell" w:cs="Calibri"/>
                <w:b/>
                <w:i/>
                <w:spacing w:val="24"/>
              </w:rPr>
              <w:t xml:space="preserve"> </w:t>
            </w:r>
            <w:r w:rsidRPr="00A02E29">
              <w:rPr>
                <w:rFonts w:ascii="Rockwell" w:hAnsi="Rockwell" w:cs="Calibri"/>
                <w:b/>
                <w:i/>
                <w:spacing w:val="2"/>
              </w:rPr>
              <w:t>o</w:t>
            </w:r>
            <w:r w:rsidRPr="00A02E29">
              <w:rPr>
                <w:rFonts w:ascii="Rockwell" w:hAnsi="Rockwell" w:cs="Calibri"/>
                <w:b/>
                <w:i/>
              </w:rPr>
              <w:t>f</w:t>
            </w:r>
            <w:r w:rsidRPr="00A02E29">
              <w:rPr>
                <w:rFonts w:ascii="Rockwell" w:hAnsi="Rockwell" w:cs="Calibri"/>
                <w:b/>
                <w:i/>
                <w:spacing w:val="23"/>
              </w:rPr>
              <w:t xml:space="preserve"> </w:t>
            </w:r>
            <w:r w:rsidRPr="00A02E29">
              <w:rPr>
                <w:rFonts w:ascii="Rockwell" w:hAnsi="Rockwell" w:cs="Calibri"/>
                <w:b/>
                <w:i/>
                <w:spacing w:val="2"/>
              </w:rPr>
              <w:t>Ethic</w:t>
            </w:r>
            <w:r w:rsidRPr="00A02E29">
              <w:rPr>
                <w:rFonts w:ascii="Rockwell" w:hAnsi="Rockwell" w:cs="Calibri"/>
                <w:b/>
                <w:i/>
              </w:rPr>
              <w:t xml:space="preserve">s for research, the implementation of which is ensured by the following: </w:t>
            </w:r>
          </w:p>
          <w:p w:rsidR="00833DE0" w:rsidRPr="00A02E29" w:rsidRDefault="00833DE0" w:rsidP="008B2F47">
            <w:pPr>
              <w:widowControl w:val="0"/>
              <w:autoSpaceDE w:val="0"/>
              <w:autoSpaceDN w:val="0"/>
              <w:adjustRightInd w:val="0"/>
              <w:rPr>
                <w:rFonts w:ascii="Rockwell" w:hAnsi="Rockwell" w:cs="Calibri"/>
                <w:b/>
                <w:i/>
              </w:rPr>
            </w:pPr>
            <w:r w:rsidRPr="00A02E29">
              <w:rPr>
                <w:rFonts w:ascii="Rockwell" w:hAnsi="Rockwell" w:cs="Calibri"/>
                <w:b/>
                <w:i/>
              </w:rPr>
              <w:lastRenderedPageBreak/>
              <w:t xml:space="preserve">    </w:t>
            </w:r>
          </w:p>
          <w:p w:rsidR="00833DE0" w:rsidRPr="00A02E29" w:rsidRDefault="00833DE0" w:rsidP="008B2F47">
            <w:pPr>
              <w:widowControl w:val="0"/>
              <w:autoSpaceDE w:val="0"/>
              <w:autoSpaceDN w:val="0"/>
              <w:adjustRightInd w:val="0"/>
              <w:rPr>
                <w:rFonts w:ascii="Rockwell" w:hAnsi="Rockwell" w:cs="Calibri"/>
                <w:b/>
                <w:i/>
              </w:rPr>
            </w:pPr>
            <w:r w:rsidRPr="00A02E29">
              <w:rPr>
                <w:rFonts w:ascii="Rockwell" w:hAnsi="Rockwell" w:cs="Calibri"/>
                <w:bCs/>
                <w:i/>
              </w:rPr>
              <w:t xml:space="preserve">Option </w:t>
            </w:r>
            <w:r w:rsidRPr="00A02E29">
              <w:rPr>
                <w:rFonts w:ascii="Rockwell" w:hAnsi="Rockwell" w:cs="Calibri"/>
                <w:b/>
                <w:i/>
              </w:rPr>
              <w:t xml:space="preserve">                                            </w:t>
            </w:r>
          </w:p>
          <w:p w:rsidR="00833DE0" w:rsidRPr="00A02E29" w:rsidRDefault="00833DE0" w:rsidP="00740F39">
            <w:pPr>
              <w:pStyle w:val="ListParagraph"/>
              <w:widowControl w:val="0"/>
              <w:numPr>
                <w:ilvl w:val="3"/>
                <w:numId w:val="312"/>
              </w:numPr>
              <w:autoSpaceDE w:val="0"/>
              <w:autoSpaceDN w:val="0"/>
              <w:adjustRightInd w:val="0"/>
              <w:spacing w:line="276" w:lineRule="auto"/>
              <w:rPr>
                <w:rFonts w:ascii="Rockwell" w:hAnsi="Rockwell" w:cs="Calibri"/>
                <w:b/>
                <w:i/>
              </w:rPr>
            </w:pPr>
            <w:r w:rsidRPr="00A02E29">
              <w:rPr>
                <w:rFonts w:ascii="Rockwell" w:hAnsi="Rockwell" w:cs="Calibri"/>
                <w:b/>
                <w:i/>
              </w:rPr>
              <w:t xml:space="preserve">Research methodology with course on research ethics </w:t>
            </w:r>
          </w:p>
          <w:p w:rsidR="00833DE0" w:rsidRPr="00A02E29" w:rsidRDefault="00833DE0" w:rsidP="00740F39">
            <w:pPr>
              <w:pStyle w:val="ListParagraph"/>
              <w:widowControl w:val="0"/>
              <w:numPr>
                <w:ilvl w:val="3"/>
                <w:numId w:val="312"/>
              </w:numPr>
              <w:autoSpaceDE w:val="0"/>
              <w:autoSpaceDN w:val="0"/>
              <w:adjustRightInd w:val="0"/>
              <w:spacing w:line="276" w:lineRule="auto"/>
              <w:ind w:left="499" w:hanging="357"/>
              <w:rPr>
                <w:rFonts w:ascii="Rockwell" w:hAnsi="Rockwell" w:cs="Calibri"/>
                <w:b/>
                <w:i/>
              </w:rPr>
            </w:pPr>
            <w:r w:rsidRPr="00A02E29">
              <w:rPr>
                <w:rFonts w:ascii="Rockwell" w:hAnsi="Rockwell" w:cs="Calibri"/>
                <w:b/>
                <w:i/>
              </w:rPr>
              <w:t>Ethics committee</w:t>
            </w:r>
          </w:p>
          <w:p w:rsidR="00833DE0" w:rsidRPr="00A02E29" w:rsidRDefault="00833DE0" w:rsidP="00740F39">
            <w:pPr>
              <w:pStyle w:val="ListParagraph"/>
              <w:widowControl w:val="0"/>
              <w:numPr>
                <w:ilvl w:val="3"/>
                <w:numId w:val="312"/>
              </w:numPr>
              <w:autoSpaceDE w:val="0"/>
              <w:autoSpaceDN w:val="0"/>
              <w:adjustRightInd w:val="0"/>
              <w:spacing w:line="276" w:lineRule="auto"/>
              <w:ind w:left="499" w:hanging="357"/>
              <w:rPr>
                <w:rFonts w:ascii="Rockwell" w:hAnsi="Rockwell" w:cs="Calibri"/>
                <w:b/>
                <w:i/>
              </w:rPr>
            </w:pPr>
            <w:r w:rsidRPr="00A02E29">
              <w:rPr>
                <w:rFonts w:ascii="Rockwell" w:hAnsi="Rockwell" w:cs="Calibri"/>
                <w:b/>
                <w:i/>
              </w:rPr>
              <w:t xml:space="preserve">Plagiarism check </w:t>
            </w:r>
          </w:p>
          <w:p w:rsidR="00833DE0" w:rsidRPr="00A02E29" w:rsidRDefault="00833DE0" w:rsidP="00740F39">
            <w:pPr>
              <w:pStyle w:val="ListParagraph"/>
              <w:widowControl w:val="0"/>
              <w:numPr>
                <w:ilvl w:val="3"/>
                <w:numId w:val="312"/>
              </w:numPr>
              <w:autoSpaceDE w:val="0"/>
              <w:autoSpaceDN w:val="0"/>
              <w:adjustRightInd w:val="0"/>
              <w:spacing w:line="276" w:lineRule="auto"/>
              <w:ind w:left="499" w:hanging="357"/>
              <w:rPr>
                <w:rFonts w:ascii="Rockwell" w:hAnsi="Rockwell" w:cs="Calibri"/>
                <w:b/>
                <w:i/>
              </w:rPr>
            </w:pPr>
            <w:r w:rsidRPr="00A02E29">
              <w:rPr>
                <w:rFonts w:ascii="Rockwell" w:hAnsi="Rockwell" w:cs="Calibri"/>
                <w:b/>
                <w:i/>
              </w:rPr>
              <w:t>Committee on Publication guideline</w:t>
            </w:r>
          </w:p>
        </w:tc>
        <w:tc>
          <w:tcPr>
            <w:tcW w:w="3401" w:type="dxa"/>
            <w:gridSpan w:val="2"/>
          </w:tcPr>
          <w:p w:rsidR="009C2C8B" w:rsidRPr="00A02E29" w:rsidRDefault="009C2C8B" w:rsidP="00740F39">
            <w:pPr>
              <w:numPr>
                <w:ilvl w:val="0"/>
                <w:numId w:val="80"/>
              </w:numPr>
              <w:spacing w:line="276" w:lineRule="auto"/>
            </w:pPr>
            <w:r w:rsidRPr="00A02E29">
              <w:lastRenderedPageBreak/>
              <w:t>Institutional code of Ethics document</w:t>
            </w:r>
          </w:p>
          <w:p w:rsidR="009C2C8B" w:rsidRPr="00A02E29" w:rsidRDefault="009C2C8B" w:rsidP="00740F39">
            <w:pPr>
              <w:pStyle w:val="ListParagraph"/>
              <w:numPr>
                <w:ilvl w:val="0"/>
                <w:numId w:val="254"/>
              </w:numPr>
              <w:rPr>
                <w:rFonts w:ascii="Rockwell" w:hAnsi="Rockwell" w:cs="Calibri"/>
              </w:rPr>
            </w:pPr>
            <w:r w:rsidRPr="00A02E29">
              <w:rPr>
                <w:rFonts w:ascii="Rockwell" w:hAnsi="Rockwell" w:cs="Calibri"/>
              </w:rPr>
              <w:t xml:space="preserve">Course content of research ethics and details of members of ethical committee </w:t>
            </w:r>
          </w:p>
          <w:p w:rsidR="00833DE0" w:rsidRPr="00A02E29" w:rsidRDefault="00833DE0" w:rsidP="00740F39">
            <w:pPr>
              <w:pStyle w:val="ListParagraph"/>
              <w:numPr>
                <w:ilvl w:val="0"/>
                <w:numId w:val="254"/>
              </w:numPr>
              <w:rPr>
                <w:rFonts w:ascii="Rockwell" w:hAnsi="Rockwell" w:cs="Calibri"/>
              </w:rPr>
            </w:pPr>
            <w:r w:rsidRPr="00A02E29">
              <w:rPr>
                <w:rFonts w:ascii="Rockwell" w:hAnsi="Rockwell" w:cs="Calibri"/>
              </w:rPr>
              <w:lastRenderedPageBreak/>
              <w:t>Copy of software procurement for plagiarism check</w:t>
            </w:r>
          </w:p>
          <w:p w:rsidR="00833DE0" w:rsidRPr="00A02E29" w:rsidRDefault="00833DE0" w:rsidP="00740F39">
            <w:pPr>
              <w:pStyle w:val="ListParagraph"/>
              <w:numPr>
                <w:ilvl w:val="0"/>
                <w:numId w:val="254"/>
              </w:numPr>
              <w:rPr>
                <w:rFonts w:ascii="Rockwell" w:hAnsi="Rockwell" w:cs="Calibri"/>
              </w:rPr>
            </w:pPr>
            <w:r w:rsidRPr="00A02E29">
              <w:rPr>
                <w:rFonts w:ascii="Rockwell" w:hAnsi="Rockwell" w:cs="Calibri"/>
              </w:rPr>
              <w:t>Details of committee on publication guidelines</w:t>
            </w:r>
          </w:p>
          <w:p w:rsidR="00833DE0" w:rsidRPr="00A02E29" w:rsidRDefault="00833DE0" w:rsidP="00740F39">
            <w:pPr>
              <w:pStyle w:val="ListParagraph"/>
              <w:numPr>
                <w:ilvl w:val="0"/>
                <w:numId w:val="254"/>
              </w:numPr>
              <w:rPr>
                <w:rFonts w:ascii="Rockwell" w:hAnsi="Rockwell" w:cs="Calibri"/>
              </w:rPr>
            </w:pPr>
            <w:r w:rsidRPr="00A02E29">
              <w:rPr>
                <w:rFonts w:ascii="Rockwell" w:hAnsi="Rockwell" w:cs="Calibri"/>
              </w:rPr>
              <w:t>Proceedings of the meeting on relevant committees</w:t>
            </w:r>
          </w:p>
        </w:tc>
        <w:tc>
          <w:tcPr>
            <w:tcW w:w="2552" w:type="dxa"/>
          </w:tcPr>
          <w:p w:rsidR="00833DE0" w:rsidRPr="00A02E29" w:rsidRDefault="00833DE0" w:rsidP="008B2F47">
            <w:pPr>
              <w:jc w:val="both"/>
              <w:rPr>
                <w:rFonts w:ascii="Rockwell" w:hAnsi="Rockwell" w:cs="Calibri"/>
              </w:rPr>
            </w:pPr>
            <w:r w:rsidRPr="00A02E29">
              <w:rPr>
                <w:rFonts w:ascii="Rockwell" w:hAnsi="Rockwell" w:cs="Calibri"/>
              </w:rPr>
              <w:lastRenderedPageBreak/>
              <w:t xml:space="preserve">These information are expected to be hosted in the HEI’s website vide public access and the link to be shared during Submission of </w:t>
            </w:r>
            <w:r w:rsidRPr="00A02E29">
              <w:rPr>
                <w:rFonts w:ascii="Rockwell" w:hAnsi="Rockwell" w:cs="Calibri"/>
              </w:rPr>
              <w:lastRenderedPageBreak/>
              <w:t xml:space="preserve">SSR </w:t>
            </w:r>
          </w:p>
        </w:tc>
        <w:tc>
          <w:tcPr>
            <w:tcW w:w="1701" w:type="dxa"/>
          </w:tcPr>
          <w:p w:rsidR="00833DE0" w:rsidRPr="00A02E29" w:rsidRDefault="00833DE0" w:rsidP="008B2F47">
            <w:pPr>
              <w:jc w:val="both"/>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3.4.2</w:t>
            </w:r>
          </w:p>
        </w:tc>
        <w:tc>
          <w:tcPr>
            <w:tcW w:w="2647" w:type="dxa"/>
          </w:tcPr>
          <w:p w:rsidR="00833DE0" w:rsidRPr="00A02E29" w:rsidRDefault="00833DE0" w:rsidP="008B2F47">
            <w:pPr>
              <w:widowControl w:val="0"/>
              <w:autoSpaceDE w:val="0"/>
              <w:autoSpaceDN w:val="0"/>
              <w:adjustRightInd w:val="0"/>
              <w:rPr>
                <w:rFonts w:ascii="Rockwell" w:hAnsi="Rockwell" w:cs="Calibri"/>
                <w:b/>
                <w:i/>
              </w:rPr>
            </w:pPr>
            <w:r w:rsidRPr="00A02E29">
              <w:rPr>
                <w:rFonts w:ascii="Rockwell" w:hAnsi="Rockwell" w:cs="Calibri"/>
                <w:b/>
                <w:i/>
              </w:rPr>
              <w:t>The Institution</w:t>
            </w:r>
            <w:r w:rsidRPr="00A02E29">
              <w:rPr>
                <w:rFonts w:ascii="Rockwell" w:hAnsi="Rockwell" w:cs="Calibri"/>
                <w:b/>
                <w:i/>
                <w:spacing w:val="3"/>
              </w:rPr>
              <w:t xml:space="preserve"> provides incentives for teachers who receive state,</w:t>
            </w:r>
            <w:r w:rsidRPr="00A02E29">
              <w:rPr>
                <w:rFonts w:ascii="Rockwell" w:hAnsi="Rockwell" w:cs="Calibri"/>
                <w:b/>
                <w:i/>
              </w:rPr>
              <w:t xml:space="preserve"> </w:t>
            </w:r>
            <w:r w:rsidRPr="00A02E29">
              <w:rPr>
                <w:rFonts w:ascii="Rockwell" w:hAnsi="Rockwell" w:cs="Calibri"/>
                <w:b/>
                <w:i/>
                <w:spacing w:val="10"/>
              </w:rPr>
              <w:t>nationa</w:t>
            </w:r>
            <w:r w:rsidRPr="00A02E29">
              <w:rPr>
                <w:rFonts w:ascii="Rockwell" w:hAnsi="Rockwell" w:cs="Calibri"/>
                <w:b/>
                <w:i/>
              </w:rPr>
              <w:t xml:space="preserve">l or </w:t>
            </w:r>
            <w:r w:rsidRPr="00A02E29">
              <w:rPr>
                <w:rFonts w:ascii="Rockwell" w:hAnsi="Rockwell" w:cs="Calibri"/>
                <w:b/>
                <w:i/>
                <w:spacing w:val="10"/>
              </w:rPr>
              <w:t>internationa</w:t>
            </w:r>
            <w:r w:rsidRPr="00A02E29">
              <w:rPr>
                <w:rFonts w:ascii="Rockwell" w:hAnsi="Rockwell" w:cs="Calibri"/>
                <w:b/>
                <w:i/>
              </w:rPr>
              <w:t>l</w:t>
            </w:r>
            <w:r w:rsidRPr="00A02E29">
              <w:rPr>
                <w:rFonts w:ascii="Rockwell" w:hAnsi="Rockwell" w:cs="Calibri"/>
                <w:b/>
                <w:i/>
                <w:spacing w:val="39"/>
              </w:rPr>
              <w:t xml:space="preserve"> </w:t>
            </w:r>
            <w:r w:rsidRPr="00A02E29">
              <w:rPr>
                <w:rFonts w:ascii="Rockwell" w:hAnsi="Rockwell" w:cs="Calibri"/>
                <w:b/>
                <w:i/>
                <w:spacing w:val="10"/>
              </w:rPr>
              <w:t>recognitio</w:t>
            </w:r>
            <w:r w:rsidRPr="00A02E29">
              <w:rPr>
                <w:rFonts w:ascii="Rockwell" w:hAnsi="Rockwell" w:cs="Calibri"/>
                <w:b/>
                <w:i/>
              </w:rPr>
              <w:t>ns/awards</w:t>
            </w:r>
          </w:p>
          <w:p w:rsidR="00833DE0" w:rsidRPr="00A02E29" w:rsidRDefault="00833DE0" w:rsidP="008B2F47">
            <w:pPr>
              <w:widowControl w:val="0"/>
              <w:autoSpaceDE w:val="0"/>
              <w:autoSpaceDN w:val="0"/>
              <w:adjustRightInd w:val="0"/>
              <w:rPr>
                <w:rFonts w:ascii="Rockwell" w:hAnsi="Rockwell" w:cs="Calibri"/>
                <w:b/>
                <w:i/>
              </w:rPr>
            </w:pPr>
          </w:p>
          <w:p w:rsidR="00833DE0" w:rsidRPr="00A02E29" w:rsidRDefault="00833DE0" w:rsidP="008B2F47">
            <w:pPr>
              <w:widowControl w:val="0"/>
              <w:autoSpaceDE w:val="0"/>
              <w:autoSpaceDN w:val="0"/>
              <w:adjustRightInd w:val="0"/>
              <w:rPr>
                <w:rFonts w:ascii="Rockwell" w:hAnsi="Rockwell" w:cs="Calibri"/>
                <w:b/>
                <w:i/>
              </w:rPr>
            </w:pPr>
            <w:r w:rsidRPr="00A02E29">
              <w:rPr>
                <w:rFonts w:ascii="Rockwell" w:hAnsi="Rockwell" w:cs="Calibri"/>
                <w:b/>
                <w:i/>
              </w:rPr>
              <w:t xml:space="preserve">Option </w:t>
            </w:r>
          </w:p>
          <w:p w:rsidR="00833DE0" w:rsidRPr="00A02E29" w:rsidRDefault="00833DE0" w:rsidP="008B2F47">
            <w:pPr>
              <w:widowControl w:val="0"/>
              <w:autoSpaceDE w:val="0"/>
              <w:autoSpaceDN w:val="0"/>
              <w:adjustRightInd w:val="0"/>
              <w:rPr>
                <w:rFonts w:ascii="Rockwell" w:hAnsi="Rockwell" w:cs="Calibri"/>
                <w:b/>
                <w:i/>
              </w:rPr>
            </w:pPr>
            <w:r w:rsidRPr="00A02E29">
              <w:rPr>
                <w:rFonts w:ascii="Rockwell" w:hAnsi="Rockwell" w:cs="Calibri"/>
                <w:b/>
                <w:i/>
                <w:shd w:val="clear" w:color="auto" w:fill="FFFFFF"/>
              </w:rPr>
              <w:t>1. Career Advancement</w:t>
            </w:r>
            <w:r w:rsidRPr="00A02E29">
              <w:rPr>
                <w:rFonts w:ascii="Rockwell" w:hAnsi="Rockwell" w:cs="Calibri"/>
                <w:b/>
                <w:i/>
              </w:rPr>
              <w:br/>
            </w:r>
            <w:r w:rsidRPr="00A02E29">
              <w:rPr>
                <w:rFonts w:ascii="Rockwell" w:hAnsi="Rockwell" w:cs="Calibri"/>
                <w:b/>
                <w:i/>
                <w:shd w:val="clear" w:color="auto" w:fill="FFFFFF"/>
              </w:rPr>
              <w:t>2. Salary increment</w:t>
            </w:r>
            <w:r w:rsidRPr="00A02E29">
              <w:rPr>
                <w:rFonts w:ascii="Rockwell" w:hAnsi="Rockwell" w:cs="Calibri"/>
                <w:b/>
                <w:i/>
              </w:rPr>
              <w:br/>
            </w:r>
            <w:r w:rsidRPr="00A02E29">
              <w:rPr>
                <w:rFonts w:ascii="Rockwell" w:hAnsi="Rockwell" w:cs="Calibri"/>
                <w:b/>
                <w:i/>
                <w:shd w:val="clear" w:color="auto" w:fill="FFFFFF"/>
              </w:rPr>
              <w:t>3. Recognition by Institutional website notification</w:t>
            </w:r>
            <w:r w:rsidRPr="00A02E29">
              <w:rPr>
                <w:rFonts w:ascii="Rockwell" w:hAnsi="Rockwell" w:cs="Calibri"/>
                <w:b/>
                <w:i/>
              </w:rPr>
              <w:br/>
            </w:r>
            <w:r w:rsidRPr="00A02E29">
              <w:rPr>
                <w:rFonts w:ascii="Rockwell" w:hAnsi="Rockwell" w:cs="Calibri"/>
                <w:b/>
                <w:i/>
                <w:shd w:val="clear" w:color="auto" w:fill="FFFFFF"/>
              </w:rPr>
              <w:t>4.Commendation certificate with cash award</w:t>
            </w:r>
          </w:p>
        </w:tc>
        <w:tc>
          <w:tcPr>
            <w:tcW w:w="3401" w:type="dxa"/>
            <w:gridSpan w:val="2"/>
          </w:tcPr>
          <w:p w:rsidR="00833DE0" w:rsidRPr="00A02E29" w:rsidRDefault="00833DE0" w:rsidP="00740F39">
            <w:pPr>
              <w:pStyle w:val="ListParagraph"/>
              <w:numPr>
                <w:ilvl w:val="0"/>
                <w:numId w:val="255"/>
              </w:numPr>
              <w:rPr>
                <w:rFonts w:ascii="Rockwell" w:hAnsi="Rockwell" w:cs="Calibri"/>
              </w:rPr>
            </w:pPr>
            <w:r w:rsidRPr="00A02E29">
              <w:rPr>
                <w:rFonts w:ascii="Rockwell" w:hAnsi="Rockwell" w:cs="Calibri"/>
              </w:rPr>
              <w:t>Policy on Career advancement for the awardees</w:t>
            </w:r>
          </w:p>
          <w:p w:rsidR="00833DE0" w:rsidRPr="00A02E29" w:rsidRDefault="00833DE0" w:rsidP="00740F39">
            <w:pPr>
              <w:pStyle w:val="ListParagraph"/>
              <w:numPr>
                <w:ilvl w:val="0"/>
                <w:numId w:val="255"/>
              </w:numPr>
              <w:rPr>
                <w:rFonts w:ascii="Rockwell" w:hAnsi="Rockwell" w:cs="Calibri"/>
              </w:rPr>
            </w:pPr>
            <w:r w:rsidRPr="00A02E29">
              <w:rPr>
                <w:rFonts w:ascii="Rockwell" w:hAnsi="Rockwell" w:cs="Calibri"/>
              </w:rPr>
              <w:t>Policy on salary increment for the awardees</w:t>
            </w:r>
          </w:p>
          <w:p w:rsidR="00833DE0" w:rsidRPr="00A02E29" w:rsidRDefault="00833DE0" w:rsidP="00740F39">
            <w:pPr>
              <w:pStyle w:val="ListParagraph"/>
              <w:numPr>
                <w:ilvl w:val="0"/>
                <w:numId w:val="255"/>
              </w:numPr>
              <w:rPr>
                <w:rFonts w:ascii="Rockwell" w:hAnsi="Rockwell" w:cs="Calibri"/>
              </w:rPr>
            </w:pPr>
            <w:r w:rsidRPr="00A02E29">
              <w:rPr>
                <w:rFonts w:ascii="Rockwell" w:hAnsi="Rockwell" w:cs="Calibri"/>
              </w:rPr>
              <w:t>Snapshots of recognition of notification in the HEI’s website</w:t>
            </w:r>
          </w:p>
          <w:p w:rsidR="00833DE0" w:rsidRPr="00A02E29" w:rsidRDefault="00833DE0" w:rsidP="00740F39">
            <w:pPr>
              <w:pStyle w:val="ListParagraph"/>
              <w:numPr>
                <w:ilvl w:val="0"/>
                <w:numId w:val="255"/>
              </w:numPr>
              <w:rPr>
                <w:rFonts w:ascii="Rockwell" w:hAnsi="Rockwell" w:cs="Calibri"/>
              </w:rPr>
            </w:pPr>
            <w:r w:rsidRPr="00A02E29">
              <w:rPr>
                <w:rFonts w:ascii="Rockwell" w:hAnsi="Rockwell" w:cs="Calibri"/>
              </w:rPr>
              <w:t>Copy of commendation certificate and receipt of cash award</w:t>
            </w:r>
          </w:p>
          <w:p w:rsidR="0057658C" w:rsidRPr="00A02E29" w:rsidRDefault="0057658C" w:rsidP="0057658C">
            <w:pPr>
              <w:widowControl w:val="0"/>
              <w:numPr>
                <w:ilvl w:val="0"/>
                <w:numId w:val="41"/>
              </w:numPr>
              <w:autoSpaceDE w:val="0"/>
              <w:autoSpaceDN w:val="0"/>
              <w:adjustRightInd w:val="0"/>
              <w:ind w:left="360" w:hanging="357"/>
              <w:contextualSpacing/>
              <w:rPr>
                <w:b/>
                <w:bCs/>
                <w:sz w:val="24"/>
                <w:szCs w:val="24"/>
              </w:rPr>
            </w:pPr>
            <w:r w:rsidRPr="00A02E29">
              <w:rPr>
                <w:sz w:val="24"/>
                <w:szCs w:val="24"/>
              </w:rPr>
              <w:t>Incentive details (link to the appropriate details on the Institutional website)</w:t>
            </w:r>
          </w:p>
          <w:p w:rsidR="0057658C" w:rsidRPr="00A02E29" w:rsidRDefault="0057658C" w:rsidP="00DE5DF0">
            <w:pPr>
              <w:pStyle w:val="ListParagraph"/>
              <w:ind w:left="360"/>
              <w:rPr>
                <w:rFonts w:ascii="Rockwell" w:hAnsi="Rockwell" w:cs="Calibri"/>
              </w:rPr>
            </w:pPr>
          </w:p>
        </w:tc>
        <w:tc>
          <w:tcPr>
            <w:tcW w:w="2552" w:type="dxa"/>
          </w:tcPr>
          <w:p w:rsidR="00833DE0" w:rsidRPr="00A02E29" w:rsidRDefault="00833DE0" w:rsidP="008B2F47">
            <w:pPr>
              <w:rPr>
                <w:rFonts w:ascii="Rockwell" w:hAnsi="Rockwell" w:cs="Calibri"/>
              </w:rPr>
            </w:pPr>
            <w:r w:rsidRPr="00A02E29">
              <w:rPr>
                <w:rFonts w:ascii="Rockwell" w:hAnsi="Rockwell" w:cs="Calibri"/>
              </w:rPr>
              <w:t>The institution to provide documents as per the choice of A/B/C/D in the SSR</w:t>
            </w:r>
          </w:p>
        </w:tc>
        <w:tc>
          <w:tcPr>
            <w:tcW w:w="1701" w:type="dxa"/>
          </w:tcPr>
          <w:p w:rsidR="00833DE0" w:rsidRPr="00A02E29" w:rsidRDefault="00833DE0" w:rsidP="008B2F47">
            <w:pPr>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3.4.3</w:t>
            </w:r>
          </w:p>
        </w:tc>
        <w:tc>
          <w:tcPr>
            <w:tcW w:w="2647" w:type="dxa"/>
          </w:tcPr>
          <w:p w:rsidR="00833DE0" w:rsidRPr="00A02E29" w:rsidRDefault="00833DE0" w:rsidP="008B2F47">
            <w:pPr>
              <w:rPr>
                <w:rFonts w:ascii="Rockwell" w:hAnsi="Rockwell" w:cs="Calibri"/>
                <w:b/>
                <w:i/>
              </w:rPr>
            </w:pPr>
            <w:r w:rsidRPr="00A02E29">
              <w:rPr>
                <w:rFonts w:ascii="Rockwell" w:hAnsi="Rockwell" w:cs="Calibri"/>
                <w:b/>
                <w:bCs/>
                <w:i/>
              </w:rPr>
              <w:t>Number of  Patents/ Copyrights published/awarded/technology-transferred</w:t>
            </w:r>
            <w:r w:rsidRPr="00A02E29">
              <w:rPr>
                <w:rFonts w:ascii="Rockwell" w:hAnsi="Rockwell" w:cs="Calibri"/>
                <w:b/>
                <w:i/>
              </w:rPr>
              <w:t xml:space="preserve"> during the last five years </w:t>
            </w:r>
          </w:p>
        </w:tc>
        <w:tc>
          <w:tcPr>
            <w:tcW w:w="3401" w:type="dxa"/>
            <w:gridSpan w:val="2"/>
          </w:tcPr>
          <w:p w:rsidR="00833DE0" w:rsidRPr="00A02E29" w:rsidRDefault="00DE5DF0" w:rsidP="00740F39">
            <w:pPr>
              <w:pStyle w:val="ListParagraph"/>
              <w:numPr>
                <w:ilvl w:val="0"/>
                <w:numId w:val="257"/>
              </w:numPr>
              <w:rPr>
                <w:rFonts w:ascii="Rockwell" w:hAnsi="Rockwell" w:cs="Calibri"/>
                <w:b/>
              </w:rPr>
            </w:pPr>
            <w:r w:rsidRPr="00A02E29">
              <w:rPr>
                <w:rFonts w:ascii="Rockwell" w:hAnsi="Rockwell" w:cs="Calibri"/>
              </w:rPr>
              <w:t>E</w:t>
            </w:r>
            <w:r w:rsidR="00833DE0" w:rsidRPr="00A02E29">
              <w:rPr>
                <w:rFonts w:ascii="Rockwell" w:hAnsi="Rockwell" w:cs="Calibri"/>
              </w:rPr>
              <w:t>- copies of the letters of award/ publication of patent/copyright/</w:t>
            </w:r>
            <w:r w:rsidR="00833DE0" w:rsidRPr="00A02E29">
              <w:rPr>
                <w:rFonts w:ascii="Rockwell" w:hAnsi="Rockwell" w:cs="Calibri"/>
                <w:b/>
                <w:bCs/>
                <w:i/>
              </w:rPr>
              <w:t xml:space="preserve"> </w:t>
            </w:r>
            <w:r w:rsidR="00833DE0" w:rsidRPr="00A02E29">
              <w:rPr>
                <w:rFonts w:ascii="Rockwell" w:hAnsi="Rockwell" w:cs="Calibri"/>
                <w:bCs/>
                <w:i/>
              </w:rPr>
              <w:t>technology-transferred</w:t>
            </w:r>
          </w:p>
          <w:p w:rsidR="00F771B2" w:rsidRPr="00A02E29" w:rsidRDefault="00424381" w:rsidP="00740F39">
            <w:pPr>
              <w:numPr>
                <w:ilvl w:val="0"/>
                <w:numId w:val="81"/>
              </w:numPr>
              <w:spacing w:line="276" w:lineRule="auto"/>
            </w:pPr>
            <w:r w:rsidRPr="00A02E29">
              <w:rPr>
                <w:rFonts w:eastAsia="Calibri"/>
                <w:bCs/>
                <w:iCs/>
                <w:sz w:val="24"/>
                <w:szCs w:val="24"/>
              </w:rPr>
              <w:t>Certified e- copies of the letters of awards/publications (Consolidated statement by the head of the Institution).</w:t>
            </w:r>
            <w:r w:rsidR="00F771B2" w:rsidRPr="00A02E29">
              <w:t xml:space="preserve"> </w:t>
            </w:r>
          </w:p>
          <w:p w:rsidR="00F771B2" w:rsidRPr="00A02E29" w:rsidRDefault="00F771B2" w:rsidP="00740F39">
            <w:pPr>
              <w:numPr>
                <w:ilvl w:val="0"/>
                <w:numId w:val="81"/>
              </w:numPr>
              <w:spacing w:line="276" w:lineRule="auto"/>
            </w:pPr>
            <w:r w:rsidRPr="00A02E29">
              <w:t>Technology transfer document</w:t>
            </w:r>
          </w:p>
          <w:p w:rsidR="00424381" w:rsidRPr="00A02E29" w:rsidRDefault="00424381" w:rsidP="00F771B2">
            <w:pPr>
              <w:spacing w:line="276" w:lineRule="auto"/>
              <w:ind w:left="720"/>
            </w:pPr>
          </w:p>
          <w:p w:rsidR="00424381" w:rsidRPr="00A02E29" w:rsidRDefault="00424381" w:rsidP="00424381">
            <w:pPr>
              <w:spacing w:line="276" w:lineRule="auto"/>
              <w:ind w:left="720"/>
            </w:pPr>
          </w:p>
          <w:p w:rsidR="00DE5DF0" w:rsidRPr="00A02E29" w:rsidRDefault="00DE5DF0" w:rsidP="00424381">
            <w:pPr>
              <w:pStyle w:val="ListParagraph"/>
              <w:ind w:left="360"/>
              <w:rPr>
                <w:rFonts w:ascii="Rockwell" w:hAnsi="Rockwell" w:cs="Calibri"/>
                <w:b/>
              </w:rPr>
            </w:pPr>
          </w:p>
          <w:p w:rsidR="00833DE0" w:rsidRPr="00A02E29" w:rsidRDefault="00833DE0" w:rsidP="008B2F47">
            <w:pPr>
              <w:rPr>
                <w:rFonts w:ascii="Rockwell" w:hAnsi="Rockwell" w:cs="Calibri"/>
                <w:b/>
              </w:rPr>
            </w:pPr>
          </w:p>
        </w:tc>
        <w:tc>
          <w:tcPr>
            <w:tcW w:w="2552" w:type="dxa"/>
          </w:tcPr>
          <w:p w:rsidR="00833DE0" w:rsidRPr="00A02E29" w:rsidRDefault="00833DE0" w:rsidP="00740F39">
            <w:pPr>
              <w:pStyle w:val="ListParagraph"/>
              <w:numPr>
                <w:ilvl w:val="0"/>
                <w:numId w:val="256"/>
              </w:numPr>
              <w:rPr>
                <w:rFonts w:ascii="Rockwell" w:hAnsi="Rockwell" w:cs="Calibri"/>
                <w:b/>
              </w:rPr>
            </w:pPr>
            <w:r w:rsidRPr="00A02E29">
              <w:rPr>
                <w:rFonts w:ascii="Rockwell" w:hAnsi="Rockwell" w:cs="Calibri"/>
              </w:rPr>
              <w:t xml:space="preserve">Only awarded / published patents should be considered.  </w:t>
            </w:r>
          </w:p>
          <w:p w:rsidR="00833DE0" w:rsidRPr="00A02E29" w:rsidRDefault="00833DE0" w:rsidP="00740F39">
            <w:pPr>
              <w:pStyle w:val="ListParagraph"/>
              <w:numPr>
                <w:ilvl w:val="0"/>
                <w:numId w:val="256"/>
              </w:numPr>
              <w:rPr>
                <w:rFonts w:ascii="Rockwell" w:hAnsi="Rockwell" w:cs="Calibri"/>
                <w:b/>
              </w:rPr>
            </w:pPr>
            <w:r w:rsidRPr="00A02E29">
              <w:rPr>
                <w:rFonts w:ascii="Rockwell" w:hAnsi="Rockwell" w:cs="Calibri"/>
              </w:rPr>
              <w:t>Patents/copyright/</w:t>
            </w:r>
            <w:r w:rsidRPr="00A02E29">
              <w:rPr>
                <w:rFonts w:ascii="Rockwell" w:hAnsi="Rockwell" w:cs="Calibri"/>
                <w:bCs/>
                <w:i/>
              </w:rPr>
              <w:t xml:space="preserve"> technology-transferred</w:t>
            </w:r>
            <w:r w:rsidRPr="00A02E29">
              <w:rPr>
                <w:rFonts w:ascii="Rockwell" w:hAnsi="Rockwell" w:cs="Calibri"/>
              </w:rPr>
              <w:t xml:space="preserve"> awarded should be supported with a letter of award and the unique patent number which can be cross-verified.</w:t>
            </w:r>
          </w:p>
          <w:p w:rsidR="00833DE0" w:rsidRPr="00A02E29" w:rsidRDefault="00833DE0" w:rsidP="00740F39">
            <w:pPr>
              <w:pStyle w:val="ListParagraph"/>
              <w:numPr>
                <w:ilvl w:val="0"/>
                <w:numId w:val="256"/>
              </w:numPr>
              <w:rPr>
                <w:rFonts w:ascii="Rockwell" w:hAnsi="Rockwell" w:cs="Calibri"/>
              </w:rPr>
            </w:pPr>
            <w:r w:rsidRPr="00A02E29">
              <w:rPr>
                <w:rFonts w:ascii="Rockwell" w:hAnsi="Rockwell" w:cs="Calibri"/>
              </w:rPr>
              <w:t>The award / publication of patent/copyright/</w:t>
            </w:r>
            <w:r w:rsidRPr="00A02E29">
              <w:rPr>
                <w:rFonts w:ascii="Rockwell" w:hAnsi="Rockwell" w:cs="Calibri"/>
                <w:bCs/>
                <w:i/>
              </w:rPr>
              <w:t xml:space="preserve"> technology-transferred</w:t>
            </w:r>
            <w:r w:rsidRPr="00A02E29">
              <w:rPr>
                <w:rFonts w:ascii="Rockwell" w:hAnsi="Rockwell" w:cs="Calibri"/>
              </w:rPr>
              <w:t xml:space="preserve"> should be with-in the assessment period</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3.4.4</w:t>
            </w:r>
          </w:p>
        </w:tc>
        <w:tc>
          <w:tcPr>
            <w:tcW w:w="2647" w:type="dxa"/>
          </w:tcPr>
          <w:p w:rsidR="00833DE0" w:rsidRPr="00A02E29" w:rsidRDefault="00833DE0" w:rsidP="008B2F47">
            <w:pPr>
              <w:rPr>
                <w:rFonts w:ascii="Rockwell" w:hAnsi="Rockwell" w:cs="Calibri"/>
                <w:b/>
                <w:i/>
              </w:rPr>
            </w:pPr>
            <w:r w:rsidRPr="00A02E29">
              <w:rPr>
                <w:rFonts w:ascii="Rockwell" w:hAnsi="Rockwell" w:cs="Calibri"/>
                <w:b/>
                <w:bCs/>
                <w:i/>
              </w:rPr>
              <w:t xml:space="preserve">Average number  of Ph.D/ DM/ M Ch/ PG Degree  in the respective disciplines awarded per recognized PG teacher* of the Institution </w:t>
            </w:r>
            <w:r w:rsidRPr="00A02E29">
              <w:rPr>
                <w:rFonts w:ascii="Rockwell" w:hAnsi="Rockwell" w:cs="Calibri"/>
                <w:b/>
                <w:i/>
              </w:rPr>
              <w:t>during the last five years</w:t>
            </w:r>
          </w:p>
          <w:p w:rsidR="00833DE0" w:rsidRPr="00A02E29" w:rsidRDefault="00833DE0" w:rsidP="008B2F47">
            <w:pPr>
              <w:jc w:val="both"/>
              <w:rPr>
                <w:rFonts w:ascii="Rockwell" w:hAnsi="Rockwell" w:cs="Calibri"/>
                <w:b/>
                <w:i/>
              </w:rPr>
            </w:pPr>
          </w:p>
        </w:tc>
        <w:tc>
          <w:tcPr>
            <w:tcW w:w="3401" w:type="dxa"/>
            <w:gridSpan w:val="2"/>
          </w:tcPr>
          <w:p w:rsidR="00BE27EC" w:rsidRPr="00A02E29" w:rsidRDefault="00833DE0" w:rsidP="00740F39">
            <w:pPr>
              <w:pStyle w:val="ListParagraph"/>
              <w:numPr>
                <w:ilvl w:val="0"/>
                <w:numId w:val="157"/>
              </w:numPr>
              <w:ind w:left="360"/>
              <w:rPr>
                <w:rFonts w:eastAsia="Calibri"/>
                <w:sz w:val="24"/>
                <w:szCs w:val="24"/>
              </w:rPr>
            </w:pPr>
            <w:r w:rsidRPr="00A02E29">
              <w:rPr>
                <w:rFonts w:ascii="Rockwell" w:hAnsi="Rockwell" w:cs="Calibri"/>
              </w:rPr>
              <w:t>PhD</w:t>
            </w:r>
            <w:r w:rsidRPr="00A02E29">
              <w:rPr>
                <w:rFonts w:ascii="Rockwell" w:hAnsi="Rockwell" w:cs="Calibri"/>
                <w:b/>
                <w:bCs/>
                <w:i/>
              </w:rPr>
              <w:t xml:space="preserve">/ </w:t>
            </w:r>
            <w:r w:rsidRPr="00A02E29">
              <w:rPr>
                <w:rFonts w:ascii="Rockwell" w:hAnsi="Rockwell" w:cs="Calibri"/>
                <w:bCs/>
                <w:i/>
              </w:rPr>
              <w:t>DM/ M Ch/ PG Degree</w:t>
            </w:r>
            <w:r w:rsidRPr="00A02E29">
              <w:rPr>
                <w:rFonts w:ascii="Rockwell" w:hAnsi="Rockwell" w:cs="Calibri"/>
                <w:b/>
                <w:bCs/>
                <w:i/>
              </w:rPr>
              <w:t xml:space="preserve">  </w:t>
            </w:r>
            <w:r w:rsidRPr="00A02E29">
              <w:rPr>
                <w:rFonts w:ascii="Rockwell" w:hAnsi="Rockwell" w:cs="Calibri"/>
              </w:rPr>
              <w:t xml:space="preserve">Award letters of students  </w:t>
            </w:r>
          </w:p>
          <w:p w:rsidR="00CB60C3" w:rsidRPr="00A02E29" w:rsidRDefault="00CB60C3" w:rsidP="00740F39">
            <w:pPr>
              <w:pStyle w:val="ListParagraph"/>
              <w:numPr>
                <w:ilvl w:val="0"/>
                <w:numId w:val="157"/>
              </w:numPr>
              <w:ind w:left="360"/>
              <w:rPr>
                <w:rFonts w:eastAsia="Calibri"/>
                <w:sz w:val="24"/>
                <w:szCs w:val="24"/>
              </w:rPr>
            </w:pPr>
            <w:r w:rsidRPr="00A02E29">
              <w:rPr>
                <w:rFonts w:eastAsia="Calibri"/>
                <w:sz w:val="24"/>
                <w:szCs w:val="24"/>
              </w:rPr>
              <w:t>Web page for research in the Institutional website.</w:t>
            </w:r>
          </w:p>
          <w:p w:rsidR="00CB60C3" w:rsidRPr="00A02E29" w:rsidRDefault="00CB60C3" w:rsidP="00CB60C3">
            <w:pPr>
              <w:pStyle w:val="ListParagraph"/>
              <w:ind w:left="360"/>
              <w:rPr>
                <w:rFonts w:ascii="Rockwell" w:hAnsi="Rockwell" w:cs="Calibri"/>
                <w:b/>
              </w:rPr>
            </w:pPr>
          </w:p>
        </w:tc>
        <w:tc>
          <w:tcPr>
            <w:tcW w:w="2552" w:type="dxa"/>
          </w:tcPr>
          <w:p w:rsidR="00833DE0" w:rsidRPr="00A02E29" w:rsidRDefault="00833DE0" w:rsidP="00740F39">
            <w:pPr>
              <w:pStyle w:val="ListParagraph"/>
              <w:numPr>
                <w:ilvl w:val="0"/>
                <w:numId w:val="258"/>
              </w:numPr>
              <w:rPr>
                <w:rFonts w:ascii="Rockwell" w:hAnsi="Rockwell" w:cs="Calibri"/>
                <w:b/>
              </w:rPr>
            </w:pPr>
            <w:r w:rsidRPr="00A02E29">
              <w:rPr>
                <w:rFonts w:ascii="Rockwell" w:hAnsi="Rockwell" w:cs="Calibri"/>
              </w:rPr>
              <w:t>Number of PhD</w:t>
            </w:r>
            <w:r w:rsidRPr="00A02E29">
              <w:rPr>
                <w:rFonts w:ascii="Rockwell" w:hAnsi="Rockwell" w:cs="Calibri"/>
                <w:b/>
                <w:bCs/>
                <w:i/>
              </w:rPr>
              <w:t xml:space="preserve">/ </w:t>
            </w:r>
            <w:r w:rsidRPr="00A02E29">
              <w:rPr>
                <w:rFonts w:ascii="Rockwell" w:hAnsi="Rockwell" w:cs="Calibri"/>
                <w:bCs/>
                <w:i/>
              </w:rPr>
              <w:t>DM/ M Ch/ PG</w:t>
            </w:r>
            <w:r w:rsidRPr="00A02E29">
              <w:rPr>
                <w:rFonts w:ascii="Rockwell" w:hAnsi="Rockwell" w:cs="Calibri"/>
              </w:rPr>
              <w:t xml:space="preserve"> awarded (not-ongoing) under every eligible research guide working as faculty in the institution should be considered.  </w:t>
            </w:r>
          </w:p>
          <w:p w:rsidR="00833DE0" w:rsidRPr="00A02E29" w:rsidRDefault="00833DE0" w:rsidP="00740F39">
            <w:pPr>
              <w:pStyle w:val="ListParagraph"/>
              <w:numPr>
                <w:ilvl w:val="0"/>
                <w:numId w:val="258"/>
              </w:numPr>
              <w:rPr>
                <w:rFonts w:ascii="Rockwell" w:hAnsi="Rockwell" w:cs="Calibri"/>
                <w:b/>
              </w:rPr>
            </w:pPr>
            <w:r w:rsidRPr="00A02E29">
              <w:rPr>
                <w:rFonts w:ascii="Rockwell" w:hAnsi="Rockwell" w:cs="Calibri"/>
              </w:rPr>
              <w:t xml:space="preserve">The recognised </w:t>
            </w:r>
            <w:r w:rsidRPr="00A02E29">
              <w:rPr>
                <w:rFonts w:ascii="Rockwell" w:hAnsi="Rockwell" w:cs="Calibri"/>
              </w:rPr>
              <w:lastRenderedPageBreak/>
              <w:t xml:space="preserve">guides should be authenticated with guide-ship letters awarded by the University.  </w:t>
            </w:r>
          </w:p>
          <w:p w:rsidR="00833DE0" w:rsidRPr="00A02E29" w:rsidRDefault="00833DE0" w:rsidP="00740F39">
            <w:pPr>
              <w:pStyle w:val="ListParagraph"/>
              <w:numPr>
                <w:ilvl w:val="0"/>
                <w:numId w:val="258"/>
              </w:numPr>
              <w:rPr>
                <w:rFonts w:ascii="Rockwell" w:hAnsi="Rockwell" w:cs="Calibri"/>
                <w:b/>
              </w:rPr>
            </w:pPr>
            <w:r w:rsidRPr="00A02E29">
              <w:rPr>
                <w:rFonts w:ascii="Rockwell" w:hAnsi="Rockwell" w:cs="Calibri"/>
              </w:rPr>
              <w:t>If the data is large, details of guide-ship letter/award details for selected faculty will be asked during DVV clarification process</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3.4.5</w:t>
            </w:r>
          </w:p>
        </w:tc>
        <w:tc>
          <w:tcPr>
            <w:tcW w:w="2647" w:type="dxa"/>
          </w:tcPr>
          <w:p w:rsidR="00833DE0" w:rsidRPr="00A02E29" w:rsidRDefault="00833DE0" w:rsidP="008B2F47">
            <w:pPr>
              <w:jc w:val="both"/>
              <w:rPr>
                <w:rFonts w:ascii="Rockwell" w:hAnsi="Rockwell" w:cs="Calibri"/>
                <w:b/>
                <w:i/>
              </w:rPr>
            </w:pPr>
            <w:r w:rsidRPr="00A02E29">
              <w:rPr>
                <w:rFonts w:ascii="Rockwell" w:hAnsi="Rockwell"/>
                <w:b/>
                <w:bCs/>
                <w:i/>
              </w:rPr>
              <w:t xml:space="preserve">Average Number of research papers per teacher in the approved list of  Journals in Scopus / Web of Science/ PubMed  </w:t>
            </w:r>
            <w:r w:rsidRPr="00A02E29">
              <w:rPr>
                <w:rFonts w:ascii="Rockwell" w:hAnsi="Rockwell"/>
                <w:b/>
                <w:i/>
              </w:rPr>
              <w:t>during the last five calendar years</w:t>
            </w:r>
            <w:r w:rsidRPr="00A02E29">
              <w:rPr>
                <w:rFonts w:ascii="Rockwell" w:hAnsi="Rockwell" w:cs="Calibri"/>
                <w:b/>
                <w:i/>
              </w:rPr>
              <w:t xml:space="preserve"> </w:t>
            </w:r>
          </w:p>
        </w:tc>
        <w:tc>
          <w:tcPr>
            <w:tcW w:w="3401" w:type="dxa"/>
            <w:gridSpan w:val="2"/>
          </w:tcPr>
          <w:p w:rsidR="00833DE0" w:rsidRPr="00A02E29" w:rsidRDefault="00833DE0" w:rsidP="00740F39">
            <w:pPr>
              <w:pStyle w:val="ListParagraph"/>
              <w:numPr>
                <w:ilvl w:val="0"/>
                <w:numId w:val="259"/>
              </w:numPr>
              <w:rPr>
                <w:rFonts w:ascii="Rockwell" w:hAnsi="Rockwell" w:cs="Calibri"/>
                <w:b/>
              </w:rPr>
            </w:pPr>
            <w:r w:rsidRPr="00A02E29">
              <w:rPr>
                <w:rFonts w:ascii="Rockwell" w:hAnsi="Rockwell" w:cs="Calibri"/>
              </w:rPr>
              <w:t xml:space="preserve">This metric inputs  will be verified by Inflibnet </w:t>
            </w:r>
          </w:p>
          <w:p w:rsidR="00833DE0" w:rsidRPr="00A02E29" w:rsidRDefault="00833DE0" w:rsidP="00740F39">
            <w:pPr>
              <w:pStyle w:val="ListParagraph"/>
              <w:numPr>
                <w:ilvl w:val="0"/>
                <w:numId w:val="259"/>
              </w:numPr>
              <w:rPr>
                <w:rFonts w:ascii="Rockwell" w:hAnsi="Rockwell" w:cs="Calibri"/>
                <w:b/>
              </w:rPr>
            </w:pPr>
            <w:r w:rsidRPr="00A02E29">
              <w:rPr>
                <w:rFonts w:ascii="Rockwell" w:hAnsi="Rockwell" w:cs="Calibri"/>
              </w:rPr>
              <w:t>Web-link provided by institution in the template which redirects to the journal webpage published in UGC notified list</w:t>
            </w:r>
          </w:p>
          <w:p w:rsidR="00833DE0" w:rsidRPr="00A02E29" w:rsidRDefault="00833DE0" w:rsidP="00740F39">
            <w:pPr>
              <w:pStyle w:val="ListParagraph"/>
              <w:numPr>
                <w:ilvl w:val="0"/>
                <w:numId w:val="259"/>
              </w:numPr>
              <w:rPr>
                <w:rFonts w:ascii="Rockwell" w:hAnsi="Rockwell" w:cs="Calibri"/>
                <w:b/>
              </w:rPr>
            </w:pPr>
            <w:r w:rsidRPr="00A02E29">
              <w:rPr>
                <w:rFonts w:ascii="Rockwell" w:hAnsi="Rockwell" w:cs="Calibri"/>
              </w:rPr>
              <w:t xml:space="preserve">This metric will be verified by </w:t>
            </w:r>
            <w:r w:rsidR="00CB60C3" w:rsidRPr="00A02E29">
              <w:rPr>
                <w:rFonts w:ascii="Rockwell" w:hAnsi="Rockwell" w:cs="Calibri"/>
              </w:rPr>
              <w:t>INFLIBNET</w:t>
            </w:r>
          </w:p>
        </w:tc>
        <w:tc>
          <w:tcPr>
            <w:tcW w:w="2552" w:type="dxa"/>
          </w:tcPr>
          <w:p w:rsidR="00833DE0" w:rsidRPr="00A02E29" w:rsidRDefault="00833DE0" w:rsidP="00740F39">
            <w:pPr>
              <w:pStyle w:val="ListParagraph"/>
              <w:numPr>
                <w:ilvl w:val="0"/>
                <w:numId w:val="259"/>
              </w:numPr>
              <w:rPr>
                <w:rFonts w:ascii="Rockwell" w:hAnsi="Rockwell" w:cs="Calibri"/>
                <w:b/>
              </w:rPr>
            </w:pPr>
            <w:r w:rsidRPr="00A02E29">
              <w:rPr>
                <w:rFonts w:ascii="Rockwell" w:hAnsi="Rockwell" w:cs="Calibri"/>
              </w:rPr>
              <w:t xml:space="preserve">Only </w:t>
            </w:r>
            <w:r w:rsidRPr="00A02E29">
              <w:rPr>
                <w:rFonts w:ascii="Rockwell" w:hAnsi="Rockwell" w:cs="Calibri"/>
                <w:bCs/>
                <w:i/>
              </w:rPr>
              <w:t>Journals notified on UGC website / PubMed / Scopus / Web of Science</w:t>
            </w:r>
            <w:r w:rsidRPr="00A02E29">
              <w:rPr>
                <w:rFonts w:ascii="Rockwell" w:hAnsi="Rockwell" w:cs="Calibri"/>
              </w:rPr>
              <w:t xml:space="preserve"> approved Journals will be considered.  </w:t>
            </w:r>
          </w:p>
          <w:p w:rsidR="00833DE0" w:rsidRPr="00A02E29" w:rsidRDefault="00833DE0" w:rsidP="00740F39">
            <w:pPr>
              <w:pStyle w:val="ListParagraph"/>
              <w:numPr>
                <w:ilvl w:val="0"/>
                <w:numId w:val="259"/>
              </w:numPr>
              <w:rPr>
                <w:rFonts w:ascii="Rockwell" w:hAnsi="Rockwell" w:cs="Calibri"/>
              </w:rPr>
            </w:pPr>
            <w:r w:rsidRPr="00A02E29">
              <w:rPr>
                <w:rFonts w:ascii="Rockwell" w:hAnsi="Rockwell" w:cs="Calibri"/>
              </w:rPr>
              <w:t>In the template paste the link of UGC approved list of journals available in this link: https://www.ugc.ac.in/journallist like https://www.ugc.ac.in/journallis t/ugc_admin_journal_report.aspx ?eid=Mjc2MDk= for each publication</w:t>
            </w:r>
          </w:p>
          <w:p w:rsidR="00833DE0" w:rsidRPr="00A02E29" w:rsidRDefault="00833DE0" w:rsidP="00740F39">
            <w:pPr>
              <w:pStyle w:val="ListParagraph"/>
              <w:numPr>
                <w:ilvl w:val="0"/>
                <w:numId w:val="259"/>
              </w:numPr>
              <w:rPr>
                <w:rFonts w:ascii="Rockwell" w:hAnsi="Rockwell" w:cs="Calibri"/>
                <w:b/>
              </w:rPr>
            </w:pPr>
            <w:r w:rsidRPr="00A02E29">
              <w:rPr>
                <w:rFonts w:ascii="Rockwell" w:hAnsi="Rockwell" w:cs="Calibri"/>
              </w:rPr>
              <w:t>In case of research papers published in deleted list of UGC until 2nd may 2018, the details in the link column may please mentioned as: the Sl.No. of the journal –Deleted list</w:t>
            </w:r>
          </w:p>
          <w:p w:rsidR="00833DE0" w:rsidRPr="00A02E29" w:rsidRDefault="00833DE0" w:rsidP="00740F39">
            <w:pPr>
              <w:pStyle w:val="ListParagraph"/>
              <w:numPr>
                <w:ilvl w:val="0"/>
                <w:numId w:val="259"/>
              </w:numPr>
              <w:rPr>
                <w:rFonts w:ascii="Rockwell" w:hAnsi="Rockwell" w:cs="Calibri"/>
              </w:rPr>
            </w:pPr>
            <w:r w:rsidRPr="00A02E29">
              <w:rPr>
                <w:rFonts w:ascii="Rockwell" w:hAnsi="Rockwell" w:cs="Calibri"/>
              </w:rPr>
              <w:t xml:space="preserve">In case of publications in journals indexed in  </w:t>
            </w:r>
            <w:r w:rsidRPr="00A02E29">
              <w:rPr>
                <w:rFonts w:ascii="Rockwell" w:hAnsi="Rockwell" w:cs="Calibri"/>
                <w:bCs/>
                <w:i/>
              </w:rPr>
              <w:t>PubMed / Scopus / Web of Science please provide the links</w:t>
            </w:r>
          </w:p>
        </w:tc>
        <w:tc>
          <w:tcPr>
            <w:tcW w:w="1701" w:type="dxa"/>
          </w:tcPr>
          <w:p w:rsidR="00833DE0" w:rsidRPr="00A02E29" w:rsidRDefault="00833DE0" w:rsidP="008B2F47">
            <w:pPr>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3.4.6</w:t>
            </w:r>
          </w:p>
        </w:tc>
        <w:tc>
          <w:tcPr>
            <w:tcW w:w="2647" w:type="dxa"/>
          </w:tcPr>
          <w:p w:rsidR="00833DE0" w:rsidRPr="00A02E29" w:rsidRDefault="00833DE0" w:rsidP="008B2F47">
            <w:pPr>
              <w:jc w:val="both"/>
              <w:rPr>
                <w:rFonts w:ascii="Rockwell" w:hAnsi="Rockwell" w:cs="Calibri"/>
                <w:b/>
                <w:i/>
              </w:rPr>
            </w:pPr>
            <w:r w:rsidRPr="00A02E29">
              <w:rPr>
                <w:rFonts w:ascii="Rockwell" w:hAnsi="Rockwell"/>
                <w:b/>
                <w:bCs/>
                <w:i/>
              </w:rPr>
              <w:t xml:space="preserve">Average Number of research papers per teacher in the approved list of  Journals notified in UGC-CARE list </w:t>
            </w:r>
            <w:r w:rsidRPr="00A02E29">
              <w:rPr>
                <w:rFonts w:ascii="Rockwell" w:hAnsi="Rockwell"/>
                <w:b/>
                <w:i/>
              </w:rPr>
              <w:t xml:space="preserve">during the last five calendar </w:t>
            </w:r>
            <w:r w:rsidRPr="00A02E29">
              <w:rPr>
                <w:rFonts w:ascii="Rockwell" w:hAnsi="Rockwell"/>
                <w:b/>
                <w:i/>
              </w:rPr>
              <w:lastRenderedPageBreak/>
              <w:t>years</w:t>
            </w:r>
            <w:r w:rsidRPr="00A02E29">
              <w:rPr>
                <w:rFonts w:ascii="Rockwell" w:hAnsi="Rockwell" w:cs="Calibri"/>
                <w:b/>
                <w:i/>
              </w:rPr>
              <w:t xml:space="preserve"> </w:t>
            </w:r>
          </w:p>
        </w:tc>
        <w:tc>
          <w:tcPr>
            <w:tcW w:w="3401" w:type="dxa"/>
            <w:gridSpan w:val="2"/>
          </w:tcPr>
          <w:p w:rsidR="00833DE0" w:rsidRPr="00A02E29" w:rsidRDefault="00833DE0" w:rsidP="00740F39">
            <w:pPr>
              <w:pStyle w:val="ListParagraph"/>
              <w:numPr>
                <w:ilvl w:val="0"/>
                <w:numId w:val="260"/>
              </w:numPr>
              <w:rPr>
                <w:rFonts w:ascii="Rockwell" w:hAnsi="Rockwell" w:cs="Calibri"/>
              </w:rPr>
            </w:pPr>
            <w:r w:rsidRPr="00A02E29">
              <w:rPr>
                <w:rFonts w:ascii="Rockwell" w:hAnsi="Rockwell" w:cs="Calibri"/>
              </w:rPr>
              <w:lastRenderedPageBreak/>
              <w:t>This metric inputs  will be verified by Inflibnet</w:t>
            </w:r>
          </w:p>
        </w:tc>
        <w:tc>
          <w:tcPr>
            <w:tcW w:w="2552" w:type="dxa"/>
          </w:tcPr>
          <w:p w:rsidR="00833DE0" w:rsidRPr="00A02E29" w:rsidRDefault="00833DE0" w:rsidP="00740F39">
            <w:pPr>
              <w:pStyle w:val="ListParagraph"/>
              <w:numPr>
                <w:ilvl w:val="0"/>
                <w:numId w:val="260"/>
              </w:numPr>
              <w:rPr>
                <w:rFonts w:ascii="Rockwell" w:hAnsi="Rockwell" w:cs="Calibri"/>
              </w:rPr>
            </w:pPr>
            <w:r w:rsidRPr="00A02E29">
              <w:rPr>
                <w:rFonts w:ascii="Rockwell" w:hAnsi="Rockwell" w:cs="Calibri"/>
              </w:rPr>
              <w:t>Publications without ISBN number will not be considered</w:t>
            </w:r>
          </w:p>
          <w:p w:rsidR="00833DE0" w:rsidRPr="00A02E29" w:rsidRDefault="00833DE0" w:rsidP="00740F39">
            <w:pPr>
              <w:pStyle w:val="ListParagraph"/>
              <w:numPr>
                <w:ilvl w:val="0"/>
                <w:numId w:val="260"/>
              </w:numPr>
              <w:rPr>
                <w:rFonts w:ascii="Rockwell" w:hAnsi="Rockwell" w:cs="Calibri"/>
              </w:rPr>
            </w:pPr>
            <w:r w:rsidRPr="00A02E29">
              <w:rPr>
                <w:rFonts w:ascii="Rockwell" w:hAnsi="Rockwell" w:cs="Calibri"/>
              </w:rPr>
              <w:t xml:space="preserve">If the data is large, specific sample  publications will </w:t>
            </w:r>
            <w:r w:rsidRPr="00A02E29">
              <w:rPr>
                <w:rFonts w:ascii="Rockwell" w:hAnsi="Rockwell" w:cs="Calibri"/>
              </w:rPr>
              <w:lastRenderedPageBreak/>
              <w:t>be sough bye DVV (about 5%) during DVV clarification</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3.4.7</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Total Number of books/ chapters in edited volumes and papers in National/International conference- proceedings published per teacher and indexed in Scopus/ Web of Science / PubMed UGC-CARE list during the last five calendar years</w:t>
            </w:r>
          </w:p>
        </w:tc>
        <w:tc>
          <w:tcPr>
            <w:tcW w:w="3401" w:type="dxa"/>
            <w:gridSpan w:val="2"/>
          </w:tcPr>
          <w:p w:rsidR="00833DE0" w:rsidRPr="00A02E29" w:rsidRDefault="00833DE0" w:rsidP="00740F39">
            <w:pPr>
              <w:pStyle w:val="ListParagraph"/>
              <w:numPr>
                <w:ilvl w:val="0"/>
                <w:numId w:val="307"/>
              </w:numPr>
              <w:spacing w:after="200" w:line="276" w:lineRule="auto"/>
              <w:rPr>
                <w:rFonts w:ascii="Rockwell" w:hAnsi="Rockwell" w:cs="Calibri"/>
              </w:rPr>
            </w:pPr>
            <w:r w:rsidRPr="00A02E29">
              <w:rPr>
                <w:rFonts w:ascii="Rockwell" w:hAnsi="Rockwell" w:cs="Calibri"/>
              </w:rPr>
              <w:t>This metric inputs will be verified by Inflibnet</w:t>
            </w:r>
          </w:p>
        </w:tc>
        <w:tc>
          <w:tcPr>
            <w:tcW w:w="2552" w:type="dxa"/>
          </w:tcPr>
          <w:p w:rsidR="00833DE0" w:rsidRPr="00A02E29" w:rsidRDefault="00833DE0" w:rsidP="00740F39">
            <w:pPr>
              <w:pStyle w:val="ListParagraph"/>
              <w:numPr>
                <w:ilvl w:val="0"/>
                <w:numId w:val="307"/>
              </w:numPr>
              <w:spacing w:after="200" w:line="276" w:lineRule="auto"/>
              <w:ind w:left="460"/>
              <w:rPr>
                <w:rFonts w:ascii="Rockwell" w:hAnsi="Rockwell" w:cs="Calibri"/>
              </w:rPr>
            </w:pPr>
            <w:r w:rsidRPr="00A02E29">
              <w:rPr>
                <w:rFonts w:ascii="Rockwell" w:hAnsi="Rockwell" w:cs="Calibri"/>
                <w:b/>
              </w:rPr>
              <w:t xml:space="preserve">Publications not included in UGC-CARE list will not be considered. </w:t>
            </w:r>
            <w:r w:rsidRPr="00A02E29">
              <w:rPr>
                <w:rFonts w:ascii="Rockwell" w:hAnsi="Rockwell" w:cs="Calibri"/>
              </w:rPr>
              <w:t>If the data is large, specific sample publications will be sought by DVV (about 5%) during DVV clarification</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3.4.8</w:t>
            </w:r>
          </w:p>
        </w:tc>
        <w:tc>
          <w:tcPr>
            <w:tcW w:w="2647" w:type="dxa"/>
          </w:tcPr>
          <w:p w:rsidR="00833DE0" w:rsidRPr="00A02E29" w:rsidRDefault="00833DE0" w:rsidP="008B2F47">
            <w:pPr>
              <w:tabs>
                <w:tab w:val="left" w:pos="1352"/>
              </w:tabs>
              <w:rPr>
                <w:rFonts w:ascii="Rockwell" w:hAnsi="Rockwell" w:cs="Calibri"/>
                <w:b/>
                <w:i/>
              </w:rPr>
            </w:pPr>
            <w:r w:rsidRPr="00A02E29">
              <w:rPr>
                <w:rFonts w:ascii="Rockwell" w:hAnsi="Rockwell"/>
                <w:b/>
                <w:i/>
              </w:rPr>
              <w:t>Bibliometrics of the publications during the last five calendar years based on average  Citation Index in Scopus/ Web of Science</w:t>
            </w:r>
          </w:p>
        </w:tc>
        <w:tc>
          <w:tcPr>
            <w:tcW w:w="3401" w:type="dxa"/>
            <w:gridSpan w:val="2"/>
          </w:tcPr>
          <w:p w:rsidR="00833DE0" w:rsidRPr="00A02E29" w:rsidRDefault="00833DE0" w:rsidP="00740F39">
            <w:pPr>
              <w:pStyle w:val="ListParagraph"/>
              <w:numPr>
                <w:ilvl w:val="0"/>
                <w:numId w:val="260"/>
              </w:numPr>
              <w:jc w:val="center"/>
              <w:rPr>
                <w:rFonts w:ascii="Rockwell" w:hAnsi="Rockwell" w:cs="Calibri"/>
              </w:rPr>
            </w:pPr>
            <w:r w:rsidRPr="00A02E29">
              <w:rPr>
                <w:rFonts w:ascii="Rockwell" w:hAnsi="Rockwell" w:cs="Calibri"/>
              </w:rPr>
              <w:t>This metric inputs  will be verified by Inflibnet</w:t>
            </w:r>
          </w:p>
        </w:tc>
        <w:tc>
          <w:tcPr>
            <w:tcW w:w="2552" w:type="dxa"/>
          </w:tcPr>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3.4.9</w:t>
            </w:r>
          </w:p>
        </w:tc>
        <w:tc>
          <w:tcPr>
            <w:tcW w:w="2647" w:type="dxa"/>
          </w:tcPr>
          <w:p w:rsidR="00833DE0" w:rsidRPr="00A02E29" w:rsidRDefault="00833DE0" w:rsidP="008B2F47">
            <w:pPr>
              <w:rPr>
                <w:rFonts w:ascii="Rockwell" w:hAnsi="Rockwell" w:cs="Calibri"/>
                <w:b/>
                <w:i/>
              </w:rPr>
            </w:pPr>
            <w:r w:rsidRPr="00A02E29">
              <w:rPr>
                <w:rFonts w:ascii="Rockwell" w:hAnsi="Rockwell"/>
                <w:b/>
              </w:rPr>
              <w:t>Provide Scopus/ Web of Science – h-index of the Institution for the last 5 calendar years.</w:t>
            </w:r>
          </w:p>
        </w:tc>
        <w:tc>
          <w:tcPr>
            <w:tcW w:w="3401" w:type="dxa"/>
            <w:gridSpan w:val="2"/>
          </w:tcPr>
          <w:p w:rsidR="00833DE0" w:rsidRPr="00A02E29" w:rsidRDefault="00833DE0" w:rsidP="00740F39">
            <w:pPr>
              <w:pStyle w:val="ListParagraph"/>
              <w:numPr>
                <w:ilvl w:val="0"/>
                <w:numId w:val="260"/>
              </w:numPr>
              <w:jc w:val="center"/>
              <w:rPr>
                <w:rFonts w:ascii="Rockwell" w:hAnsi="Rockwell" w:cs="Calibri"/>
              </w:rPr>
            </w:pPr>
            <w:r w:rsidRPr="00A02E29">
              <w:rPr>
                <w:rFonts w:ascii="Rockwell" w:hAnsi="Rockwell" w:cs="Calibri"/>
              </w:rPr>
              <w:t>This metric inputs  will be verified by Inflibnet</w:t>
            </w:r>
          </w:p>
        </w:tc>
        <w:tc>
          <w:tcPr>
            <w:tcW w:w="2552" w:type="dxa"/>
          </w:tcPr>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3.5.2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Revenue generated from advisory / R&amp;D consultancy and service consultancy projects (exclude Patients consultancy) including Clinical trials Industries during the last five years </w:t>
            </w:r>
          </w:p>
        </w:tc>
        <w:tc>
          <w:tcPr>
            <w:tcW w:w="3401" w:type="dxa"/>
            <w:gridSpan w:val="2"/>
          </w:tcPr>
          <w:p w:rsidR="00833DE0" w:rsidRPr="00A02E29" w:rsidRDefault="00833DE0" w:rsidP="00740F39">
            <w:pPr>
              <w:pStyle w:val="ListParagraph"/>
              <w:numPr>
                <w:ilvl w:val="0"/>
                <w:numId w:val="307"/>
              </w:numPr>
              <w:spacing w:after="200" w:line="276" w:lineRule="auto"/>
              <w:rPr>
                <w:rFonts w:ascii="Rockwell" w:hAnsi="Rockwell" w:cs="Calibri"/>
              </w:rPr>
            </w:pPr>
            <w:r w:rsidRPr="00A02E29">
              <w:rPr>
                <w:rFonts w:ascii="Rockwell" w:hAnsi="Rockwell" w:cs="Calibri"/>
              </w:rPr>
              <w:t>Audited statements of accounts indicating the revenue generated through consultancy.</w:t>
            </w:r>
          </w:p>
          <w:p w:rsidR="00833DE0" w:rsidRPr="00A02E29" w:rsidRDefault="00833DE0" w:rsidP="00740F39">
            <w:pPr>
              <w:pStyle w:val="ListParagraph"/>
              <w:numPr>
                <w:ilvl w:val="0"/>
                <w:numId w:val="307"/>
              </w:numPr>
              <w:spacing w:after="200" w:line="276" w:lineRule="auto"/>
              <w:rPr>
                <w:rFonts w:ascii="Rockwell" w:hAnsi="Rockwell" w:cs="Calibri"/>
              </w:rPr>
            </w:pPr>
            <w:r w:rsidRPr="00A02E29">
              <w:rPr>
                <w:rFonts w:ascii="Rockwell" w:hAnsi="Rockwell" w:cs="Calibri"/>
              </w:rPr>
              <w:t>CA certified copy/Finance Officer Certified copy attested by head of the institute</w:t>
            </w:r>
            <w:r w:rsidR="00CB5DD5" w:rsidRPr="00A02E29">
              <w:rPr>
                <w:rFonts w:ascii="Rockwell" w:hAnsi="Rockwell" w:cs="Calibri"/>
              </w:rPr>
              <w:t xml:space="preserve"> </w:t>
            </w:r>
            <w:r w:rsidR="00CB5DD5" w:rsidRPr="00A02E29">
              <w:rPr>
                <w:sz w:val="20"/>
              </w:rPr>
              <w:t>(</w:t>
            </w:r>
            <w:r w:rsidR="00CB5DD5" w:rsidRPr="00A02E29">
              <w:rPr>
                <w:rFonts w:ascii="Rockwell" w:hAnsi="Rockwell" w:cs="Calibri"/>
                <w:b/>
                <w:sz w:val="20"/>
                <w:u w:val="single"/>
              </w:rPr>
              <w:t>Refer annexure number -01 as per SOP)</w:t>
            </w:r>
            <w:r w:rsidR="00CB5DD5" w:rsidRPr="00A02E29">
              <w:t>.</w:t>
            </w:r>
            <w:r w:rsidRPr="00A02E29">
              <w:rPr>
                <w:rFonts w:ascii="Rockwell" w:hAnsi="Rockwell" w:cs="Calibri"/>
              </w:rPr>
              <w:t xml:space="preserve"> </w:t>
            </w:r>
          </w:p>
        </w:tc>
        <w:tc>
          <w:tcPr>
            <w:tcW w:w="2552" w:type="dxa"/>
          </w:tcPr>
          <w:p w:rsidR="00833DE0" w:rsidRPr="00A02E29" w:rsidRDefault="00833DE0" w:rsidP="00740F39">
            <w:pPr>
              <w:pStyle w:val="ListParagraph"/>
              <w:numPr>
                <w:ilvl w:val="0"/>
                <w:numId w:val="307"/>
              </w:numPr>
              <w:spacing w:after="200" w:line="276" w:lineRule="auto"/>
              <w:ind w:left="460"/>
              <w:rPr>
                <w:rFonts w:ascii="Rockwell" w:hAnsi="Rockwell" w:cs="Calibri"/>
              </w:rPr>
            </w:pPr>
            <w:r w:rsidRPr="00A02E29">
              <w:rPr>
                <w:rFonts w:ascii="Rockwell" w:hAnsi="Rockwell" w:cs="Calibri"/>
              </w:rPr>
              <w:t xml:space="preserve">Amount generated through </w:t>
            </w:r>
            <w:r w:rsidRPr="00A02E29">
              <w:rPr>
                <w:rFonts w:ascii="Rockwell" w:hAnsi="Rockwell" w:cs="Calibri"/>
                <w:b/>
              </w:rPr>
              <w:t xml:space="preserve">R&amp;D projects, advisory and service consultancy </w:t>
            </w:r>
            <w:r w:rsidRPr="00A02E29">
              <w:rPr>
                <w:rFonts w:ascii="Rockwell" w:hAnsi="Rockwell" w:cs="Calibri"/>
              </w:rPr>
              <w:t>work alone has to be considered here.</w:t>
            </w:r>
          </w:p>
          <w:p w:rsidR="00833DE0" w:rsidRPr="00A02E29" w:rsidRDefault="00833DE0" w:rsidP="00740F39">
            <w:pPr>
              <w:pStyle w:val="ListParagraph"/>
              <w:numPr>
                <w:ilvl w:val="0"/>
                <w:numId w:val="307"/>
              </w:numPr>
              <w:spacing w:after="200" w:line="276" w:lineRule="auto"/>
              <w:ind w:left="460"/>
              <w:rPr>
                <w:rFonts w:ascii="Rockwell" w:hAnsi="Rockwell" w:cs="Calibri"/>
                <w:b/>
              </w:rPr>
            </w:pPr>
            <w:r w:rsidRPr="00A02E29">
              <w:rPr>
                <w:rFonts w:ascii="Rockwell" w:hAnsi="Rockwell" w:cs="Calibri"/>
                <w:b/>
              </w:rPr>
              <w:t>R &amp; D projects and Instrumentation service projects executed by the faculty and technical staff are  allowable for consideration</w:t>
            </w:r>
          </w:p>
          <w:p w:rsidR="008D369A" w:rsidRPr="00A02E29" w:rsidRDefault="008D369A" w:rsidP="00740F39">
            <w:pPr>
              <w:pStyle w:val="ListParagraph"/>
              <w:numPr>
                <w:ilvl w:val="0"/>
                <w:numId w:val="307"/>
              </w:numPr>
              <w:spacing w:after="200" w:line="276" w:lineRule="auto"/>
              <w:ind w:left="460"/>
              <w:rPr>
                <w:rFonts w:ascii="Rockwell" w:hAnsi="Rockwell" w:cs="Calibri"/>
                <w:b/>
                <w:u w:val="single"/>
              </w:rPr>
            </w:pPr>
            <w:r w:rsidRPr="00A02E29">
              <w:rPr>
                <w:rFonts w:ascii="Rockwell" w:hAnsi="Rockwell" w:cs="Calibri"/>
                <w:b/>
                <w:u w:val="single"/>
              </w:rPr>
              <w:t>Refer annexure number -</w:t>
            </w:r>
            <w:r w:rsidR="00E83813" w:rsidRPr="00A02E29">
              <w:rPr>
                <w:rFonts w:ascii="Rockwell" w:hAnsi="Rockwell" w:cs="Calibri"/>
                <w:b/>
                <w:u w:val="single"/>
              </w:rPr>
              <w:t>01</w:t>
            </w:r>
            <w:r w:rsidRPr="00A02E29">
              <w:rPr>
                <w:rFonts w:ascii="Rockwell" w:hAnsi="Rockwell" w:cs="Calibri"/>
                <w:b/>
                <w:u w:val="single"/>
              </w:rPr>
              <w:t xml:space="preserve"> for details </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3.6.1</w:t>
            </w:r>
          </w:p>
        </w:tc>
        <w:tc>
          <w:tcPr>
            <w:tcW w:w="2647" w:type="dxa"/>
          </w:tcPr>
          <w:p w:rsidR="00833DE0" w:rsidRPr="00A02E29" w:rsidRDefault="00833DE0" w:rsidP="008B2F47">
            <w:pPr>
              <w:jc w:val="both"/>
              <w:rPr>
                <w:rFonts w:ascii="Rockwell" w:hAnsi="Rockwell" w:cs="Calibri"/>
                <w:b/>
                <w:bCs/>
                <w:i/>
              </w:rPr>
            </w:pPr>
            <w:r w:rsidRPr="00A02E29">
              <w:rPr>
                <w:rFonts w:ascii="Rockwell" w:hAnsi="Rockwell" w:cs="Calibri"/>
                <w:b/>
                <w:bCs/>
                <w:i/>
              </w:rPr>
              <w:t xml:space="preserve">Extension* and outreach  activities* such as </w:t>
            </w:r>
            <w:r w:rsidRPr="00A02E29">
              <w:rPr>
                <w:rFonts w:ascii="Rockwell" w:hAnsi="Rockwell" w:cs="Calibri"/>
                <w:b/>
                <w:i/>
                <w:spacing w:val="2"/>
              </w:rPr>
              <w:t>communit</w:t>
            </w:r>
            <w:r w:rsidRPr="00A02E29">
              <w:rPr>
                <w:rFonts w:ascii="Rockwell" w:hAnsi="Rockwell" w:cs="Calibri"/>
                <w:b/>
                <w:i/>
              </w:rPr>
              <w:t xml:space="preserve">y Health Education, Community health camps, Tele-conferences, Tele-Medicine consultancy </w:t>
            </w:r>
            <w:r w:rsidRPr="00A02E29">
              <w:rPr>
                <w:rFonts w:ascii="Rockwell" w:hAnsi="Rockwell" w:cs="Calibri"/>
                <w:b/>
                <w:i/>
              </w:rPr>
              <w:lastRenderedPageBreak/>
              <w:t xml:space="preserve">etc., </w:t>
            </w:r>
            <w:r w:rsidRPr="00A02E29">
              <w:rPr>
                <w:rFonts w:ascii="Rockwell" w:hAnsi="Rockwell" w:cs="Calibri"/>
                <w:b/>
                <w:bCs/>
                <w:i/>
              </w:rPr>
              <w:t xml:space="preserve">are conducted in collaboration with </w:t>
            </w:r>
            <w:r w:rsidRPr="00A02E29">
              <w:rPr>
                <w:rFonts w:ascii="Rockwell" w:hAnsi="Rockwell" w:cs="Calibri"/>
                <w:b/>
                <w:i/>
                <w:spacing w:val="2"/>
              </w:rPr>
              <w:t>industry</w:t>
            </w:r>
            <w:r w:rsidRPr="00A02E29">
              <w:rPr>
                <w:rFonts w:ascii="Rockwell" w:hAnsi="Rockwell" w:cs="Calibri"/>
                <w:b/>
                <w:i/>
              </w:rPr>
              <w:t>,</w:t>
            </w:r>
            <w:r w:rsidRPr="00A02E29">
              <w:rPr>
                <w:rFonts w:ascii="Rockwell" w:hAnsi="Rockwell" w:cs="Calibri"/>
                <w:b/>
                <w:i/>
                <w:spacing w:val="24"/>
              </w:rPr>
              <w:t xml:space="preserve"> </w:t>
            </w:r>
            <w:r w:rsidRPr="00A02E29">
              <w:rPr>
                <w:rFonts w:ascii="Rockwell" w:hAnsi="Rockwell" w:cs="Calibri"/>
                <w:b/>
                <w:i/>
              </w:rPr>
              <w:t xml:space="preserve">Government </w:t>
            </w:r>
            <w:r w:rsidRPr="00A02E29">
              <w:rPr>
                <w:rFonts w:ascii="Rockwell" w:hAnsi="Rockwell" w:cs="Calibri"/>
                <w:b/>
                <w:i/>
                <w:spacing w:val="24"/>
              </w:rPr>
              <w:t xml:space="preserve"> </w:t>
            </w:r>
            <w:r w:rsidRPr="00A02E29">
              <w:rPr>
                <w:rFonts w:ascii="Rockwell" w:hAnsi="Rockwell" w:cs="Calibri"/>
                <w:b/>
                <w:i/>
                <w:spacing w:val="2"/>
              </w:rPr>
              <w:t>an</w:t>
            </w:r>
            <w:r w:rsidRPr="00A02E29">
              <w:rPr>
                <w:rFonts w:ascii="Rockwell" w:hAnsi="Rockwell" w:cs="Calibri"/>
                <w:b/>
                <w:i/>
              </w:rPr>
              <w:t>d</w:t>
            </w:r>
            <w:r w:rsidRPr="00A02E29">
              <w:rPr>
                <w:rFonts w:ascii="Rockwell" w:hAnsi="Rockwell" w:cs="Calibri"/>
                <w:b/>
                <w:i/>
                <w:spacing w:val="24"/>
              </w:rPr>
              <w:t xml:space="preserve"> non-</w:t>
            </w:r>
            <w:r w:rsidRPr="00A02E29">
              <w:rPr>
                <w:rFonts w:ascii="Rockwell" w:hAnsi="Rockwell" w:cs="Calibri"/>
                <w:b/>
                <w:i/>
              </w:rPr>
              <w:t xml:space="preserve"> Government</w:t>
            </w:r>
            <w:r w:rsidRPr="00A02E29">
              <w:rPr>
                <w:rFonts w:ascii="Rockwell" w:hAnsi="Rockwell" w:cs="Calibri"/>
                <w:b/>
                <w:i/>
                <w:spacing w:val="24"/>
              </w:rPr>
              <w:t xml:space="preserve"> Organisations</w:t>
            </w:r>
            <w:r w:rsidRPr="00A02E29">
              <w:rPr>
                <w:rFonts w:ascii="Rockwell" w:hAnsi="Rockwell" w:cs="Calibri"/>
                <w:b/>
                <w:bCs/>
                <w:i/>
              </w:rPr>
              <w:t xml:space="preserve"> engaging</w:t>
            </w:r>
            <w:r w:rsidRPr="00A02E29">
              <w:rPr>
                <w:rFonts w:ascii="Rockwell" w:hAnsi="Rockwell" w:cs="Calibri"/>
                <w:b/>
                <w:i/>
                <w:spacing w:val="2"/>
              </w:rPr>
              <w:t xml:space="preserve"> </w:t>
            </w:r>
            <w:r w:rsidRPr="00A02E29">
              <w:rPr>
                <w:rFonts w:ascii="Rockwell" w:hAnsi="Rockwell" w:cs="Calibri"/>
                <w:b/>
                <w:bCs/>
                <w:i/>
              </w:rPr>
              <w:t>NSS/NCC/Red cross/YRC, Institutional clubs  etc., during the last five years</w:t>
            </w:r>
          </w:p>
          <w:p w:rsidR="00833DE0" w:rsidRPr="00A02E29" w:rsidRDefault="00833DE0" w:rsidP="008B2F47">
            <w:pPr>
              <w:rPr>
                <w:rFonts w:ascii="Rockwell" w:hAnsi="Rockwell" w:cs="Calibri"/>
                <w:b/>
                <w:bCs/>
                <w:i/>
              </w:rPr>
            </w:pPr>
          </w:p>
          <w:p w:rsidR="00833DE0" w:rsidRPr="00A02E29" w:rsidRDefault="00833DE0" w:rsidP="008B2F47">
            <w:pPr>
              <w:rPr>
                <w:rFonts w:ascii="Rockwell" w:hAnsi="Rockwell" w:cs="Calibri"/>
                <w:b/>
                <w:i/>
              </w:rPr>
            </w:pPr>
            <w:r w:rsidRPr="00A02E29">
              <w:rPr>
                <w:rFonts w:ascii="Rockwell" w:hAnsi="Rockwell" w:cs="Calibri"/>
                <w:b/>
                <w:bCs/>
                <w:i/>
              </w:rPr>
              <w:t xml:space="preserve">*check glossary for definition </w:t>
            </w:r>
          </w:p>
        </w:tc>
        <w:tc>
          <w:tcPr>
            <w:tcW w:w="3401" w:type="dxa"/>
            <w:gridSpan w:val="2"/>
          </w:tcPr>
          <w:p w:rsidR="00833DE0" w:rsidRPr="00A02E29" w:rsidRDefault="00833DE0" w:rsidP="00740F39">
            <w:pPr>
              <w:pStyle w:val="ListParagraph"/>
              <w:numPr>
                <w:ilvl w:val="0"/>
                <w:numId w:val="261"/>
              </w:numPr>
              <w:jc w:val="both"/>
              <w:rPr>
                <w:rFonts w:ascii="Rockwell" w:hAnsi="Rockwell" w:cs="Calibri"/>
                <w:b/>
              </w:rPr>
            </w:pPr>
            <w:r w:rsidRPr="00A02E29">
              <w:rPr>
                <w:rFonts w:ascii="Rockwell" w:hAnsi="Rockwell" w:cs="Calibri"/>
              </w:rPr>
              <w:lastRenderedPageBreak/>
              <w:t xml:space="preserve">Photographs </w:t>
            </w:r>
            <w:r w:rsidR="00B6628E" w:rsidRPr="00A02E29">
              <w:rPr>
                <w:rFonts w:ascii="Rockwell" w:hAnsi="Rockwell" w:cs="Calibri"/>
              </w:rPr>
              <w:t xml:space="preserve">/ </w:t>
            </w:r>
            <w:r w:rsidR="00B6628E" w:rsidRPr="00A02E29">
              <w:rPr>
                <w:rFonts w:ascii="Cambria" w:hAnsi="Cambria" w:cs="Calibri"/>
                <w:sz w:val="20"/>
                <w:szCs w:val="20"/>
              </w:rPr>
              <w:t xml:space="preserve">preferably geo tagged photographs </w:t>
            </w:r>
            <w:r w:rsidRPr="00A02E29">
              <w:rPr>
                <w:rFonts w:ascii="Rockwell" w:hAnsi="Rockwell" w:cs="Calibri"/>
              </w:rPr>
              <w:t xml:space="preserve">or any supporting document in relevance  </w:t>
            </w:r>
          </w:p>
          <w:p w:rsidR="00833DE0" w:rsidRPr="00A02E29" w:rsidRDefault="00833DE0" w:rsidP="00740F39">
            <w:pPr>
              <w:pStyle w:val="ListParagraph"/>
              <w:numPr>
                <w:ilvl w:val="0"/>
                <w:numId w:val="261"/>
              </w:numPr>
              <w:jc w:val="both"/>
              <w:rPr>
                <w:rFonts w:ascii="Rockwell" w:hAnsi="Rockwell" w:cs="Calibri"/>
                <w:b/>
              </w:rPr>
            </w:pPr>
            <w:r w:rsidRPr="00A02E29">
              <w:rPr>
                <w:rFonts w:ascii="Rockwell" w:hAnsi="Rockwell" w:cs="Calibri"/>
              </w:rPr>
              <w:t xml:space="preserve">Detailed program report for each extension and outreach program should be made available, with </w:t>
            </w:r>
            <w:r w:rsidRPr="00A02E29">
              <w:rPr>
                <w:rFonts w:ascii="Rockwell" w:hAnsi="Rockwell" w:cs="Calibri"/>
              </w:rPr>
              <w:lastRenderedPageBreak/>
              <w:t>specific mention of number of students and collaborating agency participated</w:t>
            </w:r>
          </w:p>
        </w:tc>
        <w:tc>
          <w:tcPr>
            <w:tcW w:w="2552" w:type="dxa"/>
          </w:tcPr>
          <w:p w:rsidR="00833DE0" w:rsidRPr="00A02E29" w:rsidRDefault="00833DE0" w:rsidP="00740F39">
            <w:pPr>
              <w:pStyle w:val="ListParagraph"/>
              <w:numPr>
                <w:ilvl w:val="0"/>
                <w:numId w:val="261"/>
              </w:numPr>
              <w:rPr>
                <w:rFonts w:ascii="Rockwell" w:hAnsi="Rockwell" w:cs="Calibri"/>
                <w:b/>
              </w:rPr>
            </w:pPr>
            <w:r w:rsidRPr="00A02E29">
              <w:rPr>
                <w:rFonts w:ascii="Rockwell" w:hAnsi="Rockwell" w:cs="Calibri"/>
              </w:rPr>
              <w:lastRenderedPageBreak/>
              <w:t>Can be supplemented with News paper reports of events.</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3.6.2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Average percentage of students participating in extension and outreach activities beyond the curricular requirement as stated at 3.6.1</w:t>
            </w:r>
          </w:p>
        </w:tc>
        <w:tc>
          <w:tcPr>
            <w:tcW w:w="3401" w:type="dxa"/>
            <w:gridSpan w:val="2"/>
          </w:tcPr>
          <w:p w:rsidR="00833DE0" w:rsidRPr="00A02E29" w:rsidRDefault="00833DE0" w:rsidP="00740F39">
            <w:pPr>
              <w:pStyle w:val="ListParagraph"/>
              <w:numPr>
                <w:ilvl w:val="0"/>
                <w:numId w:val="307"/>
              </w:numPr>
              <w:spacing w:after="200" w:line="276" w:lineRule="auto"/>
              <w:rPr>
                <w:rFonts w:ascii="Rockwell" w:hAnsi="Rockwell" w:cs="Calibri"/>
              </w:rPr>
            </w:pPr>
            <w:r w:rsidRPr="00A02E29">
              <w:rPr>
                <w:rFonts w:ascii="Rockwell" w:hAnsi="Rockwell" w:cs="Calibri"/>
              </w:rPr>
              <w:t xml:space="preserve">Detailed program report for each extension and outreach program should be made available, with specific mention of number of students and collaborating agency participated and Photographs or any supporting document in relevance </w:t>
            </w:r>
          </w:p>
        </w:tc>
        <w:tc>
          <w:tcPr>
            <w:tcW w:w="2552" w:type="dxa"/>
          </w:tcPr>
          <w:p w:rsidR="00833DE0" w:rsidRPr="00A02E29" w:rsidRDefault="00833DE0" w:rsidP="008B2F47">
            <w:pPr>
              <w:ind w:left="360"/>
              <w:rPr>
                <w:rFonts w:ascii="Rockwell" w:hAnsi="Rockwell" w:cs="Calibri"/>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3.7.1</w:t>
            </w:r>
          </w:p>
        </w:tc>
        <w:tc>
          <w:tcPr>
            <w:tcW w:w="2647" w:type="dxa"/>
          </w:tcPr>
          <w:p w:rsidR="00833DE0" w:rsidRPr="00A02E29" w:rsidRDefault="00833DE0" w:rsidP="008B2F47">
            <w:pPr>
              <w:rPr>
                <w:rFonts w:ascii="Rockwell" w:hAnsi="Rockwell" w:cs="Calibri"/>
                <w:b/>
                <w:bCs/>
                <w:i/>
              </w:rPr>
            </w:pPr>
            <w:r w:rsidRPr="00A02E29">
              <w:rPr>
                <w:rFonts w:ascii="Rockwell" w:hAnsi="Rockwell" w:cs="Calibri"/>
                <w:b/>
                <w:bCs/>
                <w:i/>
              </w:rPr>
              <w:t xml:space="preserve">Average Number of Collaborative activities for  research, faculty exchange, student exchange/ Industry-internship etc.., per year </w:t>
            </w:r>
          </w:p>
          <w:p w:rsidR="00833DE0" w:rsidRPr="00A02E29" w:rsidRDefault="00833DE0" w:rsidP="008B2F47">
            <w:pPr>
              <w:jc w:val="both"/>
              <w:rPr>
                <w:rFonts w:ascii="Rockwell" w:hAnsi="Rockwell" w:cs="Calibri"/>
                <w:b/>
                <w:i/>
              </w:rPr>
            </w:pPr>
          </w:p>
        </w:tc>
        <w:tc>
          <w:tcPr>
            <w:tcW w:w="3401" w:type="dxa"/>
            <w:gridSpan w:val="2"/>
          </w:tcPr>
          <w:p w:rsidR="00833DE0" w:rsidRPr="00A02E29" w:rsidRDefault="00833DE0" w:rsidP="00740F39">
            <w:pPr>
              <w:pStyle w:val="ListParagraph"/>
              <w:numPr>
                <w:ilvl w:val="0"/>
                <w:numId w:val="294"/>
              </w:numPr>
              <w:ind w:left="337" w:hanging="337"/>
              <w:rPr>
                <w:rFonts w:ascii="Rockwell" w:hAnsi="Rockwell"/>
              </w:rPr>
            </w:pPr>
            <w:r w:rsidRPr="00A02E29">
              <w:rPr>
                <w:rFonts w:ascii="Rockwell" w:hAnsi="Rockwell"/>
              </w:rPr>
              <w:t>Copies of collaboration</w:t>
            </w:r>
            <w:r w:rsidR="00424EE7" w:rsidRPr="00A02E29">
              <w:rPr>
                <w:rFonts w:ascii="Rockwell" w:hAnsi="Rockwell"/>
              </w:rPr>
              <w:t xml:space="preserve"> </w:t>
            </w:r>
            <w:r w:rsidRPr="00A02E29">
              <w:rPr>
                <w:rFonts w:ascii="Rockwell" w:hAnsi="Rockwell"/>
              </w:rPr>
              <w:t xml:space="preserve">/related documents with details of nature of collaboration and activities year-wise </w:t>
            </w:r>
          </w:p>
          <w:p w:rsidR="00833DE0" w:rsidRPr="00A02E29" w:rsidRDefault="00833DE0" w:rsidP="008B2F47">
            <w:pPr>
              <w:pStyle w:val="ListParagraph"/>
              <w:ind w:left="337"/>
              <w:rPr>
                <w:rFonts w:ascii="Rockwell" w:hAnsi="Rockwell"/>
              </w:rPr>
            </w:pPr>
          </w:p>
        </w:tc>
        <w:tc>
          <w:tcPr>
            <w:tcW w:w="2552" w:type="dxa"/>
          </w:tcPr>
          <w:p w:rsidR="00833DE0" w:rsidRPr="00A02E29" w:rsidRDefault="00833DE0" w:rsidP="00740F39">
            <w:pPr>
              <w:pStyle w:val="ListParagraph"/>
              <w:numPr>
                <w:ilvl w:val="0"/>
                <w:numId w:val="294"/>
              </w:numPr>
              <w:ind w:left="196" w:hanging="142"/>
              <w:jc w:val="both"/>
              <w:rPr>
                <w:rFonts w:ascii="Rockwell" w:hAnsi="Rockwell"/>
              </w:rPr>
            </w:pPr>
            <w:r w:rsidRPr="00A02E29">
              <w:rPr>
                <w:rFonts w:ascii="Rockwell" w:hAnsi="Rockwell"/>
              </w:rPr>
              <w:t>The Collaboration should be valid for the assessment period.</w:t>
            </w:r>
          </w:p>
          <w:p w:rsidR="00833DE0" w:rsidRPr="00A02E29" w:rsidRDefault="00833DE0" w:rsidP="00740F39">
            <w:pPr>
              <w:pStyle w:val="ListParagraph"/>
              <w:numPr>
                <w:ilvl w:val="0"/>
                <w:numId w:val="294"/>
              </w:numPr>
              <w:ind w:left="196" w:hanging="142"/>
              <w:jc w:val="both"/>
              <w:rPr>
                <w:rFonts w:ascii="Rockwell" w:hAnsi="Rockwell"/>
              </w:rPr>
            </w:pPr>
            <w:r w:rsidRPr="00A02E29">
              <w:rPr>
                <w:rFonts w:ascii="Rockwell" w:hAnsi="Rockwell"/>
              </w:rPr>
              <w:t>The collaboration activities of research/faculty exchange or/and student exchange should be facilitated through the mentioned collaboration only.</w:t>
            </w:r>
          </w:p>
        </w:tc>
        <w:tc>
          <w:tcPr>
            <w:tcW w:w="1701" w:type="dxa"/>
          </w:tcPr>
          <w:p w:rsidR="00833DE0" w:rsidRPr="00A02E29" w:rsidRDefault="00833DE0" w:rsidP="008B2F47">
            <w:pPr>
              <w:pStyle w:val="ListParagraph"/>
              <w:ind w:left="0"/>
              <w:jc w:val="both"/>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3.7.2</w:t>
            </w:r>
          </w:p>
        </w:tc>
        <w:tc>
          <w:tcPr>
            <w:tcW w:w="2647" w:type="dxa"/>
          </w:tcPr>
          <w:p w:rsidR="00833DE0" w:rsidRPr="00A02E29" w:rsidRDefault="00833DE0" w:rsidP="008B2F47">
            <w:pPr>
              <w:jc w:val="both"/>
              <w:rPr>
                <w:rFonts w:ascii="Rockwell" w:hAnsi="Rockwell" w:cs="Calibri"/>
                <w:b/>
                <w:i/>
              </w:rPr>
            </w:pPr>
            <w:r w:rsidRPr="00A02E29">
              <w:rPr>
                <w:rFonts w:ascii="Rockwell" w:hAnsi="Rockwell"/>
                <w:b/>
                <w:i/>
              </w:rPr>
              <w:t>Presence of functional MoUs with Institutions/ industries  in India and abroad for academic, clinical training /  internship, on-the-job training, project work, student / faculty exchange,  collaborative research  programmes etc., during the last five years</w:t>
            </w:r>
          </w:p>
        </w:tc>
        <w:tc>
          <w:tcPr>
            <w:tcW w:w="3401" w:type="dxa"/>
            <w:gridSpan w:val="2"/>
          </w:tcPr>
          <w:p w:rsidR="00833DE0" w:rsidRPr="00A02E29" w:rsidRDefault="00833DE0" w:rsidP="00740F39">
            <w:pPr>
              <w:pStyle w:val="ListParagraph"/>
              <w:numPr>
                <w:ilvl w:val="0"/>
                <w:numId w:val="262"/>
              </w:numPr>
              <w:rPr>
                <w:rFonts w:ascii="Rockwell" w:hAnsi="Rockwell" w:cs="Calibri"/>
                <w:b/>
              </w:rPr>
            </w:pPr>
            <w:r w:rsidRPr="00A02E29">
              <w:rPr>
                <w:rFonts w:ascii="Rockwell" w:hAnsi="Rockwell" w:cs="Calibri"/>
              </w:rPr>
              <w:t xml:space="preserve">E-copies of the </w:t>
            </w:r>
            <w:r w:rsidR="00AD4CEC" w:rsidRPr="00A02E29">
              <w:rPr>
                <w:rFonts w:ascii="Rockwell" w:hAnsi="Rockwell" w:cs="Calibri"/>
              </w:rPr>
              <w:t xml:space="preserve">functional </w:t>
            </w:r>
            <w:r w:rsidRPr="00A02E29">
              <w:rPr>
                <w:rFonts w:ascii="Rockwell" w:hAnsi="Rockwell" w:cs="Calibri"/>
              </w:rPr>
              <w:t>MoU’s with institution/ industry/ corporate house, Indicating the start date and completion date</w:t>
            </w:r>
          </w:p>
        </w:tc>
        <w:tc>
          <w:tcPr>
            <w:tcW w:w="2552" w:type="dxa"/>
          </w:tcPr>
          <w:p w:rsidR="00833DE0" w:rsidRPr="00A02E29" w:rsidRDefault="00833DE0" w:rsidP="00740F39">
            <w:pPr>
              <w:pStyle w:val="ListParagraph"/>
              <w:numPr>
                <w:ilvl w:val="0"/>
                <w:numId w:val="262"/>
              </w:numPr>
              <w:rPr>
                <w:rFonts w:ascii="Rockwell" w:hAnsi="Rockwell" w:cs="Calibri"/>
                <w:b/>
              </w:rPr>
            </w:pPr>
            <w:r w:rsidRPr="00A02E29">
              <w:rPr>
                <w:rFonts w:ascii="Rockwell" w:hAnsi="Rockwell" w:cs="Calibri"/>
              </w:rPr>
              <w:t xml:space="preserve">The MoU should be functional during the assessment period </w:t>
            </w:r>
          </w:p>
          <w:p w:rsidR="00833DE0" w:rsidRPr="00A02E29" w:rsidRDefault="00833DE0" w:rsidP="00740F39">
            <w:pPr>
              <w:pStyle w:val="ListParagraph"/>
              <w:numPr>
                <w:ilvl w:val="0"/>
                <w:numId w:val="262"/>
              </w:numPr>
              <w:rPr>
                <w:rFonts w:ascii="Rockwell" w:hAnsi="Rockwell" w:cs="Calibri"/>
                <w:b/>
              </w:rPr>
            </w:pPr>
            <w:r w:rsidRPr="00A02E29">
              <w:rPr>
                <w:rFonts w:ascii="Rockwell" w:hAnsi="Rockwell" w:cs="Calibri"/>
              </w:rPr>
              <w:t>If the MoU is for three years viz 2011-2013, it shall be counted only once.</w:t>
            </w:r>
          </w:p>
          <w:p w:rsidR="00833DE0" w:rsidRPr="00A02E29" w:rsidRDefault="00833DE0" w:rsidP="008B2F47">
            <w:pPr>
              <w:pStyle w:val="ListParagraph"/>
              <w:ind w:left="360"/>
              <w:rPr>
                <w:rFonts w:ascii="Rockwell" w:hAnsi="Rockwell" w:cs="Calibri"/>
                <w:b/>
              </w:rPr>
            </w:pP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4.1.4</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Average percentage of expenditure incurred, excluding salary, for infrastructure development and augmentation during </w:t>
            </w:r>
            <w:r w:rsidRPr="00A02E29">
              <w:rPr>
                <w:rFonts w:ascii="Rockwell" w:hAnsi="Rockwell" w:cs="Calibri"/>
                <w:b/>
                <w:i/>
              </w:rPr>
              <w:lastRenderedPageBreak/>
              <w:t>the last five years</w:t>
            </w:r>
          </w:p>
        </w:tc>
        <w:tc>
          <w:tcPr>
            <w:tcW w:w="3401" w:type="dxa"/>
            <w:gridSpan w:val="2"/>
          </w:tcPr>
          <w:p w:rsidR="00833DE0" w:rsidRPr="00A02E29" w:rsidRDefault="00833DE0" w:rsidP="00740F39">
            <w:pPr>
              <w:pStyle w:val="ListParagraph"/>
              <w:numPr>
                <w:ilvl w:val="0"/>
                <w:numId w:val="307"/>
              </w:numPr>
              <w:spacing w:after="200" w:line="276" w:lineRule="auto"/>
              <w:ind w:left="226" w:hanging="113"/>
              <w:rPr>
                <w:rFonts w:ascii="Rockwell" w:hAnsi="Rockwell" w:cs="Calibri"/>
              </w:rPr>
            </w:pPr>
            <w:r w:rsidRPr="00A02E29">
              <w:rPr>
                <w:rFonts w:ascii="Rockwell" w:hAnsi="Rockwell" w:cs="Calibri"/>
              </w:rPr>
              <w:lastRenderedPageBreak/>
              <w:t xml:space="preserve">Provide the consolidated fund allocation towards infrastructure development and augmentation facilities duly certified by Finance </w:t>
            </w:r>
            <w:r w:rsidRPr="00A02E29">
              <w:rPr>
                <w:rFonts w:ascii="Rockwell" w:hAnsi="Rockwell" w:cs="Calibri"/>
              </w:rPr>
              <w:lastRenderedPageBreak/>
              <w:t>Officer</w:t>
            </w:r>
            <w:r w:rsidR="00CB5DD5" w:rsidRPr="00A02E29">
              <w:rPr>
                <w:rFonts w:ascii="Rockwell" w:hAnsi="Rockwell" w:cs="Calibri"/>
              </w:rPr>
              <w:t xml:space="preserve"> </w:t>
            </w:r>
            <w:r w:rsidR="00CB5DD5" w:rsidRPr="00A02E29">
              <w:rPr>
                <w:sz w:val="20"/>
              </w:rPr>
              <w:t>(</w:t>
            </w:r>
            <w:r w:rsidR="00CB5DD5" w:rsidRPr="00A02E29">
              <w:rPr>
                <w:rFonts w:ascii="Rockwell" w:hAnsi="Rockwell" w:cs="Calibri"/>
                <w:b/>
                <w:sz w:val="20"/>
                <w:u w:val="single"/>
              </w:rPr>
              <w:t>Refer annexure number -01 as per SOP)</w:t>
            </w:r>
            <w:r w:rsidR="00CB5DD5" w:rsidRPr="00A02E29">
              <w:t>.</w:t>
            </w:r>
          </w:p>
          <w:p w:rsidR="00833DE0" w:rsidRPr="00A02E29" w:rsidRDefault="00833DE0" w:rsidP="00740F39">
            <w:pPr>
              <w:pStyle w:val="ListParagraph"/>
              <w:numPr>
                <w:ilvl w:val="0"/>
                <w:numId w:val="307"/>
              </w:numPr>
              <w:spacing w:after="200" w:line="276" w:lineRule="auto"/>
              <w:ind w:left="226" w:hanging="113"/>
              <w:rPr>
                <w:rFonts w:ascii="Rockwell" w:hAnsi="Rockwell" w:cs="Calibri"/>
              </w:rPr>
            </w:pPr>
            <w:r w:rsidRPr="00A02E29">
              <w:rPr>
                <w:rFonts w:ascii="Rockwell" w:hAnsi="Rockwell" w:cs="Calibri"/>
              </w:rPr>
              <w:t>Highlight the relevant items in the balance sheet</w:t>
            </w:r>
          </w:p>
        </w:tc>
        <w:tc>
          <w:tcPr>
            <w:tcW w:w="2552" w:type="dxa"/>
          </w:tcPr>
          <w:p w:rsidR="00833DE0" w:rsidRPr="00A02E29" w:rsidRDefault="00833DE0" w:rsidP="00740F39">
            <w:pPr>
              <w:pStyle w:val="ListParagraph"/>
              <w:numPr>
                <w:ilvl w:val="0"/>
                <w:numId w:val="307"/>
              </w:numPr>
              <w:spacing w:after="120" w:line="276" w:lineRule="auto"/>
              <w:ind w:left="226" w:hanging="113"/>
              <w:rPr>
                <w:rFonts w:ascii="Rockwell" w:hAnsi="Rockwell" w:cs="Calibri"/>
              </w:rPr>
            </w:pPr>
            <w:r w:rsidRPr="00A02E29">
              <w:rPr>
                <w:rFonts w:ascii="Rockwell" w:hAnsi="Rockwell" w:cs="Calibri"/>
              </w:rPr>
              <w:lastRenderedPageBreak/>
              <w:t xml:space="preserve">This metric is supposed to be looked at with the perspective of </w:t>
            </w:r>
            <w:r w:rsidRPr="00A02E29">
              <w:rPr>
                <w:rFonts w:ascii="Rockwell" w:hAnsi="Rockwell" w:cs="Calibri"/>
                <w:b/>
              </w:rPr>
              <w:t xml:space="preserve">infrastructure </w:t>
            </w:r>
            <w:r w:rsidRPr="00A02E29">
              <w:rPr>
                <w:rFonts w:ascii="Rockwell" w:hAnsi="Rockwell" w:cs="Calibri"/>
                <w:b/>
              </w:rPr>
              <w:lastRenderedPageBreak/>
              <w:t xml:space="preserve">development and augmentation </w:t>
            </w:r>
          </w:p>
          <w:p w:rsidR="00833DE0" w:rsidRPr="00A02E29" w:rsidRDefault="00833DE0" w:rsidP="00740F39">
            <w:pPr>
              <w:pStyle w:val="ListParagraph"/>
              <w:numPr>
                <w:ilvl w:val="0"/>
                <w:numId w:val="307"/>
              </w:numPr>
              <w:spacing w:after="200" w:line="276" w:lineRule="auto"/>
              <w:ind w:left="226" w:hanging="113"/>
              <w:rPr>
                <w:rFonts w:ascii="Rockwell" w:hAnsi="Rockwell" w:cs="Calibri"/>
              </w:rPr>
            </w:pPr>
            <w:r w:rsidRPr="00A02E29">
              <w:rPr>
                <w:rFonts w:ascii="Rockwell" w:hAnsi="Rockwell" w:cs="Calibri"/>
              </w:rPr>
              <w:t>In case of privately funded University the document should be certified by Chartered Accountant also.</w:t>
            </w:r>
          </w:p>
        </w:tc>
        <w:tc>
          <w:tcPr>
            <w:tcW w:w="1701" w:type="dxa"/>
          </w:tcPr>
          <w:p w:rsidR="00833DE0" w:rsidRPr="00A02E29" w:rsidRDefault="00833DE0" w:rsidP="00740F39">
            <w:pPr>
              <w:pStyle w:val="ListParagraph"/>
              <w:numPr>
                <w:ilvl w:val="0"/>
                <w:numId w:val="307"/>
              </w:numPr>
              <w:spacing w:after="200" w:line="276" w:lineRule="auto"/>
              <w:ind w:left="226" w:hanging="113"/>
              <w:rPr>
                <w:rFonts w:ascii="Rockwell" w:hAnsi="Rockwell" w:cs="Calibri"/>
              </w:rPr>
            </w:pPr>
            <w:r w:rsidRPr="00A02E29">
              <w:rPr>
                <w:rFonts w:ascii="Rockwell" w:hAnsi="Rockwell" w:cs="Calibri"/>
              </w:rPr>
              <w:lastRenderedPageBreak/>
              <w:t xml:space="preserve">Avoid recurring expenditure on laboratory </w:t>
            </w:r>
            <w:r w:rsidRPr="00A02E29">
              <w:rPr>
                <w:rFonts w:ascii="Rockwell" w:hAnsi="Rockwell" w:cs="Calibri"/>
              </w:rPr>
              <w:lastRenderedPageBreak/>
              <w:t>and acquisition of books and journals</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4.2.3</w:t>
            </w:r>
          </w:p>
        </w:tc>
        <w:tc>
          <w:tcPr>
            <w:tcW w:w="2647" w:type="dxa"/>
          </w:tcPr>
          <w:p w:rsidR="00833DE0" w:rsidRPr="00A02E29" w:rsidRDefault="00833DE0" w:rsidP="008B2F47">
            <w:pPr>
              <w:jc w:val="both"/>
              <w:rPr>
                <w:rFonts w:ascii="Rockwell" w:hAnsi="Rockwell" w:cs="Calibri"/>
                <w:b/>
                <w:i/>
              </w:rPr>
            </w:pPr>
            <w:r w:rsidRPr="00A02E29">
              <w:rPr>
                <w:rFonts w:ascii="Rockwell" w:hAnsi="Rockwell" w:cs="Calibri"/>
                <w:b/>
                <w:i/>
              </w:rPr>
              <w:t>Availability of infrastructure for community based learning</w:t>
            </w:r>
          </w:p>
          <w:p w:rsidR="00833DE0" w:rsidRPr="00A02E29" w:rsidRDefault="00833DE0" w:rsidP="008B2F47">
            <w:pPr>
              <w:ind w:firstLine="720"/>
              <w:jc w:val="both"/>
              <w:rPr>
                <w:rFonts w:ascii="Rockwell" w:hAnsi="Rockwell" w:cs="Calibri"/>
              </w:rPr>
            </w:pPr>
          </w:p>
          <w:p w:rsidR="00833DE0" w:rsidRPr="00A02E29" w:rsidRDefault="00833DE0" w:rsidP="008B2F47">
            <w:pPr>
              <w:ind w:firstLine="720"/>
              <w:jc w:val="both"/>
              <w:rPr>
                <w:rFonts w:ascii="Rockwell" w:hAnsi="Rockwell" w:cs="Calibri"/>
                <w:b/>
                <w:bCs/>
              </w:rPr>
            </w:pPr>
            <w:r w:rsidRPr="00A02E29">
              <w:rPr>
                <w:rFonts w:ascii="Rockwell" w:hAnsi="Rockwell" w:cs="Calibri"/>
                <w:b/>
                <w:bCs/>
              </w:rPr>
              <w:t>Institution has:</w:t>
            </w:r>
          </w:p>
          <w:p w:rsidR="00833DE0" w:rsidRPr="00A02E29" w:rsidRDefault="00833DE0" w:rsidP="00740F39">
            <w:pPr>
              <w:numPr>
                <w:ilvl w:val="0"/>
                <w:numId w:val="313"/>
              </w:numPr>
              <w:ind w:left="459"/>
              <w:jc w:val="both"/>
              <w:rPr>
                <w:rFonts w:ascii="Rockwell" w:hAnsi="Rockwell" w:cs="Calibri"/>
              </w:rPr>
            </w:pPr>
            <w:r w:rsidRPr="00A02E29">
              <w:rPr>
                <w:rFonts w:ascii="Rockwell" w:hAnsi="Rockwell" w:cs="Calibri"/>
              </w:rPr>
              <w:t xml:space="preserve">Attached Satellite Primary Health Centres </w:t>
            </w:r>
          </w:p>
          <w:p w:rsidR="00833DE0" w:rsidRPr="00A02E29" w:rsidRDefault="00833DE0" w:rsidP="00740F39">
            <w:pPr>
              <w:numPr>
                <w:ilvl w:val="0"/>
                <w:numId w:val="313"/>
              </w:numPr>
              <w:ind w:left="413"/>
              <w:jc w:val="both"/>
              <w:rPr>
                <w:rFonts w:ascii="Rockwell" w:hAnsi="Rockwell" w:cs="Calibri"/>
              </w:rPr>
            </w:pPr>
            <w:r w:rsidRPr="00A02E29">
              <w:rPr>
                <w:rFonts w:ascii="Rockwell" w:hAnsi="Rockwell" w:cs="Calibri"/>
              </w:rPr>
              <w:t>Attached Rural Health Centres available for training of students</w:t>
            </w:r>
          </w:p>
          <w:p w:rsidR="00833DE0" w:rsidRPr="00A02E29" w:rsidRDefault="00833DE0" w:rsidP="00740F39">
            <w:pPr>
              <w:numPr>
                <w:ilvl w:val="0"/>
                <w:numId w:val="313"/>
              </w:numPr>
              <w:ind w:left="413"/>
              <w:jc w:val="both"/>
              <w:rPr>
                <w:rFonts w:ascii="Rockwell" w:hAnsi="Rockwell" w:cs="Calibri"/>
              </w:rPr>
            </w:pPr>
            <w:r w:rsidRPr="00A02E29">
              <w:rPr>
                <w:rFonts w:ascii="Rockwell" w:hAnsi="Rockwell" w:cs="Calibri"/>
              </w:rPr>
              <w:t>Attached Urban Health Centre for training of students</w:t>
            </w:r>
          </w:p>
          <w:p w:rsidR="00833DE0" w:rsidRPr="00A02E29" w:rsidRDefault="00833DE0" w:rsidP="00740F39">
            <w:pPr>
              <w:numPr>
                <w:ilvl w:val="0"/>
                <w:numId w:val="313"/>
              </w:numPr>
              <w:ind w:left="413"/>
              <w:jc w:val="both"/>
              <w:rPr>
                <w:rFonts w:ascii="Rockwell" w:hAnsi="Rockwell" w:cs="Calibri"/>
                <w:b/>
                <w:i/>
              </w:rPr>
            </w:pPr>
            <w:r w:rsidRPr="00A02E29">
              <w:rPr>
                <w:rFonts w:ascii="Rockwell" w:hAnsi="Rockwell" w:cs="Calibri"/>
              </w:rPr>
              <w:t>Residential facility for students / trainees at the above peripheral health centres / hospitals</w:t>
            </w:r>
          </w:p>
        </w:tc>
        <w:tc>
          <w:tcPr>
            <w:tcW w:w="3401" w:type="dxa"/>
            <w:gridSpan w:val="2"/>
          </w:tcPr>
          <w:p w:rsidR="00833DE0" w:rsidRPr="00A02E29" w:rsidRDefault="00833DE0" w:rsidP="00740F39">
            <w:pPr>
              <w:pStyle w:val="ListParagraph"/>
              <w:numPr>
                <w:ilvl w:val="0"/>
                <w:numId w:val="264"/>
              </w:numPr>
              <w:ind w:left="459"/>
              <w:rPr>
                <w:rFonts w:ascii="Rockwell" w:hAnsi="Rockwell" w:cs="Calibri"/>
              </w:rPr>
            </w:pPr>
            <w:r w:rsidRPr="00A02E29">
              <w:rPr>
                <w:rFonts w:ascii="Rockwell" w:hAnsi="Rockwell" w:cs="Calibri"/>
              </w:rPr>
              <w:t>Geotagged photos of health centres</w:t>
            </w:r>
          </w:p>
          <w:p w:rsidR="00833DE0" w:rsidRPr="00A02E29" w:rsidRDefault="00833DE0" w:rsidP="00740F39">
            <w:pPr>
              <w:pStyle w:val="ListParagraph"/>
              <w:numPr>
                <w:ilvl w:val="0"/>
                <w:numId w:val="264"/>
              </w:numPr>
              <w:ind w:left="459"/>
              <w:rPr>
                <w:rFonts w:ascii="Rockwell" w:hAnsi="Rockwell" w:cs="Calibri"/>
              </w:rPr>
            </w:pPr>
            <w:r w:rsidRPr="00A02E29">
              <w:rPr>
                <w:rFonts w:ascii="Rockwell" w:hAnsi="Rockwell" w:cs="Calibri"/>
              </w:rPr>
              <w:t>Government Order on allotment/assignment of PHC to the institution</w:t>
            </w:r>
          </w:p>
          <w:p w:rsidR="00833DE0" w:rsidRPr="00A02E29" w:rsidRDefault="00833DE0" w:rsidP="00740F39">
            <w:pPr>
              <w:pStyle w:val="ListParagraph"/>
              <w:numPr>
                <w:ilvl w:val="0"/>
                <w:numId w:val="264"/>
              </w:numPr>
              <w:ind w:left="459"/>
              <w:rPr>
                <w:rFonts w:ascii="Rockwell" w:hAnsi="Rockwell" w:cs="Calibri"/>
              </w:rPr>
            </w:pPr>
            <w:r w:rsidRPr="00A02E29">
              <w:rPr>
                <w:rFonts w:ascii="Rockwell" w:hAnsi="Rockwell" w:cs="Calibri"/>
              </w:rPr>
              <w:t xml:space="preserve">Documents of resident facility </w:t>
            </w:r>
          </w:p>
        </w:tc>
        <w:tc>
          <w:tcPr>
            <w:tcW w:w="2552" w:type="dxa"/>
          </w:tcPr>
          <w:p w:rsidR="00833DE0" w:rsidRPr="00A02E29" w:rsidRDefault="00833DE0" w:rsidP="00740F39">
            <w:pPr>
              <w:pStyle w:val="ListParagraph"/>
              <w:numPr>
                <w:ilvl w:val="0"/>
                <w:numId w:val="263"/>
              </w:numPr>
              <w:ind w:left="318"/>
              <w:jc w:val="both"/>
              <w:rPr>
                <w:rFonts w:ascii="Rockwell" w:hAnsi="Rockwell" w:cs="Calibri"/>
              </w:rPr>
            </w:pPr>
            <w:r w:rsidRPr="00A02E29">
              <w:rPr>
                <w:rFonts w:ascii="Rockwell" w:hAnsi="Rockwell" w:cs="Calibri"/>
              </w:rPr>
              <w:t xml:space="preserve">Supporting document to be provided as per the claim of the institution amongst </w:t>
            </w:r>
            <w:r w:rsidR="00D270EF" w:rsidRPr="00A02E29">
              <w:rPr>
                <w:rFonts w:ascii="Rockwell" w:hAnsi="Rockwell" w:cs="Calibri"/>
              </w:rPr>
              <w:t>1/2/3/4</w:t>
            </w:r>
          </w:p>
        </w:tc>
        <w:tc>
          <w:tcPr>
            <w:tcW w:w="1701" w:type="dxa"/>
          </w:tcPr>
          <w:p w:rsidR="00833DE0" w:rsidRPr="00A02E29" w:rsidRDefault="00833DE0" w:rsidP="008B2F47">
            <w:pPr>
              <w:pStyle w:val="ListParagraph"/>
              <w:ind w:left="318"/>
              <w:jc w:val="both"/>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4.2.4</w:t>
            </w:r>
          </w:p>
        </w:tc>
        <w:tc>
          <w:tcPr>
            <w:tcW w:w="2647" w:type="dxa"/>
          </w:tcPr>
          <w:p w:rsidR="00833DE0" w:rsidRPr="00A02E29" w:rsidRDefault="00833DE0" w:rsidP="008B2F47">
            <w:pPr>
              <w:tabs>
                <w:tab w:val="center" w:pos="4680"/>
                <w:tab w:val="right" w:pos="9360"/>
              </w:tabs>
              <w:jc w:val="both"/>
              <w:rPr>
                <w:rFonts w:ascii="Rockwell" w:hAnsi="Rockwell" w:cs="Calibri"/>
                <w:b/>
                <w:bCs/>
              </w:rPr>
            </w:pPr>
            <w:r w:rsidRPr="00A02E29">
              <w:rPr>
                <w:rFonts w:ascii="Rockwell" w:hAnsi="Rockwell" w:cs="Calibri"/>
                <w:b/>
                <w:bCs/>
              </w:rPr>
              <w:t xml:space="preserve">Is the Teaching Hospital / Clinical Laboratory accredited by any National Accrediting Agency? </w:t>
            </w:r>
          </w:p>
          <w:p w:rsidR="00833DE0" w:rsidRPr="00A02E29" w:rsidRDefault="00833DE0" w:rsidP="008B2F47">
            <w:pPr>
              <w:shd w:val="clear" w:color="auto" w:fill="FFFFFF"/>
              <w:rPr>
                <w:rFonts w:ascii="Rockwell" w:hAnsi="Rockwell" w:cs="Calibri"/>
              </w:rPr>
            </w:pPr>
          </w:p>
          <w:p w:rsidR="00833DE0" w:rsidRPr="00A02E29" w:rsidRDefault="00833DE0" w:rsidP="008B2F47">
            <w:pPr>
              <w:shd w:val="clear" w:color="auto" w:fill="FFFFFF"/>
              <w:rPr>
                <w:rFonts w:ascii="Rockwell" w:hAnsi="Rockwell" w:cs="Calibri"/>
              </w:rPr>
            </w:pPr>
            <w:r w:rsidRPr="00A02E29">
              <w:rPr>
                <w:rFonts w:ascii="Rockwell" w:hAnsi="Rockwell" w:cs="Calibri"/>
              </w:rPr>
              <w:t>A. NABH accreditation </w:t>
            </w:r>
          </w:p>
          <w:p w:rsidR="00833DE0" w:rsidRPr="00A02E29" w:rsidRDefault="00833DE0" w:rsidP="008B2F47">
            <w:pPr>
              <w:shd w:val="clear" w:color="auto" w:fill="FFFFFF"/>
              <w:rPr>
                <w:rFonts w:ascii="Rockwell" w:hAnsi="Rockwell" w:cs="Calibri"/>
              </w:rPr>
            </w:pPr>
            <w:r w:rsidRPr="00A02E29">
              <w:rPr>
                <w:rFonts w:ascii="Rockwell" w:hAnsi="Rockwell" w:cs="Calibri"/>
              </w:rPr>
              <w:t>B. NABL  accreditation </w:t>
            </w:r>
          </w:p>
          <w:p w:rsidR="00833DE0" w:rsidRPr="00A02E29" w:rsidRDefault="00833DE0" w:rsidP="008B2F47">
            <w:pPr>
              <w:shd w:val="clear" w:color="auto" w:fill="FFFFFF"/>
              <w:rPr>
                <w:rFonts w:ascii="Rockwell" w:hAnsi="Rockwell" w:cs="Calibri"/>
              </w:rPr>
            </w:pPr>
            <w:r w:rsidRPr="00A02E29">
              <w:rPr>
                <w:rFonts w:ascii="Rockwell" w:hAnsi="Rockwell" w:cs="Calibri"/>
              </w:rPr>
              <w:t>C. International accreditation like JCI., </w:t>
            </w:r>
          </w:p>
          <w:p w:rsidR="00833DE0" w:rsidRPr="00A02E29" w:rsidRDefault="00833DE0" w:rsidP="008B2F47">
            <w:pPr>
              <w:shd w:val="clear" w:color="auto" w:fill="FFFFFF"/>
              <w:rPr>
                <w:rFonts w:ascii="Rockwell" w:hAnsi="Rockwell" w:cs="Calibri"/>
              </w:rPr>
            </w:pPr>
            <w:r w:rsidRPr="00A02E29">
              <w:rPr>
                <w:rFonts w:ascii="Rockwell" w:hAnsi="Rockwell" w:cs="Calibri"/>
              </w:rPr>
              <w:t>D. ISO certification of departments /Institution</w:t>
            </w:r>
          </w:p>
          <w:p w:rsidR="00833DE0" w:rsidRPr="00A02E29" w:rsidRDefault="00833DE0" w:rsidP="008B2F47">
            <w:pPr>
              <w:shd w:val="clear" w:color="auto" w:fill="FFFFFF"/>
              <w:rPr>
                <w:rFonts w:ascii="Rockwell" w:hAnsi="Rockwell" w:cs="Calibri"/>
                <w:b/>
                <w:i/>
              </w:rPr>
            </w:pPr>
            <w:r w:rsidRPr="00A02E29">
              <w:rPr>
                <w:rFonts w:ascii="Rockwell" w:hAnsi="Rockwell" w:cs="Calibri"/>
              </w:rPr>
              <w:t>E. GLP/GCLP accreditation. </w:t>
            </w:r>
          </w:p>
        </w:tc>
        <w:tc>
          <w:tcPr>
            <w:tcW w:w="3401" w:type="dxa"/>
            <w:gridSpan w:val="2"/>
          </w:tcPr>
          <w:p w:rsidR="00833DE0" w:rsidRPr="00A02E29" w:rsidRDefault="00833DE0" w:rsidP="00740F39">
            <w:pPr>
              <w:pStyle w:val="ListParagraph"/>
              <w:numPr>
                <w:ilvl w:val="0"/>
                <w:numId w:val="263"/>
              </w:numPr>
              <w:ind w:left="318"/>
              <w:rPr>
                <w:rFonts w:ascii="Rockwell" w:hAnsi="Rockwell" w:cs="Calibri"/>
              </w:rPr>
            </w:pPr>
            <w:r w:rsidRPr="00A02E29">
              <w:rPr>
                <w:rFonts w:ascii="Rockwell" w:hAnsi="Rockwell" w:cs="Calibri"/>
              </w:rPr>
              <w:t>Provide certificates of accreditation</w:t>
            </w:r>
          </w:p>
        </w:tc>
        <w:tc>
          <w:tcPr>
            <w:tcW w:w="2552" w:type="dxa"/>
          </w:tcPr>
          <w:p w:rsidR="00833DE0" w:rsidRPr="00A02E29" w:rsidRDefault="00833DE0" w:rsidP="00740F39">
            <w:pPr>
              <w:pStyle w:val="ListParagraph"/>
              <w:numPr>
                <w:ilvl w:val="0"/>
                <w:numId w:val="263"/>
              </w:numPr>
              <w:ind w:left="318" w:hanging="318"/>
              <w:rPr>
                <w:rFonts w:ascii="Rockwell" w:hAnsi="Rockwell" w:cs="Calibri"/>
              </w:rPr>
            </w:pPr>
            <w:r w:rsidRPr="00A02E29">
              <w:rPr>
                <w:rFonts w:ascii="Rockwell" w:hAnsi="Rockwell" w:cs="Calibri"/>
              </w:rPr>
              <w:t>As per the claim of the institution in SSR, appropriate certificate from the National Accrediting Agency to be provide failing which the claim will not be accepted.</w:t>
            </w:r>
          </w:p>
        </w:tc>
        <w:tc>
          <w:tcPr>
            <w:tcW w:w="1701" w:type="dxa"/>
          </w:tcPr>
          <w:p w:rsidR="00833DE0" w:rsidRPr="00A02E29" w:rsidRDefault="00833DE0" w:rsidP="008B2F47">
            <w:pPr>
              <w:pStyle w:val="ListParagraph"/>
              <w:ind w:left="318"/>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4.3.3</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Does  the Institution have an e-Library with membership/subscription for the following: </w:t>
            </w:r>
          </w:p>
          <w:p w:rsidR="00833DE0" w:rsidRPr="00A02E29" w:rsidRDefault="00833DE0" w:rsidP="008B2F47">
            <w:pPr>
              <w:rPr>
                <w:rFonts w:ascii="Rockwell" w:hAnsi="Rockwell" w:cs="Calibri"/>
                <w:b/>
                <w:i/>
              </w:rPr>
            </w:pPr>
          </w:p>
          <w:p w:rsidR="00833DE0" w:rsidRPr="00A02E29" w:rsidRDefault="00833DE0" w:rsidP="008B2F47">
            <w:pPr>
              <w:rPr>
                <w:rFonts w:ascii="Rockwell" w:hAnsi="Rockwell" w:cs="Calibri"/>
                <w:b/>
                <w:i/>
              </w:rPr>
            </w:pPr>
            <w:r w:rsidRPr="00A02E29">
              <w:rPr>
                <w:rFonts w:ascii="Rockwell" w:hAnsi="Rockwell" w:cs="Calibri"/>
                <w:b/>
                <w:i/>
              </w:rPr>
              <w:t xml:space="preserve">Options </w:t>
            </w:r>
          </w:p>
          <w:p w:rsidR="00833DE0" w:rsidRPr="00A02E29" w:rsidRDefault="00833DE0" w:rsidP="00740F39">
            <w:pPr>
              <w:numPr>
                <w:ilvl w:val="0"/>
                <w:numId w:val="314"/>
              </w:numPr>
              <w:ind w:left="459"/>
              <w:rPr>
                <w:rFonts w:ascii="Rockwell" w:hAnsi="Rockwell" w:cs="Calibri"/>
              </w:rPr>
            </w:pPr>
            <w:r w:rsidRPr="00A02E29">
              <w:rPr>
                <w:rFonts w:ascii="Rockwell" w:hAnsi="Rockwell" w:cs="Calibri"/>
              </w:rPr>
              <w:t xml:space="preserve">e – journals / e-books consortia </w:t>
            </w:r>
          </w:p>
          <w:p w:rsidR="00833DE0" w:rsidRPr="00A02E29" w:rsidRDefault="00833DE0" w:rsidP="00740F39">
            <w:pPr>
              <w:numPr>
                <w:ilvl w:val="0"/>
                <w:numId w:val="314"/>
              </w:numPr>
              <w:ind w:left="461"/>
              <w:rPr>
                <w:rFonts w:ascii="Rockwell" w:hAnsi="Rockwell" w:cs="Calibri"/>
              </w:rPr>
            </w:pPr>
            <w:r w:rsidRPr="00A02E29">
              <w:rPr>
                <w:rFonts w:ascii="Rockwell" w:hAnsi="Rockwell" w:cs="Calibri"/>
              </w:rPr>
              <w:t>e - ShodhSindhu</w:t>
            </w:r>
          </w:p>
          <w:p w:rsidR="00833DE0" w:rsidRPr="00A02E29" w:rsidRDefault="00833DE0" w:rsidP="00740F39">
            <w:pPr>
              <w:numPr>
                <w:ilvl w:val="0"/>
                <w:numId w:val="314"/>
              </w:numPr>
              <w:ind w:left="461"/>
              <w:rPr>
                <w:rFonts w:ascii="Rockwell" w:hAnsi="Rockwell" w:cs="Calibri"/>
              </w:rPr>
            </w:pPr>
            <w:r w:rsidRPr="00A02E29">
              <w:rPr>
                <w:rFonts w:ascii="Rockwell" w:hAnsi="Rockwell" w:cs="Calibri"/>
              </w:rPr>
              <w:t xml:space="preserve">Shodhganga  </w:t>
            </w:r>
          </w:p>
          <w:p w:rsidR="00833DE0" w:rsidRPr="00A02E29" w:rsidRDefault="00833DE0" w:rsidP="00740F39">
            <w:pPr>
              <w:numPr>
                <w:ilvl w:val="0"/>
                <w:numId w:val="314"/>
              </w:numPr>
              <w:ind w:left="461"/>
              <w:rPr>
                <w:rFonts w:ascii="Rockwell" w:hAnsi="Rockwell" w:cs="Calibri"/>
              </w:rPr>
            </w:pPr>
            <w:r w:rsidRPr="00A02E29">
              <w:rPr>
                <w:rFonts w:ascii="Rockwell" w:hAnsi="Rockwell" w:cs="Calibri"/>
              </w:rPr>
              <w:t>SWAYAM</w:t>
            </w:r>
          </w:p>
          <w:p w:rsidR="00833DE0" w:rsidRPr="00A02E29" w:rsidRDefault="00833DE0" w:rsidP="008B2F47">
            <w:pPr>
              <w:jc w:val="both"/>
              <w:rPr>
                <w:rFonts w:ascii="Rockwell" w:hAnsi="Rockwell" w:cs="Calibri"/>
                <w:b/>
                <w:i/>
              </w:rPr>
            </w:pPr>
            <w:r w:rsidRPr="00A02E29">
              <w:rPr>
                <w:rFonts w:ascii="Rockwell" w:hAnsi="Rockwell" w:cs="Calibri"/>
              </w:rPr>
              <w:t>Discipline-specific Databases</w:t>
            </w:r>
          </w:p>
        </w:tc>
        <w:tc>
          <w:tcPr>
            <w:tcW w:w="3401" w:type="dxa"/>
            <w:gridSpan w:val="2"/>
          </w:tcPr>
          <w:p w:rsidR="00833DE0" w:rsidRPr="00A02E29" w:rsidRDefault="00833DE0" w:rsidP="00740F39">
            <w:pPr>
              <w:pStyle w:val="ListParagraph"/>
              <w:numPr>
                <w:ilvl w:val="0"/>
                <w:numId w:val="162"/>
              </w:numPr>
              <w:rPr>
                <w:rFonts w:ascii="Rockwell" w:hAnsi="Rockwell"/>
              </w:rPr>
            </w:pPr>
            <w:r w:rsidRPr="00A02E29">
              <w:rPr>
                <w:rFonts w:ascii="Rockwell" w:hAnsi="Rockwell"/>
              </w:rPr>
              <w:t>E-copy of subscription letter/member ship letter or related document with the mention of year to be submitted</w:t>
            </w:r>
          </w:p>
          <w:p w:rsidR="00833DE0" w:rsidRPr="00A02E29" w:rsidRDefault="00833DE0" w:rsidP="008B2F47">
            <w:pPr>
              <w:rPr>
                <w:rFonts w:ascii="Rockwell" w:hAnsi="Rockwell"/>
              </w:rPr>
            </w:pPr>
          </w:p>
        </w:tc>
        <w:tc>
          <w:tcPr>
            <w:tcW w:w="2552" w:type="dxa"/>
          </w:tcPr>
          <w:p w:rsidR="00833DE0" w:rsidRPr="00A02E29" w:rsidRDefault="00833DE0" w:rsidP="00740F39">
            <w:pPr>
              <w:pStyle w:val="ListParagraph"/>
              <w:numPr>
                <w:ilvl w:val="0"/>
                <w:numId w:val="162"/>
              </w:numPr>
              <w:rPr>
                <w:rFonts w:ascii="Rockwell" w:hAnsi="Rockwell"/>
              </w:rPr>
            </w:pPr>
            <w:r w:rsidRPr="00A02E29">
              <w:rPr>
                <w:rFonts w:ascii="Rockwell" w:hAnsi="Rockwell"/>
              </w:rPr>
              <w:t>Scan copy of books claimed as e-books cannot be accepted.</w:t>
            </w:r>
          </w:p>
          <w:p w:rsidR="00833DE0" w:rsidRPr="00A02E29" w:rsidRDefault="00833DE0" w:rsidP="00740F39">
            <w:pPr>
              <w:pStyle w:val="ListParagraph"/>
              <w:numPr>
                <w:ilvl w:val="0"/>
                <w:numId w:val="162"/>
              </w:numPr>
              <w:rPr>
                <w:rFonts w:ascii="Rockwell" w:hAnsi="Rockwell"/>
              </w:rPr>
            </w:pPr>
            <w:r w:rsidRPr="00A02E29">
              <w:rPr>
                <w:rFonts w:ascii="Rockwell" w:hAnsi="Rockwell"/>
              </w:rPr>
              <w:t xml:space="preserve">In the absence of appropriate subscription letter, the claims will not be considered </w:t>
            </w:r>
          </w:p>
        </w:tc>
        <w:tc>
          <w:tcPr>
            <w:tcW w:w="1701" w:type="dxa"/>
          </w:tcPr>
          <w:p w:rsidR="00833DE0" w:rsidRPr="00A02E29" w:rsidRDefault="00833DE0" w:rsidP="008B2F47">
            <w:pPr>
              <w:pStyle w:val="ListParagraph"/>
              <w:ind w:left="502"/>
              <w:rPr>
                <w:rFonts w:ascii="Rockwell" w:hAnsi="Rockwell"/>
              </w:rPr>
            </w:pPr>
          </w:p>
        </w:tc>
      </w:tr>
      <w:tr w:rsidR="00833DE0" w:rsidRPr="00A02E29" w:rsidTr="007B5F10">
        <w:trPr>
          <w:trHeight w:val="699"/>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4.3.4</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Average annual expenditure for purchase of  books and journals </w:t>
            </w:r>
            <w:r w:rsidRPr="00A02E29">
              <w:rPr>
                <w:rFonts w:ascii="Rockwell" w:hAnsi="Rockwell" w:cs="Calibri"/>
                <w:bCs/>
                <w:i/>
              </w:rPr>
              <w:t>(</w:t>
            </w:r>
            <w:r w:rsidRPr="00A02E29">
              <w:rPr>
                <w:rFonts w:ascii="Rockwell" w:hAnsi="Rockwell" w:cs="Calibri"/>
                <w:bCs/>
              </w:rPr>
              <w:t>including</w:t>
            </w:r>
            <w:r w:rsidRPr="00A02E29">
              <w:rPr>
                <w:rFonts w:ascii="Rockwell" w:hAnsi="Rockwell" w:cs="Calibri"/>
              </w:rPr>
              <w:t xml:space="preserve"> e-resources)</w:t>
            </w:r>
            <w:r w:rsidRPr="00A02E29">
              <w:rPr>
                <w:rFonts w:ascii="Rockwell" w:hAnsi="Rockwell" w:cs="Calibri"/>
                <w:b/>
                <w:i/>
              </w:rPr>
              <w:t xml:space="preserve"> during the last five years </w:t>
            </w:r>
          </w:p>
          <w:p w:rsidR="00833DE0" w:rsidRPr="00A02E29" w:rsidRDefault="00833DE0" w:rsidP="008B2F47">
            <w:pPr>
              <w:jc w:val="both"/>
              <w:rPr>
                <w:rFonts w:ascii="Rockwell" w:hAnsi="Rockwell" w:cs="Calibri"/>
                <w:b/>
                <w:i/>
              </w:rPr>
            </w:pPr>
          </w:p>
        </w:tc>
        <w:tc>
          <w:tcPr>
            <w:tcW w:w="3401" w:type="dxa"/>
            <w:gridSpan w:val="2"/>
          </w:tcPr>
          <w:p w:rsidR="00833DE0" w:rsidRPr="00A02E29" w:rsidRDefault="00833DE0" w:rsidP="00740F39">
            <w:pPr>
              <w:pStyle w:val="ListParagraph"/>
              <w:numPr>
                <w:ilvl w:val="0"/>
                <w:numId w:val="161"/>
              </w:numPr>
              <w:rPr>
                <w:rFonts w:ascii="Rockwell" w:hAnsi="Rockwell"/>
                <w:bCs/>
                <w:iCs/>
              </w:rPr>
            </w:pPr>
            <w:r w:rsidRPr="00A02E29">
              <w:rPr>
                <w:rFonts w:ascii="Rockwell" w:hAnsi="Rockwell"/>
                <w:bCs/>
              </w:rPr>
              <w:t xml:space="preserve">provide consolidated extract of </w:t>
            </w:r>
            <w:r w:rsidRPr="00A02E29">
              <w:rPr>
                <w:rFonts w:ascii="Rockwell" w:hAnsi="Rockwell"/>
              </w:rPr>
              <w:t>expenditure for purchase of  books and journals  during the last five years  duly attested by Finance Officer</w:t>
            </w:r>
            <w:r w:rsidRPr="00A02E29">
              <w:rPr>
                <w:rFonts w:ascii="Rockwell" w:hAnsi="Rockwell"/>
                <w:bCs/>
                <w:iCs/>
              </w:rPr>
              <w:t xml:space="preserve"> </w:t>
            </w:r>
          </w:p>
          <w:p w:rsidR="00833DE0" w:rsidRPr="00A02E29" w:rsidRDefault="00833DE0" w:rsidP="00740F39">
            <w:pPr>
              <w:pStyle w:val="ListParagraph"/>
              <w:numPr>
                <w:ilvl w:val="0"/>
                <w:numId w:val="161"/>
              </w:numPr>
              <w:rPr>
                <w:rFonts w:ascii="Rockwell" w:hAnsi="Rockwell"/>
                <w:iCs/>
              </w:rPr>
            </w:pPr>
            <w:r w:rsidRPr="00A02E29">
              <w:rPr>
                <w:rFonts w:ascii="Rockwell" w:hAnsi="Rockwell"/>
                <w:iCs/>
              </w:rPr>
              <w:t xml:space="preserve">Audited Statement highlighting the </w:t>
            </w:r>
            <w:r w:rsidRPr="00A02E29">
              <w:rPr>
                <w:rFonts w:ascii="Rockwell" w:hAnsi="Rockwell"/>
              </w:rPr>
              <w:t>expenditure for purchase of books and journal library resources</w:t>
            </w:r>
            <w:r w:rsidR="00014AD0" w:rsidRPr="00A02E29">
              <w:rPr>
                <w:rFonts w:ascii="Rockwell" w:hAnsi="Rockwell"/>
              </w:rPr>
              <w:t xml:space="preserve"> </w:t>
            </w:r>
            <w:r w:rsidR="00014AD0" w:rsidRPr="00A02E29">
              <w:rPr>
                <w:sz w:val="20"/>
              </w:rPr>
              <w:t>(</w:t>
            </w:r>
            <w:r w:rsidR="00014AD0" w:rsidRPr="00A02E29">
              <w:rPr>
                <w:rFonts w:ascii="Rockwell" w:hAnsi="Rockwell" w:cs="Calibri"/>
                <w:b/>
                <w:sz w:val="20"/>
                <w:u w:val="single"/>
              </w:rPr>
              <w:t>Refer annexure number -01 as per SOP)</w:t>
            </w:r>
            <w:r w:rsidR="00014AD0" w:rsidRPr="00A02E29">
              <w:t>.</w:t>
            </w:r>
          </w:p>
          <w:p w:rsidR="00833DE0" w:rsidRPr="00A02E29" w:rsidRDefault="00833DE0" w:rsidP="00740F39">
            <w:pPr>
              <w:pStyle w:val="ListParagraph"/>
              <w:numPr>
                <w:ilvl w:val="0"/>
                <w:numId w:val="161"/>
              </w:numPr>
              <w:rPr>
                <w:rFonts w:ascii="Rockwell" w:hAnsi="Rockwell"/>
                <w:bCs/>
                <w:iCs/>
              </w:rPr>
            </w:pPr>
            <w:r w:rsidRPr="00A02E29">
              <w:rPr>
                <w:rFonts w:ascii="Rockwell" w:hAnsi="Rockwell"/>
              </w:rPr>
              <w:t xml:space="preserve">Proceedings of Library Committee meetings for allocation of fund and utilization of fund </w:t>
            </w:r>
          </w:p>
        </w:tc>
        <w:tc>
          <w:tcPr>
            <w:tcW w:w="2552" w:type="dxa"/>
          </w:tcPr>
          <w:p w:rsidR="00833DE0" w:rsidRPr="00A02E29" w:rsidRDefault="00833DE0" w:rsidP="00740F39">
            <w:pPr>
              <w:pStyle w:val="ListParagraph"/>
              <w:numPr>
                <w:ilvl w:val="0"/>
                <w:numId w:val="161"/>
              </w:numPr>
              <w:rPr>
                <w:rFonts w:ascii="Rockwell" w:hAnsi="Rockwell"/>
                <w:bCs/>
              </w:rPr>
            </w:pPr>
            <w:r w:rsidRPr="00A02E29">
              <w:rPr>
                <w:rFonts w:ascii="Rockwell" w:hAnsi="Rockwell"/>
              </w:rPr>
              <w:t>In case of privately funded University the document should be certified by Chartered Accountant also.</w:t>
            </w:r>
          </w:p>
          <w:p w:rsidR="00833DE0" w:rsidRPr="00A02E29" w:rsidRDefault="00833DE0" w:rsidP="00740F39">
            <w:pPr>
              <w:pStyle w:val="ListParagraph"/>
              <w:numPr>
                <w:ilvl w:val="0"/>
                <w:numId w:val="161"/>
              </w:numPr>
              <w:rPr>
                <w:rFonts w:ascii="Rockwell" w:hAnsi="Rockwell"/>
                <w:bCs/>
              </w:rPr>
            </w:pPr>
            <w:r w:rsidRPr="00A02E29">
              <w:rPr>
                <w:rFonts w:ascii="Rockwell" w:hAnsi="Rockwell" w:cs="Calibri"/>
              </w:rPr>
              <w:t>Give links or upload document of e-content developed</w:t>
            </w:r>
          </w:p>
        </w:tc>
        <w:tc>
          <w:tcPr>
            <w:tcW w:w="1701" w:type="dxa"/>
          </w:tcPr>
          <w:p w:rsidR="00833DE0" w:rsidRPr="00A02E29" w:rsidRDefault="00833DE0" w:rsidP="008B2F47">
            <w:pPr>
              <w:pStyle w:val="ListParagraph"/>
              <w:ind w:left="502"/>
              <w:rPr>
                <w:rFonts w:ascii="Rockwell" w:hAnsi="Rockwell"/>
                <w:bCs/>
              </w:rPr>
            </w:pPr>
          </w:p>
        </w:tc>
      </w:tr>
      <w:tr w:rsidR="00833DE0" w:rsidRPr="00A02E29" w:rsidTr="007B5F10">
        <w:trPr>
          <w:trHeight w:val="1953"/>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4.3.5</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E-content resources used by teachers /Students :</w:t>
            </w:r>
          </w:p>
          <w:p w:rsidR="00833DE0" w:rsidRPr="00A02E29" w:rsidRDefault="00833DE0" w:rsidP="008B2F47">
            <w:pPr>
              <w:rPr>
                <w:rFonts w:ascii="Rockwell" w:hAnsi="Rockwell" w:cs="Calibri"/>
                <w:b/>
                <w:i/>
              </w:rPr>
            </w:pPr>
          </w:p>
          <w:p w:rsidR="00833DE0" w:rsidRPr="00A02E29" w:rsidRDefault="00833DE0" w:rsidP="00740F39">
            <w:pPr>
              <w:numPr>
                <w:ilvl w:val="0"/>
                <w:numId w:val="315"/>
              </w:numPr>
              <w:ind w:left="459"/>
              <w:rPr>
                <w:rFonts w:ascii="Rockwell" w:hAnsi="Rockwell" w:cs="Calibri"/>
              </w:rPr>
            </w:pPr>
            <w:r w:rsidRPr="00A02E29">
              <w:rPr>
                <w:rFonts w:ascii="Rockwell" w:hAnsi="Rockwell" w:cs="Calibri"/>
              </w:rPr>
              <w:t>NMEICT/NPTEL</w:t>
            </w:r>
          </w:p>
          <w:p w:rsidR="00833DE0" w:rsidRPr="00A02E29" w:rsidRDefault="00833DE0" w:rsidP="00740F39">
            <w:pPr>
              <w:numPr>
                <w:ilvl w:val="0"/>
                <w:numId w:val="315"/>
              </w:numPr>
              <w:ind w:left="461" w:hanging="283"/>
              <w:rPr>
                <w:rFonts w:ascii="Rockwell" w:hAnsi="Rockwell" w:cs="Calibri"/>
              </w:rPr>
            </w:pPr>
            <w:r w:rsidRPr="00A02E29">
              <w:rPr>
                <w:rFonts w:ascii="Rockwell" w:hAnsi="Rockwell" w:cs="Calibri"/>
              </w:rPr>
              <w:t>other MOOCs platforms</w:t>
            </w:r>
          </w:p>
          <w:p w:rsidR="00833DE0" w:rsidRPr="00A02E29" w:rsidRDefault="00833DE0" w:rsidP="00740F39">
            <w:pPr>
              <w:numPr>
                <w:ilvl w:val="0"/>
                <w:numId w:val="315"/>
              </w:numPr>
              <w:ind w:left="461" w:hanging="283"/>
              <w:rPr>
                <w:rFonts w:ascii="Rockwell" w:hAnsi="Rockwell" w:cs="Calibri"/>
              </w:rPr>
            </w:pPr>
            <w:r w:rsidRPr="00A02E29">
              <w:rPr>
                <w:rFonts w:ascii="Rockwell" w:hAnsi="Rockwell" w:cs="Calibri"/>
              </w:rPr>
              <w:t>SWAYAM</w:t>
            </w:r>
          </w:p>
          <w:p w:rsidR="00833DE0" w:rsidRPr="00A02E29" w:rsidRDefault="00833DE0" w:rsidP="00740F39">
            <w:pPr>
              <w:numPr>
                <w:ilvl w:val="0"/>
                <w:numId w:val="315"/>
              </w:numPr>
              <w:ind w:left="461" w:hanging="283"/>
              <w:rPr>
                <w:rFonts w:ascii="Rockwell" w:hAnsi="Rockwell" w:cs="Calibri"/>
              </w:rPr>
            </w:pPr>
            <w:r w:rsidRPr="00A02E29">
              <w:rPr>
                <w:rFonts w:ascii="Rockwell" w:hAnsi="Rockwell" w:cs="Calibri"/>
              </w:rPr>
              <w:t>Institutional LMS</w:t>
            </w:r>
          </w:p>
          <w:p w:rsidR="00833DE0" w:rsidRPr="00A02E29" w:rsidRDefault="00833DE0" w:rsidP="00740F39">
            <w:pPr>
              <w:numPr>
                <w:ilvl w:val="0"/>
                <w:numId w:val="315"/>
              </w:numPr>
              <w:ind w:left="461" w:hanging="283"/>
              <w:rPr>
                <w:rFonts w:ascii="Rockwell" w:hAnsi="Rockwell" w:cs="Calibri"/>
              </w:rPr>
            </w:pPr>
            <w:r w:rsidRPr="00A02E29">
              <w:rPr>
                <w:rFonts w:ascii="Rockwell" w:hAnsi="Rockwell" w:cs="Calibri"/>
              </w:rPr>
              <w:t xml:space="preserve">e-PG-Pathshala  </w:t>
            </w:r>
          </w:p>
        </w:tc>
        <w:tc>
          <w:tcPr>
            <w:tcW w:w="3401" w:type="dxa"/>
            <w:gridSpan w:val="2"/>
          </w:tcPr>
          <w:p w:rsidR="00833DE0" w:rsidRPr="00A02E29" w:rsidRDefault="00833DE0" w:rsidP="00740F39">
            <w:pPr>
              <w:pStyle w:val="ListParagraph"/>
              <w:numPr>
                <w:ilvl w:val="0"/>
                <w:numId w:val="295"/>
              </w:numPr>
              <w:jc w:val="both"/>
              <w:rPr>
                <w:rFonts w:ascii="Rockwell" w:hAnsi="Rockwell"/>
              </w:rPr>
            </w:pPr>
            <w:r w:rsidRPr="00A02E29">
              <w:rPr>
                <w:rFonts w:ascii="Rockwell" w:hAnsi="Rockwell"/>
              </w:rPr>
              <w:t>Give links or upload document of e-content</w:t>
            </w:r>
            <w:r w:rsidR="00151AC0" w:rsidRPr="00A02E29">
              <w:rPr>
                <w:rFonts w:ascii="Rockwell" w:hAnsi="Rockwell"/>
              </w:rPr>
              <w:t xml:space="preserve"> both used and developed</w:t>
            </w:r>
            <w:r w:rsidRPr="00A02E29">
              <w:rPr>
                <w:rFonts w:ascii="Rockwell" w:hAnsi="Rockwell"/>
              </w:rPr>
              <w:t>.</w:t>
            </w:r>
          </w:p>
          <w:p w:rsidR="00833DE0" w:rsidRPr="00A02E29" w:rsidRDefault="00833DE0" w:rsidP="00740F39">
            <w:pPr>
              <w:pStyle w:val="ListParagraph"/>
              <w:numPr>
                <w:ilvl w:val="0"/>
                <w:numId w:val="295"/>
              </w:numPr>
              <w:jc w:val="both"/>
              <w:rPr>
                <w:rFonts w:ascii="Rockwell" w:hAnsi="Rockwell"/>
              </w:rPr>
            </w:pPr>
            <w:r w:rsidRPr="00A02E29">
              <w:rPr>
                <w:rFonts w:ascii="Rockwell" w:hAnsi="Rockwell"/>
              </w:rPr>
              <w:t>Supporting documents from the hosting agency for the e-content developed by the teachers need to be given</w:t>
            </w:r>
          </w:p>
          <w:p w:rsidR="00833DE0" w:rsidRPr="00A02E29" w:rsidRDefault="00833DE0" w:rsidP="00740F39">
            <w:pPr>
              <w:pStyle w:val="ListParagraph"/>
              <w:numPr>
                <w:ilvl w:val="0"/>
                <w:numId w:val="295"/>
              </w:numPr>
              <w:jc w:val="both"/>
              <w:rPr>
                <w:rFonts w:ascii="Rockwell" w:hAnsi="Rockwell"/>
              </w:rPr>
            </w:pPr>
            <w:r w:rsidRPr="00A02E29">
              <w:rPr>
                <w:rFonts w:ascii="Rockwell" w:hAnsi="Rockwell" w:cs="Calibri"/>
              </w:rPr>
              <w:t>Give links e-content repository used by the teachers /</w:t>
            </w:r>
            <w:r w:rsidRPr="00A02E29">
              <w:rPr>
                <w:rFonts w:ascii="Rockwell" w:hAnsi="Rockwell" w:cs="Calibri"/>
                <w:b/>
                <w:i/>
              </w:rPr>
              <w:t xml:space="preserve"> Students</w:t>
            </w:r>
          </w:p>
        </w:tc>
        <w:tc>
          <w:tcPr>
            <w:tcW w:w="2552" w:type="dxa"/>
          </w:tcPr>
          <w:p w:rsidR="00833DE0" w:rsidRPr="00A02E29" w:rsidRDefault="00151AC0" w:rsidP="00740F39">
            <w:pPr>
              <w:pStyle w:val="ListParagraph"/>
              <w:numPr>
                <w:ilvl w:val="0"/>
                <w:numId w:val="295"/>
              </w:numPr>
              <w:ind w:left="480" w:hanging="284"/>
              <w:jc w:val="both"/>
              <w:rPr>
                <w:rFonts w:ascii="Rockwell" w:hAnsi="Rockwell"/>
              </w:rPr>
            </w:pPr>
            <w:r w:rsidRPr="00A02E29">
              <w:rPr>
                <w:rFonts w:ascii="Rockwell" w:hAnsi="Rockwell"/>
              </w:rPr>
              <w:t>Both</w:t>
            </w:r>
            <w:r w:rsidR="00833DE0" w:rsidRPr="00A02E29">
              <w:rPr>
                <w:rFonts w:ascii="Rockwell" w:hAnsi="Rockwell"/>
              </w:rPr>
              <w:t xml:space="preserve"> the content </w:t>
            </w:r>
            <w:r w:rsidRPr="00A02E29">
              <w:rPr>
                <w:rFonts w:ascii="Rockwell" w:hAnsi="Rockwell"/>
              </w:rPr>
              <w:t xml:space="preserve">used / </w:t>
            </w:r>
            <w:r w:rsidR="00833DE0" w:rsidRPr="00A02E29">
              <w:rPr>
                <w:rFonts w:ascii="Rockwell" w:hAnsi="Rockwell"/>
              </w:rPr>
              <w:t>developed by the teachers of the institution need be considered</w:t>
            </w:r>
          </w:p>
          <w:p w:rsidR="00833DE0" w:rsidRPr="00A02E29" w:rsidRDefault="00833DE0" w:rsidP="008B2F47">
            <w:pPr>
              <w:pStyle w:val="ListParagraph"/>
              <w:ind w:left="480"/>
              <w:jc w:val="both"/>
              <w:rPr>
                <w:rFonts w:ascii="Rockwell" w:hAnsi="Rockwell"/>
              </w:rPr>
            </w:pPr>
          </w:p>
        </w:tc>
        <w:tc>
          <w:tcPr>
            <w:tcW w:w="1701" w:type="dxa"/>
          </w:tcPr>
          <w:p w:rsidR="00833DE0" w:rsidRPr="00A02E29" w:rsidRDefault="00833DE0" w:rsidP="00151AC0">
            <w:pPr>
              <w:jc w:val="both"/>
              <w:rPr>
                <w:rFonts w:ascii="Rockwell" w:hAnsi="Rockwell"/>
              </w:rPr>
            </w:pPr>
            <w:r w:rsidRPr="00A02E29">
              <w:rPr>
                <w:rFonts w:ascii="Rockwell" w:hAnsi="Rockwell"/>
              </w:rPr>
              <w:t>Informal e-content will not be accepted</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4.4.1</w:t>
            </w:r>
          </w:p>
        </w:tc>
        <w:tc>
          <w:tcPr>
            <w:tcW w:w="2647" w:type="dxa"/>
          </w:tcPr>
          <w:p w:rsidR="00833DE0" w:rsidRPr="00A02E29" w:rsidRDefault="00833DE0" w:rsidP="008B2F47">
            <w:pPr>
              <w:rPr>
                <w:rFonts w:ascii="Rockwell" w:hAnsi="Rockwell" w:cs="Calibri"/>
                <w:b/>
                <w:i/>
              </w:rPr>
            </w:pPr>
            <w:r w:rsidRPr="00A02E29">
              <w:rPr>
                <w:rFonts w:ascii="Rockwell" w:hAnsi="Rockwell" w:cs="Calibri"/>
                <w:b/>
              </w:rPr>
              <w:t>Percentage of classrooms, seminar halls and demonstration rooms linked with internet /Wi-Fi enabled ICT facilities (data for the preceding academic year)</w:t>
            </w:r>
          </w:p>
        </w:tc>
        <w:tc>
          <w:tcPr>
            <w:tcW w:w="3401" w:type="dxa"/>
            <w:gridSpan w:val="2"/>
          </w:tcPr>
          <w:p w:rsidR="00833DE0" w:rsidRPr="00A02E29" w:rsidRDefault="00833DE0" w:rsidP="00740F39">
            <w:pPr>
              <w:pStyle w:val="ListParagraph"/>
              <w:numPr>
                <w:ilvl w:val="0"/>
                <w:numId w:val="265"/>
              </w:numPr>
              <w:rPr>
                <w:rFonts w:ascii="Rockwell" w:hAnsi="Rockwell" w:cs="Calibri"/>
              </w:rPr>
            </w:pPr>
            <w:r w:rsidRPr="00A02E29">
              <w:rPr>
                <w:rFonts w:ascii="Rockwell" w:hAnsi="Rockwell" w:cs="Calibri"/>
              </w:rPr>
              <w:t>Geo-tagged photos</w:t>
            </w:r>
          </w:p>
          <w:p w:rsidR="00833DE0" w:rsidRPr="00A02E29" w:rsidRDefault="00833DE0" w:rsidP="00740F39">
            <w:pPr>
              <w:pStyle w:val="ListParagraph"/>
              <w:numPr>
                <w:ilvl w:val="0"/>
                <w:numId w:val="265"/>
              </w:numPr>
              <w:rPr>
                <w:rFonts w:ascii="Rockwell" w:hAnsi="Rockwell" w:cs="Calibri"/>
                <w:b/>
              </w:rPr>
            </w:pPr>
            <w:r w:rsidRPr="00A02E29">
              <w:rPr>
                <w:rFonts w:ascii="Rockwell" w:hAnsi="Rockwell" w:cs="Calibri"/>
              </w:rPr>
              <w:t>Consolidated list duly certified by the Head of the institution.</w:t>
            </w:r>
          </w:p>
        </w:tc>
        <w:tc>
          <w:tcPr>
            <w:tcW w:w="2552" w:type="dxa"/>
          </w:tcPr>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4.4.3</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Available bandwidth of internet connection in the Institution       (Leased line)</w:t>
            </w:r>
          </w:p>
          <w:p w:rsidR="00833DE0" w:rsidRPr="00A02E29" w:rsidRDefault="00833DE0" w:rsidP="008B2F47">
            <w:pPr>
              <w:rPr>
                <w:rFonts w:ascii="Rockwell" w:hAnsi="Rockwell" w:cs="Calibri"/>
              </w:rPr>
            </w:pPr>
            <w:r w:rsidRPr="00A02E29">
              <w:rPr>
                <w:rFonts w:ascii="Rockwell" w:hAnsi="Rockwell" w:cs="Calibri"/>
              </w:rPr>
              <w:t>Opt any one:</w:t>
            </w:r>
          </w:p>
          <w:p w:rsidR="00833DE0" w:rsidRPr="00A02E29" w:rsidRDefault="00833DE0" w:rsidP="00740F39">
            <w:pPr>
              <w:numPr>
                <w:ilvl w:val="0"/>
                <w:numId w:val="316"/>
              </w:numPr>
              <w:ind w:left="317"/>
              <w:contextualSpacing/>
              <w:rPr>
                <w:rFonts w:ascii="Rockwell" w:hAnsi="Rockwell" w:cs="Calibri"/>
                <w:bCs/>
              </w:rPr>
            </w:pPr>
            <w:r w:rsidRPr="00A02E29">
              <w:rPr>
                <w:rFonts w:ascii="Rockwell" w:hAnsi="Rockwell" w:cs="Calibri"/>
                <w:bCs/>
              </w:rPr>
              <w:t>≥1 GBPS</w:t>
            </w:r>
          </w:p>
          <w:p w:rsidR="00833DE0" w:rsidRPr="00A02E29" w:rsidRDefault="00833DE0" w:rsidP="00740F39">
            <w:pPr>
              <w:numPr>
                <w:ilvl w:val="0"/>
                <w:numId w:val="316"/>
              </w:numPr>
              <w:ind w:left="413"/>
              <w:contextualSpacing/>
              <w:rPr>
                <w:rFonts w:ascii="Rockwell" w:hAnsi="Rockwell" w:cs="Calibri"/>
                <w:bCs/>
              </w:rPr>
            </w:pPr>
            <w:r w:rsidRPr="00A02E29">
              <w:rPr>
                <w:rFonts w:ascii="Rockwell" w:hAnsi="Rockwell" w:cs="Calibri"/>
                <w:bCs/>
              </w:rPr>
              <w:t>500 MBPS  - 1 GBPS</w:t>
            </w:r>
          </w:p>
          <w:p w:rsidR="00833DE0" w:rsidRPr="00A02E29" w:rsidRDefault="00833DE0" w:rsidP="00740F39">
            <w:pPr>
              <w:numPr>
                <w:ilvl w:val="0"/>
                <w:numId w:val="316"/>
              </w:numPr>
              <w:ind w:left="413"/>
              <w:contextualSpacing/>
              <w:rPr>
                <w:rFonts w:ascii="Rockwell" w:hAnsi="Rockwell" w:cs="Calibri"/>
                <w:bCs/>
              </w:rPr>
            </w:pPr>
            <w:r w:rsidRPr="00A02E29">
              <w:rPr>
                <w:rFonts w:ascii="Rockwell" w:hAnsi="Rockwell" w:cs="Calibri"/>
                <w:bCs/>
              </w:rPr>
              <w:t xml:space="preserve">250 MBPS  -  500 MBPS                  </w:t>
            </w:r>
          </w:p>
          <w:p w:rsidR="00833DE0" w:rsidRPr="00A02E29" w:rsidRDefault="00833DE0" w:rsidP="00740F39">
            <w:pPr>
              <w:numPr>
                <w:ilvl w:val="0"/>
                <w:numId w:val="316"/>
              </w:numPr>
              <w:ind w:left="413"/>
              <w:contextualSpacing/>
              <w:rPr>
                <w:rFonts w:ascii="Rockwell" w:hAnsi="Rockwell" w:cs="Calibri"/>
                <w:bCs/>
              </w:rPr>
            </w:pPr>
            <w:r w:rsidRPr="00A02E29">
              <w:rPr>
                <w:rFonts w:ascii="Rockwell" w:hAnsi="Rockwell" w:cs="Calibri"/>
                <w:bCs/>
              </w:rPr>
              <w:t>50 MBPS -   250 MBPS</w:t>
            </w:r>
          </w:p>
          <w:p w:rsidR="00833DE0" w:rsidRPr="00A02E29" w:rsidRDefault="00833DE0" w:rsidP="00740F39">
            <w:pPr>
              <w:widowControl w:val="0"/>
              <w:numPr>
                <w:ilvl w:val="0"/>
                <w:numId w:val="316"/>
              </w:numPr>
              <w:autoSpaceDE w:val="0"/>
              <w:autoSpaceDN w:val="0"/>
              <w:adjustRightInd w:val="0"/>
              <w:ind w:left="413" w:right="38"/>
              <w:contextualSpacing/>
              <w:rPr>
                <w:rFonts w:ascii="Rockwell" w:hAnsi="Rockwell" w:cs="Calibri"/>
                <w:b/>
                <w:i/>
              </w:rPr>
            </w:pPr>
            <w:r w:rsidRPr="00A02E29">
              <w:rPr>
                <w:rFonts w:ascii="Rockwell" w:hAnsi="Rockwell" w:cs="Calibri"/>
                <w:bCs/>
              </w:rPr>
              <w:t>&lt;50 MBPS</w:t>
            </w:r>
          </w:p>
        </w:tc>
        <w:tc>
          <w:tcPr>
            <w:tcW w:w="3401" w:type="dxa"/>
            <w:gridSpan w:val="2"/>
          </w:tcPr>
          <w:p w:rsidR="00833DE0" w:rsidRPr="00A02E29" w:rsidRDefault="00833DE0" w:rsidP="00740F39">
            <w:pPr>
              <w:pStyle w:val="ListParagraph"/>
              <w:numPr>
                <w:ilvl w:val="0"/>
                <w:numId w:val="296"/>
              </w:numPr>
              <w:rPr>
                <w:rFonts w:ascii="Rockwell" w:hAnsi="Rockwell"/>
              </w:rPr>
            </w:pPr>
            <w:r w:rsidRPr="00A02E29">
              <w:rPr>
                <w:rFonts w:ascii="Rockwell" w:hAnsi="Rockwell"/>
              </w:rPr>
              <w:t>Bills for any one month of the last completed academic year indicating internet connection plan, speed and bandwidth</w:t>
            </w:r>
          </w:p>
          <w:p w:rsidR="00833DE0" w:rsidRPr="00A02E29" w:rsidRDefault="00833DE0" w:rsidP="00740F39">
            <w:pPr>
              <w:pStyle w:val="ListParagraph"/>
              <w:numPr>
                <w:ilvl w:val="0"/>
                <w:numId w:val="296"/>
              </w:numPr>
              <w:rPr>
                <w:rFonts w:ascii="Rockwell" w:hAnsi="Rockwell"/>
              </w:rPr>
            </w:pPr>
            <w:r w:rsidRPr="00A02E29">
              <w:rPr>
                <w:rFonts w:ascii="Rockwell" w:hAnsi="Rockwell"/>
              </w:rPr>
              <w:t xml:space="preserve">Annual subscription bill </w:t>
            </w:r>
          </w:p>
          <w:p w:rsidR="00833DE0" w:rsidRPr="00A02E29" w:rsidRDefault="00833DE0" w:rsidP="00740F39">
            <w:pPr>
              <w:pStyle w:val="ListParagraph"/>
              <w:numPr>
                <w:ilvl w:val="0"/>
                <w:numId w:val="296"/>
              </w:numPr>
              <w:rPr>
                <w:rFonts w:ascii="Rockwell" w:hAnsi="Rockwell"/>
              </w:rPr>
            </w:pPr>
            <w:r w:rsidRPr="00A02E29">
              <w:rPr>
                <w:rFonts w:ascii="Rockwell" w:hAnsi="Rockwell"/>
              </w:rPr>
              <w:t xml:space="preserve">If donated, letter from the donor </w:t>
            </w:r>
          </w:p>
          <w:p w:rsidR="00833DE0" w:rsidRPr="00A02E29" w:rsidRDefault="00833DE0" w:rsidP="008B2F47">
            <w:pPr>
              <w:pStyle w:val="ListParagraph"/>
              <w:ind w:left="502"/>
              <w:rPr>
                <w:rFonts w:ascii="Rockwell" w:hAnsi="Rockwell"/>
              </w:rPr>
            </w:pPr>
          </w:p>
        </w:tc>
        <w:tc>
          <w:tcPr>
            <w:tcW w:w="2552" w:type="dxa"/>
          </w:tcPr>
          <w:p w:rsidR="00833DE0" w:rsidRPr="00A02E29" w:rsidRDefault="00833DE0" w:rsidP="008B2F47">
            <w:pPr>
              <w:pStyle w:val="ListParagraph"/>
              <w:ind w:left="502"/>
              <w:rPr>
                <w:rFonts w:ascii="Rockwell" w:hAnsi="Rockwell"/>
              </w:rPr>
            </w:pPr>
          </w:p>
        </w:tc>
        <w:tc>
          <w:tcPr>
            <w:tcW w:w="1701" w:type="dxa"/>
          </w:tcPr>
          <w:p w:rsidR="00833DE0" w:rsidRPr="00A02E29" w:rsidRDefault="00833DE0" w:rsidP="00740F39">
            <w:pPr>
              <w:pStyle w:val="ListParagraph"/>
              <w:numPr>
                <w:ilvl w:val="0"/>
                <w:numId w:val="296"/>
              </w:numPr>
              <w:rPr>
                <w:rFonts w:ascii="Rockwell" w:hAnsi="Rockwell"/>
              </w:rPr>
            </w:pPr>
            <w:r w:rsidRPr="00A02E29">
              <w:rPr>
                <w:rFonts w:ascii="Rockwell" w:hAnsi="Rockwell"/>
              </w:rPr>
              <w:t>Snap shot of speed test for wifi/internet facility will not be considered</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4.5.1</w:t>
            </w:r>
          </w:p>
        </w:tc>
        <w:tc>
          <w:tcPr>
            <w:tcW w:w="2647" w:type="dxa"/>
          </w:tcPr>
          <w:p w:rsidR="00833DE0" w:rsidRPr="00A02E29" w:rsidRDefault="00833DE0" w:rsidP="008B2F47">
            <w:pPr>
              <w:rPr>
                <w:rFonts w:ascii="Rockwell" w:hAnsi="Rockwell" w:cs="Calibri"/>
                <w:b/>
                <w:i/>
              </w:rPr>
            </w:pPr>
            <w:r w:rsidRPr="00A02E29">
              <w:rPr>
                <w:rFonts w:ascii="Rockwell" w:hAnsi="Rockwell"/>
                <w:b/>
                <w:i/>
              </w:rPr>
              <w:t>Average percentage of expenditure incurred on maintenance of physical facilities and academic support facilities excluding salary component  during the last five years</w:t>
            </w:r>
          </w:p>
        </w:tc>
        <w:tc>
          <w:tcPr>
            <w:tcW w:w="3401" w:type="dxa"/>
            <w:gridSpan w:val="2"/>
          </w:tcPr>
          <w:p w:rsidR="00833DE0" w:rsidRPr="00A02E29" w:rsidRDefault="00833DE0" w:rsidP="00740F39">
            <w:pPr>
              <w:pStyle w:val="ListParagraph"/>
              <w:numPr>
                <w:ilvl w:val="0"/>
                <w:numId w:val="144"/>
              </w:numPr>
              <w:rPr>
                <w:rFonts w:ascii="Rockwell" w:hAnsi="Rockwell"/>
                <w:bCs/>
                <w:iCs/>
              </w:rPr>
            </w:pPr>
            <w:r w:rsidRPr="00A02E29">
              <w:rPr>
                <w:rFonts w:ascii="Rockwell" w:hAnsi="Rockwell"/>
                <w:bCs/>
              </w:rPr>
              <w:t xml:space="preserve">Provide balance sheet highlighting the items of </w:t>
            </w:r>
            <w:r w:rsidRPr="00A02E29">
              <w:rPr>
                <w:rFonts w:ascii="Rockwell" w:hAnsi="Rockwell"/>
                <w:spacing w:val="8"/>
              </w:rPr>
              <w:t>expenditure incurred on maintenanc</w:t>
            </w:r>
            <w:r w:rsidRPr="00A02E29">
              <w:rPr>
                <w:rFonts w:ascii="Rockwell" w:hAnsi="Rockwell"/>
              </w:rPr>
              <w:t>e</w:t>
            </w:r>
            <w:r w:rsidRPr="00A02E29">
              <w:rPr>
                <w:rFonts w:ascii="Rockwell" w:hAnsi="Rockwell"/>
                <w:spacing w:val="35"/>
              </w:rPr>
              <w:t xml:space="preserve"> of </w:t>
            </w:r>
            <w:r w:rsidRPr="00A02E29">
              <w:rPr>
                <w:rFonts w:ascii="Rockwell" w:hAnsi="Rockwell"/>
              </w:rPr>
              <w:t>physical facilities and academic support facilities duly certified by Finance Officer.</w:t>
            </w:r>
          </w:p>
          <w:p w:rsidR="00833DE0" w:rsidRPr="00A02E29" w:rsidRDefault="00833DE0" w:rsidP="00740F39">
            <w:pPr>
              <w:pStyle w:val="ListParagraph"/>
              <w:numPr>
                <w:ilvl w:val="0"/>
                <w:numId w:val="144"/>
              </w:numPr>
              <w:rPr>
                <w:rFonts w:ascii="Rockwell" w:hAnsi="Rockwell"/>
                <w:bCs/>
                <w:iCs/>
              </w:rPr>
            </w:pPr>
            <w:r w:rsidRPr="00A02E29">
              <w:rPr>
                <w:rFonts w:ascii="Rockwell" w:hAnsi="Rockwell"/>
              </w:rPr>
              <w:t xml:space="preserve">Provide budget extract </w:t>
            </w:r>
            <w:r w:rsidRPr="00A02E29">
              <w:rPr>
                <w:rFonts w:ascii="Rockwell" w:hAnsi="Rockwell"/>
                <w:spacing w:val="8"/>
              </w:rPr>
              <w:lastRenderedPageBreak/>
              <w:t>incurred on maintenanc</w:t>
            </w:r>
            <w:r w:rsidRPr="00A02E29">
              <w:rPr>
                <w:rFonts w:ascii="Rockwell" w:hAnsi="Rockwell"/>
              </w:rPr>
              <w:t>e</w:t>
            </w:r>
            <w:r w:rsidRPr="00A02E29">
              <w:rPr>
                <w:rFonts w:ascii="Rockwell" w:hAnsi="Rockwell"/>
                <w:spacing w:val="35"/>
              </w:rPr>
              <w:t xml:space="preserve"> of </w:t>
            </w:r>
            <w:r w:rsidRPr="00A02E29">
              <w:rPr>
                <w:rFonts w:ascii="Rockwell" w:hAnsi="Rockwell"/>
              </w:rPr>
              <w:t>physical facilities and academic support facilities duly certified by Finance Officer.</w:t>
            </w:r>
            <w:r w:rsidR="004E13AE" w:rsidRPr="00A02E29">
              <w:rPr>
                <w:rFonts w:ascii="Rockwell" w:hAnsi="Rockwell"/>
              </w:rPr>
              <w:t xml:space="preserve"> </w:t>
            </w:r>
            <w:r w:rsidR="004E13AE" w:rsidRPr="00A02E29">
              <w:rPr>
                <w:sz w:val="20"/>
              </w:rPr>
              <w:t>(</w:t>
            </w:r>
            <w:r w:rsidR="004E13AE" w:rsidRPr="00A02E29">
              <w:rPr>
                <w:rFonts w:ascii="Rockwell" w:hAnsi="Rockwell" w:cs="Calibri"/>
                <w:b/>
                <w:sz w:val="20"/>
                <w:u w:val="single"/>
              </w:rPr>
              <w:t>Refer annexure number -01 as per SOP)</w:t>
            </w:r>
            <w:r w:rsidR="004E13AE" w:rsidRPr="00A02E29">
              <w:t>.</w:t>
            </w:r>
          </w:p>
        </w:tc>
        <w:tc>
          <w:tcPr>
            <w:tcW w:w="2552" w:type="dxa"/>
          </w:tcPr>
          <w:p w:rsidR="00833DE0" w:rsidRPr="00A02E29" w:rsidRDefault="00833DE0" w:rsidP="00740F39">
            <w:pPr>
              <w:pStyle w:val="ListParagraph"/>
              <w:numPr>
                <w:ilvl w:val="0"/>
                <w:numId w:val="144"/>
              </w:numPr>
              <w:rPr>
                <w:rFonts w:ascii="Rockwell" w:hAnsi="Rockwell"/>
                <w:bCs/>
              </w:rPr>
            </w:pPr>
            <w:r w:rsidRPr="00A02E29">
              <w:rPr>
                <w:rFonts w:ascii="Rockwell" w:hAnsi="Rockwell"/>
                <w:bCs/>
              </w:rPr>
              <w:lastRenderedPageBreak/>
              <w:t>The emphasis of this metric is in the maintenance of physical and academic support facilities</w:t>
            </w:r>
          </w:p>
          <w:p w:rsidR="00833DE0" w:rsidRPr="00A02E29" w:rsidRDefault="00833DE0" w:rsidP="00740F39">
            <w:pPr>
              <w:pStyle w:val="ListParagraph"/>
              <w:numPr>
                <w:ilvl w:val="0"/>
                <w:numId w:val="144"/>
              </w:numPr>
              <w:rPr>
                <w:rFonts w:ascii="Rockwell" w:hAnsi="Rockwell"/>
                <w:bCs/>
              </w:rPr>
            </w:pPr>
            <w:r w:rsidRPr="00A02E29">
              <w:rPr>
                <w:rFonts w:ascii="Rockwell" w:hAnsi="Rockwell"/>
              </w:rPr>
              <w:t xml:space="preserve">In case of privately funded University the </w:t>
            </w:r>
            <w:r w:rsidRPr="00A02E29">
              <w:rPr>
                <w:rFonts w:ascii="Rockwell" w:hAnsi="Rockwell"/>
              </w:rPr>
              <w:lastRenderedPageBreak/>
              <w:t>document should be certified by Chartered Accountant also.</w:t>
            </w:r>
          </w:p>
        </w:tc>
        <w:tc>
          <w:tcPr>
            <w:tcW w:w="1701" w:type="dxa"/>
          </w:tcPr>
          <w:p w:rsidR="00833DE0" w:rsidRPr="00A02E29" w:rsidRDefault="00833DE0" w:rsidP="008B2F47">
            <w:pPr>
              <w:pStyle w:val="ListParagraph"/>
              <w:ind w:left="502"/>
              <w:rPr>
                <w:rFonts w:ascii="Rockwell" w:hAnsi="Rockwell"/>
                <w:bCs/>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5.1.1</w:t>
            </w:r>
          </w:p>
        </w:tc>
        <w:tc>
          <w:tcPr>
            <w:tcW w:w="2647" w:type="dxa"/>
          </w:tcPr>
          <w:p w:rsidR="00833DE0" w:rsidRPr="00A02E29" w:rsidRDefault="00833DE0" w:rsidP="008B2F47">
            <w:pPr>
              <w:widowControl w:val="0"/>
              <w:tabs>
                <w:tab w:val="left" w:pos="540"/>
              </w:tabs>
              <w:autoSpaceDE w:val="0"/>
              <w:autoSpaceDN w:val="0"/>
              <w:adjustRightInd w:val="0"/>
              <w:ind w:right="46"/>
              <w:rPr>
                <w:rFonts w:ascii="Rockwell" w:hAnsi="Rockwell" w:cs="Calibri"/>
                <w:b/>
                <w:i/>
              </w:rPr>
            </w:pPr>
            <w:r w:rsidRPr="00A02E29">
              <w:rPr>
                <w:rFonts w:ascii="Rockwell" w:hAnsi="Rockwell" w:cs="Calibri"/>
                <w:b/>
                <w:i/>
              </w:rPr>
              <w:t xml:space="preserve">Average  percentage of students benefited by </w:t>
            </w:r>
            <w:r w:rsidRPr="00A02E29">
              <w:rPr>
                <w:rFonts w:ascii="Rockwell" w:hAnsi="Rockwell" w:cs="Calibri"/>
                <w:b/>
                <w:i/>
                <w:spacing w:val="13"/>
              </w:rPr>
              <w:t xml:space="preserve">scholarships /free-ships / </w:t>
            </w:r>
            <w:r w:rsidRPr="00A02E29">
              <w:rPr>
                <w:rFonts w:ascii="Rockwell" w:hAnsi="Rockwell" w:cs="Calibri"/>
                <w:b/>
                <w:i/>
              </w:rPr>
              <w:t>fee-waivers by</w:t>
            </w:r>
            <w:r w:rsidRPr="00A02E29">
              <w:rPr>
                <w:rFonts w:ascii="Rockwell" w:hAnsi="Rockwell" w:cs="Calibri"/>
                <w:b/>
                <w:i/>
                <w:spacing w:val="13"/>
              </w:rPr>
              <w:t xml:space="preserve"> Government / Non-Governmental agencies / Institution </w:t>
            </w:r>
            <w:r w:rsidRPr="00A02E29">
              <w:rPr>
                <w:rFonts w:ascii="Rockwell" w:hAnsi="Rockwell" w:cs="Calibri"/>
                <w:b/>
                <w:i/>
              </w:rPr>
              <w:t>during the last five years</w:t>
            </w:r>
          </w:p>
          <w:p w:rsidR="00833DE0" w:rsidRPr="00A02E29" w:rsidRDefault="00833DE0" w:rsidP="008B2F47">
            <w:pPr>
              <w:jc w:val="both"/>
              <w:rPr>
                <w:rFonts w:ascii="Rockwell" w:hAnsi="Rockwell" w:cs="Calibri"/>
                <w:b/>
                <w:i/>
              </w:rPr>
            </w:pPr>
          </w:p>
        </w:tc>
        <w:tc>
          <w:tcPr>
            <w:tcW w:w="3401" w:type="dxa"/>
            <w:gridSpan w:val="2"/>
          </w:tcPr>
          <w:p w:rsidR="00833DE0" w:rsidRPr="00A02E29" w:rsidRDefault="00833DE0" w:rsidP="00740F39">
            <w:pPr>
              <w:pStyle w:val="ListParagraph"/>
              <w:numPr>
                <w:ilvl w:val="0"/>
                <w:numId w:val="266"/>
              </w:numPr>
              <w:rPr>
                <w:rFonts w:ascii="Rockwell" w:hAnsi="Rockwell" w:cs="Calibri"/>
                <w:b/>
              </w:rPr>
            </w:pPr>
            <w:r w:rsidRPr="00A02E29">
              <w:rPr>
                <w:rFonts w:ascii="Rockwell" w:hAnsi="Rockwell" w:cs="Calibri"/>
              </w:rPr>
              <w:t xml:space="preserve">Upload sanction letter of scholarship. </w:t>
            </w:r>
          </w:p>
          <w:p w:rsidR="00833DE0" w:rsidRPr="00A02E29" w:rsidRDefault="00833DE0" w:rsidP="00740F39">
            <w:pPr>
              <w:pStyle w:val="ListParagraph"/>
              <w:numPr>
                <w:ilvl w:val="0"/>
                <w:numId w:val="266"/>
              </w:numPr>
              <w:rPr>
                <w:rFonts w:ascii="Rockwell" w:hAnsi="Rockwell" w:cs="Calibri"/>
                <w:b/>
              </w:rPr>
            </w:pPr>
            <w:r w:rsidRPr="00A02E29">
              <w:rPr>
                <w:rFonts w:ascii="Rockwell" w:hAnsi="Rockwell" w:cs="Calibri"/>
              </w:rPr>
              <w:t>Consolidated document in favour of freeships and number of beneficiaries duly signed by the Head of the institution</w:t>
            </w:r>
          </w:p>
        </w:tc>
        <w:tc>
          <w:tcPr>
            <w:tcW w:w="2552" w:type="dxa"/>
          </w:tcPr>
          <w:p w:rsidR="00833DE0" w:rsidRPr="00A02E29" w:rsidRDefault="00833DE0" w:rsidP="00740F39">
            <w:pPr>
              <w:pStyle w:val="ListParagraph"/>
              <w:numPr>
                <w:ilvl w:val="0"/>
                <w:numId w:val="266"/>
              </w:numPr>
              <w:rPr>
                <w:rFonts w:ascii="Rockwell" w:hAnsi="Rockwell" w:cs="Calibri"/>
                <w:b/>
              </w:rPr>
            </w:pPr>
            <w:r w:rsidRPr="00A02E29">
              <w:rPr>
                <w:rFonts w:ascii="Rockwell" w:hAnsi="Rockwell" w:cs="Calibri"/>
              </w:rPr>
              <w:t>Both Government/ non government Scholarships are considered here</w:t>
            </w:r>
          </w:p>
          <w:p w:rsidR="00833DE0" w:rsidRPr="00A02E29" w:rsidRDefault="00833DE0" w:rsidP="00740F39">
            <w:pPr>
              <w:pStyle w:val="ListParagraph"/>
              <w:numPr>
                <w:ilvl w:val="0"/>
                <w:numId w:val="266"/>
              </w:numPr>
              <w:rPr>
                <w:rFonts w:ascii="Rockwell" w:hAnsi="Rockwell" w:cs="Calibri"/>
                <w:b/>
              </w:rPr>
            </w:pPr>
            <w:r w:rsidRPr="00A02E29">
              <w:rPr>
                <w:rFonts w:ascii="Rockwell" w:hAnsi="Rockwell" w:cs="Calibri"/>
              </w:rPr>
              <w:t xml:space="preserve"> For large data, the DVV will ask documents for specific list of students in specific schemes during DVV clarification.  Hence please ensure to provide the list of students in the template.</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5.1.2</w:t>
            </w:r>
          </w:p>
        </w:tc>
        <w:tc>
          <w:tcPr>
            <w:tcW w:w="2647" w:type="dxa"/>
          </w:tcPr>
          <w:p w:rsidR="00833DE0" w:rsidRPr="00A02E29" w:rsidRDefault="00833DE0" w:rsidP="008B2F47">
            <w:pPr>
              <w:widowControl w:val="0"/>
              <w:tabs>
                <w:tab w:val="left" w:pos="540"/>
              </w:tabs>
              <w:autoSpaceDE w:val="0"/>
              <w:autoSpaceDN w:val="0"/>
              <w:adjustRightInd w:val="0"/>
              <w:ind w:right="54"/>
              <w:rPr>
                <w:rFonts w:ascii="Rockwell" w:hAnsi="Rockwell" w:cs="Calibri"/>
                <w:b/>
                <w:i/>
                <w:spacing w:val="41"/>
              </w:rPr>
            </w:pPr>
            <w:r w:rsidRPr="00A02E29">
              <w:rPr>
                <w:rFonts w:ascii="Rockwell" w:hAnsi="Rockwell" w:cs="Calibri"/>
                <w:b/>
                <w:i/>
                <w:spacing w:val="10"/>
              </w:rPr>
              <w:t>Institution implements a variety of capability</w:t>
            </w:r>
            <w:r w:rsidRPr="00A02E29">
              <w:rPr>
                <w:rFonts w:ascii="Rockwell" w:hAnsi="Rockwell" w:cs="Calibri"/>
                <w:b/>
                <w:i/>
                <w:spacing w:val="41"/>
              </w:rPr>
              <w:t xml:space="preserve"> </w:t>
            </w:r>
            <w:r w:rsidRPr="00A02E29">
              <w:rPr>
                <w:rFonts w:ascii="Rockwell" w:hAnsi="Rockwell" w:cs="Calibri"/>
                <w:b/>
                <w:i/>
                <w:spacing w:val="10"/>
              </w:rPr>
              <w:t>enhancemen</w:t>
            </w:r>
            <w:r w:rsidRPr="00A02E29">
              <w:rPr>
                <w:rFonts w:ascii="Rockwell" w:hAnsi="Rockwell" w:cs="Calibri"/>
                <w:b/>
                <w:i/>
              </w:rPr>
              <w:t>t</w:t>
            </w:r>
            <w:r w:rsidRPr="00A02E29">
              <w:rPr>
                <w:rFonts w:ascii="Rockwell" w:hAnsi="Rockwell" w:cs="Calibri"/>
                <w:b/>
                <w:i/>
                <w:spacing w:val="41"/>
              </w:rPr>
              <w:t xml:space="preserve"> and other skill </w:t>
            </w:r>
            <w:r w:rsidRPr="00A02E29">
              <w:rPr>
                <w:rFonts w:ascii="Rockwell" w:hAnsi="Rockwell" w:cs="Calibri"/>
                <w:b/>
                <w:i/>
                <w:spacing w:val="10"/>
              </w:rPr>
              <w:t>developmen</w:t>
            </w:r>
            <w:r w:rsidRPr="00A02E29">
              <w:rPr>
                <w:rFonts w:ascii="Rockwell" w:hAnsi="Rockwell" w:cs="Calibri"/>
                <w:b/>
                <w:i/>
              </w:rPr>
              <w:t>t</w:t>
            </w:r>
            <w:r w:rsidRPr="00A02E29">
              <w:rPr>
                <w:rFonts w:ascii="Rockwell" w:hAnsi="Rockwell" w:cs="Calibri"/>
                <w:b/>
                <w:i/>
                <w:spacing w:val="41"/>
              </w:rPr>
              <w:t xml:space="preserve"> </w:t>
            </w:r>
            <w:r w:rsidRPr="00A02E29">
              <w:rPr>
                <w:rFonts w:ascii="Rockwell" w:hAnsi="Rockwell" w:cs="Calibri"/>
                <w:b/>
                <w:i/>
                <w:spacing w:val="10"/>
              </w:rPr>
              <w:t>scheme</w:t>
            </w:r>
            <w:r w:rsidRPr="00A02E29">
              <w:rPr>
                <w:rFonts w:ascii="Rockwell" w:hAnsi="Rockwell" w:cs="Calibri"/>
                <w:b/>
                <w:i/>
              </w:rPr>
              <w:t>s</w:t>
            </w:r>
            <w:r w:rsidRPr="00A02E29">
              <w:rPr>
                <w:rFonts w:ascii="Rockwell" w:hAnsi="Rockwell" w:cs="Calibri"/>
                <w:b/>
                <w:i/>
                <w:spacing w:val="41"/>
              </w:rPr>
              <w:t xml:space="preserve"> </w:t>
            </w:r>
          </w:p>
          <w:p w:rsidR="00833DE0" w:rsidRPr="00A02E29" w:rsidRDefault="00833DE0" w:rsidP="00740F39">
            <w:pPr>
              <w:widowControl w:val="0"/>
              <w:numPr>
                <w:ilvl w:val="0"/>
                <w:numId w:val="317"/>
              </w:numPr>
              <w:tabs>
                <w:tab w:val="left" w:pos="463"/>
              </w:tabs>
              <w:autoSpaceDE w:val="0"/>
              <w:autoSpaceDN w:val="0"/>
              <w:adjustRightInd w:val="0"/>
              <w:ind w:right="54"/>
              <w:rPr>
                <w:rFonts w:ascii="Rockwell" w:hAnsi="Rockwell" w:cs="Calibri"/>
              </w:rPr>
            </w:pPr>
            <w:r w:rsidRPr="00A02E29">
              <w:rPr>
                <w:rFonts w:ascii="Rockwell" w:hAnsi="Rockwell" w:cs="Calibri"/>
                <w:spacing w:val="1"/>
              </w:rPr>
              <w:t>Sof</w:t>
            </w:r>
            <w:r w:rsidRPr="00A02E29">
              <w:rPr>
                <w:rFonts w:ascii="Rockwell" w:hAnsi="Rockwell" w:cs="Calibri"/>
              </w:rPr>
              <w:t>t</w:t>
            </w:r>
            <w:r w:rsidRPr="00A02E29">
              <w:rPr>
                <w:rFonts w:ascii="Rockwell" w:hAnsi="Rockwell" w:cs="Calibri"/>
                <w:spacing w:val="23"/>
              </w:rPr>
              <w:t xml:space="preserve"> </w:t>
            </w:r>
            <w:r w:rsidRPr="00A02E29">
              <w:rPr>
                <w:rFonts w:ascii="Rockwell" w:hAnsi="Rockwell" w:cs="Calibri"/>
                <w:spacing w:val="1"/>
              </w:rPr>
              <w:t>skil</w:t>
            </w:r>
            <w:r w:rsidRPr="00A02E29">
              <w:rPr>
                <w:rFonts w:ascii="Rockwell" w:hAnsi="Rockwell" w:cs="Calibri"/>
              </w:rPr>
              <w:t xml:space="preserve">ls </w:t>
            </w:r>
            <w:r w:rsidRPr="00A02E29">
              <w:rPr>
                <w:rFonts w:ascii="Rockwell" w:hAnsi="Rockwell" w:cs="Calibri"/>
                <w:spacing w:val="1"/>
              </w:rPr>
              <w:t xml:space="preserve">development </w:t>
            </w:r>
          </w:p>
          <w:p w:rsidR="00833DE0" w:rsidRPr="00A02E29" w:rsidRDefault="00833DE0" w:rsidP="00740F39">
            <w:pPr>
              <w:widowControl w:val="0"/>
              <w:numPr>
                <w:ilvl w:val="0"/>
                <w:numId w:val="317"/>
              </w:numPr>
              <w:tabs>
                <w:tab w:val="left" w:pos="463"/>
              </w:tabs>
              <w:autoSpaceDE w:val="0"/>
              <w:autoSpaceDN w:val="0"/>
              <w:adjustRightInd w:val="0"/>
              <w:ind w:left="463" w:right="54"/>
              <w:rPr>
                <w:rFonts w:ascii="Rockwell" w:hAnsi="Rockwell" w:cs="Calibri"/>
              </w:rPr>
            </w:pPr>
            <w:r w:rsidRPr="00A02E29">
              <w:rPr>
                <w:rFonts w:ascii="Rockwell" w:hAnsi="Rockwell" w:cs="Calibri"/>
              </w:rPr>
              <w:t xml:space="preserve">Language and communication skill development  </w:t>
            </w:r>
          </w:p>
          <w:p w:rsidR="00833DE0" w:rsidRPr="00A02E29" w:rsidRDefault="00833DE0" w:rsidP="00740F39">
            <w:pPr>
              <w:widowControl w:val="0"/>
              <w:numPr>
                <w:ilvl w:val="0"/>
                <w:numId w:val="317"/>
              </w:numPr>
              <w:tabs>
                <w:tab w:val="left" w:pos="463"/>
              </w:tabs>
              <w:autoSpaceDE w:val="0"/>
              <w:autoSpaceDN w:val="0"/>
              <w:adjustRightInd w:val="0"/>
              <w:ind w:left="463" w:right="54"/>
              <w:rPr>
                <w:rFonts w:ascii="Rockwell" w:hAnsi="Rockwell" w:cs="Calibri"/>
              </w:rPr>
            </w:pPr>
            <w:r w:rsidRPr="00A02E29">
              <w:rPr>
                <w:rFonts w:ascii="Rockwell" w:hAnsi="Rockwell" w:cs="Calibri"/>
              </w:rPr>
              <w:t xml:space="preserve">Yoga and wellness </w:t>
            </w:r>
          </w:p>
          <w:p w:rsidR="00833DE0" w:rsidRPr="00A02E29" w:rsidRDefault="00833DE0" w:rsidP="00740F39">
            <w:pPr>
              <w:widowControl w:val="0"/>
              <w:numPr>
                <w:ilvl w:val="0"/>
                <w:numId w:val="317"/>
              </w:numPr>
              <w:tabs>
                <w:tab w:val="left" w:pos="463"/>
              </w:tabs>
              <w:autoSpaceDE w:val="0"/>
              <w:autoSpaceDN w:val="0"/>
              <w:adjustRightInd w:val="0"/>
              <w:ind w:left="463" w:right="54"/>
              <w:rPr>
                <w:rFonts w:ascii="Rockwell" w:hAnsi="Rockwell" w:cs="Calibri"/>
              </w:rPr>
            </w:pPr>
            <w:r w:rsidRPr="00A02E29">
              <w:rPr>
                <w:rFonts w:ascii="Rockwell" w:hAnsi="Rockwell" w:cs="Calibri"/>
              </w:rPr>
              <w:t>Analytical skill development</w:t>
            </w:r>
          </w:p>
          <w:p w:rsidR="00833DE0" w:rsidRPr="00A02E29" w:rsidRDefault="00833DE0" w:rsidP="00740F39">
            <w:pPr>
              <w:widowControl w:val="0"/>
              <w:numPr>
                <w:ilvl w:val="0"/>
                <w:numId w:val="317"/>
              </w:numPr>
              <w:tabs>
                <w:tab w:val="left" w:pos="463"/>
              </w:tabs>
              <w:autoSpaceDE w:val="0"/>
              <w:autoSpaceDN w:val="0"/>
              <w:adjustRightInd w:val="0"/>
              <w:ind w:left="463" w:right="54"/>
              <w:rPr>
                <w:rFonts w:ascii="Rockwell" w:hAnsi="Rockwell" w:cs="Calibri"/>
              </w:rPr>
            </w:pPr>
            <w:r w:rsidRPr="00A02E29">
              <w:rPr>
                <w:rFonts w:ascii="Rockwell" w:hAnsi="Rockwell" w:cs="Calibri"/>
              </w:rPr>
              <w:t xml:space="preserve">Human value development </w:t>
            </w:r>
          </w:p>
          <w:p w:rsidR="00833DE0" w:rsidRPr="00A02E29" w:rsidRDefault="00833DE0" w:rsidP="00740F39">
            <w:pPr>
              <w:pStyle w:val="ListParagraph"/>
              <w:widowControl w:val="0"/>
              <w:numPr>
                <w:ilvl w:val="0"/>
                <w:numId w:val="317"/>
              </w:numPr>
              <w:tabs>
                <w:tab w:val="left" w:pos="540"/>
              </w:tabs>
              <w:autoSpaceDE w:val="0"/>
              <w:autoSpaceDN w:val="0"/>
              <w:adjustRightInd w:val="0"/>
              <w:spacing w:line="276" w:lineRule="auto"/>
              <w:ind w:left="499" w:right="57" w:hanging="357"/>
              <w:rPr>
                <w:rFonts w:ascii="Rockwell" w:hAnsi="Rockwell" w:cs="Calibri"/>
              </w:rPr>
            </w:pPr>
            <w:r w:rsidRPr="00A02E29">
              <w:rPr>
                <w:rFonts w:ascii="Rockwell" w:hAnsi="Rockwell" w:cs="Calibri"/>
              </w:rPr>
              <w:t>Personality and professional development</w:t>
            </w:r>
          </w:p>
          <w:p w:rsidR="00833DE0" w:rsidRPr="00A02E29" w:rsidRDefault="00833DE0" w:rsidP="00740F39">
            <w:pPr>
              <w:pStyle w:val="ListParagraph"/>
              <w:widowControl w:val="0"/>
              <w:numPr>
                <w:ilvl w:val="0"/>
                <w:numId w:val="317"/>
              </w:numPr>
              <w:tabs>
                <w:tab w:val="left" w:pos="540"/>
              </w:tabs>
              <w:autoSpaceDE w:val="0"/>
              <w:autoSpaceDN w:val="0"/>
              <w:adjustRightInd w:val="0"/>
              <w:spacing w:line="276" w:lineRule="auto"/>
              <w:ind w:left="499" w:right="57" w:hanging="357"/>
              <w:rPr>
                <w:rFonts w:ascii="Rockwell" w:hAnsi="Rockwell" w:cs="Calibri"/>
              </w:rPr>
            </w:pPr>
            <w:r w:rsidRPr="00A02E29">
              <w:rPr>
                <w:rFonts w:ascii="Rockwell" w:hAnsi="Rockwell" w:cs="Calibri"/>
              </w:rPr>
              <w:t>Employability skill development</w:t>
            </w:r>
          </w:p>
        </w:tc>
        <w:tc>
          <w:tcPr>
            <w:tcW w:w="3401" w:type="dxa"/>
            <w:gridSpan w:val="2"/>
          </w:tcPr>
          <w:p w:rsidR="00833DE0" w:rsidRPr="00A02E29" w:rsidRDefault="00833DE0" w:rsidP="00740F39">
            <w:pPr>
              <w:pStyle w:val="ListParagraph"/>
              <w:numPr>
                <w:ilvl w:val="0"/>
                <w:numId w:val="266"/>
              </w:numPr>
              <w:rPr>
                <w:rFonts w:ascii="Rockwell" w:hAnsi="Rockwell" w:cs="Calibri"/>
              </w:rPr>
            </w:pPr>
            <w:r w:rsidRPr="00A02E29">
              <w:rPr>
                <w:rFonts w:ascii="Rockwell" w:hAnsi="Rockwell" w:cs="Calibri"/>
              </w:rPr>
              <w:t>Detailed report  of the Capacity enhancement programs and other skill development schemes</w:t>
            </w:r>
          </w:p>
        </w:tc>
        <w:tc>
          <w:tcPr>
            <w:tcW w:w="2552" w:type="dxa"/>
          </w:tcPr>
          <w:p w:rsidR="00833DE0" w:rsidRPr="00A02E29" w:rsidRDefault="00833DE0" w:rsidP="008B2F47">
            <w:pPr>
              <w:pStyle w:val="ListParagraph"/>
              <w:ind w:left="360"/>
              <w:rPr>
                <w:rFonts w:ascii="Rockwell" w:hAnsi="Rockwell" w:cs="Calibri"/>
                <w:b/>
              </w:rPr>
            </w:pPr>
          </w:p>
        </w:tc>
        <w:tc>
          <w:tcPr>
            <w:tcW w:w="1701" w:type="dxa"/>
          </w:tcPr>
          <w:p w:rsidR="00833DE0" w:rsidRPr="00A02E29" w:rsidRDefault="00833DE0" w:rsidP="008B2F47">
            <w:pPr>
              <w:pStyle w:val="ListParagraph"/>
              <w:ind w:left="360"/>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5.1.3</w:t>
            </w:r>
          </w:p>
        </w:tc>
        <w:tc>
          <w:tcPr>
            <w:tcW w:w="2647" w:type="dxa"/>
          </w:tcPr>
          <w:p w:rsidR="00833DE0" w:rsidRPr="00A02E29" w:rsidRDefault="00833DE0" w:rsidP="008B2F47">
            <w:pPr>
              <w:widowControl w:val="0"/>
              <w:tabs>
                <w:tab w:val="left" w:pos="540"/>
              </w:tabs>
              <w:autoSpaceDE w:val="0"/>
              <w:autoSpaceDN w:val="0"/>
              <w:adjustRightInd w:val="0"/>
              <w:ind w:right="60"/>
              <w:rPr>
                <w:rFonts w:ascii="Rockwell" w:hAnsi="Rockwell" w:cs="Calibri"/>
                <w:b/>
                <w:i/>
              </w:rPr>
            </w:pPr>
            <w:r w:rsidRPr="00A02E29">
              <w:rPr>
                <w:rFonts w:ascii="Rockwell" w:hAnsi="Rockwell" w:cs="Calibri"/>
                <w:b/>
                <w:i/>
              </w:rPr>
              <w:t xml:space="preserve">Average percentage of students undergone  </w:t>
            </w:r>
            <w:r w:rsidRPr="00A02E29">
              <w:rPr>
                <w:rFonts w:ascii="Rockwell" w:hAnsi="Rockwell" w:cs="Calibri"/>
                <w:b/>
                <w:i/>
                <w:spacing w:val="5"/>
              </w:rPr>
              <w:t>guidance</w:t>
            </w:r>
            <w:r w:rsidRPr="00A02E29">
              <w:rPr>
                <w:rFonts w:ascii="Rockwell" w:hAnsi="Rockwell" w:cs="Calibri"/>
                <w:b/>
                <w:i/>
              </w:rPr>
              <w:t xml:space="preserve"> </w:t>
            </w:r>
            <w:r w:rsidRPr="00A02E29">
              <w:rPr>
                <w:rFonts w:ascii="Rockwell" w:hAnsi="Rockwell" w:cs="Calibri"/>
                <w:b/>
                <w:i/>
                <w:spacing w:val="5"/>
              </w:rPr>
              <w:t>fo</w:t>
            </w:r>
            <w:r w:rsidRPr="00A02E29">
              <w:rPr>
                <w:rFonts w:ascii="Rockwell" w:hAnsi="Rockwell" w:cs="Calibri"/>
                <w:b/>
                <w:i/>
              </w:rPr>
              <w:t>r</w:t>
            </w:r>
            <w:r w:rsidRPr="00A02E29">
              <w:rPr>
                <w:rFonts w:ascii="Rockwell" w:hAnsi="Rockwell" w:cs="Calibri"/>
                <w:b/>
                <w:i/>
                <w:spacing w:val="30"/>
              </w:rPr>
              <w:t xml:space="preserve"> </w:t>
            </w:r>
            <w:r w:rsidRPr="00A02E29">
              <w:rPr>
                <w:rFonts w:ascii="Rockwell" w:hAnsi="Rockwell" w:cs="Calibri"/>
                <w:b/>
                <w:i/>
                <w:spacing w:val="5"/>
              </w:rPr>
              <w:t>competitiv</w:t>
            </w:r>
            <w:r w:rsidRPr="00A02E29">
              <w:rPr>
                <w:rFonts w:ascii="Rockwell" w:hAnsi="Rockwell" w:cs="Calibri"/>
                <w:b/>
                <w:i/>
              </w:rPr>
              <w:t xml:space="preserve">e </w:t>
            </w:r>
            <w:r w:rsidRPr="00A02E29">
              <w:rPr>
                <w:rFonts w:ascii="Rockwell" w:hAnsi="Rockwell" w:cs="Calibri"/>
                <w:b/>
                <w:i/>
                <w:spacing w:val="5"/>
              </w:rPr>
              <w:t>examinations</w:t>
            </w:r>
            <w:r w:rsidRPr="00A02E29">
              <w:rPr>
                <w:rFonts w:ascii="Rockwell" w:hAnsi="Rockwell" w:cs="Calibri"/>
                <w:b/>
                <w:i/>
              </w:rPr>
              <w:t xml:space="preserve"> and  </w:t>
            </w:r>
            <w:r w:rsidRPr="00A02E29">
              <w:rPr>
                <w:rFonts w:ascii="Rockwell" w:hAnsi="Rockwell" w:cs="Calibri"/>
                <w:b/>
                <w:i/>
                <w:lang w:eastAsia="en-IN"/>
              </w:rPr>
              <w:t xml:space="preserve">career advancement </w:t>
            </w:r>
            <w:r w:rsidRPr="00A02E29">
              <w:rPr>
                <w:rFonts w:ascii="Rockwell" w:hAnsi="Rockwell" w:cs="Calibri"/>
                <w:b/>
                <w:i/>
                <w:spacing w:val="-1"/>
              </w:rPr>
              <w:t>offered by th</w:t>
            </w:r>
            <w:r w:rsidRPr="00A02E29">
              <w:rPr>
                <w:rFonts w:ascii="Rockwell" w:hAnsi="Rockwell" w:cs="Calibri"/>
                <w:b/>
                <w:i/>
              </w:rPr>
              <w:t>e</w:t>
            </w:r>
            <w:r w:rsidRPr="00A02E29">
              <w:rPr>
                <w:rFonts w:ascii="Rockwell" w:hAnsi="Rockwell" w:cs="Calibri"/>
                <w:b/>
                <w:i/>
                <w:spacing w:val="-17"/>
              </w:rPr>
              <w:t xml:space="preserve"> I</w:t>
            </w:r>
            <w:r w:rsidRPr="00A02E29">
              <w:rPr>
                <w:rFonts w:ascii="Rockwell" w:hAnsi="Rockwell" w:cs="Calibri"/>
                <w:b/>
                <w:i/>
                <w:spacing w:val="-1"/>
              </w:rPr>
              <w:t>nstitutio</w:t>
            </w:r>
            <w:r w:rsidRPr="00A02E29">
              <w:rPr>
                <w:rFonts w:ascii="Rockwell" w:hAnsi="Rockwell" w:cs="Calibri"/>
                <w:b/>
                <w:i/>
              </w:rPr>
              <w:t>n during the last five years</w:t>
            </w:r>
          </w:p>
          <w:p w:rsidR="00833DE0" w:rsidRPr="00A02E29" w:rsidRDefault="00833DE0" w:rsidP="008B2F47">
            <w:pPr>
              <w:jc w:val="both"/>
              <w:rPr>
                <w:rFonts w:ascii="Rockwell" w:hAnsi="Rockwell" w:cs="Calibri"/>
                <w:b/>
                <w:i/>
              </w:rPr>
            </w:pPr>
          </w:p>
        </w:tc>
        <w:tc>
          <w:tcPr>
            <w:tcW w:w="3401" w:type="dxa"/>
            <w:gridSpan w:val="2"/>
          </w:tcPr>
          <w:p w:rsidR="00833DE0" w:rsidRPr="00A02E29" w:rsidRDefault="00833DE0" w:rsidP="00740F39">
            <w:pPr>
              <w:pStyle w:val="ListParagraph"/>
              <w:numPr>
                <w:ilvl w:val="0"/>
                <w:numId w:val="159"/>
              </w:numPr>
              <w:rPr>
                <w:rFonts w:ascii="Rockwell" w:hAnsi="Rockwell"/>
              </w:rPr>
            </w:pPr>
            <w:r w:rsidRPr="00A02E29">
              <w:rPr>
                <w:rFonts w:ascii="Rockwell" w:hAnsi="Rockwell"/>
              </w:rPr>
              <w:t xml:space="preserve">Copy of circular/brochure of such programs </w:t>
            </w:r>
          </w:p>
          <w:p w:rsidR="00833DE0" w:rsidRPr="00A02E29" w:rsidRDefault="00833DE0" w:rsidP="00740F39">
            <w:pPr>
              <w:pStyle w:val="ListParagraph"/>
              <w:numPr>
                <w:ilvl w:val="0"/>
                <w:numId w:val="159"/>
              </w:numPr>
              <w:rPr>
                <w:rFonts w:ascii="Rockwell" w:hAnsi="Rockwell"/>
              </w:rPr>
            </w:pPr>
            <w:r w:rsidRPr="00A02E29">
              <w:rPr>
                <w:rFonts w:ascii="Rockwell" w:hAnsi="Rockwell"/>
              </w:rPr>
              <w:t>Year-wise list of students attending each of these schemes signed by competent authority</w:t>
            </w:r>
          </w:p>
          <w:p w:rsidR="00833DE0" w:rsidRPr="00A02E29" w:rsidRDefault="00833DE0" w:rsidP="00740F39">
            <w:pPr>
              <w:pStyle w:val="ListParagraph"/>
              <w:numPr>
                <w:ilvl w:val="0"/>
                <w:numId w:val="268"/>
              </w:numPr>
              <w:rPr>
                <w:rFonts w:ascii="Rockwell" w:hAnsi="Rockwell"/>
              </w:rPr>
            </w:pPr>
            <w:r w:rsidRPr="00A02E29">
              <w:rPr>
                <w:rFonts w:ascii="Rockwell" w:hAnsi="Rockwell" w:cs="Calibri"/>
              </w:rPr>
              <w:t xml:space="preserve">Institutional website.  Web-link to particular program/scheme mentioned in the metric </w:t>
            </w:r>
          </w:p>
          <w:p w:rsidR="00DC34F4" w:rsidRPr="00A02E29" w:rsidRDefault="00DC34F4" w:rsidP="00740F39">
            <w:pPr>
              <w:pStyle w:val="ListParagraph"/>
              <w:numPr>
                <w:ilvl w:val="0"/>
                <w:numId w:val="268"/>
              </w:numPr>
              <w:rPr>
                <w:rFonts w:ascii="Rockwell" w:hAnsi="Rockwell"/>
              </w:rPr>
            </w:pPr>
            <w:r w:rsidRPr="00A02E29">
              <w:rPr>
                <w:bCs/>
                <w:sz w:val="24"/>
                <w:szCs w:val="24"/>
              </w:rPr>
              <w:t xml:space="preserve">List of students (Certified by the Head of the Institution) benefited by guidance for competitive examinations and career advancement </w:t>
            </w:r>
            <w:r w:rsidRPr="00A02E29">
              <w:rPr>
                <w:bCs/>
                <w:sz w:val="24"/>
                <w:szCs w:val="24"/>
              </w:rPr>
              <w:lastRenderedPageBreak/>
              <w:t>offered by the Institution during the last five years</w:t>
            </w:r>
          </w:p>
        </w:tc>
        <w:tc>
          <w:tcPr>
            <w:tcW w:w="2552" w:type="dxa"/>
          </w:tcPr>
          <w:p w:rsidR="00833DE0" w:rsidRPr="00A02E29" w:rsidRDefault="00833DE0" w:rsidP="00740F39">
            <w:pPr>
              <w:pStyle w:val="ListParagraph"/>
              <w:numPr>
                <w:ilvl w:val="0"/>
                <w:numId w:val="297"/>
              </w:numPr>
              <w:ind w:left="342"/>
              <w:rPr>
                <w:rFonts w:ascii="Rockwell" w:hAnsi="Rockwell"/>
              </w:rPr>
            </w:pPr>
            <w:r w:rsidRPr="00A02E29">
              <w:rPr>
                <w:rFonts w:ascii="Rockwell" w:hAnsi="Rockwell"/>
              </w:rPr>
              <w:lastRenderedPageBreak/>
              <w:t xml:space="preserve">“Students benefited” refers to students enrolled / attending the said programs  </w:t>
            </w:r>
          </w:p>
        </w:tc>
        <w:tc>
          <w:tcPr>
            <w:tcW w:w="1701" w:type="dxa"/>
          </w:tcPr>
          <w:p w:rsidR="00833DE0" w:rsidRPr="00A02E29" w:rsidRDefault="00833DE0" w:rsidP="008B2F47">
            <w:pPr>
              <w:pStyle w:val="ListParagraph"/>
              <w:ind w:left="342"/>
              <w:rPr>
                <w:rFonts w:ascii="Rockwell" w:hAnsi="Rockwell"/>
              </w:rPr>
            </w:pPr>
          </w:p>
        </w:tc>
      </w:tr>
      <w:tr w:rsidR="00833DE0" w:rsidRPr="00A02E29" w:rsidTr="007B5F10">
        <w:trPr>
          <w:trHeight w:val="1975"/>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5.1.5</w:t>
            </w:r>
          </w:p>
        </w:tc>
        <w:tc>
          <w:tcPr>
            <w:tcW w:w="2647" w:type="dxa"/>
          </w:tcPr>
          <w:p w:rsidR="00833DE0" w:rsidRPr="00A02E29" w:rsidRDefault="00833DE0" w:rsidP="008B2F47">
            <w:pPr>
              <w:widowControl w:val="0"/>
              <w:autoSpaceDE w:val="0"/>
              <w:autoSpaceDN w:val="0"/>
              <w:adjustRightInd w:val="0"/>
              <w:ind w:right="59"/>
              <w:rPr>
                <w:rFonts w:ascii="Rockwell" w:hAnsi="Rockwell" w:cs="Calibri"/>
                <w:b/>
                <w:i/>
              </w:rPr>
            </w:pPr>
            <w:r w:rsidRPr="00A02E29">
              <w:rPr>
                <w:rFonts w:ascii="Rockwell" w:hAnsi="Rockwell" w:cs="Calibri"/>
                <w:b/>
                <w:i/>
              </w:rPr>
              <w:t>The</w:t>
            </w:r>
            <w:r w:rsidRPr="00A02E29">
              <w:rPr>
                <w:rFonts w:ascii="Rockwell" w:hAnsi="Rockwell" w:cs="Calibri"/>
                <w:b/>
                <w:i/>
                <w:spacing w:val="29"/>
              </w:rPr>
              <w:t xml:space="preserve"> </w:t>
            </w:r>
            <w:r w:rsidRPr="00A02E29">
              <w:rPr>
                <w:rFonts w:ascii="Rockwell" w:hAnsi="Rockwell" w:cs="Calibri"/>
                <w:b/>
                <w:i/>
              </w:rPr>
              <w:t>Institution</w:t>
            </w:r>
            <w:r w:rsidRPr="00A02E29">
              <w:rPr>
                <w:rFonts w:ascii="Rockwell" w:hAnsi="Rockwell" w:cs="Calibri"/>
                <w:b/>
                <w:i/>
                <w:spacing w:val="29"/>
              </w:rPr>
              <w:t xml:space="preserve"> </w:t>
            </w:r>
            <w:r w:rsidRPr="00A02E29">
              <w:rPr>
                <w:rFonts w:ascii="Rockwell" w:hAnsi="Rockwell" w:cs="Calibri"/>
                <w:b/>
                <w:i/>
              </w:rPr>
              <w:t>has</w:t>
            </w:r>
            <w:r w:rsidRPr="00A02E29">
              <w:rPr>
                <w:rFonts w:ascii="Rockwell" w:hAnsi="Rockwell" w:cs="Calibri"/>
                <w:b/>
                <w:i/>
                <w:spacing w:val="29"/>
              </w:rPr>
              <w:t xml:space="preserve"> </w:t>
            </w:r>
            <w:r w:rsidRPr="00A02E29">
              <w:rPr>
                <w:rFonts w:ascii="Rockwell" w:hAnsi="Rockwell" w:cs="Calibri"/>
                <w:b/>
                <w:i/>
              </w:rPr>
              <w:t>a</w:t>
            </w:r>
            <w:r w:rsidRPr="00A02E29">
              <w:rPr>
                <w:rFonts w:ascii="Rockwell" w:hAnsi="Rockwell" w:cs="Calibri"/>
                <w:b/>
                <w:i/>
                <w:spacing w:val="29"/>
              </w:rPr>
              <w:t xml:space="preserve"> </w:t>
            </w:r>
            <w:r w:rsidRPr="00A02E29">
              <w:rPr>
                <w:rFonts w:ascii="Rockwell" w:hAnsi="Rockwell" w:cs="Calibri"/>
                <w:b/>
                <w:i/>
                <w:lang w:eastAsia="en-IN"/>
              </w:rPr>
              <w:t>transparent</w:t>
            </w:r>
            <w:r w:rsidRPr="00A02E29">
              <w:rPr>
                <w:rFonts w:ascii="Rockwell" w:hAnsi="Rockwell" w:cs="Calibri"/>
                <w:b/>
                <w:i/>
                <w:spacing w:val="29"/>
              </w:rPr>
              <w:t xml:space="preserve"> </w:t>
            </w:r>
            <w:r w:rsidRPr="00A02E29">
              <w:rPr>
                <w:rFonts w:ascii="Rockwell" w:hAnsi="Rockwell" w:cs="Calibri"/>
                <w:b/>
                <w:i/>
              </w:rPr>
              <w:t>mechanism</w:t>
            </w:r>
            <w:r w:rsidRPr="00A02E29">
              <w:rPr>
                <w:rFonts w:ascii="Rockwell" w:hAnsi="Rockwell" w:cs="Calibri"/>
                <w:b/>
                <w:i/>
                <w:spacing w:val="29"/>
              </w:rPr>
              <w:t xml:space="preserve"> </w:t>
            </w:r>
            <w:r w:rsidRPr="00A02E29">
              <w:rPr>
                <w:rFonts w:ascii="Rockwell" w:hAnsi="Rockwell" w:cs="Calibri"/>
                <w:b/>
                <w:i/>
              </w:rPr>
              <w:t>for</w:t>
            </w:r>
            <w:r w:rsidRPr="00A02E29">
              <w:rPr>
                <w:rFonts w:ascii="Rockwell" w:hAnsi="Rockwell" w:cs="Calibri"/>
                <w:b/>
                <w:i/>
                <w:spacing w:val="29"/>
              </w:rPr>
              <w:t xml:space="preserve"> </w:t>
            </w:r>
            <w:r w:rsidRPr="00A02E29">
              <w:rPr>
                <w:rFonts w:ascii="Rockwell" w:hAnsi="Rockwell" w:cs="Calibri"/>
                <w:b/>
                <w:i/>
              </w:rPr>
              <w:t>timely</w:t>
            </w:r>
            <w:r w:rsidRPr="00A02E29">
              <w:rPr>
                <w:rFonts w:ascii="Rockwell" w:hAnsi="Rockwell" w:cs="Calibri"/>
                <w:b/>
                <w:i/>
                <w:spacing w:val="29"/>
              </w:rPr>
              <w:t xml:space="preserve"> </w:t>
            </w:r>
            <w:r w:rsidRPr="00A02E29">
              <w:rPr>
                <w:rFonts w:ascii="Rockwell" w:hAnsi="Rockwell" w:cs="Calibri"/>
                <w:b/>
                <w:i/>
              </w:rPr>
              <w:t>redressal</w:t>
            </w:r>
            <w:r w:rsidRPr="00A02E29">
              <w:rPr>
                <w:rFonts w:ascii="Rockwell" w:hAnsi="Rockwell" w:cs="Calibri"/>
                <w:b/>
                <w:i/>
                <w:spacing w:val="29"/>
              </w:rPr>
              <w:t xml:space="preserve"> </w:t>
            </w:r>
            <w:r w:rsidRPr="00A02E29">
              <w:rPr>
                <w:rFonts w:ascii="Rockwell" w:hAnsi="Rockwell" w:cs="Calibri"/>
                <w:b/>
                <w:i/>
              </w:rPr>
              <w:t>of student</w:t>
            </w:r>
            <w:r w:rsidRPr="00A02E29">
              <w:rPr>
                <w:rFonts w:ascii="Rockwell" w:hAnsi="Rockwell" w:cs="Calibri"/>
                <w:b/>
                <w:i/>
                <w:spacing w:val="12"/>
              </w:rPr>
              <w:t xml:space="preserve"> </w:t>
            </w:r>
            <w:r w:rsidRPr="00A02E29">
              <w:rPr>
                <w:rFonts w:ascii="Rockwell" w:hAnsi="Rockwell" w:cs="Calibri"/>
                <w:b/>
                <w:i/>
              </w:rPr>
              <w:t xml:space="preserve">grievances / prevention of sexual harassment and prevention of ragging   </w:t>
            </w:r>
          </w:p>
          <w:p w:rsidR="00833DE0" w:rsidRPr="00A02E29" w:rsidRDefault="00833DE0" w:rsidP="008B2F47">
            <w:pPr>
              <w:widowControl w:val="0"/>
              <w:autoSpaceDE w:val="0"/>
              <w:autoSpaceDN w:val="0"/>
              <w:adjustRightInd w:val="0"/>
              <w:ind w:right="59"/>
              <w:rPr>
                <w:rFonts w:ascii="Rockwell" w:hAnsi="Rockwell" w:cs="Calibri"/>
                <w:b/>
                <w:i/>
              </w:rPr>
            </w:pPr>
          </w:p>
          <w:p w:rsidR="00833DE0" w:rsidRPr="00A02E29" w:rsidRDefault="00833DE0" w:rsidP="00740F39">
            <w:pPr>
              <w:pStyle w:val="ListParagraph"/>
              <w:widowControl w:val="0"/>
              <w:numPr>
                <w:ilvl w:val="4"/>
                <w:numId w:val="325"/>
              </w:numPr>
              <w:autoSpaceDE w:val="0"/>
              <w:autoSpaceDN w:val="0"/>
              <w:adjustRightInd w:val="0"/>
              <w:ind w:left="357" w:right="57" w:hanging="357"/>
              <w:rPr>
                <w:rFonts w:ascii="Rockwell" w:hAnsi="Rockwell" w:cs="Calibri"/>
                <w:bCs/>
                <w:i/>
              </w:rPr>
            </w:pPr>
            <w:r w:rsidRPr="00A02E29">
              <w:rPr>
                <w:rFonts w:ascii="Rockwell" w:hAnsi="Rockwell" w:cs="Calibri"/>
                <w:bCs/>
                <w:i/>
              </w:rPr>
              <w:t xml:space="preserve">Adoption of guidelines of Regulatory  bodies                                                                 </w:t>
            </w:r>
          </w:p>
          <w:p w:rsidR="00833DE0" w:rsidRPr="00A02E29" w:rsidRDefault="00833DE0" w:rsidP="00740F39">
            <w:pPr>
              <w:pStyle w:val="ListParagraph"/>
              <w:widowControl w:val="0"/>
              <w:numPr>
                <w:ilvl w:val="1"/>
                <w:numId w:val="325"/>
              </w:numPr>
              <w:autoSpaceDE w:val="0"/>
              <w:autoSpaceDN w:val="0"/>
              <w:adjustRightInd w:val="0"/>
              <w:ind w:left="357" w:right="57" w:hanging="357"/>
              <w:rPr>
                <w:rFonts w:ascii="Rockwell" w:hAnsi="Rockwell" w:cs="Calibri"/>
                <w:bCs/>
                <w:i/>
              </w:rPr>
            </w:pPr>
            <w:r w:rsidRPr="00A02E29">
              <w:rPr>
                <w:rFonts w:ascii="Rockwell" w:hAnsi="Rockwell" w:cs="Calibri"/>
                <w:bCs/>
                <w:i/>
              </w:rPr>
              <w:t>Presence of the committee and mechanism of receiving student grievances (online/ offline)</w:t>
            </w:r>
          </w:p>
          <w:p w:rsidR="00833DE0" w:rsidRPr="00A02E29" w:rsidRDefault="00833DE0" w:rsidP="00740F39">
            <w:pPr>
              <w:pStyle w:val="ListParagraph"/>
              <w:widowControl w:val="0"/>
              <w:numPr>
                <w:ilvl w:val="1"/>
                <w:numId w:val="325"/>
              </w:numPr>
              <w:autoSpaceDE w:val="0"/>
              <w:autoSpaceDN w:val="0"/>
              <w:adjustRightInd w:val="0"/>
              <w:ind w:left="357" w:right="57" w:hanging="357"/>
              <w:rPr>
                <w:rFonts w:ascii="Rockwell" w:hAnsi="Rockwell" w:cs="Calibri"/>
                <w:bCs/>
                <w:i/>
              </w:rPr>
            </w:pPr>
            <w:r w:rsidRPr="00A02E29">
              <w:rPr>
                <w:rFonts w:ascii="Rockwell" w:hAnsi="Rockwell" w:cs="Calibri"/>
                <w:bCs/>
                <w:i/>
              </w:rPr>
              <w:t>Periodic meetings of the committee with minutes</w:t>
            </w:r>
          </w:p>
          <w:p w:rsidR="00833DE0" w:rsidRPr="00A02E29" w:rsidRDefault="00833DE0" w:rsidP="00740F39">
            <w:pPr>
              <w:pStyle w:val="ListParagraph"/>
              <w:widowControl w:val="0"/>
              <w:numPr>
                <w:ilvl w:val="0"/>
                <w:numId w:val="325"/>
              </w:numPr>
              <w:autoSpaceDE w:val="0"/>
              <w:autoSpaceDN w:val="0"/>
              <w:adjustRightInd w:val="0"/>
              <w:ind w:left="357" w:right="57" w:hanging="357"/>
              <w:rPr>
                <w:rFonts w:ascii="Rockwell" w:hAnsi="Rockwell" w:cs="Calibri"/>
                <w:b/>
                <w:i/>
              </w:rPr>
            </w:pPr>
            <w:r w:rsidRPr="00A02E29">
              <w:rPr>
                <w:rFonts w:ascii="Rockwell" w:hAnsi="Rockwell" w:cs="Calibri"/>
                <w:bCs/>
                <w:i/>
              </w:rPr>
              <w:t>d. Record of action taken</w:t>
            </w:r>
          </w:p>
        </w:tc>
        <w:tc>
          <w:tcPr>
            <w:tcW w:w="3401" w:type="dxa"/>
            <w:gridSpan w:val="2"/>
          </w:tcPr>
          <w:p w:rsidR="00833DE0" w:rsidRPr="00A02E29" w:rsidRDefault="00833DE0" w:rsidP="00740F39">
            <w:pPr>
              <w:pStyle w:val="ListParagraph"/>
              <w:numPr>
                <w:ilvl w:val="0"/>
                <w:numId w:val="267"/>
              </w:numPr>
              <w:rPr>
                <w:rFonts w:ascii="Rockwell" w:hAnsi="Rockwell" w:cs="Calibri"/>
                <w:b/>
              </w:rPr>
            </w:pPr>
            <w:r w:rsidRPr="00A02E29">
              <w:rPr>
                <w:rFonts w:ascii="Rockwell" w:hAnsi="Rockwell" w:cs="Calibri"/>
              </w:rPr>
              <w:t>Minutes of the meetings of student redressal committee, prevention of sexual harassment committee and Anti Ragging committee.  (the names of the complainant shall be masked)</w:t>
            </w:r>
          </w:p>
          <w:p w:rsidR="00833DE0" w:rsidRPr="00A02E29" w:rsidRDefault="00833DE0" w:rsidP="00740F39">
            <w:pPr>
              <w:pStyle w:val="ListParagraph"/>
              <w:numPr>
                <w:ilvl w:val="0"/>
                <w:numId w:val="267"/>
              </w:numPr>
              <w:rPr>
                <w:rFonts w:ascii="Rockwell" w:hAnsi="Rockwell" w:cs="Calibri"/>
                <w:b/>
              </w:rPr>
            </w:pPr>
            <w:r w:rsidRPr="00A02E29">
              <w:rPr>
                <w:rFonts w:ascii="Rockwell" w:hAnsi="Rockwell" w:cs="Calibri"/>
              </w:rPr>
              <w:t>Circular/web-link/ committee report justifying the objective of the metric</w:t>
            </w:r>
          </w:p>
        </w:tc>
        <w:tc>
          <w:tcPr>
            <w:tcW w:w="2552" w:type="dxa"/>
          </w:tcPr>
          <w:p w:rsidR="00833DE0" w:rsidRPr="00A02E29" w:rsidRDefault="00833DE0" w:rsidP="00740F39">
            <w:pPr>
              <w:pStyle w:val="ListParagraph"/>
              <w:numPr>
                <w:ilvl w:val="0"/>
                <w:numId w:val="267"/>
              </w:numPr>
              <w:rPr>
                <w:rFonts w:ascii="Rockwell" w:hAnsi="Rockwell" w:cs="Calibri"/>
                <w:b/>
              </w:rPr>
            </w:pPr>
            <w:r w:rsidRPr="00A02E29">
              <w:rPr>
                <w:rFonts w:ascii="Rockwell" w:hAnsi="Rockwell" w:cs="Calibri"/>
              </w:rPr>
              <w:t xml:space="preserve">Report of incident management of grievances from the concerned cell is essential.  </w:t>
            </w:r>
          </w:p>
          <w:p w:rsidR="00833DE0" w:rsidRPr="00A02E29" w:rsidRDefault="00833DE0" w:rsidP="00740F39">
            <w:pPr>
              <w:pStyle w:val="ListParagraph"/>
              <w:numPr>
                <w:ilvl w:val="0"/>
                <w:numId w:val="267"/>
              </w:numPr>
              <w:rPr>
                <w:rFonts w:ascii="Rockwell" w:hAnsi="Rockwell" w:cs="Calibri"/>
                <w:b/>
              </w:rPr>
            </w:pPr>
            <w:r w:rsidRPr="00A02E29">
              <w:rPr>
                <w:rFonts w:ascii="Rockwell" w:hAnsi="Rockwell" w:cs="Calibri"/>
              </w:rPr>
              <w:t>The mechanism of redressal should be available as document and preferably hosted in the HEI’s Website. The link of the same shall be provided to validate the same.</w:t>
            </w:r>
          </w:p>
        </w:tc>
        <w:tc>
          <w:tcPr>
            <w:tcW w:w="1701" w:type="dxa"/>
          </w:tcPr>
          <w:p w:rsidR="00833DE0" w:rsidRPr="00A02E29" w:rsidRDefault="00833DE0" w:rsidP="008B2F47">
            <w:pPr>
              <w:pStyle w:val="ListParagraph"/>
              <w:ind w:left="360"/>
              <w:rPr>
                <w:rFonts w:ascii="Rockwell" w:hAnsi="Rockwell"/>
              </w:rPr>
            </w:pPr>
          </w:p>
        </w:tc>
      </w:tr>
      <w:tr w:rsidR="00833DE0" w:rsidRPr="00A02E29" w:rsidTr="007B5F10">
        <w:trPr>
          <w:trHeight w:val="1136"/>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5.2.1</w:t>
            </w:r>
          </w:p>
        </w:tc>
        <w:tc>
          <w:tcPr>
            <w:tcW w:w="2647" w:type="dxa"/>
          </w:tcPr>
          <w:p w:rsidR="00151AC0" w:rsidRPr="00A02E29" w:rsidRDefault="00151AC0" w:rsidP="00151AC0">
            <w:pPr>
              <w:jc w:val="both"/>
              <w:rPr>
                <w:b/>
                <w:bCs/>
                <w:i/>
                <w:sz w:val="24"/>
                <w:szCs w:val="24"/>
              </w:rPr>
            </w:pPr>
            <w:r w:rsidRPr="00A02E29">
              <w:rPr>
                <w:b/>
                <w:bCs/>
                <w:i/>
                <w:sz w:val="24"/>
                <w:szCs w:val="24"/>
              </w:rPr>
              <w:t>Average percentage of students qualifying in state/ national/ international level examinations during the last five years</w:t>
            </w:r>
          </w:p>
          <w:p w:rsidR="00833DE0" w:rsidRPr="00A02E29" w:rsidRDefault="00151AC0" w:rsidP="00151AC0">
            <w:pPr>
              <w:rPr>
                <w:b/>
                <w:bCs/>
                <w:i/>
                <w:sz w:val="24"/>
                <w:szCs w:val="24"/>
              </w:rPr>
            </w:pPr>
            <w:r w:rsidRPr="00A02E29">
              <w:rPr>
                <w:b/>
                <w:bCs/>
                <w:i/>
                <w:sz w:val="24"/>
                <w:szCs w:val="24"/>
              </w:rPr>
              <w:t>(eg: NET/SLET/GATE/ GMAT/</w:t>
            </w:r>
            <w:r w:rsidRPr="00A02E29">
              <w:rPr>
                <w:rFonts w:eastAsia="Calibri"/>
                <w:b/>
                <w:sz w:val="24"/>
                <w:szCs w:val="24"/>
                <w:lang w:val="en-IN" w:bidi="ar-SA"/>
              </w:rPr>
              <w:t>GPAT</w:t>
            </w:r>
            <w:r w:rsidRPr="00A02E29">
              <w:rPr>
                <w:b/>
                <w:bCs/>
                <w:i/>
                <w:sz w:val="24"/>
                <w:szCs w:val="24"/>
              </w:rPr>
              <w:t xml:space="preserve">/CAT/GRE/TOEFL/ PLAB/ USMLE /AYUSH/Civil Services/Defense /UPSC/ State government examinations/PG-NEET/ </w:t>
            </w:r>
            <w:r w:rsidRPr="00A02E29">
              <w:rPr>
                <w:rFonts w:ascii="Cambria" w:hAnsi="Cambria" w:cs="Calibri"/>
                <w:sz w:val="24"/>
                <w:szCs w:val="24"/>
              </w:rPr>
              <w:t>AIIMSPGET, JIPMER Entrance Test, PGIMER Entrance Test etc.,</w:t>
            </w:r>
            <w:r w:rsidRPr="00A02E29">
              <w:rPr>
                <w:b/>
                <w:bCs/>
                <w:i/>
                <w:sz w:val="24"/>
                <w:szCs w:val="24"/>
              </w:rPr>
              <w:t xml:space="preserve"> )</w:t>
            </w:r>
          </w:p>
        </w:tc>
        <w:tc>
          <w:tcPr>
            <w:tcW w:w="3401" w:type="dxa"/>
            <w:gridSpan w:val="2"/>
          </w:tcPr>
          <w:p w:rsidR="00833DE0" w:rsidRPr="00A02E29" w:rsidRDefault="00833DE0" w:rsidP="00740F39">
            <w:pPr>
              <w:pStyle w:val="ListParagraph"/>
              <w:numPr>
                <w:ilvl w:val="0"/>
                <w:numId w:val="269"/>
              </w:numPr>
              <w:rPr>
                <w:rFonts w:ascii="Rockwell" w:hAnsi="Rockwell" w:cs="Calibri"/>
                <w:b/>
              </w:rPr>
            </w:pPr>
            <w:r w:rsidRPr="00A02E29">
              <w:rPr>
                <w:rFonts w:ascii="Rockwell" w:hAnsi="Rockwell" w:cs="Calibri"/>
              </w:rPr>
              <w:t>Pass Certificates of the examination</w:t>
            </w:r>
          </w:p>
        </w:tc>
        <w:tc>
          <w:tcPr>
            <w:tcW w:w="2552" w:type="dxa"/>
          </w:tcPr>
          <w:p w:rsidR="00833DE0" w:rsidRPr="00A02E29" w:rsidRDefault="00833DE0" w:rsidP="00740F39">
            <w:pPr>
              <w:pStyle w:val="ListParagraph"/>
              <w:numPr>
                <w:ilvl w:val="0"/>
                <w:numId w:val="269"/>
              </w:numPr>
              <w:rPr>
                <w:rFonts w:ascii="Rockwell" w:hAnsi="Rockwell" w:cs="Calibri"/>
                <w:b/>
              </w:rPr>
            </w:pPr>
            <w:r w:rsidRPr="00A02E29">
              <w:rPr>
                <w:rFonts w:ascii="Rockwell" w:hAnsi="Rockwell" w:cs="Calibri"/>
              </w:rPr>
              <w:t>In absence of certificate, the claim will not be considered.</w:t>
            </w:r>
          </w:p>
          <w:p w:rsidR="00833DE0" w:rsidRPr="00A02E29" w:rsidRDefault="00833DE0" w:rsidP="00740F39">
            <w:pPr>
              <w:pStyle w:val="ListParagraph"/>
              <w:numPr>
                <w:ilvl w:val="0"/>
                <w:numId w:val="269"/>
              </w:numPr>
              <w:rPr>
                <w:rFonts w:ascii="Rockwell" w:hAnsi="Rockwell" w:cs="Calibri"/>
                <w:b/>
              </w:rPr>
            </w:pPr>
            <w:r w:rsidRPr="00A02E29">
              <w:rPr>
                <w:rFonts w:ascii="Rockwell" w:hAnsi="Rockwell" w:cs="Calibri"/>
              </w:rPr>
              <w:t>In case of large data, certificates of specific list of students will be sought during DVV clarification</w:t>
            </w:r>
          </w:p>
        </w:tc>
        <w:tc>
          <w:tcPr>
            <w:tcW w:w="1701" w:type="dxa"/>
          </w:tcPr>
          <w:p w:rsidR="00833DE0" w:rsidRPr="00A02E29" w:rsidRDefault="00833DE0" w:rsidP="008B2F47">
            <w:pPr>
              <w:pStyle w:val="ListParagraph"/>
              <w:ind w:left="360"/>
              <w:rPr>
                <w:rFonts w:ascii="Rockwell" w:hAnsi="Rockwell" w:cs="Calibri"/>
              </w:rPr>
            </w:pPr>
          </w:p>
        </w:tc>
      </w:tr>
      <w:tr w:rsidR="007B3950" w:rsidRPr="00A02E29" w:rsidTr="007B5F10">
        <w:trPr>
          <w:trHeight w:val="111"/>
        </w:trPr>
        <w:tc>
          <w:tcPr>
            <w:tcW w:w="709" w:type="dxa"/>
          </w:tcPr>
          <w:p w:rsidR="007B3950" w:rsidRPr="00A02E29" w:rsidRDefault="007B3950" w:rsidP="008B2F47">
            <w:pPr>
              <w:jc w:val="center"/>
              <w:rPr>
                <w:rFonts w:ascii="Rockwell" w:hAnsi="Rockwell" w:cs="Calibri"/>
                <w:b/>
              </w:rPr>
            </w:pPr>
            <w:r w:rsidRPr="00A02E29">
              <w:rPr>
                <w:rFonts w:ascii="Rockwell" w:hAnsi="Rockwell" w:cs="Calibri"/>
                <w:b/>
              </w:rPr>
              <w:t>5.2.2</w:t>
            </w:r>
          </w:p>
        </w:tc>
        <w:tc>
          <w:tcPr>
            <w:tcW w:w="2647" w:type="dxa"/>
          </w:tcPr>
          <w:p w:rsidR="007B3950" w:rsidRPr="00A02E29" w:rsidRDefault="007B3950" w:rsidP="008B2F47">
            <w:pPr>
              <w:rPr>
                <w:rFonts w:ascii="Rockwell" w:hAnsi="Rockwell" w:cs="Calibri"/>
                <w:b/>
                <w:bCs/>
                <w:i/>
              </w:rPr>
            </w:pPr>
            <w:r w:rsidRPr="00A02E29">
              <w:rPr>
                <w:rFonts w:ascii="Rockwell" w:hAnsi="Rockwell" w:cs="Calibri"/>
                <w:b/>
                <w:bCs/>
                <w:i/>
              </w:rPr>
              <w:t>Average percentage of placement /self-employed professional services of outgoing students during the last five years</w:t>
            </w:r>
          </w:p>
          <w:p w:rsidR="007B3950" w:rsidRPr="00A02E29" w:rsidRDefault="007B3950" w:rsidP="008B2F47">
            <w:pPr>
              <w:jc w:val="both"/>
              <w:rPr>
                <w:rFonts w:ascii="Rockwell" w:hAnsi="Rockwell" w:cs="Calibri"/>
                <w:b/>
                <w:i/>
              </w:rPr>
            </w:pPr>
          </w:p>
        </w:tc>
        <w:tc>
          <w:tcPr>
            <w:tcW w:w="3401" w:type="dxa"/>
            <w:gridSpan w:val="2"/>
          </w:tcPr>
          <w:p w:rsidR="007B3950" w:rsidRPr="00A02E29" w:rsidRDefault="007B3950" w:rsidP="007B3950">
            <w:pPr>
              <w:pStyle w:val="ListParagraph"/>
              <w:numPr>
                <w:ilvl w:val="0"/>
                <w:numId w:val="269"/>
              </w:numPr>
              <w:rPr>
                <w:rFonts w:ascii="Cambria" w:hAnsi="Cambria" w:cs="Calibri"/>
                <w:b/>
                <w:sz w:val="20"/>
                <w:szCs w:val="20"/>
              </w:rPr>
            </w:pPr>
            <w:r w:rsidRPr="00A02E29">
              <w:rPr>
                <w:rFonts w:ascii="Cambria" w:hAnsi="Cambria" w:cs="Calibri"/>
                <w:sz w:val="20"/>
                <w:szCs w:val="20"/>
              </w:rPr>
              <w:t>Annual reports of Placement Cell.</w:t>
            </w:r>
          </w:p>
          <w:p w:rsidR="007B3950" w:rsidRPr="00A02E29" w:rsidRDefault="007B3950" w:rsidP="007B3950">
            <w:pPr>
              <w:numPr>
                <w:ilvl w:val="0"/>
                <w:numId w:val="93"/>
              </w:numPr>
              <w:spacing w:line="276" w:lineRule="auto"/>
              <w:ind w:left="360"/>
              <w:rPr>
                <w:rFonts w:ascii="Cambria" w:hAnsi="Cambria"/>
                <w:sz w:val="20"/>
                <w:szCs w:val="20"/>
              </w:rPr>
            </w:pPr>
            <w:r w:rsidRPr="00A02E29">
              <w:rPr>
                <w:rFonts w:ascii="Cambria" w:hAnsi="Cambria"/>
                <w:sz w:val="20"/>
                <w:szCs w:val="20"/>
              </w:rPr>
              <w:t>Self-attested list of students placed / self-employed</w:t>
            </w:r>
          </w:p>
          <w:p w:rsidR="007B3950" w:rsidRPr="00A02E29" w:rsidRDefault="007B3950" w:rsidP="00F269F6">
            <w:pPr>
              <w:pStyle w:val="ListParagraph"/>
              <w:ind w:left="360"/>
              <w:rPr>
                <w:rFonts w:ascii="Cambria" w:hAnsi="Cambria" w:cs="Calibri"/>
                <w:b/>
                <w:sz w:val="20"/>
                <w:szCs w:val="20"/>
              </w:rPr>
            </w:pPr>
          </w:p>
        </w:tc>
        <w:tc>
          <w:tcPr>
            <w:tcW w:w="2552" w:type="dxa"/>
          </w:tcPr>
          <w:p w:rsidR="007B3950" w:rsidRPr="00A02E29" w:rsidRDefault="007B3950" w:rsidP="007B3950">
            <w:pPr>
              <w:pStyle w:val="ListParagraph"/>
              <w:numPr>
                <w:ilvl w:val="0"/>
                <w:numId w:val="269"/>
              </w:numPr>
              <w:ind w:left="340" w:hanging="304"/>
              <w:rPr>
                <w:rFonts w:ascii="Cambria" w:hAnsi="Cambria" w:cs="Calibri"/>
                <w:b/>
                <w:sz w:val="20"/>
                <w:szCs w:val="20"/>
              </w:rPr>
            </w:pPr>
            <w:r w:rsidRPr="00A02E29">
              <w:rPr>
                <w:rFonts w:ascii="Cambria" w:hAnsi="Cambria" w:cs="Calibri"/>
                <w:sz w:val="20"/>
                <w:szCs w:val="20"/>
              </w:rPr>
              <w:t>In case of large data, documents of specific list of students will be sought during DVV clarification</w:t>
            </w:r>
          </w:p>
          <w:p w:rsidR="007B3950" w:rsidRPr="00A02E29" w:rsidRDefault="007B3950" w:rsidP="007B3950">
            <w:pPr>
              <w:pStyle w:val="ListParagraph"/>
              <w:numPr>
                <w:ilvl w:val="0"/>
                <w:numId w:val="269"/>
              </w:numPr>
              <w:rPr>
                <w:rFonts w:ascii="Cambria" w:hAnsi="Cambria" w:cs="Calibri"/>
                <w:b/>
                <w:sz w:val="20"/>
                <w:szCs w:val="20"/>
              </w:rPr>
            </w:pPr>
            <w:r w:rsidRPr="00A02E29">
              <w:rPr>
                <w:rFonts w:ascii="Cambria" w:hAnsi="Cambria" w:cs="Calibri"/>
                <w:sz w:val="20"/>
                <w:szCs w:val="20"/>
              </w:rPr>
              <w:t xml:space="preserve">In case of </w:t>
            </w:r>
            <w:r w:rsidRPr="00A02E29">
              <w:rPr>
                <w:rFonts w:ascii="Cambria" w:hAnsi="Cambria" w:cs="Calibri"/>
                <w:b/>
                <w:bCs/>
                <w:i/>
                <w:sz w:val="20"/>
                <w:szCs w:val="20"/>
              </w:rPr>
              <w:t>self-</w:t>
            </w:r>
            <w:r w:rsidRPr="00A02E29">
              <w:rPr>
                <w:rFonts w:ascii="Cambria" w:hAnsi="Cambria" w:cs="Calibri"/>
                <w:bCs/>
                <w:sz w:val="20"/>
                <w:szCs w:val="20"/>
              </w:rPr>
              <w:t>employed professional services registration with MCI / any other Professional Bodies and documents for randomly selected students should be provided as sought by DVV.</w:t>
            </w:r>
            <w:r w:rsidRPr="00A02E29">
              <w:rPr>
                <w:rFonts w:ascii="Cambria" w:hAnsi="Cambria" w:cs="Calibri"/>
                <w:b/>
                <w:bCs/>
                <w:i/>
                <w:sz w:val="20"/>
                <w:szCs w:val="20"/>
              </w:rPr>
              <w:t xml:space="preserve">  </w:t>
            </w:r>
          </w:p>
          <w:p w:rsidR="007B3950" w:rsidRPr="00A02E29" w:rsidRDefault="007B3950" w:rsidP="00F269F6">
            <w:pPr>
              <w:pStyle w:val="ListParagraph"/>
              <w:ind w:left="340"/>
              <w:rPr>
                <w:rFonts w:ascii="Cambria" w:hAnsi="Cambria" w:cs="Calibri"/>
                <w:b/>
                <w:sz w:val="20"/>
                <w:szCs w:val="20"/>
              </w:rPr>
            </w:pPr>
          </w:p>
        </w:tc>
        <w:tc>
          <w:tcPr>
            <w:tcW w:w="1701" w:type="dxa"/>
          </w:tcPr>
          <w:p w:rsidR="007B3950" w:rsidRPr="00A02E29" w:rsidRDefault="007B395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5.2.3</w:t>
            </w:r>
          </w:p>
        </w:tc>
        <w:tc>
          <w:tcPr>
            <w:tcW w:w="2647" w:type="dxa"/>
          </w:tcPr>
          <w:p w:rsidR="00833DE0" w:rsidRPr="00A02E29" w:rsidRDefault="00833DE0" w:rsidP="008B2F47">
            <w:pPr>
              <w:rPr>
                <w:rFonts w:ascii="Rockwell" w:hAnsi="Rockwell" w:cs="Calibri"/>
                <w:b/>
                <w:i/>
              </w:rPr>
            </w:pPr>
            <w:r w:rsidRPr="00A02E29">
              <w:rPr>
                <w:b/>
                <w:bCs/>
                <w:i/>
                <w:sz w:val="24"/>
                <w:szCs w:val="24"/>
              </w:rPr>
              <w:t xml:space="preserve">Percentage of the </w:t>
            </w:r>
            <w:r w:rsidRPr="00A02E29">
              <w:rPr>
                <w:b/>
                <w:bCs/>
                <w:i/>
                <w:sz w:val="24"/>
                <w:szCs w:val="24"/>
              </w:rPr>
              <w:lastRenderedPageBreak/>
              <w:t xml:space="preserve">graduates in the preceding academic year, who have had progression to higher education. </w:t>
            </w:r>
          </w:p>
        </w:tc>
        <w:tc>
          <w:tcPr>
            <w:tcW w:w="3401" w:type="dxa"/>
            <w:gridSpan w:val="2"/>
          </w:tcPr>
          <w:p w:rsidR="00833DE0" w:rsidRPr="00A02E29" w:rsidRDefault="00833DE0" w:rsidP="00740F39">
            <w:pPr>
              <w:pStyle w:val="ListParagraph"/>
              <w:numPr>
                <w:ilvl w:val="0"/>
                <w:numId w:val="144"/>
              </w:numPr>
              <w:rPr>
                <w:rFonts w:ascii="Rockwell" w:hAnsi="Rockwell"/>
                <w:bCs/>
                <w:iCs/>
              </w:rPr>
            </w:pPr>
            <w:r w:rsidRPr="00A02E29">
              <w:rPr>
                <w:rFonts w:ascii="Rockwell" w:hAnsi="Rockwell"/>
                <w:bCs/>
                <w:iCs/>
              </w:rPr>
              <w:lastRenderedPageBreak/>
              <w:t xml:space="preserve">Upload supporting data </w:t>
            </w:r>
            <w:r w:rsidRPr="00A02E29">
              <w:rPr>
                <w:rFonts w:ascii="Rockwell" w:hAnsi="Rockwell"/>
                <w:bCs/>
                <w:iCs/>
              </w:rPr>
              <w:lastRenderedPageBreak/>
              <w:t>for student/alumni in prescribed format.</w:t>
            </w:r>
          </w:p>
          <w:p w:rsidR="00833DE0" w:rsidRPr="00A02E29" w:rsidRDefault="00833DE0" w:rsidP="00740F39">
            <w:pPr>
              <w:pStyle w:val="ListParagraph"/>
              <w:numPr>
                <w:ilvl w:val="0"/>
                <w:numId w:val="144"/>
              </w:numPr>
              <w:rPr>
                <w:rFonts w:ascii="Rockwell" w:hAnsi="Rockwell"/>
                <w:bCs/>
                <w:iCs/>
              </w:rPr>
            </w:pPr>
            <w:r w:rsidRPr="00A02E29">
              <w:rPr>
                <w:rFonts w:ascii="Rockwell" w:hAnsi="Rockwell" w:cs="Calibri"/>
              </w:rPr>
              <w:t>Any proof of admission to higher education</w:t>
            </w:r>
          </w:p>
          <w:p w:rsidR="00833DE0" w:rsidRPr="00A02E29" w:rsidRDefault="00833DE0" w:rsidP="008B2F47">
            <w:pPr>
              <w:pStyle w:val="ListParagraph"/>
              <w:ind w:left="502"/>
              <w:rPr>
                <w:rFonts w:ascii="Rockwell" w:hAnsi="Rockwell"/>
                <w:bCs/>
                <w:iCs/>
              </w:rPr>
            </w:pPr>
          </w:p>
        </w:tc>
        <w:tc>
          <w:tcPr>
            <w:tcW w:w="2552" w:type="dxa"/>
          </w:tcPr>
          <w:p w:rsidR="00833DE0" w:rsidRPr="00A02E29" w:rsidRDefault="00833DE0" w:rsidP="00740F39">
            <w:pPr>
              <w:pStyle w:val="ListParagraph"/>
              <w:numPr>
                <w:ilvl w:val="0"/>
                <w:numId w:val="144"/>
              </w:numPr>
              <w:ind w:left="318"/>
              <w:rPr>
                <w:rFonts w:ascii="Rockwell" w:hAnsi="Rockwell"/>
                <w:bCs/>
                <w:iCs/>
              </w:rPr>
            </w:pPr>
            <w:r w:rsidRPr="00A02E29">
              <w:rPr>
                <w:rFonts w:ascii="Rockwell" w:hAnsi="Rockwell"/>
                <w:bCs/>
                <w:iCs/>
              </w:rPr>
              <w:lastRenderedPageBreak/>
              <w:t xml:space="preserve">The details of </w:t>
            </w:r>
            <w:r w:rsidRPr="00A02E29">
              <w:rPr>
                <w:rFonts w:ascii="Rockwell" w:hAnsi="Rockwell"/>
                <w:bCs/>
                <w:iCs/>
              </w:rPr>
              <w:lastRenderedPageBreak/>
              <w:t>selected students progressing to higher education will be asked by DVV during DVV clarification.  The validating document for the same to be provided then.</w:t>
            </w:r>
          </w:p>
        </w:tc>
        <w:tc>
          <w:tcPr>
            <w:tcW w:w="1701" w:type="dxa"/>
          </w:tcPr>
          <w:p w:rsidR="00833DE0" w:rsidRPr="00A02E29" w:rsidRDefault="00833DE0" w:rsidP="008B2F47">
            <w:pPr>
              <w:pStyle w:val="ListParagraph"/>
              <w:ind w:left="142"/>
              <w:rPr>
                <w:rFonts w:ascii="Rockwell" w:hAnsi="Rockwell"/>
                <w:bCs/>
                <w:iCs/>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5.3.1</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Number of awards/medals  for outstanding performance in sports/cultural activities at  state/regional/national/international events (award for a team event should be counted as one) during the last five years</w:t>
            </w:r>
          </w:p>
        </w:tc>
        <w:tc>
          <w:tcPr>
            <w:tcW w:w="3401" w:type="dxa"/>
            <w:gridSpan w:val="2"/>
          </w:tcPr>
          <w:p w:rsidR="00833DE0" w:rsidRPr="00A02E29" w:rsidRDefault="00833DE0" w:rsidP="00740F39">
            <w:pPr>
              <w:pStyle w:val="ListParagraph"/>
              <w:numPr>
                <w:ilvl w:val="0"/>
                <w:numId w:val="144"/>
              </w:numPr>
              <w:rPr>
                <w:rFonts w:ascii="Rockwell" w:hAnsi="Rockwell"/>
                <w:bCs/>
              </w:rPr>
            </w:pPr>
            <w:r w:rsidRPr="00A02E29">
              <w:rPr>
                <w:rFonts w:ascii="Rockwell" w:hAnsi="Rockwell"/>
                <w:bCs/>
              </w:rPr>
              <w:t>e-copies of award letters and certificates.</w:t>
            </w:r>
          </w:p>
          <w:p w:rsidR="00833DE0" w:rsidRPr="00A02E29" w:rsidRDefault="00833DE0" w:rsidP="008B2F47">
            <w:pPr>
              <w:pStyle w:val="ListParagraph"/>
              <w:ind w:left="502"/>
              <w:rPr>
                <w:rFonts w:ascii="Rockwell" w:hAnsi="Rockwell"/>
              </w:rPr>
            </w:pPr>
          </w:p>
        </w:tc>
        <w:tc>
          <w:tcPr>
            <w:tcW w:w="2552" w:type="dxa"/>
          </w:tcPr>
          <w:p w:rsidR="00833DE0" w:rsidRPr="00A02E29" w:rsidRDefault="00833DE0" w:rsidP="00740F39">
            <w:pPr>
              <w:pStyle w:val="ListParagraph"/>
              <w:numPr>
                <w:ilvl w:val="0"/>
                <w:numId w:val="269"/>
              </w:numPr>
              <w:rPr>
                <w:rFonts w:ascii="Rockwell" w:hAnsi="Rockwell" w:cs="Calibri"/>
                <w:b/>
              </w:rPr>
            </w:pPr>
            <w:r w:rsidRPr="00A02E29">
              <w:rPr>
                <w:rFonts w:ascii="Rockwell" w:hAnsi="Rockwell" w:cs="Calibri"/>
              </w:rPr>
              <w:t>Only State/nation or international achievements will be considered.</w:t>
            </w:r>
          </w:p>
          <w:p w:rsidR="00833DE0" w:rsidRPr="00A02E29" w:rsidRDefault="00833DE0" w:rsidP="00740F39">
            <w:pPr>
              <w:pStyle w:val="ListParagraph"/>
              <w:numPr>
                <w:ilvl w:val="0"/>
                <w:numId w:val="144"/>
              </w:numPr>
              <w:rPr>
                <w:rFonts w:ascii="Rockwell" w:hAnsi="Rockwell"/>
                <w:bCs/>
              </w:rPr>
            </w:pPr>
            <w:r w:rsidRPr="00A02E29">
              <w:rPr>
                <w:rFonts w:ascii="Rockwell" w:hAnsi="Rockwell" w:cs="Calibri"/>
              </w:rPr>
              <w:t>Inter collegiate competitions will not be considered here</w:t>
            </w:r>
            <w:r w:rsidRPr="00A02E29">
              <w:rPr>
                <w:rFonts w:ascii="Rockwell" w:hAnsi="Rockwell"/>
                <w:bCs/>
              </w:rPr>
              <w:t>.</w:t>
            </w:r>
          </w:p>
          <w:p w:rsidR="009A6495" w:rsidRPr="00A02E29" w:rsidRDefault="009A6495" w:rsidP="00740F39">
            <w:pPr>
              <w:pStyle w:val="ListParagraph"/>
              <w:numPr>
                <w:ilvl w:val="0"/>
                <w:numId w:val="144"/>
              </w:numPr>
              <w:rPr>
                <w:rFonts w:ascii="Rockwell" w:hAnsi="Rockwell"/>
                <w:bCs/>
                <w:i/>
                <w:iCs/>
                <w:u w:val="single"/>
              </w:rPr>
            </w:pPr>
            <w:r w:rsidRPr="00A02E29">
              <w:rPr>
                <w:rFonts w:ascii="Rockwell" w:hAnsi="Rockwell"/>
                <w:bCs/>
                <w:i/>
                <w:iCs/>
                <w:u w:val="single"/>
              </w:rPr>
              <w:t>Refer annexure for details</w:t>
            </w:r>
          </w:p>
        </w:tc>
        <w:tc>
          <w:tcPr>
            <w:tcW w:w="1701" w:type="dxa"/>
          </w:tcPr>
          <w:p w:rsidR="00833DE0" w:rsidRPr="00A02E29" w:rsidRDefault="00833DE0" w:rsidP="00740F39">
            <w:pPr>
              <w:pStyle w:val="ListParagraph"/>
              <w:numPr>
                <w:ilvl w:val="0"/>
                <w:numId w:val="144"/>
              </w:numPr>
              <w:rPr>
                <w:rFonts w:ascii="Rockwell" w:hAnsi="Rockwell"/>
                <w:bCs/>
              </w:rPr>
            </w:pPr>
            <w:r w:rsidRPr="00A02E29">
              <w:rPr>
                <w:rFonts w:ascii="Rockwell" w:hAnsi="Rockwell"/>
                <w:bCs/>
              </w:rPr>
              <w:t>Participation/appreciation  certificates at the regional/local /institutional levels should be avoided</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5.3.3</w:t>
            </w:r>
          </w:p>
        </w:tc>
        <w:tc>
          <w:tcPr>
            <w:tcW w:w="2647" w:type="dxa"/>
          </w:tcPr>
          <w:p w:rsidR="00833DE0" w:rsidRPr="00A02E29" w:rsidRDefault="00833DE0" w:rsidP="008B2F47">
            <w:pPr>
              <w:jc w:val="both"/>
              <w:rPr>
                <w:rFonts w:ascii="Rockwell" w:hAnsi="Rockwell" w:cs="Calibri"/>
                <w:b/>
                <w:i/>
                <w:sz w:val="24"/>
                <w:szCs w:val="24"/>
              </w:rPr>
            </w:pPr>
            <w:r w:rsidRPr="00A02E29">
              <w:rPr>
                <w:rFonts w:ascii="Rockwell" w:hAnsi="Rockwell"/>
                <w:b/>
                <w:i/>
                <w:sz w:val="24"/>
                <w:szCs w:val="24"/>
              </w:rPr>
              <w:t>Average Number of sports and cultural activities / events/ competitions</w:t>
            </w:r>
            <w:r w:rsidRPr="00A02E29">
              <w:rPr>
                <w:rFonts w:ascii="Rockwell" w:hAnsi="Rockwell"/>
                <w:b/>
                <w:bCs/>
                <w:i/>
                <w:sz w:val="24"/>
                <w:szCs w:val="24"/>
              </w:rPr>
              <w:t xml:space="preserve"> organised in the Institution per year</w:t>
            </w:r>
          </w:p>
        </w:tc>
        <w:tc>
          <w:tcPr>
            <w:tcW w:w="3401" w:type="dxa"/>
            <w:gridSpan w:val="2"/>
          </w:tcPr>
          <w:p w:rsidR="00833DE0" w:rsidRPr="00A02E29" w:rsidRDefault="00833DE0" w:rsidP="00740F39">
            <w:pPr>
              <w:pStyle w:val="ListParagraph"/>
              <w:numPr>
                <w:ilvl w:val="0"/>
                <w:numId w:val="144"/>
              </w:numPr>
              <w:rPr>
                <w:rFonts w:ascii="Rockwell" w:hAnsi="Rockwell"/>
              </w:rPr>
            </w:pPr>
            <w:r w:rsidRPr="00A02E29">
              <w:rPr>
                <w:rFonts w:ascii="Rockwell" w:hAnsi="Rockwell"/>
              </w:rPr>
              <w:t>Report of the events/along with photographs appropriately dated and captioned year-wise.</w:t>
            </w:r>
          </w:p>
          <w:p w:rsidR="00833DE0" w:rsidRPr="00A02E29" w:rsidRDefault="00833DE0" w:rsidP="00740F39">
            <w:pPr>
              <w:pStyle w:val="ListParagraph"/>
              <w:numPr>
                <w:ilvl w:val="0"/>
                <w:numId w:val="144"/>
              </w:numPr>
              <w:rPr>
                <w:rFonts w:ascii="Rockwell" w:hAnsi="Rockwell"/>
              </w:rPr>
            </w:pPr>
            <w:r w:rsidRPr="00A02E29">
              <w:rPr>
                <w:rFonts w:ascii="Rockwell" w:hAnsi="Rockwell"/>
              </w:rPr>
              <w:t>Copy of circular/brochure indicating such kind of activities</w:t>
            </w:r>
          </w:p>
        </w:tc>
        <w:tc>
          <w:tcPr>
            <w:tcW w:w="2552" w:type="dxa"/>
          </w:tcPr>
          <w:p w:rsidR="00833DE0" w:rsidRPr="00A02E29" w:rsidRDefault="00833DE0" w:rsidP="00740F39">
            <w:pPr>
              <w:pStyle w:val="ListParagraph"/>
              <w:numPr>
                <w:ilvl w:val="0"/>
                <w:numId w:val="144"/>
              </w:numPr>
              <w:rPr>
                <w:rFonts w:ascii="Rockwell" w:hAnsi="Rockwell"/>
              </w:rPr>
            </w:pPr>
            <w:r w:rsidRPr="00A02E29">
              <w:rPr>
                <w:rFonts w:ascii="Rockwell" w:hAnsi="Rockwell"/>
              </w:rPr>
              <w:t>Events cannot be split into activities</w:t>
            </w:r>
          </w:p>
          <w:p w:rsidR="00833DE0" w:rsidRPr="00A02E29" w:rsidRDefault="00833DE0" w:rsidP="00740F39">
            <w:pPr>
              <w:pStyle w:val="ListParagraph"/>
              <w:numPr>
                <w:ilvl w:val="0"/>
                <w:numId w:val="144"/>
              </w:numPr>
              <w:rPr>
                <w:rFonts w:ascii="Rockwell" w:hAnsi="Rockwell"/>
              </w:rPr>
            </w:pPr>
            <w:r w:rsidRPr="00A02E29">
              <w:rPr>
                <w:rFonts w:ascii="Rockwell" w:hAnsi="Rockwell"/>
              </w:rPr>
              <w:t>Only the activities organised by the institution need to be considered</w:t>
            </w:r>
          </w:p>
        </w:tc>
        <w:tc>
          <w:tcPr>
            <w:tcW w:w="1701" w:type="dxa"/>
          </w:tcPr>
          <w:p w:rsidR="00833DE0" w:rsidRPr="00A02E29" w:rsidRDefault="00833DE0" w:rsidP="008B2F47">
            <w:pPr>
              <w:pStyle w:val="ListParagraph"/>
              <w:ind w:left="502"/>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5.4.2</w:t>
            </w:r>
          </w:p>
        </w:tc>
        <w:tc>
          <w:tcPr>
            <w:tcW w:w="2647" w:type="dxa"/>
          </w:tcPr>
          <w:p w:rsidR="00833DE0" w:rsidRPr="00A02E29" w:rsidRDefault="00833DE0" w:rsidP="008B2F47">
            <w:pPr>
              <w:rPr>
                <w:rFonts w:ascii="Rockwell" w:hAnsi="Rockwell" w:cs="Calibri"/>
                <w:b/>
                <w:bCs/>
              </w:rPr>
            </w:pPr>
            <w:r w:rsidRPr="00A02E29">
              <w:rPr>
                <w:rFonts w:ascii="Rockwell" w:hAnsi="Rockwell" w:cs="Calibri"/>
                <w:b/>
                <w:bCs/>
              </w:rPr>
              <w:t xml:space="preserve">Provide the areas of contribution by the Alumni Association / chapters during the last five years </w:t>
            </w:r>
          </w:p>
          <w:p w:rsidR="00833DE0" w:rsidRPr="00A02E29" w:rsidRDefault="00833DE0" w:rsidP="008B2F47">
            <w:pPr>
              <w:rPr>
                <w:rFonts w:ascii="Rockwell" w:hAnsi="Rockwell" w:cs="Calibri"/>
              </w:rPr>
            </w:pPr>
          </w:p>
          <w:p w:rsidR="00833DE0" w:rsidRPr="00A02E29" w:rsidRDefault="00833DE0" w:rsidP="00740F39">
            <w:pPr>
              <w:pStyle w:val="ListParagraph"/>
              <w:numPr>
                <w:ilvl w:val="0"/>
                <w:numId w:val="326"/>
              </w:numPr>
              <w:spacing w:line="276" w:lineRule="auto"/>
              <w:ind w:left="317"/>
              <w:rPr>
                <w:rFonts w:ascii="Rockwell" w:hAnsi="Rockwell" w:cs="Calibri"/>
              </w:rPr>
            </w:pPr>
            <w:r w:rsidRPr="00A02E29">
              <w:rPr>
                <w:rFonts w:ascii="Rockwell" w:hAnsi="Rockwell" w:cs="Calibri"/>
              </w:rPr>
              <w:t>Financial / kind</w:t>
            </w:r>
          </w:p>
          <w:p w:rsidR="00833DE0" w:rsidRPr="00A02E29" w:rsidRDefault="00833DE0" w:rsidP="00740F39">
            <w:pPr>
              <w:pStyle w:val="ListParagraph"/>
              <w:numPr>
                <w:ilvl w:val="0"/>
                <w:numId w:val="326"/>
              </w:numPr>
              <w:spacing w:line="276" w:lineRule="auto"/>
              <w:ind w:left="317"/>
              <w:rPr>
                <w:rFonts w:ascii="Rockwell" w:hAnsi="Rockwell" w:cs="Calibri"/>
              </w:rPr>
            </w:pPr>
            <w:r w:rsidRPr="00A02E29">
              <w:rPr>
                <w:rFonts w:ascii="Rockwell" w:hAnsi="Rockwell" w:cs="Calibri"/>
              </w:rPr>
              <w:t>Donation of books /Journals/ volumes</w:t>
            </w:r>
          </w:p>
          <w:p w:rsidR="00833DE0" w:rsidRPr="00A02E29" w:rsidRDefault="00833DE0" w:rsidP="00740F39">
            <w:pPr>
              <w:pStyle w:val="ListParagraph"/>
              <w:numPr>
                <w:ilvl w:val="0"/>
                <w:numId w:val="326"/>
              </w:numPr>
              <w:spacing w:line="276" w:lineRule="auto"/>
              <w:ind w:left="317"/>
              <w:rPr>
                <w:rFonts w:ascii="Rockwell" w:hAnsi="Rockwell" w:cs="Calibri"/>
              </w:rPr>
            </w:pPr>
            <w:r w:rsidRPr="00A02E29">
              <w:rPr>
                <w:rFonts w:ascii="Rockwell" w:hAnsi="Rockwell" w:cs="Calibri"/>
              </w:rPr>
              <w:t xml:space="preserve"> Students placement </w:t>
            </w:r>
          </w:p>
          <w:p w:rsidR="00833DE0" w:rsidRPr="00A02E29" w:rsidRDefault="00833DE0" w:rsidP="00740F39">
            <w:pPr>
              <w:pStyle w:val="ListParagraph"/>
              <w:numPr>
                <w:ilvl w:val="0"/>
                <w:numId w:val="326"/>
              </w:numPr>
              <w:spacing w:line="276" w:lineRule="auto"/>
              <w:ind w:left="317"/>
              <w:rPr>
                <w:rFonts w:ascii="Rockwell" w:hAnsi="Rockwell" w:cs="Calibri"/>
              </w:rPr>
            </w:pPr>
            <w:r w:rsidRPr="00A02E29">
              <w:rPr>
                <w:rFonts w:ascii="Rockwell" w:hAnsi="Rockwell" w:cs="Calibri"/>
              </w:rPr>
              <w:t xml:space="preserve">Student exchanges </w:t>
            </w:r>
          </w:p>
          <w:p w:rsidR="00833DE0" w:rsidRPr="00A02E29" w:rsidRDefault="00833DE0" w:rsidP="00740F39">
            <w:pPr>
              <w:pStyle w:val="ListParagraph"/>
              <w:numPr>
                <w:ilvl w:val="0"/>
                <w:numId w:val="326"/>
              </w:numPr>
              <w:spacing w:line="276" w:lineRule="auto"/>
              <w:ind w:left="317"/>
              <w:rPr>
                <w:rFonts w:ascii="Rockwell" w:hAnsi="Rockwell" w:cs="Calibri"/>
              </w:rPr>
            </w:pPr>
            <w:r w:rsidRPr="00A02E29">
              <w:rPr>
                <w:rFonts w:ascii="Rockwell" w:hAnsi="Rockwell" w:cs="Calibri"/>
              </w:rPr>
              <w:t>Institutional endowments</w:t>
            </w:r>
          </w:p>
        </w:tc>
        <w:tc>
          <w:tcPr>
            <w:tcW w:w="3401" w:type="dxa"/>
            <w:gridSpan w:val="2"/>
          </w:tcPr>
          <w:p w:rsidR="00833DE0" w:rsidRPr="00A02E29" w:rsidRDefault="00833DE0" w:rsidP="00740F39">
            <w:pPr>
              <w:pStyle w:val="ListParagraph"/>
              <w:numPr>
                <w:ilvl w:val="0"/>
                <w:numId w:val="270"/>
              </w:numPr>
              <w:rPr>
                <w:rFonts w:ascii="Rockwell" w:hAnsi="Rockwell" w:cs="Calibri"/>
                <w:b/>
              </w:rPr>
            </w:pPr>
            <w:r w:rsidRPr="00A02E29">
              <w:rPr>
                <w:rFonts w:ascii="Rockwell" w:hAnsi="Rockwell" w:cs="Calibri"/>
              </w:rPr>
              <w:t>Annual audited statements of accounts.  Extract of Audited statements of highlighting Alumni Association contribution duly certified by the Finance Officer and Head of the Institutions</w:t>
            </w:r>
            <w:r w:rsidR="009B13AC" w:rsidRPr="00A02E29">
              <w:rPr>
                <w:rFonts w:ascii="Rockwell" w:hAnsi="Rockwell" w:cs="Calibri"/>
              </w:rPr>
              <w:t xml:space="preserve"> </w:t>
            </w:r>
            <w:r w:rsidR="009B13AC" w:rsidRPr="00A02E29">
              <w:rPr>
                <w:sz w:val="20"/>
              </w:rPr>
              <w:t>(</w:t>
            </w:r>
            <w:r w:rsidR="009B13AC" w:rsidRPr="00A02E29">
              <w:rPr>
                <w:rFonts w:ascii="Rockwell" w:hAnsi="Rockwell" w:cs="Calibri"/>
                <w:b/>
                <w:sz w:val="20"/>
                <w:u w:val="single"/>
              </w:rPr>
              <w:t>Refer annexure number -01 as per SOP)</w:t>
            </w:r>
            <w:r w:rsidR="009B13AC" w:rsidRPr="00A02E29">
              <w:t>.</w:t>
            </w:r>
          </w:p>
          <w:p w:rsidR="00833DE0" w:rsidRPr="00A02E29" w:rsidRDefault="00833DE0" w:rsidP="00740F39">
            <w:pPr>
              <w:pStyle w:val="ListParagraph"/>
              <w:numPr>
                <w:ilvl w:val="0"/>
                <w:numId w:val="270"/>
              </w:numPr>
              <w:rPr>
                <w:rFonts w:ascii="Rockwell" w:hAnsi="Rockwell" w:cs="Calibri"/>
                <w:b/>
              </w:rPr>
            </w:pPr>
            <w:r w:rsidRPr="00A02E29">
              <w:rPr>
                <w:rFonts w:ascii="Rockwell" w:hAnsi="Rockwell" w:cs="Calibri"/>
              </w:rPr>
              <w:t xml:space="preserve">For </w:t>
            </w:r>
            <w:r w:rsidR="00F068E8" w:rsidRPr="00A02E29">
              <w:rPr>
                <w:rFonts w:ascii="Rockwell" w:hAnsi="Rockwell" w:cs="Calibri"/>
              </w:rPr>
              <w:t>2/3/4</w:t>
            </w:r>
            <w:r w:rsidRPr="00A02E29">
              <w:rPr>
                <w:rFonts w:ascii="Rockwell" w:hAnsi="Rockwell" w:cs="Calibri"/>
              </w:rPr>
              <w:t xml:space="preserve"> Certification by the head of the institution </w:t>
            </w:r>
          </w:p>
          <w:p w:rsidR="00833DE0" w:rsidRPr="00A02E29" w:rsidRDefault="00833DE0" w:rsidP="008B2F47">
            <w:pPr>
              <w:rPr>
                <w:rFonts w:ascii="Rockwell" w:hAnsi="Rockwell" w:cs="Calibri"/>
                <w:b/>
              </w:rPr>
            </w:pPr>
          </w:p>
        </w:tc>
        <w:tc>
          <w:tcPr>
            <w:tcW w:w="2552" w:type="dxa"/>
          </w:tcPr>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6.2.3</w:t>
            </w:r>
          </w:p>
        </w:tc>
        <w:tc>
          <w:tcPr>
            <w:tcW w:w="2647" w:type="dxa"/>
          </w:tcPr>
          <w:p w:rsidR="00833DE0" w:rsidRPr="00A02E29" w:rsidRDefault="00833DE0" w:rsidP="004B761E">
            <w:pPr>
              <w:ind w:left="175" w:firstLine="22"/>
              <w:rPr>
                <w:rFonts w:ascii="Rockwell" w:hAnsi="Rockwell" w:cs="Calibri"/>
                <w:b/>
                <w:i/>
              </w:rPr>
            </w:pPr>
            <w:r w:rsidRPr="00A02E29">
              <w:rPr>
                <w:rFonts w:ascii="Rockwell" w:hAnsi="Rockwell" w:cs="Calibri"/>
                <w:b/>
                <w:i/>
              </w:rPr>
              <w:t>The University has implemented e-governance in the following areas of operation</w:t>
            </w:r>
          </w:p>
          <w:p w:rsidR="00833DE0" w:rsidRPr="00A02E29" w:rsidRDefault="00833DE0" w:rsidP="008B2F47">
            <w:pPr>
              <w:rPr>
                <w:rFonts w:ascii="Rockwell" w:hAnsi="Rockwell" w:cs="Calibri"/>
                <w:b/>
                <w:i/>
              </w:rPr>
            </w:pPr>
          </w:p>
          <w:p w:rsidR="00833DE0" w:rsidRPr="00A02E29" w:rsidRDefault="00833DE0" w:rsidP="00740F39">
            <w:pPr>
              <w:numPr>
                <w:ilvl w:val="0"/>
                <w:numId w:val="318"/>
              </w:numPr>
              <w:ind w:left="459"/>
              <w:rPr>
                <w:rFonts w:ascii="Rockwell" w:hAnsi="Rockwell" w:cs="Calibri"/>
              </w:rPr>
            </w:pPr>
            <w:r w:rsidRPr="00A02E29">
              <w:rPr>
                <w:rFonts w:ascii="Rockwell" w:hAnsi="Rockwell" w:cs="Calibri"/>
              </w:rPr>
              <w:t>Planning and Development</w:t>
            </w:r>
          </w:p>
          <w:p w:rsidR="00833DE0" w:rsidRPr="00A02E29" w:rsidRDefault="00833DE0" w:rsidP="00740F39">
            <w:pPr>
              <w:numPr>
                <w:ilvl w:val="0"/>
                <w:numId w:val="318"/>
              </w:numPr>
              <w:ind w:left="479"/>
              <w:rPr>
                <w:rFonts w:ascii="Rockwell" w:hAnsi="Rockwell" w:cs="Calibri"/>
              </w:rPr>
            </w:pPr>
            <w:r w:rsidRPr="00A02E29">
              <w:rPr>
                <w:rFonts w:ascii="Rockwell" w:hAnsi="Rockwell" w:cs="Calibri"/>
              </w:rPr>
              <w:t xml:space="preserve">Administration (including Hospital Administration </w:t>
            </w:r>
          </w:p>
          <w:p w:rsidR="00833DE0" w:rsidRPr="00A02E29" w:rsidRDefault="00833DE0" w:rsidP="008B2F47">
            <w:pPr>
              <w:ind w:left="479"/>
              <w:rPr>
                <w:rFonts w:ascii="Rockwell" w:hAnsi="Rockwell" w:cs="Calibri"/>
              </w:rPr>
            </w:pPr>
            <w:r w:rsidRPr="00A02E29">
              <w:rPr>
                <w:rFonts w:ascii="Rockwell" w:hAnsi="Rockwell" w:cs="Calibri"/>
              </w:rPr>
              <w:t>&amp; Medical Records)</w:t>
            </w:r>
          </w:p>
          <w:p w:rsidR="00833DE0" w:rsidRPr="00A02E29" w:rsidRDefault="00833DE0" w:rsidP="00740F39">
            <w:pPr>
              <w:numPr>
                <w:ilvl w:val="0"/>
                <w:numId w:val="318"/>
              </w:numPr>
              <w:ind w:left="479"/>
              <w:rPr>
                <w:rFonts w:ascii="Rockwell" w:hAnsi="Rockwell" w:cs="Calibri"/>
              </w:rPr>
            </w:pPr>
            <w:r w:rsidRPr="00A02E29">
              <w:rPr>
                <w:rFonts w:ascii="Rockwell" w:hAnsi="Rockwell" w:cs="Calibri"/>
              </w:rPr>
              <w:t>Finance and Accounts</w:t>
            </w:r>
          </w:p>
          <w:p w:rsidR="00833DE0" w:rsidRPr="00A02E29" w:rsidRDefault="00833DE0" w:rsidP="00740F39">
            <w:pPr>
              <w:numPr>
                <w:ilvl w:val="0"/>
                <w:numId w:val="318"/>
              </w:numPr>
              <w:ind w:left="479"/>
              <w:rPr>
                <w:rFonts w:ascii="Rockwell" w:hAnsi="Rockwell" w:cs="Calibri"/>
              </w:rPr>
            </w:pPr>
            <w:r w:rsidRPr="00A02E29">
              <w:rPr>
                <w:rFonts w:ascii="Rockwell" w:hAnsi="Rockwell" w:cs="Calibri"/>
              </w:rPr>
              <w:t xml:space="preserve">Student Admission </w:t>
            </w:r>
            <w:r w:rsidRPr="00A02E29">
              <w:rPr>
                <w:rFonts w:ascii="Rockwell" w:hAnsi="Rockwell" w:cs="Calibri"/>
              </w:rPr>
              <w:lastRenderedPageBreak/>
              <w:t>and Support</w:t>
            </w:r>
          </w:p>
          <w:p w:rsidR="00833DE0" w:rsidRPr="00A02E29" w:rsidRDefault="00833DE0" w:rsidP="00740F39">
            <w:pPr>
              <w:numPr>
                <w:ilvl w:val="0"/>
                <w:numId w:val="318"/>
              </w:numPr>
              <w:ind w:left="479"/>
              <w:rPr>
                <w:rFonts w:ascii="Rockwell" w:hAnsi="Rockwell" w:cs="Calibri"/>
              </w:rPr>
            </w:pPr>
            <w:r w:rsidRPr="00A02E29">
              <w:rPr>
                <w:rFonts w:ascii="Rockwell" w:hAnsi="Rockwell" w:cs="Calibri"/>
              </w:rPr>
              <w:t>Examination</w:t>
            </w:r>
          </w:p>
          <w:p w:rsidR="00833DE0" w:rsidRPr="00A02E29" w:rsidRDefault="00833DE0" w:rsidP="008B2F47">
            <w:pPr>
              <w:jc w:val="both"/>
              <w:rPr>
                <w:rFonts w:ascii="Rockwell" w:hAnsi="Rockwell" w:cs="Calibri"/>
                <w:b/>
                <w:i/>
              </w:rPr>
            </w:pPr>
          </w:p>
        </w:tc>
        <w:tc>
          <w:tcPr>
            <w:tcW w:w="3401" w:type="dxa"/>
            <w:gridSpan w:val="2"/>
          </w:tcPr>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lastRenderedPageBreak/>
              <w:t>Institutional budget statements allocated for the heads of E-governance implementation  ERP Document</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Screen shots of user interfaces of each module  Annual e-governance report approved by Governing Council/ Board of Management/ Syndicate  Policy document</w:t>
            </w:r>
          </w:p>
          <w:p w:rsidR="009B64E1" w:rsidRPr="00A02E29" w:rsidRDefault="009B64E1" w:rsidP="00740F39">
            <w:pPr>
              <w:pStyle w:val="ListParagraph"/>
              <w:numPr>
                <w:ilvl w:val="0"/>
                <w:numId w:val="271"/>
              </w:numPr>
              <w:rPr>
                <w:rFonts w:ascii="Rockwell" w:hAnsi="Rockwell" w:cs="Calibri"/>
                <w:b/>
              </w:rPr>
            </w:pPr>
            <w:r w:rsidRPr="00A02E29">
              <w:t>e-Governance related document</w:t>
            </w:r>
          </w:p>
          <w:p w:rsidR="00833DE0" w:rsidRPr="00A02E29" w:rsidRDefault="00833DE0" w:rsidP="008B2F47">
            <w:pPr>
              <w:pStyle w:val="ListParagraph"/>
              <w:ind w:left="360"/>
              <w:rPr>
                <w:rFonts w:ascii="Rockwell" w:hAnsi="Rockwell" w:cs="Calibri"/>
                <w:b/>
              </w:rPr>
            </w:pPr>
          </w:p>
        </w:tc>
        <w:tc>
          <w:tcPr>
            <w:tcW w:w="2552" w:type="dxa"/>
          </w:tcPr>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6.3.2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Average percentage of teachers provided with financial support to attend conferences / workshops and towards membership fee of professional bodies during the last five years</w:t>
            </w:r>
          </w:p>
        </w:tc>
        <w:tc>
          <w:tcPr>
            <w:tcW w:w="3401" w:type="dxa"/>
            <w:gridSpan w:val="2"/>
          </w:tcPr>
          <w:p w:rsidR="00833DE0" w:rsidRPr="00A02E29" w:rsidRDefault="00833DE0" w:rsidP="00740F39">
            <w:pPr>
              <w:pStyle w:val="ListParagraph"/>
              <w:numPr>
                <w:ilvl w:val="0"/>
                <w:numId w:val="298"/>
              </w:numPr>
              <w:rPr>
                <w:rFonts w:ascii="Rockwell" w:hAnsi="Rockwell"/>
              </w:rPr>
            </w:pPr>
            <w:r w:rsidRPr="00A02E29">
              <w:rPr>
                <w:rFonts w:ascii="Rockwell" w:hAnsi="Rockwell"/>
              </w:rPr>
              <w:t>Policy document on providing financial support to teachers</w:t>
            </w:r>
          </w:p>
          <w:p w:rsidR="00833DE0" w:rsidRPr="00A02E29" w:rsidRDefault="00833DE0" w:rsidP="00740F39">
            <w:pPr>
              <w:pStyle w:val="ListParagraph"/>
              <w:numPr>
                <w:ilvl w:val="0"/>
                <w:numId w:val="298"/>
              </w:numPr>
              <w:rPr>
                <w:rFonts w:ascii="Rockwell" w:hAnsi="Rockwell"/>
              </w:rPr>
            </w:pPr>
            <w:r w:rsidRPr="00A02E29">
              <w:rPr>
                <w:rFonts w:ascii="Rockwell" w:hAnsi="Rockwell"/>
              </w:rPr>
              <w:t>E-copy of letter/s indicating financial assistance to teachers and list of teachers receiving financial support year-wise under each head.</w:t>
            </w:r>
          </w:p>
          <w:p w:rsidR="00833DE0" w:rsidRPr="00A02E29" w:rsidRDefault="00833DE0" w:rsidP="00740F39">
            <w:pPr>
              <w:pStyle w:val="ListParagraph"/>
              <w:numPr>
                <w:ilvl w:val="0"/>
                <w:numId w:val="298"/>
              </w:numPr>
              <w:rPr>
                <w:rFonts w:ascii="Rockwell" w:hAnsi="Rockwell"/>
                <w:spacing w:val="-2"/>
              </w:rPr>
            </w:pPr>
            <w:r w:rsidRPr="00A02E29">
              <w:rPr>
                <w:rFonts w:ascii="Rockwell" w:hAnsi="Rockwell"/>
              </w:rPr>
              <w:t>Audited statement of account highlighting the financial support to teachers to attend conferences/workshops and towards membership fee for professional bodies.</w:t>
            </w:r>
          </w:p>
          <w:p w:rsidR="001E2F17" w:rsidRPr="00A02E29" w:rsidRDefault="001E2F17" w:rsidP="00740F39">
            <w:pPr>
              <w:pStyle w:val="ListParagraph"/>
              <w:numPr>
                <w:ilvl w:val="0"/>
                <w:numId w:val="298"/>
              </w:numPr>
              <w:rPr>
                <w:rFonts w:ascii="Rockwell" w:hAnsi="Rockwell"/>
                <w:spacing w:val="-2"/>
              </w:rPr>
            </w:pPr>
            <w:r w:rsidRPr="00A02E29">
              <w:t>List of teachers provided membership fee for professional bodies during the last five years</w:t>
            </w:r>
          </w:p>
        </w:tc>
        <w:tc>
          <w:tcPr>
            <w:tcW w:w="2552" w:type="dxa"/>
          </w:tcPr>
          <w:p w:rsidR="00833DE0" w:rsidRPr="00A02E29" w:rsidRDefault="00833DE0" w:rsidP="00740F39">
            <w:pPr>
              <w:pStyle w:val="ListParagraph"/>
              <w:numPr>
                <w:ilvl w:val="0"/>
                <w:numId w:val="298"/>
              </w:numPr>
              <w:rPr>
                <w:rFonts w:ascii="Rockwell" w:hAnsi="Rockwell"/>
              </w:rPr>
            </w:pPr>
            <w:r w:rsidRPr="00A02E29">
              <w:rPr>
                <w:rFonts w:ascii="Rockwell" w:hAnsi="Rockwell"/>
              </w:rPr>
              <w:t>If the data is large, the DVV will seek for document of specific list of teachers during DVV clarification</w:t>
            </w:r>
          </w:p>
        </w:tc>
        <w:tc>
          <w:tcPr>
            <w:tcW w:w="1701" w:type="dxa"/>
          </w:tcPr>
          <w:p w:rsidR="00833DE0" w:rsidRPr="00A02E29" w:rsidRDefault="00833DE0" w:rsidP="008B2F47">
            <w:pPr>
              <w:pStyle w:val="ListParagraph"/>
              <w:ind w:left="502"/>
              <w:rPr>
                <w:rFonts w:ascii="Rockwell" w:hAnsi="Rockwell"/>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6.3.3</w:t>
            </w:r>
          </w:p>
        </w:tc>
        <w:tc>
          <w:tcPr>
            <w:tcW w:w="2647" w:type="dxa"/>
          </w:tcPr>
          <w:p w:rsidR="00833DE0" w:rsidRPr="00A02E29" w:rsidRDefault="00833DE0" w:rsidP="008B2F47">
            <w:pPr>
              <w:jc w:val="both"/>
              <w:rPr>
                <w:rFonts w:ascii="Rockwell" w:hAnsi="Rockwell" w:cs="Calibri"/>
                <w:b/>
                <w:i/>
              </w:rPr>
            </w:pPr>
            <w:r w:rsidRPr="00A02E29">
              <w:rPr>
                <w:b/>
                <w:i/>
                <w:sz w:val="24"/>
                <w:szCs w:val="24"/>
              </w:rPr>
              <w:t>Average number of professional development / administrative training  programmes organized by the University for teaching and non- teaching/technical staff during the last five years</w:t>
            </w:r>
            <w:r w:rsidRPr="00A02E29">
              <w:rPr>
                <w:rFonts w:ascii="Rockwell" w:hAnsi="Rockwell" w:cs="Calibri"/>
                <w:b/>
                <w:i/>
              </w:rPr>
              <w:t xml:space="preserve"> </w:t>
            </w:r>
          </w:p>
        </w:tc>
        <w:tc>
          <w:tcPr>
            <w:tcW w:w="3401" w:type="dxa"/>
            <w:gridSpan w:val="2"/>
          </w:tcPr>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 xml:space="preserve">Detailed program report for each program should be made available Reports of the Human Resource Development Centres (UGC ASC or other relevant centres).  </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 xml:space="preserve">Reports of Academic Staff College or similar centres  Verification of schedules of  training programs  </w:t>
            </w:r>
          </w:p>
          <w:p w:rsidR="00833DE0" w:rsidRPr="00A02E29" w:rsidRDefault="00833DE0" w:rsidP="00740F39">
            <w:pPr>
              <w:pStyle w:val="ListParagraph"/>
              <w:numPr>
                <w:ilvl w:val="0"/>
                <w:numId w:val="271"/>
              </w:numPr>
              <w:rPr>
                <w:rFonts w:cs="Calibri"/>
                <w:b/>
                <w:sz w:val="23"/>
                <w:szCs w:val="23"/>
              </w:rPr>
            </w:pPr>
            <w:r w:rsidRPr="00A02E29">
              <w:rPr>
                <w:rFonts w:ascii="Rockwell" w:hAnsi="Rockwell" w:cs="Calibri"/>
              </w:rPr>
              <w:t>Copy of circular/ brochure/report of training program  self conducted program may also be considered</w:t>
            </w:r>
          </w:p>
          <w:p w:rsidR="001E2F17" w:rsidRPr="00A02E29" w:rsidRDefault="007307B4" w:rsidP="00740F39">
            <w:pPr>
              <w:pStyle w:val="ListParagraph"/>
              <w:numPr>
                <w:ilvl w:val="0"/>
                <w:numId w:val="271"/>
              </w:numPr>
              <w:rPr>
                <w:rFonts w:cs="Calibri"/>
                <w:b/>
                <w:sz w:val="23"/>
                <w:szCs w:val="23"/>
              </w:rPr>
            </w:pPr>
            <w:r w:rsidRPr="00A02E29">
              <w:t>Consolidated</w:t>
            </w:r>
            <w:r w:rsidR="001E2F17" w:rsidRPr="00A02E29">
              <w:t xml:space="preserve"> lists of participants who attended the above programmes year-wise during the last 5 years (Data template)</w:t>
            </w:r>
          </w:p>
        </w:tc>
        <w:tc>
          <w:tcPr>
            <w:tcW w:w="2552" w:type="dxa"/>
          </w:tcPr>
          <w:p w:rsidR="00833DE0" w:rsidRPr="00A02E29" w:rsidRDefault="00833DE0" w:rsidP="00740F39">
            <w:pPr>
              <w:pStyle w:val="ListParagraph"/>
              <w:numPr>
                <w:ilvl w:val="0"/>
                <w:numId w:val="271"/>
              </w:numPr>
              <w:rPr>
                <w:rFonts w:ascii="Rockwell" w:hAnsi="Rockwell"/>
                <w:iCs/>
              </w:rPr>
            </w:pPr>
            <w:r w:rsidRPr="00A02E29">
              <w:rPr>
                <w:rFonts w:ascii="Rockwell" w:hAnsi="Rockwell" w:cs="Calibri"/>
              </w:rPr>
              <w:t>The program should be minimum of one day duration</w:t>
            </w:r>
          </w:p>
        </w:tc>
        <w:tc>
          <w:tcPr>
            <w:tcW w:w="1701" w:type="dxa"/>
          </w:tcPr>
          <w:p w:rsidR="00833DE0" w:rsidRPr="00A02E29" w:rsidRDefault="00833DE0" w:rsidP="008B2F47">
            <w:pPr>
              <w:pStyle w:val="ListParagraph"/>
              <w:ind w:left="502"/>
              <w:rPr>
                <w:rFonts w:ascii="Rockwell" w:hAnsi="Rockwell"/>
                <w:iCs/>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6.3.4</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Average percentage of teachers undergoing Faculty Development Programmes (FDP) including online programmes (Orientation / Induction Programmes, Refresher Course, Short Term Course etc.)  during the last five years</w:t>
            </w:r>
          </w:p>
        </w:tc>
        <w:tc>
          <w:tcPr>
            <w:tcW w:w="3401" w:type="dxa"/>
            <w:gridSpan w:val="2"/>
          </w:tcPr>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 xml:space="preserve">Annual reports of the AQAR submitted to NAAC </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 xml:space="preserve"> E-copy of the certificate of the program attended by teacher  </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Days limits of program/course as prescribed by UGC/AICTE or Preferably Minimum one day programme conducted by recognised body/academic institution</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rPr>
              <w:t xml:space="preserve">Courses with 30 or more contact hours are considered </w:t>
            </w:r>
          </w:p>
        </w:tc>
        <w:tc>
          <w:tcPr>
            <w:tcW w:w="2552" w:type="dxa"/>
          </w:tcPr>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 xml:space="preserve">One teacher attending one or more professional development Program in a year to be counted as one only.  </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The DVV will ask for certificates of specific faculty during DVV process as a part of validation</w:t>
            </w:r>
          </w:p>
        </w:tc>
        <w:tc>
          <w:tcPr>
            <w:tcW w:w="1701" w:type="dxa"/>
          </w:tcPr>
          <w:p w:rsidR="00833DE0" w:rsidRPr="00A02E29" w:rsidRDefault="00833DE0" w:rsidP="008B2F47">
            <w:pPr>
              <w:pStyle w:val="ListParagraph"/>
              <w:ind w:left="502"/>
              <w:jc w:val="both"/>
              <w:rPr>
                <w:rFonts w:ascii="Rockwell" w:hAnsi="Rockwell"/>
                <w:bCs/>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6.4.2</w:t>
            </w:r>
          </w:p>
        </w:tc>
        <w:tc>
          <w:tcPr>
            <w:tcW w:w="2647" w:type="dxa"/>
          </w:tcPr>
          <w:p w:rsidR="00833DE0" w:rsidRPr="00A02E29" w:rsidRDefault="00833DE0" w:rsidP="008B2F47">
            <w:pPr>
              <w:rPr>
                <w:rFonts w:ascii="Rockwell" w:hAnsi="Rockwell" w:cs="Calibri"/>
                <w:b/>
                <w:i/>
              </w:rPr>
            </w:pPr>
            <w:r w:rsidRPr="00A02E29">
              <w:rPr>
                <w:rFonts w:ascii="Rockwell" w:hAnsi="Rockwell" w:cs="Calibri"/>
                <w:b/>
                <w:i/>
                <w:sz w:val="24"/>
                <w:szCs w:val="24"/>
              </w:rPr>
              <w:t>Funds / Grants received from government / non-government bodies / philanthropists during the last five years (excluding scholarships and research grants covered under Criterion III)</w:t>
            </w:r>
          </w:p>
        </w:tc>
        <w:tc>
          <w:tcPr>
            <w:tcW w:w="3401" w:type="dxa"/>
            <w:gridSpan w:val="2"/>
          </w:tcPr>
          <w:p w:rsidR="00833DE0" w:rsidRPr="00A02E29" w:rsidRDefault="002C7007" w:rsidP="00740F39">
            <w:pPr>
              <w:pStyle w:val="ListParagraph"/>
              <w:numPr>
                <w:ilvl w:val="0"/>
                <w:numId w:val="166"/>
              </w:numPr>
              <w:rPr>
                <w:rFonts w:ascii="Rockwell" w:hAnsi="Rockwell"/>
              </w:rPr>
            </w:pPr>
            <w:r w:rsidRPr="00A02E29">
              <w:rPr>
                <w:rFonts w:ascii="Rockwell" w:hAnsi="Rockwell"/>
              </w:rPr>
              <w:t xml:space="preserve">Annual audited statements of accounts </w:t>
            </w:r>
            <w:r w:rsidR="002D3ACA" w:rsidRPr="00A02E29">
              <w:rPr>
                <w:sz w:val="20"/>
              </w:rPr>
              <w:t>(</w:t>
            </w:r>
            <w:r w:rsidR="002D3ACA" w:rsidRPr="00A02E29">
              <w:rPr>
                <w:rFonts w:ascii="Rockwell" w:hAnsi="Rockwell" w:cs="Calibri"/>
                <w:b/>
                <w:sz w:val="20"/>
                <w:u w:val="single"/>
              </w:rPr>
              <w:t>Refer annexure number -01 as per SOP)</w:t>
            </w:r>
            <w:r w:rsidR="002D3ACA" w:rsidRPr="00A02E29">
              <w:t>.</w:t>
            </w:r>
            <w:r w:rsidRPr="00A02E29">
              <w:rPr>
                <w:rFonts w:ascii="Rockwell" w:hAnsi="Rockwell"/>
                <w:i/>
                <w:iCs/>
                <w:u w:val="single"/>
              </w:rPr>
              <w:t>.</w:t>
            </w:r>
          </w:p>
          <w:p w:rsidR="00833DE0" w:rsidRPr="00A02E29" w:rsidRDefault="00833DE0" w:rsidP="00740F39">
            <w:pPr>
              <w:pStyle w:val="ListParagraph"/>
              <w:numPr>
                <w:ilvl w:val="0"/>
                <w:numId w:val="299"/>
              </w:numPr>
              <w:ind w:left="459" w:hanging="283"/>
              <w:rPr>
                <w:rFonts w:ascii="Rockwell" w:hAnsi="Rockwell"/>
                <w:iCs/>
              </w:rPr>
            </w:pPr>
            <w:r w:rsidRPr="00A02E29">
              <w:rPr>
                <w:rFonts w:ascii="Rockwell" w:hAnsi="Rockwell"/>
                <w:iCs/>
              </w:rPr>
              <w:t>Copy of letter indicating the grants/funds received by respective agency as stated in metric</w:t>
            </w:r>
          </w:p>
          <w:p w:rsidR="00833DE0" w:rsidRPr="00A02E29" w:rsidRDefault="00833DE0" w:rsidP="00740F39">
            <w:pPr>
              <w:pStyle w:val="ListParagraph"/>
              <w:numPr>
                <w:ilvl w:val="0"/>
                <w:numId w:val="299"/>
              </w:numPr>
              <w:ind w:left="459" w:hanging="283"/>
              <w:rPr>
                <w:rFonts w:ascii="Rockwell" w:hAnsi="Rockwell"/>
                <w:bCs/>
                <w:iCs/>
              </w:rPr>
            </w:pPr>
            <w:r w:rsidRPr="00A02E29">
              <w:rPr>
                <w:rFonts w:ascii="Rockwell" w:hAnsi="Rockwell"/>
              </w:rPr>
              <w:t>Provide the budget extract of audited statement towards Grants received from non-government bodies, individuals, philanthropist duly certified by chartered</w:t>
            </w:r>
            <w:r w:rsidRPr="00A02E29">
              <w:rPr>
                <w:rFonts w:ascii="Rockwell" w:hAnsi="Rockwell"/>
                <w:b/>
              </w:rPr>
              <w:t xml:space="preserve"> </w:t>
            </w:r>
            <w:r w:rsidRPr="00A02E29">
              <w:rPr>
                <w:rFonts w:ascii="Rockwell" w:hAnsi="Rockwell"/>
              </w:rPr>
              <w:t>accountant and/or Finance Officer</w:t>
            </w:r>
          </w:p>
        </w:tc>
        <w:tc>
          <w:tcPr>
            <w:tcW w:w="2552" w:type="dxa"/>
          </w:tcPr>
          <w:p w:rsidR="00833DE0" w:rsidRPr="00A02E29" w:rsidRDefault="00833DE0" w:rsidP="008B2F47">
            <w:pPr>
              <w:pStyle w:val="ListParagraph"/>
              <w:ind w:left="0"/>
              <w:rPr>
                <w:rFonts w:ascii="Rockwell" w:hAnsi="Rockwell"/>
                <w:bCs/>
                <w:iCs/>
              </w:rPr>
            </w:pPr>
          </w:p>
        </w:tc>
        <w:tc>
          <w:tcPr>
            <w:tcW w:w="1701" w:type="dxa"/>
          </w:tcPr>
          <w:p w:rsidR="00833DE0" w:rsidRPr="00A02E29" w:rsidRDefault="00833DE0" w:rsidP="00740F39">
            <w:pPr>
              <w:pStyle w:val="ListParagraph"/>
              <w:numPr>
                <w:ilvl w:val="0"/>
                <w:numId w:val="166"/>
              </w:numPr>
              <w:rPr>
                <w:rFonts w:ascii="Rockwell" w:hAnsi="Rockwell"/>
                <w:bCs/>
                <w:iCs/>
              </w:rPr>
            </w:pPr>
            <w:r w:rsidRPr="00A02E29">
              <w:rPr>
                <w:rFonts w:ascii="Rockwell" w:hAnsi="Rockwell"/>
                <w:bCs/>
                <w:iCs/>
              </w:rPr>
              <w:t>Avoid duplication</w:t>
            </w:r>
          </w:p>
          <w:p w:rsidR="00833DE0" w:rsidRPr="00A02E29" w:rsidRDefault="00833DE0" w:rsidP="00740F39">
            <w:pPr>
              <w:pStyle w:val="ListParagraph"/>
              <w:numPr>
                <w:ilvl w:val="0"/>
                <w:numId w:val="166"/>
              </w:numPr>
              <w:rPr>
                <w:rFonts w:ascii="Rockwell" w:hAnsi="Rockwell"/>
                <w:bCs/>
                <w:iCs/>
              </w:rPr>
            </w:pPr>
            <w:r w:rsidRPr="00A02E29">
              <w:rPr>
                <w:rFonts w:ascii="Rockwell" w:hAnsi="Rockwell"/>
                <w:bCs/>
                <w:iCs/>
              </w:rPr>
              <w:t>Funds from own institutions/own trust and sister institutions not to be considered</w:t>
            </w: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6.5.2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Quality assurance initiatives of the Institution include:</w:t>
            </w:r>
          </w:p>
          <w:p w:rsidR="00833DE0" w:rsidRPr="00A02E29" w:rsidRDefault="00833DE0" w:rsidP="008B2F47">
            <w:pPr>
              <w:rPr>
                <w:rFonts w:ascii="Rockwell" w:hAnsi="Rockwell" w:cs="Calibri"/>
                <w:b/>
                <w:iCs/>
              </w:rPr>
            </w:pPr>
          </w:p>
          <w:p w:rsidR="00833DE0" w:rsidRPr="00A02E29" w:rsidRDefault="00833DE0" w:rsidP="008B2F47">
            <w:pPr>
              <w:ind w:left="129"/>
              <w:rPr>
                <w:rFonts w:ascii="Rockwell" w:hAnsi="Rockwell" w:cs="Calibri"/>
                <w:iCs/>
              </w:rPr>
            </w:pPr>
            <w:r w:rsidRPr="00A02E29">
              <w:rPr>
                <w:rFonts w:ascii="Rockwell" w:hAnsi="Rockwell" w:cs="Calibri"/>
                <w:bCs/>
                <w:iCs/>
              </w:rPr>
              <w:t>1</w:t>
            </w:r>
            <w:r w:rsidRPr="00A02E29">
              <w:rPr>
                <w:rFonts w:ascii="Rockwell" w:hAnsi="Rockwell" w:cs="Calibri"/>
                <w:b/>
                <w:iCs/>
              </w:rPr>
              <w:t>.</w:t>
            </w:r>
            <w:r w:rsidRPr="00A02E29">
              <w:rPr>
                <w:rFonts w:ascii="Rockwell" w:hAnsi="Rockwell" w:cs="Calibri"/>
                <w:iCs/>
              </w:rPr>
              <w:t xml:space="preserve">  Academic and Administrative Audit (AAA) and initiation </w:t>
            </w:r>
          </w:p>
          <w:p w:rsidR="00833DE0" w:rsidRPr="00A02E29" w:rsidRDefault="00833DE0" w:rsidP="008B2F47">
            <w:pPr>
              <w:ind w:left="129"/>
              <w:rPr>
                <w:rFonts w:ascii="Rockwell" w:hAnsi="Rockwell" w:cs="Calibri"/>
                <w:iCs/>
              </w:rPr>
            </w:pPr>
            <w:r w:rsidRPr="00A02E29">
              <w:rPr>
                <w:rFonts w:ascii="Rockwell" w:hAnsi="Rockwell" w:cs="Calibri"/>
                <w:iCs/>
              </w:rPr>
              <w:t xml:space="preserve">     of follow-up action</w:t>
            </w:r>
          </w:p>
          <w:p w:rsidR="00833DE0" w:rsidRPr="00A02E29" w:rsidRDefault="00833DE0" w:rsidP="008B2F47">
            <w:pPr>
              <w:ind w:left="129"/>
              <w:rPr>
                <w:rFonts w:ascii="Rockwell" w:hAnsi="Rockwell" w:cs="Calibri"/>
                <w:iCs/>
              </w:rPr>
            </w:pPr>
            <w:r w:rsidRPr="00A02E29">
              <w:rPr>
                <w:rFonts w:ascii="Rockwell" w:hAnsi="Rockwell" w:cs="Calibri"/>
                <w:bCs/>
                <w:iCs/>
              </w:rPr>
              <w:t>2</w:t>
            </w:r>
            <w:r w:rsidRPr="00A02E29">
              <w:rPr>
                <w:rFonts w:ascii="Rockwell" w:hAnsi="Rockwell" w:cs="Calibri"/>
                <w:b/>
                <w:iCs/>
              </w:rPr>
              <w:t xml:space="preserve">.  </w:t>
            </w:r>
            <w:r w:rsidRPr="00A02E29">
              <w:rPr>
                <w:rFonts w:ascii="Rockwell" w:hAnsi="Rockwell" w:cs="Calibri"/>
                <w:iCs/>
              </w:rPr>
              <w:t>Conferences, Seminars, Workshops on quality</w:t>
            </w:r>
          </w:p>
          <w:p w:rsidR="00833DE0" w:rsidRPr="00A02E29" w:rsidRDefault="00833DE0" w:rsidP="008B2F47">
            <w:pPr>
              <w:ind w:left="129"/>
              <w:rPr>
                <w:rFonts w:ascii="Rockwell" w:hAnsi="Rockwell" w:cs="Calibri"/>
                <w:iCs/>
              </w:rPr>
            </w:pPr>
            <w:r w:rsidRPr="00A02E29">
              <w:rPr>
                <w:rFonts w:ascii="Rockwell" w:hAnsi="Rockwell" w:cs="Calibri"/>
                <w:iCs/>
              </w:rPr>
              <w:t xml:space="preserve">3.  Collaborative quality initiatives with other Institution(s) </w:t>
            </w:r>
          </w:p>
          <w:p w:rsidR="00833DE0" w:rsidRPr="00A02E29" w:rsidRDefault="00833DE0" w:rsidP="008B2F47">
            <w:pPr>
              <w:ind w:left="129"/>
              <w:rPr>
                <w:rFonts w:ascii="Rockwell" w:hAnsi="Rockwell" w:cs="Calibri"/>
                <w:iCs/>
              </w:rPr>
            </w:pPr>
            <w:r w:rsidRPr="00A02E29">
              <w:rPr>
                <w:rFonts w:ascii="Rockwell" w:hAnsi="Rockwell" w:cs="Calibri"/>
                <w:iCs/>
              </w:rPr>
              <w:t>4.  Orientation programmes on quality</w:t>
            </w:r>
            <w:r w:rsidRPr="00A02E29">
              <w:rPr>
                <w:rFonts w:ascii="Rockwell" w:hAnsi="Rockwell" w:cs="Calibri"/>
                <w:b/>
                <w:iCs/>
              </w:rPr>
              <w:t xml:space="preserve"> </w:t>
            </w:r>
            <w:r w:rsidRPr="00A02E29">
              <w:rPr>
                <w:rFonts w:ascii="Rockwell" w:hAnsi="Rockwell" w:cs="Calibri"/>
                <w:iCs/>
              </w:rPr>
              <w:t xml:space="preserve">issues for teachers </w:t>
            </w:r>
          </w:p>
          <w:p w:rsidR="00833DE0" w:rsidRPr="00A02E29" w:rsidRDefault="00833DE0" w:rsidP="008B2F47">
            <w:pPr>
              <w:ind w:left="129"/>
              <w:rPr>
                <w:rFonts w:ascii="Rockwell" w:hAnsi="Rockwell" w:cs="Calibri"/>
                <w:iCs/>
              </w:rPr>
            </w:pPr>
            <w:r w:rsidRPr="00A02E29">
              <w:rPr>
                <w:rFonts w:ascii="Rockwell" w:hAnsi="Rockwell" w:cs="Calibri"/>
                <w:iCs/>
              </w:rPr>
              <w:t xml:space="preserve">     and students</w:t>
            </w:r>
          </w:p>
          <w:p w:rsidR="00833DE0" w:rsidRPr="00A02E29" w:rsidRDefault="00833DE0" w:rsidP="008B2F47">
            <w:pPr>
              <w:ind w:left="129"/>
              <w:rPr>
                <w:rFonts w:ascii="Rockwell" w:hAnsi="Rockwell" w:cs="Calibri"/>
                <w:iCs/>
              </w:rPr>
            </w:pPr>
            <w:r w:rsidRPr="00A02E29">
              <w:rPr>
                <w:rFonts w:ascii="Rockwell" w:hAnsi="Rockwell" w:cs="Calibri"/>
                <w:iCs/>
              </w:rPr>
              <w:t xml:space="preserve">5.  Participation in NIRF process </w:t>
            </w:r>
          </w:p>
          <w:p w:rsidR="00833DE0" w:rsidRPr="00A02E29" w:rsidRDefault="00833DE0" w:rsidP="008B2F47">
            <w:pPr>
              <w:ind w:left="129"/>
              <w:rPr>
                <w:rFonts w:ascii="Rockwell" w:hAnsi="Rockwell" w:cs="Calibri"/>
                <w:bCs/>
                <w:iCs/>
              </w:rPr>
            </w:pPr>
            <w:r w:rsidRPr="00A02E29">
              <w:rPr>
                <w:rFonts w:ascii="Rockwell" w:hAnsi="Rockwell" w:cs="Calibri"/>
                <w:bCs/>
                <w:iCs/>
              </w:rPr>
              <w:t xml:space="preserve">6.  Any other quality audit by recognized State, National or </w:t>
            </w:r>
          </w:p>
          <w:p w:rsidR="00833DE0" w:rsidRPr="00A02E29" w:rsidRDefault="00833DE0" w:rsidP="008B2F47">
            <w:pPr>
              <w:ind w:left="129"/>
              <w:rPr>
                <w:rFonts w:ascii="Rockwell" w:hAnsi="Rockwell" w:cs="Calibri"/>
                <w:iCs/>
              </w:rPr>
            </w:pPr>
            <w:r w:rsidRPr="00A02E29">
              <w:rPr>
                <w:rFonts w:ascii="Rockwell" w:hAnsi="Rockwell" w:cs="Calibri"/>
                <w:bCs/>
                <w:iCs/>
              </w:rPr>
              <w:t xml:space="preserve">     International </w:t>
            </w:r>
            <w:r w:rsidRPr="00A02E29">
              <w:rPr>
                <w:rFonts w:ascii="Rockwell" w:hAnsi="Rockwell" w:cs="Calibri"/>
                <w:iCs/>
              </w:rPr>
              <w:t xml:space="preserve">agencies ( ISO, NABH, NABL Certification, </w:t>
            </w:r>
          </w:p>
          <w:p w:rsidR="00833DE0" w:rsidRPr="00A02E29" w:rsidRDefault="00833DE0" w:rsidP="008B2F47">
            <w:pPr>
              <w:ind w:left="129"/>
              <w:rPr>
                <w:rFonts w:ascii="Rockwell" w:hAnsi="Rockwell" w:cs="Calibri"/>
                <w:b/>
                <w:i/>
              </w:rPr>
            </w:pPr>
            <w:r w:rsidRPr="00A02E29">
              <w:rPr>
                <w:rFonts w:ascii="Rockwell" w:hAnsi="Rockwell" w:cs="Calibri"/>
                <w:iCs/>
              </w:rPr>
              <w:t xml:space="preserve">     NBA, any other)</w:t>
            </w:r>
          </w:p>
        </w:tc>
        <w:tc>
          <w:tcPr>
            <w:tcW w:w="3401" w:type="dxa"/>
            <w:gridSpan w:val="2"/>
          </w:tcPr>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Report of AAA</w:t>
            </w:r>
          </w:p>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Details of Conferences Workshops with thrust on quality education</w:t>
            </w:r>
          </w:p>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 xml:space="preserve">Details of the Collaborative initiations (with or without MOU) </w:t>
            </w:r>
          </w:p>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Report of orientation programs for teachers and students</w:t>
            </w:r>
          </w:p>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NIRF details</w:t>
            </w:r>
          </w:p>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Any other relevant document</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Certificate of the quality audit</w:t>
            </w:r>
          </w:p>
        </w:tc>
        <w:tc>
          <w:tcPr>
            <w:tcW w:w="2552" w:type="dxa"/>
          </w:tcPr>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These documents are expected to be hosted in the website of the HEI for public access</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7.1.2</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The Institution has facilities for alternate sources of energy and energy conservation measures   </w:t>
            </w:r>
          </w:p>
          <w:p w:rsidR="00833DE0" w:rsidRPr="00A02E29" w:rsidRDefault="00833DE0" w:rsidP="00740F39">
            <w:pPr>
              <w:pStyle w:val="ListParagraph"/>
              <w:numPr>
                <w:ilvl w:val="0"/>
                <w:numId w:val="319"/>
              </w:numPr>
              <w:ind w:left="459"/>
              <w:rPr>
                <w:rFonts w:ascii="Rockwell" w:hAnsi="Rockwell" w:cs="Calibri"/>
                <w:bCs/>
                <w:iCs/>
              </w:rPr>
            </w:pPr>
            <w:r w:rsidRPr="00A02E29">
              <w:rPr>
                <w:rFonts w:ascii="Rockwell" w:hAnsi="Rockwell" w:cs="Calibri"/>
                <w:bCs/>
                <w:iCs/>
              </w:rPr>
              <w:t xml:space="preserve">Solar energy             </w:t>
            </w:r>
          </w:p>
          <w:p w:rsidR="00833DE0" w:rsidRPr="00A02E29" w:rsidRDefault="00833DE0" w:rsidP="00740F39">
            <w:pPr>
              <w:pStyle w:val="ListParagraph"/>
              <w:numPr>
                <w:ilvl w:val="0"/>
                <w:numId w:val="319"/>
              </w:numPr>
              <w:ind w:left="413"/>
              <w:rPr>
                <w:rFonts w:ascii="Rockwell" w:hAnsi="Rockwell" w:cs="Calibri"/>
                <w:bCs/>
                <w:iCs/>
              </w:rPr>
            </w:pPr>
            <w:r w:rsidRPr="00A02E29">
              <w:rPr>
                <w:rFonts w:ascii="Rockwell" w:hAnsi="Rockwell" w:cs="Calibri"/>
                <w:bCs/>
                <w:iCs/>
              </w:rPr>
              <w:t>Biogas plant</w:t>
            </w:r>
          </w:p>
          <w:p w:rsidR="00833DE0" w:rsidRPr="00A02E29" w:rsidRDefault="00833DE0" w:rsidP="00740F39">
            <w:pPr>
              <w:pStyle w:val="ListParagraph"/>
              <w:numPr>
                <w:ilvl w:val="0"/>
                <w:numId w:val="319"/>
              </w:numPr>
              <w:ind w:left="413"/>
              <w:rPr>
                <w:rFonts w:ascii="Rockwell" w:hAnsi="Rockwell" w:cs="Calibri"/>
                <w:bCs/>
                <w:iCs/>
              </w:rPr>
            </w:pPr>
            <w:r w:rsidRPr="00A02E29">
              <w:rPr>
                <w:rFonts w:ascii="Rockwell" w:hAnsi="Rockwell" w:cs="Calibri"/>
                <w:bCs/>
                <w:iCs/>
              </w:rPr>
              <w:t xml:space="preserve">Wheeling to the Grid   </w:t>
            </w:r>
          </w:p>
          <w:p w:rsidR="00833DE0" w:rsidRPr="00A02E29" w:rsidRDefault="00833DE0" w:rsidP="00740F39">
            <w:pPr>
              <w:pStyle w:val="ListParagraph"/>
              <w:numPr>
                <w:ilvl w:val="0"/>
                <w:numId w:val="319"/>
              </w:numPr>
              <w:ind w:left="413"/>
              <w:rPr>
                <w:rFonts w:ascii="Rockwell" w:hAnsi="Rockwell" w:cs="Calibri"/>
                <w:bCs/>
                <w:iCs/>
              </w:rPr>
            </w:pPr>
            <w:r w:rsidRPr="00A02E29">
              <w:rPr>
                <w:rFonts w:ascii="Rockwell" w:hAnsi="Rockwell" w:cs="Calibri"/>
                <w:bCs/>
                <w:iCs/>
              </w:rPr>
              <w:t>Sensor-based energy conservation</w:t>
            </w:r>
          </w:p>
          <w:p w:rsidR="00833DE0" w:rsidRPr="00A02E29" w:rsidRDefault="00833DE0" w:rsidP="00740F39">
            <w:pPr>
              <w:pStyle w:val="ListParagraph"/>
              <w:numPr>
                <w:ilvl w:val="0"/>
                <w:numId w:val="319"/>
              </w:numPr>
              <w:ind w:left="413"/>
              <w:rPr>
                <w:rFonts w:ascii="Rockwell" w:hAnsi="Rockwell" w:cs="Calibri"/>
                <w:b/>
                <w:i/>
              </w:rPr>
            </w:pPr>
            <w:r w:rsidRPr="00A02E29">
              <w:rPr>
                <w:rFonts w:ascii="Rockwell" w:hAnsi="Rockwell" w:cs="Calibri"/>
                <w:bCs/>
                <w:iCs/>
              </w:rPr>
              <w:t xml:space="preserve">Use of LED bulbs/ power efficient equipment  </w:t>
            </w:r>
          </w:p>
        </w:tc>
        <w:tc>
          <w:tcPr>
            <w:tcW w:w="3401" w:type="dxa"/>
            <w:gridSpan w:val="2"/>
          </w:tcPr>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Geo tagged photos</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Installation receipts</w:t>
            </w:r>
          </w:p>
        </w:tc>
        <w:tc>
          <w:tcPr>
            <w:tcW w:w="2552" w:type="dxa"/>
          </w:tcPr>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The documents  to be provided as per the options chosen by the institution</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7.1.4</w:t>
            </w:r>
          </w:p>
        </w:tc>
        <w:tc>
          <w:tcPr>
            <w:tcW w:w="2647" w:type="dxa"/>
          </w:tcPr>
          <w:p w:rsidR="00833DE0" w:rsidRPr="00A02E29" w:rsidRDefault="00833DE0" w:rsidP="008B2F47">
            <w:pPr>
              <w:rPr>
                <w:rFonts w:ascii="Rockwell" w:hAnsi="Rockwell" w:cs="Calibri"/>
                <w:b/>
                <w:i/>
              </w:rPr>
            </w:pPr>
            <w:r w:rsidRPr="00A02E29">
              <w:rPr>
                <w:rFonts w:ascii="Rockwell" w:hAnsi="Rockwell" w:cs="Calibri"/>
                <w:b/>
                <w:i/>
              </w:rPr>
              <w:t xml:space="preserve">Water conservation facilities available in the Institution: </w:t>
            </w:r>
          </w:p>
          <w:p w:rsidR="00833DE0" w:rsidRPr="00A02E29" w:rsidRDefault="00833DE0" w:rsidP="00740F39">
            <w:pPr>
              <w:pStyle w:val="ListParagraph"/>
              <w:numPr>
                <w:ilvl w:val="0"/>
                <w:numId w:val="320"/>
              </w:numPr>
              <w:spacing w:line="276" w:lineRule="auto"/>
              <w:ind w:left="459"/>
              <w:rPr>
                <w:rFonts w:ascii="Rockwell" w:hAnsi="Rockwell" w:cs="Calibri"/>
                <w:bCs/>
                <w:iCs/>
              </w:rPr>
            </w:pPr>
            <w:r w:rsidRPr="00A02E29">
              <w:rPr>
                <w:rFonts w:ascii="Rockwell" w:hAnsi="Rockwell" w:cs="Calibri"/>
                <w:bCs/>
                <w:iCs/>
              </w:rPr>
              <w:t xml:space="preserve">Rain water harvesting </w:t>
            </w:r>
          </w:p>
          <w:p w:rsidR="00833DE0" w:rsidRPr="00A02E29" w:rsidRDefault="00833DE0" w:rsidP="00740F39">
            <w:pPr>
              <w:pStyle w:val="ListParagraph"/>
              <w:numPr>
                <w:ilvl w:val="0"/>
                <w:numId w:val="320"/>
              </w:numPr>
              <w:spacing w:line="276" w:lineRule="auto"/>
              <w:ind w:left="413"/>
              <w:rPr>
                <w:rFonts w:ascii="Rockwell" w:hAnsi="Rockwell" w:cs="Calibri"/>
                <w:bCs/>
                <w:iCs/>
              </w:rPr>
            </w:pPr>
            <w:r w:rsidRPr="00A02E29">
              <w:rPr>
                <w:rFonts w:ascii="Rockwell" w:hAnsi="Rockwell" w:cs="Calibri"/>
                <w:bCs/>
                <w:iCs/>
              </w:rPr>
              <w:t>Borewell /Open well recharge</w:t>
            </w:r>
          </w:p>
          <w:p w:rsidR="00833DE0" w:rsidRPr="00A02E29" w:rsidRDefault="00833DE0" w:rsidP="00740F39">
            <w:pPr>
              <w:pStyle w:val="ListParagraph"/>
              <w:numPr>
                <w:ilvl w:val="0"/>
                <w:numId w:val="320"/>
              </w:numPr>
              <w:spacing w:line="276" w:lineRule="auto"/>
              <w:ind w:left="413"/>
              <w:rPr>
                <w:rFonts w:ascii="Rockwell" w:hAnsi="Rockwell" w:cs="Calibri"/>
                <w:bCs/>
                <w:iCs/>
              </w:rPr>
            </w:pPr>
            <w:r w:rsidRPr="00A02E29">
              <w:rPr>
                <w:rFonts w:ascii="Rockwell" w:hAnsi="Rockwell" w:cs="Calibri"/>
                <w:bCs/>
                <w:iCs/>
              </w:rPr>
              <w:t>Construction of tanks and bunds</w:t>
            </w:r>
          </w:p>
          <w:p w:rsidR="00833DE0" w:rsidRPr="00A02E29" w:rsidRDefault="00833DE0" w:rsidP="00740F39">
            <w:pPr>
              <w:pStyle w:val="ListParagraph"/>
              <w:numPr>
                <w:ilvl w:val="0"/>
                <w:numId w:val="320"/>
              </w:numPr>
              <w:spacing w:line="276" w:lineRule="auto"/>
              <w:ind w:left="413"/>
              <w:rPr>
                <w:rFonts w:ascii="Rockwell" w:hAnsi="Rockwell" w:cs="Calibri"/>
                <w:bCs/>
                <w:iCs/>
              </w:rPr>
            </w:pPr>
            <w:r w:rsidRPr="00A02E29">
              <w:rPr>
                <w:rFonts w:ascii="Rockwell" w:hAnsi="Rockwell" w:cs="Calibri"/>
                <w:bCs/>
                <w:iCs/>
              </w:rPr>
              <w:t xml:space="preserve">Waste water recycling </w:t>
            </w:r>
          </w:p>
          <w:p w:rsidR="00833DE0" w:rsidRPr="00A02E29" w:rsidRDefault="00833DE0" w:rsidP="00740F39">
            <w:pPr>
              <w:pStyle w:val="ListParagraph"/>
              <w:numPr>
                <w:ilvl w:val="0"/>
                <w:numId w:val="320"/>
              </w:numPr>
              <w:spacing w:after="200" w:line="276" w:lineRule="auto"/>
              <w:ind w:left="413"/>
              <w:rPr>
                <w:rFonts w:ascii="Rockwell" w:hAnsi="Rockwell" w:cs="Calibri"/>
                <w:b/>
                <w:i/>
              </w:rPr>
            </w:pPr>
            <w:r w:rsidRPr="00A02E29">
              <w:rPr>
                <w:rFonts w:ascii="Rockwell" w:hAnsi="Rockwell" w:cs="Calibri"/>
                <w:bCs/>
                <w:iCs/>
              </w:rPr>
              <w:t>Maintenance of water bodies and distribution system in the campus</w:t>
            </w:r>
          </w:p>
        </w:tc>
        <w:tc>
          <w:tcPr>
            <w:tcW w:w="3401" w:type="dxa"/>
            <w:gridSpan w:val="2"/>
          </w:tcPr>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Geo tagged photos</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Installation or maintenance reports</w:t>
            </w:r>
          </w:p>
        </w:tc>
        <w:tc>
          <w:tcPr>
            <w:tcW w:w="2552" w:type="dxa"/>
          </w:tcPr>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The documents  to be provided as per the options chosen by the institution</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7.1.5</w:t>
            </w:r>
          </w:p>
        </w:tc>
        <w:tc>
          <w:tcPr>
            <w:tcW w:w="2647" w:type="dxa"/>
          </w:tcPr>
          <w:p w:rsidR="00833DE0" w:rsidRPr="00A02E29" w:rsidRDefault="00833DE0" w:rsidP="008B2F47">
            <w:pPr>
              <w:rPr>
                <w:rFonts w:ascii="Rockwell" w:hAnsi="Rockwell" w:cs="Calibri"/>
                <w:b/>
                <w:bCs/>
                <w:i/>
              </w:rPr>
            </w:pPr>
            <w:r w:rsidRPr="00A02E29">
              <w:rPr>
                <w:rFonts w:ascii="Rockwell" w:hAnsi="Rockwell" w:cs="Calibri"/>
                <w:b/>
                <w:bCs/>
                <w:i/>
              </w:rPr>
              <w:t xml:space="preserve">Green campus initiatives include: </w:t>
            </w:r>
          </w:p>
          <w:p w:rsidR="00833DE0" w:rsidRPr="00A02E29" w:rsidRDefault="00833DE0" w:rsidP="008B2F47">
            <w:pPr>
              <w:rPr>
                <w:rFonts w:ascii="Rockwell" w:hAnsi="Rockwell" w:cs="Calibri"/>
              </w:rPr>
            </w:pPr>
            <w:r w:rsidRPr="00A02E29">
              <w:rPr>
                <w:rFonts w:ascii="Rockwell" w:hAnsi="Rockwell" w:cs="Calibri"/>
              </w:rPr>
              <w:t xml:space="preserve">1. Restricted entry of automobiles   </w:t>
            </w:r>
          </w:p>
          <w:p w:rsidR="00833DE0" w:rsidRPr="00A02E29" w:rsidRDefault="00833DE0" w:rsidP="008B2F47">
            <w:pPr>
              <w:rPr>
                <w:rFonts w:ascii="Rockwell" w:hAnsi="Rockwell" w:cs="Calibri"/>
              </w:rPr>
            </w:pPr>
            <w:r w:rsidRPr="00A02E29">
              <w:rPr>
                <w:rFonts w:ascii="Rockwell" w:hAnsi="Rockwell" w:cs="Calibri"/>
              </w:rPr>
              <w:t xml:space="preserve">2. Battery-powered vehicles </w:t>
            </w:r>
          </w:p>
          <w:p w:rsidR="00833DE0" w:rsidRPr="00A02E29" w:rsidRDefault="00833DE0" w:rsidP="008B2F47">
            <w:pPr>
              <w:rPr>
                <w:rFonts w:ascii="Rockwell" w:hAnsi="Rockwell" w:cs="Calibri"/>
              </w:rPr>
            </w:pPr>
            <w:r w:rsidRPr="00A02E29">
              <w:rPr>
                <w:rFonts w:ascii="Rockwell" w:hAnsi="Rockwell" w:cs="Calibri"/>
              </w:rPr>
              <w:t xml:space="preserve">3. Pedestrian-friendly  pathways </w:t>
            </w:r>
          </w:p>
          <w:p w:rsidR="00833DE0" w:rsidRPr="00A02E29" w:rsidRDefault="00833DE0" w:rsidP="008B2F47">
            <w:pPr>
              <w:rPr>
                <w:rFonts w:ascii="Rockwell" w:hAnsi="Rockwell" w:cs="Calibri"/>
              </w:rPr>
            </w:pPr>
            <w:r w:rsidRPr="00A02E29">
              <w:rPr>
                <w:rFonts w:ascii="Rockwell" w:hAnsi="Rockwell" w:cs="Calibri"/>
              </w:rPr>
              <w:t>4. Ban on the use of Plastics</w:t>
            </w:r>
          </w:p>
          <w:p w:rsidR="00833DE0" w:rsidRPr="00A02E29" w:rsidRDefault="00833DE0" w:rsidP="008B2F47">
            <w:pPr>
              <w:rPr>
                <w:rFonts w:ascii="Rockwell" w:hAnsi="Rockwell" w:cs="Calibri"/>
                <w:b/>
                <w:i/>
              </w:rPr>
            </w:pPr>
            <w:r w:rsidRPr="00A02E29">
              <w:rPr>
                <w:rFonts w:ascii="Rockwell" w:hAnsi="Rockwell" w:cs="Calibri"/>
              </w:rPr>
              <w:t xml:space="preserve">5. Landscaping with trees and plants </w:t>
            </w:r>
          </w:p>
        </w:tc>
        <w:tc>
          <w:tcPr>
            <w:tcW w:w="3401" w:type="dxa"/>
            <w:gridSpan w:val="2"/>
          </w:tcPr>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Geotagged photo Code of conduct or visitor instruction displayed in the institution</w:t>
            </w:r>
          </w:p>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 xml:space="preserve">Geo tagged photos of the facilities as the claim of the institution </w:t>
            </w:r>
          </w:p>
          <w:p w:rsidR="00833DE0" w:rsidRPr="00A02E29" w:rsidRDefault="00833DE0" w:rsidP="008B2F47">
            <w:pPr>
              <w:pStyle w:val="ListParagraph"/>
              <w:ind w:left="360"/>
              <w:rPr>
                <w:rFonts w:ascii="Rockwell" w:hAnsi="Rockwell" w:cs="Calibri"/>
                <w:b/>
              </w:rPr>
            </w:pPr>
          </w:p>
        </w:tc>
        <w:tc>
          <w:tcPr>
            <w:tcW w:w="2552" w:type="dxa"/>
          </w:tcPr>
          <w:p w:rsidR="00833DE0" w:rsidRPr="00A02E29" w:rsidRDefault="00833DE0" w:rsidP="008B2F47">
            <w:pPr>
              <w:pStyle w:val="ListParagraph"/>
              <w:ind w:left="360"/>
              <w:rPr>
                <w:rFonts w:ascii="Rockwell" w:hAnsi="Rockwell" w:cs="Calibri"/>
                <w:b/>
              </w:rPr>
            </w:pPr>
          </w:p>
        </w:tc>
        <w:tc>
          <w:tcPr>
            <w:tcW w:w="1701" w:type="dxa"/>
          </w:tcPr>
          <w:p w:rsidR="00833DE0" w:rsidRPr="00A02E29" w:rsidRDefault="00833DE0" w:rsidP="008B2F47">
            <w:pPr>
              <w:pStyle w:val="ListParagraph"/>
              <w:ind w:left="360"/>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7.1.6</w:t>
            </w:r>
          </w:p>
        </w:tc>
        <w:tc>
          <w:tcPr>
            <w:tcW w:w="2647" w:type="dxa"/>
          </w:tcPr>
          <w:p w:rsidR="00833DE0" w:rsidRPr="00A02E29" w:rsidRDefault="00833DE0" w:rsidP="008B2F47">
            <w:pPr>
              <w:rPr>
                <w:rFonts w:ascii="Rockwell" w:hAnsi="Rockwell" w:cs="Calibri"/>
                <w:b/>
                <w:bCs/>
                <w:i/>
              </w:rPr>
            </w:pPr>
            <w:r w:rsidRPr="00A02E29">
              <w:rPr>
                <w:rFonts w:ascii="Rockwell" w:hAnsi="Rockwell" w:cs="Calibri"/>
                <w:b/>
                <w:bCs/>
                <w:i/>
              </w:rPr>
              <w:t>Quality audits on environment and energy regularly undertaken by the Institution and any awards received for such green campus initiatives:</w:t>
            </w:r>
          </w:p>
          <w:p w:rsidR="00833DE0" w:rsidRPr="00A02E29" w:rsidRDefault="00833DE0" w:rsidP="00740F39">
            <w:pPr>
              <w:pStyle w:val="ListParagraph"/>
              <w:numPr>
                <w:ilvl w:val="0"/>
                <w:numId w:val="112"/>
              </w:numPr>
              <w:spacing w:line="276" w:lineRule="auto"/>
              <w:ind w:left="413" w:hanging="357"/>
              <w:rPr>
                <w:rFonts w:ascii="Rockwell" w:hAnsi="Rockwell" w:cs="Calibri"/>
                <w:iCs/>
              </w:rPr>
            </w:pPr>
            <w:r w:rsidRPr="00A02E29">
              <w:rPr>
                <w:rFonts w:ascii="Rockwell" w:hAnsi="Rockwell" w:cs="Calibri"/>
                <w:iCs/>
              </w:rPr>
              <w:t>Green audit</w:t>
            </w:r>
          </w:p>
          <w:p w:rsidR="00833DE0" w:rsidRPr="00A02E29" w:rsidRDefault="00833DE0" w:rsidP="00740F39">
            <w:pPr>
              <w:pStyle w:val="ListParagraph"/>
              <w:numPr>
                <w:ilvl w:val="0"/>
                <w:numId w:val="112"/>
              </w:numPr>
              <w:spacing w:line="276" w:lineRule="auto"/>
              <w:ind w:left="413" w:hanging="357"/>
              <w:rPr>
                <w:rFonts w:ascii="Rockwell" w:hAnsi="Rockwell" w:cs="Calibri"/>
                <w:iCs/>
              </w:rPr>
            </w:pPr>
            <w:r w:rsidRPr="00A02E29">
              <w:rPr>
                <w:rFonts w:ascii="Rockwell" w:hAnsi="Rockwell" w:cs="Calibri"/>
                <w:iCs/>
              </w:rPr>
              <w:t>Energy audit</w:t>
            </w:r>
          </w:p>
          <w:p w:rsidR="00833DE0" w:rsidRPr="00A02E29" w:rsidRDefault="00833DE0" w:rsidP="00740F39">
            <w:pPr>
              <w:pStyle w:val="ListParagraph"/>
              <w:numPr>
                <w:ilvl w:val="0"/>
                <w:numId w:val="112"/>
              </w:numPr>
              <w:spacing w:line="276" w:lineRule="auto"/>
              <w:ind w:left="413" w:hanging="357"/>
              <w:rPr>
                <w:rFonts w:ascii="Rockwell" w:hAnsi="Rockwell" w:cs="Calibri"/>
                <w:iCs/>
              </w:rPr>
            </w:pPr>
            <w:r w:rsidRPr="00A02E29">
              <w:rPr>
                <w:rFonts w:ascii="Rockwell" w:hAnsi="Rockwell" w:cs="Calibri"/>
                <w:iCs/>
              </w:rPr>
              <w:t>Environment audit</w:t>
            </w:r>
          </w:p>
          <w:p w:rsidR="00833DE0" w:rsidRPr="00A02E29" w:rsidRDefault="00833DE0" w:rsidP="00740F39">
            <w:pPr>
              <w:pStyle w:val="ListParagraph"/>
              <w:numPr>
                <w:ilvl w:val="0"/>
                <w:numId w:val="112"/>
              </w:numPr>
              <w:spacing w:line="276" w:lineRule="auto"/>
              <w:ind w:left="413" w:hanging="357"/>
              <w:rPr>
                <w:rFonts w:ascii="Rockwell" w:hAnsi="Rockwell" w:cs="Calibri"/>
                <w:iCs/>
              </w:rPr>
            </w:pPr>
            <w:r w:rsidRPr="00A02E29">
              <w:rPr>
                <w:rFonts w:ascii="Rockwell" w:hAnsi="Rockwell" w:cs="Calibri"/>
                <w:iCs/>
              </w:rPr>
              <w:t>Clean and green campus recognitions / awards</w:t>
            </w:r>
          </w:p>
          <w:p w:rsidR="00833DE0" w:rsidRPr="00A02E29" w:rsidRDefault="00833DE0" w:rsidP="00740F39">
            <w:pPr>
              <w:pStyle w:val="ListParagraph"/>
              <w:numPr>
                <w:ilvl w:val="0"/>
                <w:numId w:val="112"/>
              </w:numPr>
              <w:spacing w:line="276" w:lineRule="auto"/>
              <w:ind w:left="413" w:hanging="357"/>
              <w:rPr>
                <w:rFonts w:ascii="Rockwell" w:hAnsi="Rockwell" w:cs="Calibri"/>
                <w:b/>
                <w:i/>
              </w:rPr>
            </w:pPr>
            <w:r w:rsidRPr="00A02E29">
              <w:rPr>
                <w:rFonts w:ascii="Rockwell" w:hAnsi="Rockwell" w:cs="Calibri"/>
                <w:iCs/>
              </w:rPr>
              <w:t xml:space="preserve">Beyond the campus environmental promotion activities  </w:t>
            </w:r>
          </w:p>
        </w:tc>
        <w:tc>
          <w:tcPr>
            <w:tcW w:w="3401" w:type="dxa"/>
            <w:gridSpan w:val="2"/>
          </w:tcPr>
          <w:p w:rsidR="00833DE0" w:rsidRPr="00A02E29" w:rsidRDefault="00833DE0" w:rsidP="00740F39">
            <w:pPr>
              <w:pStyle w:val="ListParagraph"/>
              <w:numPr>
                <w:ilvl w:val="0"/>
                <w:numId w:val="272"/>
              </w:numPr>
              <w:rPr>
                <w:rFonts w:ascii="Rockwell" w:hAnsi="Rockwell" w:cs="Calibri"/>
              </w:rPr>
            </w:pPr>
            <w:r w:rsidRPr="00A02E29">
              <w:rPr>
                <w:rFonts w:ascii="Rockwell" w:hAnsi="Rockwell" w:cs="Calibri"/>
              </w:rPr>
              <w:t>Audit reports of the institution related to the metric</w:t>
            </w:r>
            <w:r w:rsidR="00A956BA" w:rsidRPr="00A02E29">
              <w:rPr>
                <w:rFonts w:ascii="Rockwell" w:hAnsi="Rockwell" w:cs="Calibri"/>
              </w:rPr>
              <w:t xml:space="preserve"> (as per Annexure-1)</w:t>
            </w:r>
          </w:p>
        </w:tc>
        <w:tc>
          <w:tcPr>
            <w:tcW w:w="2552" w:type="dxa"/>
          </w:tcPr>
          <w:p w:rsidR="00833DE0" w:rsidRPr="00A02E29" w:rsidRDefault="00833DE0" w:rsidP="00740F39">
            <w:pPr>
              <w:pStyle w:val="ListParagraph"/>
              <w:numPr>
                <w:ilvl w:val="0"/>
                <w:numId w:val="272"/>
              </w:numPr>
              <w:rPr>
                <w:rFonts w:ascii="Rockwell" w:hAnsi="Rockwell" w:cs="Calibri"/>
              </w:rPr>
            </w:pPr>
            <w:r w:rsidRPr="00A02E29">
              <w:rPr>
                <w:rFonts w:ascii="Rockwell" w:hAnsi="Rockwell" w:cs="Calibri"/>
              </w:rPr>
              <w:t xml:space="preserve">The audit has to be performed by recognised agencies </w:t>
            </w:r>
          </w:p>
        </w:tc>
        <w:tc>
          <w:tcPr>
            <w:tcW w:w="1701" w:type="dxa"/>
          </w:tcPr>
          <w:p w:rsidR="00833DE0" w:rsidRPr="00A02E29" w:rsidRDefault="00833DE0" w:rsidP="008B2F47">
            <w:pPr>
              <w:pStyle w:val="ListParagraph"/>
              <w:ind w:left="360"/>
              <w:rPr>
                <w:rFonts w:ascii="Rockwell" w:hAnsi="Rockwell" w:cs="Calibri"/>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t>7.1.7</w:t>
            </w:r>
          </w:p>
        </w:tc>
        <w:tc>
          <w:tcPr>
            <w:tcW w:w="2647" w:type="dxa"/>
          </w:tcPr>
          <w:p w:rsidR="00833DE0" w:rsidRPr="00A02E29" w:rsidRDefault="00833DE0" w:rsidP="008B2F47">
            <w:pPr>
              <w:rPr>
                <w:rFonts w:ascii="Rockwell" w:hAnsi="Rockwell" w:cs="Calibri"/>
                <w:b/>
                <w:bCs/>
                <w:i/>
              </w:rPr>
            </w:pPr>
            <w:r w:rsidRPr="00A02E29">
              <w:rPr>
                <w:rFonts w:ascii="Rockwell" w:hAnsi="Rockwell" w:cs="Calibri"/>
                <w:b/>
                <w:bCs/>
                <w:i/>
              </w:rPr>
              <w:t xml:space="preserve">The Institution has disabled-friendly,  barrier free environment </w:t>
            </w:r>
          </w:p>
          <w:p w:rsidR="00833DE0" w:rsidRPr="00A02E29" w:rsidRDefault="00833DE0" w:rsidP="00740F39">
            <w:pPr>
              <w:numPr>
                <w:ilvl w:val="0"/>
                <w:numId w:val="113"/>
              </w:numPr>
              <w:ind w:left="271"/>
              <w:rPr>
                <w:rFonts w:ascii="Rockwell" w:hAnsi="Rockwell" w:cs="Calibri"/>
              </w:rPr>
            </w:pPr>
            <w:r w:rsidRPr="00A02E29">
              <w:rPr>
                <w:rFonts w:ascii="Rockwell" w:hAnsi="Rockwell" w:cs="Calibri"/>
              </w:rPr>
              <w:t>Built environment with ramps/lifts for easy access to classrooms.</w:t>
            </w:r>
          </w:p>
          <w:p w:rsidR="00833DE0" w:rsidRPr="00A02E29" w:rsidRDefault="00833DE0" w:rsidP="00740F39">
            <w:pPr>
              <w:numPr>
                <w:ilvl w:val="0"/>
                <w:numId w:val="113"/>
              </w:numPr>
              <w:ind w:left="271"/>
              <w:rPr>
                <w:rFonts w:ascii="Rockwell" w:hAnsi="Rockwell" w:cs="Calibri"/>
              </w:rPr>
            </w:pPr>
            <w:r w:rsidRPr="00A02E29">
              <w:rPr>
                <w:rFonts w:ascii="Rockwell" w:hAnsi="Rockwell" w:cs="Calibri"/>
              </w:rPr>
              <w:t xml:space="preserve">Disabled-friendly washrooms </w:t>
            </w:r>
          </w:p>
          <w:p w:rsidR="00833DE0" w:rsidRPr="00A02E29" w:rsidRDefault="00833DE0" w:rsidP="00740F39">
            <w:pPr>
              <w:numPr>
                <w:ilvl w:val="0"/>
                <w:numId w:val="113"/>
              </w:numPr>
              <w:ind w:left="271"/>
              <w:rPr>
                <w:rFonts w:ascii="Rockwell" w:hAnsi="Rockwell" w:cs="Calibri"/>
              </w:rPr>
            </w:pPr>
            <w:r w:rsidRPr="00A02E29">
              <w:rPr>
                <w:rFonts w:ascii="Rockwell" w:hAnsi="Rockwell" w:cs="Calibri"/>
              </w:rPr>
              <w:t xml:space="preserve">Signage including tactile path, lights, </w:t>
            </w:r>
            <w:r w:rsidRPr="00A02E29">
              <w:rPr>
                <w:rFonts w:ascii="Rockwell" w:hAnsi="Rockwell" w:cs="Calibri"/>
              </w:rPr>
              <w:lastRenderedPageBreak/>
              <w:t xml:space="preserve">display boards and signposts </w:t>
            </w:r>
          </w:p>
          <w:p w:rsidR="00833DE0" w:rsidRPr="00A02E29" w:rsidRDefault="00833DE0" w:rsidP="00740F39">
            <w:pPr>
              <w:numPr>
                <w:ilvl w:val="0"/>
                <w:numId w:val="113"/>
              </w:numPr>
              <w:ind w:left="271"/>
              <w:rPr>
                <w:rFonts w:ascii="Rockwell" w:hAnsi="Rockwell" w:cs="Calibri"/>
              </w:rPr>
            </w:pPr>
            <w:r w:rsidRPr="00A02E29">
              <w:rPr>
                <w:rFonts w:ascii="Rockwell" w:hAnsi="Rockwell" w:cs="Calibri"/>
              </w:rPr>
              <w:t xml:space="preserve">Assistive technology and facilities for persons with disabilities ( </w:t>
            </w:r>
            <w:r w:rsidRPr="00A02E29">
              <w:rPr>
                <w:rFonts w:ascii="Rockwell" w:hAnsi="Rockwell" w:cs="Calibri"/>
                <w:i/>
                <w:iCs/>
              </w:rPr>
              <w:t>Divyangjan</w:t>
            </w:r>
            <w:r w:rsidRPr="00A02E29">
              <w:rPr>
                <w:rFonts w:ascii="Rockwell" w:hAnsi="Rockwell" w:cs="Calibri"/>
              </w:rPr>
              <w:t>) accessible website, screen-reading software, mechanized equipment</w:t>
            </w:r>
          </w:p>
          <w:p w:rsidR="00833DE0" w:rsidRPr="00A02E29" w:rsidRDefault="00833DE0" w:rsidP="00740F39">
            <w:pPr>
              <w:numPr>
                <w:ilvl w:val="0"/>
                <w:numId w:val="113"/>
              </w:numPr>
              <w:ind w:left="271"/>
              <w:rPr>
                <w:rFonts w:ascii="Rockwell" w:hAnsi="Rockwell" w:cs="Calibri"/>
                <w:b/>
                <w:i/>
              </w:rPr>
            </w:pPr>
            <w:r w:rsidRPr="00A02E29">
              <w:rPr>
                <w:rFonts w:ascii="Rockwell" w:hAnsi="Rockwell" w:cs="Calibri"/>
              </w:rPr>
              <w:t xml:space="preserve">Provision for enquiry and  information : Human assistance, reader, scribe, soft copies of reading material, screen reading </w:t>
            </w:r>
          </w:p>
        </w:tc>
        <w:tc>
          <w:tcPr>
            <w:tcW w:w="3401" w:type="dxa"/>
            <w:gridSpan w:val="2"/>
          </w:tcPr>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lastRenderedPageBreak/>
              <w:t xml:space="preserve">Geo tagged photos of the facilities as per the claim of the institution </w:t>
            </w:r>
          </w:p>
          <w:p w:rsidR="00833DE0" w:rsidRPr="00A02E29" w:rsidRDefault="00833DE0" w:rsidP="008B2F47">
            <w:pPr>
              <w:rPr>
                <w:rFonts w:ascii="Rockwell" w:hAnsi="Rockwell" w:cs="Calibri"/>
              </w:rPr>
            </w:pPr>
          </w:p>
        </w:tc>
        <w:tc>
          <w:tcPr>
            <w:tcW w:w="2552" w:type="dxa"/>
          </w:tcPr>
          <w:p w:rsidR="00833DE0" w:rsidRPr="00A02E29" w:rsidRDefault="00833DE0" w:rsidP="008B2F47">
            <w:pPr>
              <w:jc w:val="center"/>
              <w:rPr>
                <w:rFonts w:ascii="Rockwell" w:hAnsi="Rockwell" w:cs="Calibri"/>
                <w:b/>
              </w:rPr>
            </w:pPr>
          </w:p>
        </w:tc>
        <w:tc>
          <w:tcPr>
            <w:tcW w:w="1701" w:type="dxa"/>
          </w:tcPr>
          <w:p w:rsidR="00833DE0" w:rsidRPr="00A02E29" w:rsidRDefault="00833DE0" w:rsidP="008B2F47">
            <w:pPr>
              <w:jc w:val="center"/>
              <w:rPr>
                <w:rFonts w:ascii="Rockwell" w:hAnsi="Rockwell" w:cs="Calibri"/>
                <w:b/>
              </w:rPr>
            </w:pPr>
          </w:p>
        </w:tc>
      </w:tr>
      <w:tr w:rsidR="00833DE0" w:rsidRPr="00A02E29" w:rsidTr="007B5F10">
        <w:trPr>
          <w:trHeight w:val="111"/>
        </w:trPr>
        <w:tc>
          <w:tcPr>
            <w:tcW w:w="709" w:type="dxa"/>
          </w:tcPr>
          <w:p w:rsidR="00833DE0" w:rsidRPr="00A02E29" w:rsidRDefault="00833DE0" w:rsidP="008B2F47">
            <w:pPr>
              <w:jc w:val="center"/>
              <w:rPr>
                <w:rFonts w:ascii="Rockwell" w:hAnsi="Rockwell" w:cs="Calibri"/>
                <w:b/>
              </w:rPr>
            </w:pPr>
            <w:r w:rsidRPr="00A02E29">
              <w:rPr>
                <w:rFonts w:ascii="Rockwell" w:hAnsi="Rockwell" w:cs="Calibri"/>
                <w:b/>
              </w:rPr>
              <w:lastRenderedPageBreak/>
              <w:t>7.1.10</w:t>
            </w:r>
          </w:p>
        </w:tc>
        <w:tc>
          <w:tcPr>
            <w:tcW w:w="2647" w:type="dxa"/>
          </w:tcPr>
          <w:p w:rsidR="00833DE0" w:rsidRPr="00A02E29" w:rsidRDefault="00833DE0" w:rsidP="008B2F47">
            <w:pPr>
              <w:contextualSpacing/>
              <w:rPr>
                <w:rFonts w:ascii="Rockwell" w:hAnsi="Rockwell" w:cs="Calibri"/>
                <w:b/>
                <w:i/>
              </w:rPr>
            </w:pPr>
            <w:r w:rsidRPr="00A02E29">
              <w:rPr>
                <w:rFonts w:ascii="Rockwell" w:hAnsi="Rockwell" w:cs="Calibri"/>
                <w:b/>
                <w:i/>
              </w:rPr>
              <w:t xml:space="preserve">The Institution has a prescribed code of conduct for students, teachers, administrators and other staff and conducts periodic programmes in this regard. </w:t>
            </w:r>
          </w:p>
          <w:p w:rsidR="00522BF6" w:rsidRPr="00A02E29" w:rsidRDefault="00522BF6" w:rsidP="00740F39">
            <w:pPr>
              <w:pStyle w:val="ListParagraph"/>
              <w:numPr>
                <w:ilvl w:val="0"/>
                <w:numId w:val="321"/>
              </w:numPr>
              <w:spacing w:line="276" w:lineRule="auto"/>
              <w:ind w:left="567" w:right="34"/>
              <w:rPr>
                <w:rFonts w:ascii="Rockwell" w:hAnsi="Rockwell" w:cs="Calibri"/>
                <w:bCs/>
                <w:iCs/>
              </w:rPr>
            </w:pPr>
            <w:r w:rsidRPr="00A02E29">
              <w:rPr>
                <w:rFonts w:ascii="Rockwell" w:hAnsi="Rockwell" w:cs="Calibri"/>
                <w:bCs/>
                <w:iCs/>
              </w:rPr>
              <w:t xml:space="preserve">The Code of Conduct is displayed on the website </w:t>
            </w:r>
          </w:p>
          <w:p w:rsidR="00522BF6" w:rsidRPr="00A02E29" w:rsidRDefault="00522BF6" w:rsidP="00740F39">
            <w:pPr>
              <w:pStyle w:val="ListParagraph"/>
              <w:numPr>
                <w:ilvl w:val="0"/>
                <w:numId w:val="321"/>
              </w:numPr>
              <w:spacing w:line="276" w:lineRule="auto"/>
              <w:ind w:left="567" w:right="34"/>
              <w:rPr>
                <w:rFonts w:ascii="Rockwell" w:hAnsi="Rockwell" w:cs="Calibri"/>
                <w:bCs/>
                <w:iCs/>
              </w:rPr>
            </w:pPr>
            <w:r w:rsidRPr="00A02E29">
              <w:rPr>
                <w:rFonts w:ascii="Rockwell" w:hAnsi="Rockwell" w:cs="Calibri"/>
                <w:bCs/>
                <w:iCs/>
              </w:rPr>
              <w:t>There is a committee to monitor adherence to the Code of Conduct</w:t>
            </w:r>
          </w:p>
          <w:p w:rsidR="00522BF6" w:rsidRPr="00A02E29" w:rsidRDefault="00522BF6" w:rsidP="00740F39">
            <w:pPr>
              <w:pStyle w:val="ListParagraph"/>
              <w:numPr>
                <w:ilvl w:val="0"/>
                <w:numId w:val="321"/>
              </w:numPr>
              <w:spacing w:line="276" w:lineRule="auto"/>
              <w:ind w:left="567" w:right="34"/>
              <w:rPr>
                <w:rFonts w:ascii="Rockwell" w:hAnsi="Rockwell" w:cs="Calibri"/>
                <w:bCs/>
                <w:iCs/>
              </w:rPr>
            </w:pPr>
            <w:r w:rsidRPr="00A02E29">
              <w:rPr>
                <w:rFonts w:ascii="Rockwell" w:hAnsi="Rockwell" w:cs="Calibri"/>
                <w:bCs/>
                <w:iCs/>
              </w:rPr>
              <w:t xml:space="preserve">Institution organizes professional ethics programmes for students,    </w:t>
            </w:r>
          </w:p>
          <w:p w:rsidR="00522BF6" w:rsidRPr="00A02E29" w:rsidRDefault="00522BF6" w:rsidP="00740F39">
            <w:pPr>
              <w:pStyle w:val="ListParagraph"/>
              <w:numPr>
                <w:ilvl w:val="0"/>
                <w:numId w:val="321"/>
              </w:numPr>
              <w:ind w:left="567" w:right="34"/>
              <w:rPr>
                <w:rFonts w:ascii="Rockwell" w:hAnsi="Rockwell" w:cs="Calibri"/>
                <w:bCs/>
                <w:iCs/>
              </w:rPr>
            </w:pPr>
            <w:r w:rsidRPr="00A02E29">
              <w:rPr>
                <w:rFonts w:ascii="Rockwell" w:hAnsi="Rockwell" w:cs="Calibri"/>
                <w:bCs/>
                <w:iCs/>
              </w:rPr>
              <w:t>teachers, administrators and other staff</w:t>
            </w:r>
          </w:p>
          <w:p w:rsidR="00833DE0" w:rsidRPr="00A02E29" w:rsidRDefault="00522BF6" w:rsidP="00740F39">
            <w:pPr>
              <w:pStyle w:val="ListParagraph"/>
              <w:numPr>
                <w:ilvl w:val="0"/>
                <w:numId w:val="321"/>
              </w:numPr>
              <w:ind w:left="567"/>
              <w:rPr>
                <w:rFonts w:ascii="Rockwell" w:hAnsi="Rockwell" w:cs="Calibri"/>
                <w:bCs/>
                <w:iCs/>
              </w:rPr>
            </w:pPr>
            <w:r w:rsidRPr="00A02E29">
              <w:rPr>
                <w:rFonts w:ascii="Rockwell" w:hAnsi="Rockwell" w:cs="Calibri"/>
                <w:bCs/>
                <w:iCs/>
              </w:rPr>
              <w:t>Annual awareness programmes on Code of Conduct are organized</w:t>
            </w:r>
          </w:p>
        </w:tc>
        <w:tc>
          <w:tcPr>
            <w:tcW w:w="3401" w:type="dxa"/>
            <w:gridSpan w:val="2"/>
          </w:tcPr>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Weblink of the code of conduct</w:t>
            </w:r>
          </w:p>
          <w:p w:rsidR="00833DE0" w:rsidRPr="00A02E29" w:rsidRDefault="00833DE0" w:rsidP="00740F39">
            <w:pPr>
              <w:pStyle w:val="ListParagraph"/>
              <w:numPr>
                <w:ilvl w:val="0"/>
                <w:numId w:val="271"/>
              </w:numPr>
              <w:rPr>
                <w:rFonts w:ascii="Rockwell" w:hAnsi="Rockwell" w:cs="Calibri"/>
              </w:rPr>
            </w:pPr>
            <w:r w:rsidRPr="00A02E29">
              <w:rPr>
                <w:rFonts w:ascii="Rockwell" w:hAnsi="Rockwell" w:cs="Calibri"/>
              </w:rPr>
              <w:t>Details of the monitoring committee of the code of conduct</w:t>
            </w:r>
          </w:p>
          <w:p w:rsidR="00833DE0" w:rsidRPr="00A02E29" w:rsidRDefault="00833DE0" w:rsidP="00740F39">
            <w:pPr>
              <w:pStyle w:val="ListParagraph"/>
              <w:numPr>
                <w:ilvl w:val="0"/>
                <w:numId w:val="271"/>
              </w:numPr>
              <w:rPr>
                <w:rFonts w:ascii="Rockwell" w:hAnsi="Rockwell" w:cs="Calibri"/>
                <w:b/>
              </w:rPr>
            </w:pPr>
            <w:r w:rsidRPr="00A02E29">
              <w:rPr>
                <w:rFonts w:ascii="Rockwell" w:hAnsi="Rockwell" w:cs="Calibri"/>
              </w:rPr>
              <w:t>Details of Programs on professional ethics and awareness programs</w:t>
            </w:r>
          </w:p>
        </w:tc>
        <w:tc>
          <w:tcPr>
            <w:tcW w:w="2552" w:type="dxa"/>
          </w:tcPr>
          <w:p w:rsidR="00833DE0" w:rsidRPr="00A02E29" w:rsidRDefault="00833DE0" w:rsidP="008B2F47">
            <w:pPr>
              <w:jc w:val="center"/>
              <w:rPr>
                <w:rFonts w:ascii="Rockwell" w:hAnsi="Rockwell" w:cs="Calibri"/>
                <w:b/>
              </w:rPr>
            </w:pPr>
            <w:r w:rsidRPr="00A02E29">
              <w:rPr>
                <w:rFonts w:ascii="Rockwell" w:hAnsi="Rockwell" w:cs="Calibri"/>
              </w:rPr>
              <w:t>These documents are expected to be hosted in the website of the HEI for public access</w:t>
            </w:r>
          </w:p>
        </w:tc>
        <w:tc>
          <w:tcPr>
            <w:tcW w:w="1701" w:type="dxa"/>
          </w:tcPr>
          <w:p w:rsidR="00833DE0" w:rsidRPr="00A02E29" w:rsidRDefault="00833DE0" w:rsidP="008B2F47">
            <w:pPr>
              <w:jc w:val="center"/>
              <w:rPr>
                <w:rFonts w:ascii="Rockwell" w:hAnsi="Rockwell" w:cs="Calibri"/>
              </w:rPr>
            </w:pPr>
          </w:p>
        </w:tc>
      </w:tr>
    </w:tbl>
    <w:p w:rsidR="00833DE0" w:rsidRPr="00A02E29" w:rsidRDefault="00833DE0" w:rsidP="00833DE0">
      <w:pPr>
        <w:rPr>
          <w:rFonts w:cs="Calibri"/>
          <w:b/>
          <w:sz w:val="28"/>
          <w:szCs w:val="23"/>
        </w:rPr>
      </w:pPr>
    </w:p>
    <w:p w:rsidR="00833DE0" w:rsidRPr="00A02E29" w:rsidRDefault="00833DE0" w:rsidP="00833DE0">
      <w:pPr>
        <w:rPr>
          <w:rFonts w:ascii="Rockwell" w:hAnsi="Rockwell" w:cs="Calibri"/>
          <w:b/>
        </w:rPr>
      </w:pPr>
      <w:r w:rsidRPr="00A02E29">
        <w:rPr>
          <w:rFonts w:ascii="Rockwell" w:hAnsi="Rockwell" w:cs="Calibri"/>
          <w:b/>
        </w:rPr>
        <w:t>General Guidelines:</w:t>
      </w:r>
    </w:p>
    <w:p w:rsidR="00833DE0" w:rsidRPr="00A02E29" w:rsidRDefault="00833DE0" w:rsidP="00740F39">
      <w:pPr>
        <w:pStyle w:val="ListParagraph"/>
        <w:numPr>
          <w:ilvl w:val="0"/>
          <w:numId w:val="273"/>
        </w:numPr>
        <w:spacing w:after="200" w:line="276" w:lineRule="auto"/>
        <w:rPr>
          <w:rFonts w:ascii="Rockwell" w:hAnsi="Rockwell" w:cs="Calibri"/>
          <w:b/>
        </w:rPr>
      </w:pPr>
      <w:r w:rsidRPr="00A02E29">
        <w:rPr>
          <w:rFonts w:ascii="Rockwell" w:hAnsi="Rockwell" w:cs="Calibri"/>
        </w:rPr>
        <w:t>The NAAC Portal supports only 5MB data for each metric. If the HEI’s data exceeds 5MB, please host the supporting documents in the HEI’s website and provide the link of the same in the template and/or in the HEI-DVV clarification Space</w:t>
      </w:r>
    </w:p>
    <w:p w:rsidR="00833DE0" w:rsidRPr="00A02E29" w:rsidRDefault="00833DE0" w:rsidP="00740F39">
      <w:pPr>
        <w:pStyle w:val="ListParagraph"/>
        <w:numPr>
          <w:ilvl w:val="0"/>
          <w:numId w:val="273"/>
        </w:numPr>
        <w:spacing w:after="200" w:line="276" w:lineRule="auto"/>
        <w:rPr>
          <w:rFonts w:ascii="Rockwell" w:hAnsi="Rockwell" w:cs="Calibri"/>
          <w:b/>
        </w:rPr>
      </w:pPr>
      <w:r w:rsidRPr="00A02E29">
        <w:rPr>
          <w:rFonts w:ascii="Rockwell" w:hAnsi="Rockwell" w:cs="Calibri"/>
        </w:rPr>
        <w:t xml:space="preserve"> Please provide the supporting documents during the SSR submission to facilitate speedy DVV clarification process. </w:t>
      </w:r>
    </w:p>
    <w:p w:rsidR="00833DE0" w:rsidRPr="00A02E29" w:rsidRDefault="00833DE0" w:rsidP="00740F39">
      <w:pPr>
        <w:pStyle w:val="ListParagraph"/>
        <w:numPr>
          <w:ilvl w:val="0"/>
          <w:numId w:val="273"/>
        </w:numPr>
        <w:spacing w:after="200" w:line="276" w:lineRule="auto"/>
        <w:rPr>
          <w:rFonts w:ascii="Rockwell" w:hAnsi="Rockwell" w:cs="Calibri"/>
          <w:b/>
        </w:rPr>
      </w:pPr>
      <w:r w:rsidRPr="00A02E29">
        <w:rPr>
          <w:rFonts w:ascii="Rockwell" w:hAnsi="Rockwell" w:cs="Calibri"/>
        </w:rPr>
        <w:lastRenderedPageBreak/>
        <w:t xml:space="preserve"> It is mandatory to respond to all the DVV clarification raised in extended profile and metrics with in stipulated time.  If the data is large, ensure to fill the data template. During DVV clarification, the DVV will seek for sample selective documents for validation</w:t>
      </w:r>
    </w:p>
    <w:p w:rsidR="00833DE0" w:rsidRPr="00A02E29" w:rsidRDefault="00833DE0" w:rsidP="00740F39">
      <w:pPr>
        <w:pStyle w:val="ListParagraph"/>
        <w:numPr>
          <w:ilvl w:val="0"/>
          <w:numId w:val="273"/>
        </w:numPr>
        <w:spacing w:after="200" w:line="276" w:lineRule="auto"/>
        <w:rPr>
          <w:rFonts w:ascii="Rockwell" w:hAnsi="Rockwell" w:cs="Calibri"/>
          <w:b/>
        </w:rPr>
      </w:pPr>
      <w:r w:rsidRPr="00A02E29">
        <w:rPr>
          <w:rFonts w:ascii="Rockwell" w:hAnsi="Rockwell" w:cs="Calibri"/>
        </w:rPr>
        <w:t>Data should not be hosted in google drive and third party websites.  The data should be either in the NAACs portal or in the HEI website</w:t>
      </w:r>
    </w:p>
    <w:p w:rsidR="00833DE0" w:rsidRPr="00A02E29" w:rsidRDefault="00833DE0" w:rsidP="00740F39">
      <w:pPr>
        <w:pStyle w:val="ListParagraph"/>
        <w:numPr>
          <w:ilvl w:val="0"/>
          <w:numId w:val="273"/>
        </w:numPr>
        <w:spacing w:after="200" w:line="276" w:lineRule="auto"/>
        <w:rPr>
          <w:rFonts w:ascii="Rockwell" w:hAnsi="Rockwell" w:cs="Calibri"/>
          <w:b/>
        </w:rPr>
      </w:pPr>
      <w:r w:rsidRPr="00A02E29">
        <w:rPr>
          <w:rFonts w:ascii="Rockwell" w:hAnsi="Rockwell" w:cs="Calibri"/>
        </w:rPr>
        <w:t>The data that are hosted in the HEI’s website should not be changed after the submission of link to the NAAC.  Such incidences will be viewed seriously as misappropriation of data and may lead to actions against the HEI.</w:t>
      </w:r>
    </w:p>
    <w:p w:rsidR="00833DE0" w:rsidRPr="00A02E29" w:rsidRDefault="00833DE0" w:rsidP="00740F39">
      <w:pPr>
        <w:pStyle w:val="ListParagraph"/>
        <w:numPr>
          <w:ilvl w:val="0"/>
          <w:numId w:val="273"/>
        </w:numPr>
        <w:spacing w:after="200" w:line="276" w:lineRule="auto"/>
        <w:rPr>
          <w:rFonts w:ascii="Rockwell" w:hAnsi="Rockwell" w:cs="Calibri"/>
          <w:b/>
        </w:rPr>
      </w:pPr>
      <w:r w:rsidRPr="00A02E29">
        <w:rPr>
          <w:rFonts w:ascii="Rockwell" w:hAnsi="Rockwell" w:cs="Calibri"/>
        </w:rPr>
        <w:t>The instruction while providing links should ensure that the links work properly and are operational.  The institution also should give the links as appropriate to the metric and not general links whose landing page is the HEI’s home page.</w:t>
      </w:r>
    </w:p>
    <w:p w:rsidR="00833DE0" w:rsidRPr="00A02E29" w:rsidRDefault="00833DE0" w:rsidP="00740F39">
      <w:pPr>
        <w:pStyle w:val="ListParagraph"/>
        <w:numPr>
          <w:ilvl w:val="0"/>
          <w:numId w:val="273"/>
        </w:numPr>
        <w:spacing w:after="200" w:line="276" w:lineRule="auto"/>
        <w:rPr>
          <w:rFonts w:ascii="Rockwell" w:hAnsi="Rockwell" w:cs="Calibri"/>
          <w:b/>
        </w:rPr>
      </w:pPr>
      <w:r w:rsidRPr="00A02E29">
        <w:rPr>
          <w:rFonts w:ascii="Rockwell" w:hAnsi="Rockwell" w:cs="Calibri"/>
        </w:rPr>
        <w:t>Content of the Supporting document s in regional languages should be translated in English   and should be duly signed by the head o the institution.  The translated copy should be uploaded along with the regional language document.</w:t>
      </w:r>
    </w:p>
    <w:p w:rsidR="00833DE0" w:rsidRPr="00A02E29" w:rsidRDefault="00833DE0" w:rsidP="00740F39">
      <w:pPr>
        <w:pStyle w:val="ListParagraph"/>
        <w:numPr>
          <w:ilvl w:val="0"/>
          <w:numId w:val="273"/>
        </w:numPr>
        <w:spacing w:after="200" w:line="276" w:lineRule="auto"/>
        <w:rPr>
          <w:rFonts w:ascii="Rockwell" w:hAnsi="Rockwell" w:cs="Calibri"/>
          <w:b/>
        </w:rPr>
      </w:pPr>
      <w:r w:rsidRPr="00A02E29">
        <w:rPr>
          <w:rFonts w:ascii="Rockwell" w:hAnsi="Rockwell" w:cs="Calibri"/>
        </w:rPr>
        <w:t xml:space="preserve">Geotagging:  </w:t>
      </w:r>
      <w:r w:rsidRPr="00A02E29">
        <w:rPr>
          <w:rFonts w:ascii="Rockwell" w:hAnsi="Rockwell" w:cs="Calibri"/>
          <w:shd w:val="clear" w:color="auto" w:fill="FFFFFF"/>
          <w:lang w:eastAsia="en-IN"/>
        </w:rPr>
        <w:t>Kindly follow the steps to obtain a Geo-tagged photo</w:t>
      </w:r>
    </w:p>
    <w:p w:rsidR="00833DE0" w:rsidRPr="00A02E29" w:rsidRDefault="00833DE0" w:rsidP="00833DE0">
      <w:pPr>
        <w:shd w:val="clear" w:color="auto" w:fill="FFFFFF"/>
        <w:rPr>
          <w:rFonts w:ascii="Rockwell" w:hAnsi="Rockwell" w:cs="Calibri"/>
          <w:lang w:eastAsia="en-IN"/>
        </w:rPr>
      </w:pPr>
      <w:r w:rsidRPr="00A02E29">
        <w:rPr>
          <w:rFonts w:ascii="Rockwell" w:hAnsi="Rockwell" w:cs="Calibri"/>
          <w:lang w:eastAsia="en-IN"/>
        </w:rPr>
        <w:t>(1) In setting of your digital camera, set the location on</w:t>
      </w:r>
    </w:p>
    <w:p w:rsidR="00833DE0" w:rsidRPr="00A02E29" w:rsidRDefault="00833DE0" w:rsidP="00833DE0">
      <w:pPr>
        <w:shd w:val="clear" w:color="auto" w:fill="FFFFFF"/>
        <w:rPr>
          <w:rFonts w:ascii="Rockwell" w:hAnsi="Rockwell" w:cs="Calibri"/>
          <w:lang w:eastAsia="en-IN"/>
        </w:rPr>
      </w:pPr>
      <w:r w:rsidRPr="00A02E29">
        <w:rPr>
          <w:rFonts w:ascii="Rockwell" w:hAnsi="Rockwell" w:cs="Calibri"/>
          <w:lang w:eastAsia="en-IN"/>
        </w:rPr>
        <w:t>(2) If you are taking photos in a smart phone, then set the location on</w:t>
      </w:r>
    </w:p>
    <w:p w:rsidR="00833DE0" w:rsidRPr="00A02E29" w:rsidRDefault="00833DE0" w:rsidP="00833DE0">
      <w:pPr>
        <w:shd w:val="clear" w:color="auto" w:fill="FFFFFF"/>
        <w:rPr>
          <w:rFonts w:ascii="Rockwell" w:hAnsi="Rockwell" w:cs="Calibri"/>
          <w:lang w:eastAsia="en-IN"/>
        </w:rPr>
      </w:pPr>
      <w:r w:rsidRPr="00A02E29">
        <w:rPr>
          <w:rFonts w:ascii="Rockwell" w:hAnsi="Rockwell" w:cs="Calibri"/>
          <w:lang w:eastAsia="en-IN"/>
        </w:rPr>
        <w:t>(3) Take pictures after setting the location on.</w:t>
      </w:r>
    </w:p>
    <w:p w:rsidR="00833DE0" w:rsidRPr="00A02E29" w:rsidRDefault="00833DE0" w:rsidP="00833DE0">
      <w:pPr>
        <w:shd w:val="clear" w:color="auto" w:fill="FFFFFF"/>
        <w:rPr>
          <w:rFonts w:ascii="Rockwell" w:hAnsi="Rockwell" w:cs="Calibri"/>
          <w:lang w:eastAsia="en-IN"/>
        </w:rPr>
      </w:pPr>
      <w:r w:rsidRPr="00A02E29">
        <w:rPr>
          <w:rFonts w:ascii="Rockwell" w:hAnsi="Rockwell" w:cs="Calibri"/>
          <w:lang w:eastAsia="en-IN"/>
        </w:rPr>
        <w:t>(4) Download the pictures in a computer system and examine the properties.  In properties, click on the details tab, scroll down to see GPS:  you will see something like the picture provided below, the value entries in Latitude and longitude will determine the location in which the photo was taken. </w:t>
      </w:r>
    </w:p>
    <w:p w:rsidR="00833DE0" w:rsidRPr="00A02E29" w:rsidRDefault="00833DE0" w:rsidP="00833DE0">
      <w:pPr>
        <w:shd w:val="clear" w:color="auto" w:fill="FFFFFF"/>
        <w:rPr>
          <w:rFonts w:ascii="Rockwell" w:hAnsi="Rockwell" w:cs="Calibri"/>
          <w:sz w:val="28"/>
          <w:szCs w:val="23"/>
          <w:lang w:eastAsia="en-IN"/>
        </w:rPr>
      </w:pPr>
    </w:p>
    <w:p w:rsidR="00833DE0" w:rsidRPr="00A02E29" w:rsidRDefault="00833DE0" w:rsidP="00833DE0">
      <w:pPr>
        <w:shd w:val="clear" w:color="auto" w:fill="FFFFFF"/>
        <w:rPr>
          <w:rFonts w:ascii="Rockwell" w:hAnsi="Rockwell" w:cs="Calibri"/>
          <w:sz w:val="28"/>
          <w:szCs w:val="23"/>
          <w:lang w:eastAsia="en-IN"/>
        </w:rPr>
      </w:pPr>
    </w:p>
    <w:p w:rsidR="008D03A4" w:rsidRPr="00A02E29" w:rsidRDefault="008D03A4" w:rsidP="00833DE0">
      <w:pPr>
        <w:shd w:val="clear" w:color="auto" w:fill="FFFFFF"/>
        <w:rPr>
          <w:rFonts w:ascii="Rockwell" w:hAnsi="Rockwell" w:cs="Calibri"/>
          <w:sz w:val="28"/>
          <w:szCs w:val="23"/>
          <w:lang w:eastAsia="en-IN"/>
        </w:rPr>
      </w:pPr>
    </w:p>
    <w:p w:rsidR="008D03A4" w:rsidRPr="00A02E29" w:rsidRDefault="008D03A4" w:rsidP="00833DE0">
      <w:pPr>
        <w:shd w:val="clear" w:color="auto" w:fill="FFFFFF"/>
        <w:rPr>
          <w:rFonts w:ascii="Rockwell" w:hAnsi="Rockwell" w:cs="Calibri"/>
          <w:sz w:val="28"/>
          <w:szCs w:val="23"/>
          <w:lang w:eastAsia="en-IN"/>
        </w:rPr>
      </w:pPr>
    </w:p>
    <w:p w:rsidR="008D03A4" w:rsidRPr="00A02E29" w:rsidRDefault="008D03A4" w:rsidP="00833DE0">
      <w:pPr>
        <w:shd w:val="clear" w:color="auto" w:fill="FFFFFF"/>
        <w:rPr>
          <w:rFonts w:ascii="Rockwell" w:hAnsi="Rockwell" w:cs="Calibri"/>
          <w:sz w:val="28"/>
          <w:szCs w:val="23"/>
          <w:lang w:eastAsia="en-IN"/>
        </w:rPr>
      </w:pPr>
    </w:p>
    <w:p w:rsidR="00833DE0" w:rsidRPr="00A02E29" w:rsidRDefault="00833DE0" w:rsidP="00833DE0">
      <w:pPr>
        <w:pStyle w:val="ListParagraph"/>
        <w:jc w:val="center"/>
        <w:rPr>
          <w:rFonts w:ascii="Rockwell" w:hAnsi="Rockwell" w:cs="Calibri"/>
          <w:b/>
          <w:sz w:val="28"/>
          <w:szCs w:val="23"/>
        </w:rPr>
      </w:pPr>
      <w:r w:rsidRPr="00A02E29">
        <w:rPr>
          <w:rFonts w:ascii="Rockwell" w:hAnsi="Rockwell" w:cs="Calibri"/>
          <w:b/>
          <w:noProof/>
          <w:sz w:val="28"/>
          <w:szCs w:val="23"/>
        </w:rPr>
        <w:drawing>
          <wp:inline distT="0" distB="0" distL="0" distR="0">
            <wp:extent cx="2948437" cy="4135379"/>
            <wp:effectExtent l="19050" t="0" r="4313"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956733" cy="4147014"/>
                    </a:xfrm>
                    <a:prstGeom prst="rect">
                      <a:avLst/>
                    </a:prstGeom>
                    <a:noFill/>
                    <a:ln w="9525">
                      <a:noFill/>
                      <a:miter lim="800000"/>
                      <a:headEnd/>
                      <a:tailEnd/>
                    </a:ln>
                  </pic:spPr>
                </pic:pic>
              </a:graphicData>
            </a:graphic>
          </wp:inline>
        </w:drawing>
      </w:r>
    </w:p>
    <w:p w:rsidR="00833DE0" w:rsidRPr="00A02E29" w:rsidRDefault="00833DE0" w:rsidP="00833DE0">
      <w:pPr>
        <w:rPr>
          <w:rFonts w:ascii="Rockwell" w:hAnsi="Rockwell"/>
        </w:rPr>
      </w:pPr>
    </w:p>
    <w:p w:rsidR="00833DE0" w:rsidRPr="00A02E29" w:rsidRDefault="00833DE0" w:rsidP="00833DE0">
      <w:pPr>
        <w:pStyle w:val="ListParagraph"/>
        <w:ind w:left="142"/>
        <w:rPr>
          <w:rFonts w:ascii="Rockwell" w:hAnsi="Rockwell"/>
        </w:rPr>
      </w:pPr>
    </w:p>
    <w:p w:rsidR="00531692" w:rsidRPr="00A02E29" w:rsidRDefault="00531692" w:rsidP="00833DE0">
      <w:pPr>
        <w:pStyle w:val="ListParagraph"/>
        <w:ind w:left="142"/>
        <w:rPr>
          <w:rFonts w:ascii="Rockwell" w:hAnsi="Rockwell"/>
        </w:rPr>
      </w:pPr>
    </w:p>
    <w:p w:rsidR="00F92FEA" w:rsidRPr="00A02E29" w:rsidRDefault="00F92FEA" w:rsidP="00833DE0">
      <w:pPr>
        <w:pStyle w:val="ListParagraph"/>
        <w:ind w:left="142"/>
        <w:rPr>
          <w:rFonts w:ascii="Rockwell" w:hAnsi="Rockwell"/>
        </w:rPr>
      </w:pPr>
    </w:p>
    <w:p w:rsidR="00F92FEA" w:rsidRPr="00A02E29" w:rsidRDefault="00F92FEA" w:rsidP="00833DE0">
      <w:pPr>
        <w:pStyle w:val="ListParagraph"/>
        <w:ind w:left="142"/>
        <w:rPr>
          <w:rFonts w:ascii="Rockwell" w:hAnsi="Rockwell"/>
        </w:rPr>
      </w:pPr>
    </w:p>
    <w:p w:rsidR="00F92FEA" w:rsidRPr="00A02E29" w:rsidRDefault="00F92FEA" w:rsidP="00833DE0">
      <w:pPr>
        <w:pStyle w:val="ListParagraph"/>
        <w:ind w:left="142"/>
        <w:rPr>
          <w:rFonts w:ascii="Rockwell" w:hAnsi="Rockwell"/>
        </w:rPr>
      </w:pPr>
    </w:p>
    <w:p w:rsidR="00F92FEA" w:rsidRPr="00A02E29" w:rsidRDefault="00F92FEA" w:rsidP="00833DE0">
      <w:pPr>
        <w:pStyle w:val="ListParagraph"/>
        <w:ind w:left="142"/>
        <w:rPr>
          <w:rFonts w:ascii="Rockwell" w:hAnsi="Rockwell"/>
        </w:rPr>
      </w:pPr>
    </w:p>
    <w:p w:rsidR="00F92FEA" w:rsidRPr="00A02E29" w:rsidRDefault="00F92FEA" w:rsidP="00833DE0">
      <w:pPr>
        <w:pStyle w:val="ListParagraph"/>
        <w:ind w:left="142"/>
        <w:rPr>
          <w:rFonts w:ascii="Rockwell" w:hAnsi="Rockwell"/>
        </w:rPr>
      </w:pPr>
    </w:p>
    <w:p w:rsidR="00CA4C43" w:rsidRPr="00A02E29" w:rsidRDefault="00CA4C43" w:rsidP="00CA4C43">
      <w:pPr>
        <w:shd w:val="clear" w:color="auto" w:fill="FFFFFF"/>
        <w:spacing w:after="200" w:line="253" w:lineRule="atLeast"/>
        <w:jc w:val="both"/>
        <w:rPr>
          <w:rFonts w:ascii="Tahoma" w:hAnsi="Tahoma" w:cs="Tahoma"/>
          <w:b/>
          <w:bCs/>
        </w:rPr>
      </w:pPr>
      <w:r w:rsidRPr="00A02E29">
        <w:rPr>
          <w:rFonts w:ascii="Tahoma" w:hAnsi="Tahoma" w:cs="Tahoma"/>
          <w:b/>
          <w:bCs/>
        </w:rPr>
        <w:t>Annexure  - 1</w:t>
      </w:r>
    </w:p>
    <w:p w:rsidR="00CA4C43" w:rsidRPr="00A02E29" w:rsidRDefault="00CA4C43" w:rsidP="00CA4C43">
      <w:pPr>
        <w:shd w:val="clear" w:color="auto" w:fill="FFFFFF"/>
        <w:spacing w:after="200" w:line="253" w:lineRule="atLeast"/>
        <w:jc w:val="both"/>
        <w:rPr>
          <w:rFonts w:ascii="Calibri" w:hAnsi="Calibri" w:cs="Calibri"/>
        </w:rPr>
      </w:pPr>
      <w:r w:rsidRPr="00A02E29">
        <w:rPr>
          <w:rFonts w:ascii="Tahoma" w:hAnsi="Tahoma" w:cs="Tahoma"/>
          <w:b/>
          <w:bCs/>
        </w:rPr>
        <w:t>Data Verification and Validation for Health Sciences Universities</w:t>
      </w:r>
    </w:p>
    <w:p w:rsidR="00CA4C43" w:rsidRPr="00A02E29" w:rsidRDefault="00CA4C43" w:rsidP="00CA4C43">
      <w:pPr>
        <w:shd w:val="clear" w:color="auto" w:fill="FFFFFF"/>
        <w:spacing w:after="200" w:line="253" w:lineRule="atLeast"/>
        <w:jc w:val="both"/>
        <w:rPr>
          <w:rFonts w:ascii="Calibri" w:hAnsi="Calibri" w:cs="Calibri"/>
        </w:rPr>
      </w:pPr>
      <w:r w:rsidRPr="00A02E29">
        <w:rPr>
          <w:rFonts w:ascii="Tahoma" w:hAnsi="Tahoma" w:cs="Tahoma"/>
          <w:b/>
          <w:bCs/>
        </w:rPr>
        <w:t>SUB: AUDITED REPORTS OF ACCOUNTS YEAR WISE  as  upload in SSR/Annexure in SOP-DVV</w:t>
      </w:r>
    </w:p>
    <w:p w:rsidR="00CA4C43" w:rsidRPr="00A02E29" w:rsidRDefault="00CA4C43" w:rsidP="00CA4C43">
      <w:pPr>
        <w:shd w:val="clear" w:color="auto" w:fill="FFFFFF"/>
        <w:spacing w:after="200" w:line="253" w:lineRule="atLeast"/>
        <w:jc w:val="both"/>
        <w:rPr>
          <w:rFonts w:ascii="Calibri" w:hAnsi="Calibri" w:cs="Calibri"/>
        </w:rPr>
      </w:pPr>
      <w:r w:rsidRPr="00A02E29">
        <w:rPr>
          <w:rFonts w:ascii="Tahoma" w:hAnsi="Tahoma" w:cs="Tahoma"/>
        </w:rPr>
        <w:t>This is a bulk data. The HEI have to keep ready audited report in the prescribed manner before the submission of the SSR online. In the following 8 General Metrics annexures to main audit report for 5 years data has to be prepared by</w:t>
      </w:r>
    </w:p>
    <w:p w:rsidR="00CA4C43" w:rsidRPr="00A02E29" w:rsidRDefault="00CA4C43" w:rsidP="00CA4C43">
      <w:pPr>
        <w:shd w:val="clear" w:color="auto" w:fill="FFFFFF"/>
        <w:spacing w:line="253" w:lineRule="atLeast"/>
        <w:ind w:left="720"/>
        <w:jc w:val="both"/>
        <w:rPr>
          <w:rFonts w:ascii="Calibri" w:hAnsi="Calibri" w:cs="Calibri"/>
        </w:rPr>
      </w:pPr>
      <w:r w:rsidRPr="00A02E29">
        <w:rPr>
          <w:rFonts w:ascii="Tahoma" w:hAnsi="Tahoma" w:cs="Tahoma"/>
        </w:rPr>
        <w:t>a.</w:t>
      </w:r>
      <w:r w:rsidRPr="00A02E29">
        <w:rPr>
          <w:sz w:val="14"/>
          <w:szCs w:val="14"/>
        </w:rPr>
        <w:t>    </w:t>
      </w:r>
      <w:r w:rsidRPr="00A02E29">
        <w:rPr>
          <w:rFonts w:ascii="Tahoma" w:hAnsi="Tahoma" w:cs="Tahoma"/>
        </w:rPr>
        <w:t>For Private Institutions (Deemed Universities and State Private Universities) : by the concerned Chartered Accountant and countersigned by Head of the Institution</w:t>
      </w:r>
    </w:p>
    <w:p w:rsidR="00CA4C43" w:rsidRPr="00A02E29" w:rsidRDefault="00CA4C43" w:rsidP="00CA4C43">
      <w:pPr>
        <w:shd w:val="clear" w:color="auto" w:fill="FFFFFF"/>
        <w:spacing w:after="200" w:line="253" w:lineRule="atLeast"/>
        <w:ind w:left="720"/>
        <w:jc w:val="both"/>
        <w:rPr>
          <w:rFonts w:ascii="Calibri" w:hAnsi="Calibri" w:cs="Calibri"/>
        </w:rPr>
      </w:pPr>
      <w:r w:rsidRPr="00A02E29">
        <w:rPr>
          <w:rFonts w:ascii="Tahoma" w:hAnsi="Tahoma" w:cs="Tahoma"/>
        </w:rPr>
        <w:t>b.</w:t>
      </w:r>
      <w:r w:rsidRPr="00A02E29">
        <w:rPr>
          <w:sz w:val="14"/>
          <w:szCs w:val="14"/>
        </w:rPr>
        <w:t>    </w:t>
      </w:r>
      <w:r w:rsidRPr="00A02E29">
        <w:rPr>
          <w:rFonts w:ascii="Tahoma" w:hAnsi="Tahoma" w:cs="Tahoma"/>
        </w:rPr>
        <w:t>For Public funded Universities : By State Audit Cell/ Local Audit Cell and countersigned by Head of the Institution or by Finance Officer of the University and countersigned by Head of the Institution </w:t>
      </w:r>
    </w:p>
    <w:p w:rsidR="00CA4C43" w:rsidRPr="00A02E29" w:rsidRDefault="00CA4C43" w:rsidP="00CA4C43">
      <w:pPr>
        <w:shd w:val="clear" w:color="auto" w:fill="FFFFFF"/>
        <w:spacing w:after="200" w:line="253" w:lineRule="atLeast"/>
        <w:jc w:val="both"/>
        <w:rPr>
          <w:rFonts w:ascii="Calibri" w:hAnsi="Calibri" w:cs="Calibri"/>
        </w:rPr>
      </w:pPr>
      <w:r w:rsidRPr="00A02E29">
        <w:rPr>
          <w:rFonts w:ascii="Tahoma" w:hAnsi="Tahoma" w:cs="Tahoma"/>
          <w:b/>
          <w:bCs/>
        </w:rPr>
        <w:t>HEIs have to give breakup of expenditure and upload as annexures to main audited report along with SSR in the following metrics in Health Sciences Universities :</w:t>
      </w:r>
    </w:p>
    <w:tbl>
      <w:tblPr>
        <w:tblW w:w="0" w:type="auto"/>
        <w:tblInd w:w="817" w:type="dxa"/>
        <w:shd w:val="clear" w:color="auto" w:fill="FFFFFF"/>
        <w:tblCellMar>
          <w:left w:w="0" w:type="dxa"/>
          <w:right w:w="0" w:type="dxa"/>
        </w:tblCellMar>
        <w:tblLook w:val="04A0"/>
      </w:tblPr>
      <w:tblGrid>
        <w:gridCol w:w="1242"/>
        <w:gridCol w:w="5954"/>
        <w:gridCol w:w="2046"/>
      </w:tblGrid>
      <w:tr w:rsidR="00CA4C43" w:rsidRPr="00A02E29" w:rsidTr="00EF71A1">
        <w:tc>
          <w:tcPr>
            <w:tcW w:w="12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Metric no</w:t>
            </w:r>
          </w:p>
        </w:tc>
        <w:tc>
          <w:tcPr>
            <w:tcW w:w="59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rPr>
              <w:t>Details</w:t>
            </w:r>
          </w:p>
        </w:tc>
        <w:tc>
          <w:tcPr>
            <w:tcW w:w="20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Annexure no.</w:t>
            </w:r>
          </w:p>
        </w:tc>
      </w:tr>
      <w:tr w:rsidR="00CA4C43" w:rsidRPr="00A02E29" w:rsidTr="00EF71A1">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3.1.2</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rPr>
              <w:t>: </w:t>
            </w:r>
            <w:r w:rsidRPr="00A02E29">
              <w:rPr>
                <w:rFonts w:ascii="Tahoma" w:hAnsi="Tahoma" w:cs="Tahoma"/>
                <w:i/>
                <w:iCs/>
              </w:rPr>
              <w:t>The Institution provides seed money to its teachers for research </w:t>
            </w:r>
          </w:p>
          <w:p w:rsidR="00CA4C43" w:rsidRPr="00A02E29" w:rsidRDefault="00CA4C43" w:rsidP="00EF71A1">
            <w:pPr>
              <w:spacing w:line="253" w:lineRule="atLeast"/>
              <w:jc w:val="both"/>
              <w:rPr>
                <w:rFonts w:ascii="Calibri" w:hAnsi="Calibri" w:cs="Calibri"/>
              </w:rPr>
            </w:pPr>
            <w:r w:rsidRPr="00A02E29">
              <w:rPr>
                <w:rFonts w:ascii="Calibri" w:hAnsi="Calibri" w:cs="Calibri"/>
              </w:rPr>
              <w:t> </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1a</w:t>
            </w:r>
          </w:p>
        </w:tc>
      </w:tr>
      <w:tr w:rsidR="00CA4C43" w:rsidRPr="00A02E29" w:rsidTr="00EF71A1">
        <w:trPr>
          <w:trHeight w:val="912"/>
        </w:trPr>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3.52</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i/>
                <w:iCs/>
              </w:rPr>
              <w:t>Revenue generated from advisory / R&amp;D consultancy projects(exclude Patients consultancy)  including Clinical trials during the last five years</w:t>
            </w:r>
            <w:r w:rsidRPr="00A02E29">
              <w:rPr>
                <w:rFonts w:ascii="Calibri" w:hAnsi="Calibri" w:cs="Calibri"/>
              </w:rPr>
              <w:t> </w:t>
            </w:r>
          </w:p>
          <w:p w:rsidR="00CA4C43" w:rsidRPr="00A02E29" w:rsidRDefault="00CA4C43" w:rsidP="00EF71A1">
            <w:pPr>
              <w:spacing w:line="253" w:lineRule="atLeast"/>
              <w:jc w:val="both"/>
              <w:rPr>
                <w:rFonts w:ascii="Calibri" w:hAnsi="Calibri" w:cs="Calibri"/>
              </w:rPr>
            </w:pPr>
            <w:r w:rsidRPr="00A02E29">
              <w:rPr>
                <w:rFonts w:ascii="Calibri" w:hAnsi="Calibri" w:cs="Calibri"/>
              </w:rPr>
              <w:t> </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1b</w:t>
            </w:r>
          </w:p>
        </w:tc>
      </w:tr>
      <w:tr w:rsidR="00CA4C43" w:rsidRPr="00A02E29" w:rsidTr="00EF71A1">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4.1.4</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i/>
                <w:iCs/>
              </w:rPr>
              <w:t>Average percentage of expenditure incurred, excluding salary, for infrastructure development and augmentation during the last five years</w:t>
            </w:r>
            <w:r w:rsidRPr="00A02E29">
              <w:rPr>
                <w:rFonts w:ascii="Calibri" w:hAnsi="Calibri" w:cs="Calibri"/>
              </w:rPr>
              <w:t> </w:t>
            </w:r>
          </w:p>
          <w:p w:rsidR="00CA4C43" w:rsidRPr="00A02E29" w:rsidRDefault="00CA4C43" w:rsidP="00EF71A1">
            <w:pPr>
              <w:spacing w:line="253" w:lineRule="atLeast"/>
              <w:jc w:val="both"/>
              <w:rPr>
                <w:rFonts w:ascii="Calibri" w:hAnsi="Calibri" w:cs="Calibri"/>
              </w:rPr>
            </w:pPr>
            <w:r w:rsidRPr="00A02E29">
              <w:rPr>
                <w:rFonts w:ascii="Calibri" w:hAnsi="Calibri" w:cs="Calibri"/>
              </w:rPr>
              <w:t> </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1c</w:t>
            </w:r>
          </w:p>
        </w:tc>
      </w:tr>
      <w:tr w:rsidR="00CA4C43" w:rsidRPr="00A02E29" w:rsidTr="00EF71A1">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4.3.4</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i/>
                <w:iCs/>
              </w:rPr>
              <w:t>Average annual expenditure for purchase of  books and journals (</w:t>
            </w:r>
            <w:r w:rsidRPr="00A02E29">
              <w:rPr>
                <w:rFonts w:ascii="Tahoma" w:hAnsi="Tahoma" w:cs="Tahoma"/>
              </w:rPr>
              <w:t>including e-resources)</w:t>
            </w:r>
            <w:r w:rsidRPr="00A02E29">
              <w:rPr>
                <w:rFonts w:ascii="Tahoma" w:hAnsi="Tahoma" w:cs="Tahoma"/>
                <w:i/>
                <w:iCs/>
              </w:rPr>
              <w:t> during the last five years</w:t>
            </w:r>
            <w:r w:rsidRPr="00A02E29">
              <w:rPr>
                <w:rFonts w:ascii="Calibri" w:hAnsi="Calibri" w:cs="Calibri"/>
              </w:rPr>
              <w:t> </w:t>
            </w:r>
          </w:p>
          <w:p w:rsidR="00CA4C43" w:rsidRPr="00A02E29" w:rsidRDefault="00CA4C43" w:rsidP="00EF71A1">
            <w:pPr>
              <w:spacing w:line="253" w:lineRule="atLeast"/>
              <w:jc w:val="both"/>
              <w:rPr>
                <w:rFonts w:ascii="Calibri" w:hAnsi="Calibri" w:cs="Calibri"/>
              </w:rPr>
            </w:pPr>
            <w:r w:rsidRPr="00A02E29">
              <w:rPr>
                <w:rFonts w:ascii="Calibri" w:hAnsi="Calibri" w:cs="Calibri"/>
              </w:rPr>
              <w:t> </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1d</w:t>
            </w:r>
          </w:p>
        </w:tc>
      </w:tr>
      <w:tr w:rsidR="00CA4C43" w:rsidRPr="00A02E29" w:rsidTr="00EF71A1">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4.5.1</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Tahoma" w:hAnsi="Tahoma" w:cs="Tahoma"/>
                <w:bCs/>
              </w:rPr>
            </w:pPr>
            <w:r w:rsidRPr="00A02E29">
              <w:rPr>
                <w:rFonts w:ascii="Tahoma" w:hAnsi="Tahoma" w:cs="Tahoma"/>
                <w:bCs/>
                <w:i/>
              </w:rPr>
              <w:t>Average percentage of expenditure incurred on maintenance of physical facilities and academic support facilities excluding salary component  during the last five years</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1e</w:t>
            </w:r>
          </w:p>
        </w:tc>
      </w:tr>
      <w:tr w:rsidR="00CA4C43" w:rsidRPr="00A02E29" w:rsidTr="00EF71A1">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5.4.1</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i/>
                <w:iCs/>
              </w:rPr>
              <w:t>The</w:t>
            </w:r>
            <w:r w:rsidRPr="00A02E29">
              <w:rPr>
                <w:rFonts w:ascii="Tahoma" w:hAnsi="Tahoma" w:cs="Tahoma"/>
                <w:i/>
                <w:iCs/>
                <w:spacing w:val="21"/>
              </w:rPr>
              <w:t> </w:t>
            </w:r>
            <w:r w:rsidRPr="00A02E29">
              <w:rPr>
                <w:rFonts w:ascii="Tahoma" w:hAnsi="Tahoma" w:cs="Tahoma"/>
                <w:i/>
                <w:iCs/>
              </w:rPr>
              <w:t>Alumni</w:t>
            </w:r>
            <w:r w:rsidRPr="00A02E29">
              <w:rPr>
                <w:rFonts w:ascii="Tahoma" w:hAnsi="Tahoma" w:cs="Tahoma"/>
                <w:i/>
                <w:iCs/>
                <w:spacing w:val="21"/>
              </w:rPr>
              <w:t> </w:t>
            </w:r>
            <w:r w:rsidRPr="00A02E29">
              <w:rPr>
                <w:rFonts w:ascii="Tahoma" w:hAnsi="Tahoma" w:cs="Tahoma"/>
                <w:i/>
                <w:iCs/>
              </w:rPr>
              <w:t>Association/Chapter (registered and functional) has</w:t>
            </w:r>
            <w:r w:rsidRPr="00A02E29">
              <w:rPr>
                <w:rFonts w:ascii="Tahoma" w:hAnsi="Tahoma" w:cs="Tahoma"/>
                <w:i/>
                <w:iCs/>
                <w:spacing w:val="21"/>
              </w:rPr>
              <w:t> </w:t>
            </w:r>
            <w:r w:rsidRPr="00A02E29">
              <w:rPr>
                <w:rFonts w:ascii="Tahoma" w:hAnsi="Tahoma" w:cs="Tahoma"/>
                <w:i/>
                <w:iCs/>
              </w:rPr>
              <w:t>contributed</w:t>
            </w:r>
            <w:r w:rsidRPr="00A02E29">
              <w:rPr>
                <w:rFonts w:ascii="Tahoma" w:hAnsi="Tahoma" w:cs="Tahoma"/>
                <w:i/>
                <w:iCs/>
                <w:spacing w:val="21"/>
              </w:rPr>
              <w:t> </w:t>
            </w:r>
            <w:r w:rsidRPr="00A02E29">
              <w:rPr>
                <w:rFonts w:ascii="Tahoma" w:hAnsi="Tahoma" w:cs="Tahoma"/>
                <w:i/>
                <w:iCs/>
              </w:rPr>
              <w:t>significantly</w:t>
            </w:r>
            <w:r w:rsidRPr="00A02E29">
              <w:rPr>
                <w:rFonts w:ascii="Tahoma" w:hAnsi="Tahoma" w:cs="Tahoma"/>
                <w:i/>
                <w:iCs/>
                <w:spacing w:val="21"/>
              </w:rPr>
              <w:t> </w:t>
            </w:r>
            <w:r w:rsidRPr="00A02E29">
              <w:rPr>
                <w:rFonts w:ascii="Tahoma" w:hAnsi="Tahoma" w:cs="Tahoma"/>
                <w:i/>
                <w:iCs/>
              </w:rPr>
              <w:t>to</w:t>
            </w:r>
            <w:r w:rsidRPr="00A02E29">
              <w:rPr>
                <w:rFonts w:ascii="Tahoma" w:hAnsi="Tahoma" w:cs="Tahoma"/>
                <w:i/>
                <w:iCs/>
                <w:spacing w:val="21"/>
              </w:rPr>
              <w:t> </w:t>
            </w:r>
            <w:r w:rsidRPr="00A02E29">
              <w:rPr>
                <w:rFonts w:ascii="Tahoma" w:hAnsi="Tahoma" w:cs="Tahoma"/>
                <w:i/>
                <w:iCs/>
              </w:rPr>
              <w:t>the development</w:t>
            </w:r>
            <w:r w:rsidRPr="00A02E29">
              <w:rPr>
                <w:rFonts w:ascii="Tahoma" w:hAnsi="Tahoma" w:cs="Tahoma"/>
                <w:i/>
                <w:iCs/>
                <w:spacing w:val="9"/>
              </w:rPr>
              <w:t> </w:t>
            </w:r>
            <w:r w:rsidRPr="00A02E29">
              <w:rPr>
                <w:rFonts w:ascii="Tahoma" w:hAnsi="Tahoma" w:cs="Tahoma"/>
                <w:i/>
                <w:iCs/>
              </w:rPr>
              <w:t>of</w:t>
            </w:r>
            <w:r w:rsidRPr="00A02E29">
              <w:rPr>
                <w:rFonts w:ascii="Tahoma" w:hAnsi="Tahoma" w:cs="Tahoma"/>
                <w:i/>
                <w:iCs/>
                <w:spacing w:val="9"/>
              </w:rPr>
              <w:t> </w:t>
            </w:r>
            <w:r w:rsidRPr="00A02E29">
              <w:rPr>
                <w:rFonts w:ascii="Tahoma" w:hAnsi="Tahoma" w:cs="Tahoma"/>
                <w:i/>
                <w:iCs/>
              </w:rPr>
              <w:t>the</w:t>
            </w:r>
            <w:r w:rsidRPr="00A02E29">
              <w:rPr>
                <w:rFonts w:ascii="Tahoma" w:hAnsi="Tahoma" w:cs="Tahoma"/>
                <w:i/>
                <w:iCs/>
                <w:spacing w:val="9"/>
              </w:rPr>
              <w:t> </w:t>
            </w:r>
            <w:r w:rsidRPr="00A02E29">
              <w:rPr>
                <w:rFonts w:ascii="Tahoma" w:hAnsi="Tahoma" w:cs="Tahoma"/>
                <w:i/>
                <w:iCs/>
              </w:rPr>
              <w:t>Institution through financial and other support services during the last five years</w:t>
            </w:r>
          </w:p>
          <w:p w:rsidR="00CA4C43" w:rsidRPr="00A02E29" w:rsidRDefault="00CA4C43" w:rsidP="00EF71A1">
            <w:pPr>
              <w:spacing w:line="253" w:lineRule="atLeast"/>
              <w:jc w:val="both"/>
              <w:rPr>
                <w:rFonts w:ascii="Calibri" w:hAnsi="Calibri" w:cs="Calibri"/>
              </w:rPr>
            </w:pPr>
            <w:r w:rsidRPr="00A02E29">
              <w:rPr>
                <w:rFonts w:ascii="Calibri" w:hAnsi="Calibri" w:cs="Calibri"/>
              </w:rPr>
              <w:t> </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1f</w:t>
            </w:r>
          </w:p>
        </w:tc>
      </w:tr>
      <w:tr w:rsidR="00CA4C43" w:rsidRPr="00A02E29" w:rsidTr="00EF71A1">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6.4.2</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i/>
                <w:iCs/>
              </w:rPr>
              <w:t>Funds / Grants received from government / non-government bodies / philanthropists during the last five years (excluding scholarships and research grants covered under Criterion III)</w:t>
            </w:r>
          </w:p>
          <w:p w:rsidR="00CA4C43" w:rsidRPr="00A02E29" w:rsidRDefault="00CA4C43" w:rsidP="00EF71A1">
            <w:pPr>
              <w:spacing w:line="253" w:lineRule="atLeast"/>
              <w:jc w:val="both"/>
              <w:rPr>
                <w:rFonts w:ascii="Calibri" w:hAnsi="Calibri" w:cs="Calibri"/>
              </w:rPr>
            </w:pPr>
            <w:r w:rsidRPr="00A02E29">
              <w:rPr>
                <w:rFonts w:ascii="Calibri" w:hAnsi="Calibri" w:cs="Calibri"/>
              </w:rPr>
              <w:t> </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1g</w:t>
            </w:r>
          </w:p>
        </w:tc>
      </w:tr>
      <w:tr w:rsidR="00CA4C43" w:rsidRPr="00A02E29" w:rsidTr="00EF71A1">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6.4.3</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i/>
                <w:iCs/>
              </w:rPr>
              <w:t>Institution</w:t>
            </w:r>
            <w:r w:rsidRPr="00A02E29">
              <w:rPr>
                <w:rFonts w:ascii="Tahoma" w:hAnsi="Tahoma" w:cs="Tahoma"/>
                <w:i/>
                <w:iCs/>
                <w:spacing w:val="-15"/>
              </w:rPr>
              <w:t> </w:t>
            </w:r>
            <w:r w:rsidRPr="00A02E29">
              <w:rPr>
                <w:rFonts w:ascii="Tahoma" w:hAnsi="Tahoma" w:cs="Tahoma"/>
                <w:i/>
                <w:iCs/>
              </w:rPr>
              <w:t>conducts internal</w:t>
            </w:r>
            <w:r w:rsidRPr="00A02E29">
              <w:rPr>
                <w:rFonts w:ascii="Tahoma" w:hAnsi="Tahoma" w:cs="Tahoma"/>
                <w:i/>
                <w:iCs/>
                <w:spacing w:val="-15"/>
              </w:rPr>
              <w:t> </w:t>
            </w:r>
            <w:r w:rsidRPr="00A02E29">
              <w:rPr>
                <w:rFonts w:ascii="Tahoma" w:hAnsi="Tahoma" w:cs="Tahoma"/>
                <w:i/>
                <w:iCs/>
              </w:rPr>
              <w:t>and</w:t>
            </w:r>
            <w:r w:rsidRPr="00A02E29">
              <w:rPr>
                <w:rFonts w:ascii="Tahoma" w:hAnsi="Tahoma" w:cs="Tahoma"/>
                <w:i/>
                <w:iCs/>
                <w:spacing w:val="-15"/>
              </w:rPr>
              <w:t> </w:t>
            </w:r>
            <w:r w:rsidRPr="00A02E29">
              <w:rPr>
                <w:rFonts w:ascii="Tahoma" w:hAnsi="Tahoma" w:cs="Tahoma"/>
                <w:i/>
                <w:iCs/>
              </w:rPr>
              <w:t>external</w:t>
            </w:r>
            <w:r w:rsidRPr="00A02E29">
              <w:rPr>
                <w:rFonts w:ascii="Tahoma" w:hAnsi="Tahoma" w:cs="Tahoma"/>
                <w:i/>
                <w:iCs/>
                <w:spacing w:val="-15"/>
              </w:rPr>
              <w:t> financial  </w:t>
            </w:r>
            <w:r w:rsidRPr="00A02E29">
              <w:rPr>
                <w:rFonts w:ascii="Tahoma" w:hAnsi="Tahoma" w:cs="Tahoma"/>
                <w:i/>
                <w:iCs/>
              </w:rPr>
              <w:t>audits regularly</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1h</w:t>
            </w:r>
          </w:p>
        </w:tc>
      </w:tr>
      <w:tr w:rsidR="00CA4C43" w:rsidRPr="00A02E29" w:rsidTr="00EF71A1">
        <w:tc>
          <w:tcPr>
            <w:tcW w:w="12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3.6.4</w:t>
            </w:r>
          </w:p>
          <w:p w:rsidR="00CA4C43" w:rsidRPr="00A02E29" w:rsidRDefault="00CA4C43" w:rsidP="00EF71A1">
            <w:pPr>
              <w:spacing w:line="253" w:lineRule="atLeast"/>
              <w:jc w:val="both"/>
              <w:rPr>
                <w:rFonts w:ascii="Calibri" w:hAnsi="Calibri" w:cs="Calibri"/>
              </w:rPr>
            </w:pPr>
            <w:r w:rsidRPr="00A02E29">
              <w:rPr>
                <w:rFonts w:ascii="Calibri" w:hAnsi="Calibri" w:cs="Calibri"/>
              </w:rPr>
              <w:t>Qlm</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Tahoma" w:hAnsi="Tahoma" w:cs="Tahoma"/>
              </w:rPr>
              <w:t>: </w:t>
            </w:r>
            <w:r w:rsidRPr="00A02E29">
              <w:rPr>
                <w:rFonts w:ascii="Tahoma" w:hAnsi="Tahoma" w:cs="Tahoma"/>
                <w:i/>
                <w:iCs/>
              </w:rPr>
              <w:t>Institutional social responsibility </w:t>
            </w:r>
            <w:r w:rsidRPr="00A02E29">
              <w:rPr>
                <w:rFonts w:ascii="Tahoma" w:hAnsi="Tahoma" w:cs="Tahoma"/>
                <w:i/>
                <w:iCs/>
                <w:spacing w:val="-7"/>
              </w:rPr>
              <w:t> </w:t>
            </w:r>
            <w:r w:rsidRPr="00A02E29">
              <w:rPr>
                <w:rFonts w:ascii="Tahoma" w:hAnsi="Tahoma" w:cs="Tahoma"/>
                <w:i/>
                <w:iCs/>
              </w:rPr>
              <w:t> activities</w:t>
            </w:r>
            <w:r w:rsidRPr="00A02E29">
              <w:rPr>
                <w:rFonts w:ascii="Tahoma" w:hAnsi="Tahoma" w:cs="Tahoma"/>
                <w:i/>
                <w:iCs/>
                <w:spacing w:val="-7"/>
              </w:rPr>
              <w:t> </w:t>
            </w:r>
            <w:r w:rsidRPr="00A02E29">
              <w:rPr>
                <w:rFonts w:ascii="Tahoma" w:hAnsi="Tahoma" w:cs="Tahoma"/>
                <w:i/>
                <w:iCs/>
              </w:rPr>
              <w:t>in</w:t>
            </w:r>
            <w:r w:rsidRPr="00A02E29">
              <w:rPr>
                <w:rFonts w:ascii="Tahoma" w:hAnsi="Tahoma" w:cs="Tahoma"/>
                <w:i/>
                <w:iCs/>
                <w:spacing w:val="-7"/>
              </w:rPr>
              <w:t> </w:t>
            </w:r>
            <w:r w:rsidRPr="00A02E29">
              <w:rPr>
                <w:rFonts w:ascii="Tahoma" w:hAnsi="Tahoma" w:cs="Tahoma"/>
                <w:i/>
                <w:iCs/>
              </w:rPr>
              <w:t>the</w:t>
            </w:r>
            <w:r w:rsidRPr="00A02E29">
              <w:rPr>
                <w:rFonts w:ascii="Tahoma" w:hAnsi="Tahoma" w:cs="Tahoma"/>
                <w:i/>
                <w:iCs/>
                <w:spacing w:val="-7"/>
              </w:rPr>
              <w:t> neighborhood </w:t>
            </w:r>
            <w:r w:rsidRPr="00A02E29">
              <w:rPr>
                <w:rFonts w:ascii="Tahoma" w:hAnsi="Tahoma" w:cs="Tahoma"/>
                <w:i/>
                <w:iCs/>
              </w:rPr>
              <w:t>community</w:t>
            </w:r>
            <w:r w:rsidRPr="00A02E29">
              <w:rPr>
                <w:rFonts w:ascii="Tahoma" w:hAnsi="Tahoma" w:cs="Tahoma"/>
                <w:i/>
                <w:iCs/>
                <w:spacing w:val="-7"/>
              </w:rPr>
              <w:t> in terms of education, environmental issues like Swachh Bharath, health and hygiene awareness, delivery of free/ subsidized health care  and socio economic development issues carried out by the students and staff, including the amount of expenditure incurred </w:t>
            </w:r>
            <w:r w:rsidRPr="00A02E29">
              <w:rPr>
                <w:rFonts w:ascii="Tahoma" w:hAnsi="Tahoma" w:cs="Tahoma"/>
                <w:i/>
                <w:iCs/>
              </w:rPr>
              <w:t>during the last five years</w:t>
            </w:r>
          </w:p>
          <w:p w:rsidR="00CA4C43" w:rsidRPr="00A02E29" w:rsidRDefault="00CA4C43" w:rsidP="00EF71A1">
            <w:pPr>
              <w:spacing w:line="253" w:lineRule="atLeast"/>
              <w:jc w:val="both"/>
              <w:rPr>
                <w:rFonts w:ascii="Calibri" w:hAnsi="Calibri" w:cs="Calibri"/>
              </w:rPr>
            </w:pPr>
            <w:r w:rsidRPr="00A02E29">
              <w:rPr>
                <w:rFonts w:ascii="Tahoma" w:hAnsi="Tahoma" w:cs="Tahoma"/>
                <w:i/>
                <w:iCs/>
              </w:rPr>
              <w:t> </w:t>
            </w:r>
          </w:p>
        </w:tc>
        <w:tc>
          <w:tcPr>
            <w:tcW w:w="2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line="253" w:lineRule="atLeast"/>
              <w:jc w:val="both"/>
              <w:rPr>
                <w:rFonts w:ascii="Calibri" w:hAnsi="Calibri" w:cs="Calibri"/>
              </w:rPr>
            </w:pPr>
            <w:r w:rsidRPr="00A02E29">
              <w:rPr>
                <w:rFonts w:ascii="Calibri" w:hAnsi="Calibri" w:cs="Calibri"/>
              </w:rPr>
              <w:t>1 J</w:t>
            </w:r>
          </w:p>
        </w:tc>
      </w:tr>
    </w:tbl>
    <w:p w:rsidR="00CA4C43" w:rsidRPr="00A02E29" w:rsidRDefault="00CA4C43" w:rsidP="00CA4C43">
      <w:pPr>
        <w:pStyle w:val="ListParagraph"/>
        <w:ind w:left="142"/>
        <w:rPr>
          <w:rFonts w:ascii="Rockwell" w:hAnsi="Rockwell"/>
        </w:rPr>
      </w:pPr>
    </w:p>
    <w:p w:rsidR="00CA4C43" w:rsidRPr="00A02E29" w:rsidRDefault="00CA4C43" w:rsidP="00CA4C43">
      <w:pPr>
        <w:pStyle w:val="ListParagraph"/>
        <w:ind w:left="142"/>
        <w:rPr>
          <w:rFonts w:ascii="Rockwell" w:hAnsi="Rockwell"/>
        </w:rPr>
      </w:pPr>
    </w:p>
    <w:p w:rsidR="00CA4C43" w:rsidRPr="00A02E29" w:rsidRDefault="00CA4C43" w:rsidP="00CA4C43">
      <w:pPr>
        <w:ind w:left="709"/>
      </w:pPr>
      <w:r w:rsidRPr="00A02E29">
        <w:rPr>
          <w:rFonts w:ascii="Arial" w:hAnsi="Arial" w:cs="Arial"/>
          <w:b/>
          <w:shd w:val="clear" w:color="auto" w:fill="FFFFFF"/>
        </w:rPr>
        <w:t>Annexure - 2</w:t>
      </w:r>
      <w:r w:rsidRPr="00A02E29">
        <w:rPr>
          <w:rFonts w:ascii="Arial" w:hAnsi="Arial" w:cs="Arial"/>
          <w:shd w:val="clear" w:color="auto" w:fill="FFFFFF"/>
        </w:rPr>
        <w:t xml:space="preserve"> for SSR and SOP, DVV for Colleges and Universities in Health Sciences </w:t>
      </w:r>
    </w:p>
    <w:p w:rsidR="00CA4C43" w:rsidRPr="00A02E29" w:rsidRDefault="00CA4C43" w:rsidP="00CA4C43">
      <w:pPr>
        <w:shd w:val="clear" w:color="auto" w:fill="FFFFFF"/>
        <w:rPr>
          <w:rFonts w:ascii="Arial" w:hAnsi="Arial" w:cs="Arial"/>
        </w:rPr>
      </w:pPr>
    </w:p>
    <w:tbl>
      <w:tblPr>
        <w:tblW w:w="7236" w:type="dxa"/>
        <w:tblInd w:w="675" w:type="dxa"/>
        <w:tblCellMar>
          <w:left w:w="0" w:type="dxa"/>
          <w:right w:w="0" w:type="dxa"/>
        </w:tblCellMar>
        <w:tblLook w:val="04A0"/>
      </w:tblPr>
      <w:tblGrid>
        <w:gridCol w:w="1016"/>
        <w:gridCol w:w="6220"/>
      </w:tblGrid>
      <w:tr w:rsidR="00CA4C43" w:rsidRPr="00A02E29" w:rsidTr="00EF71A1">
        <w:trPr>
          <w:trHeight w:val="274"/>
        </w:trPr>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pPr>
              <w:jc w:val="center"/>
            </w:pPr>
            <w:r w:rsidRPr="00A02E29">
              <w:rPr>
                <w:b/>
                <w:bCs/>
              </w:rPr>
              <w:t>2.6.2</w:t>
            </w:r>
          </w:p>
          <w:p w:rsidR="00CA4C43" w:rsidRPr="00A02E29" w:rsidRDefault="00CA4C43" w:rsidP="00EF71A1">
            <w:pPr>
              <w:jc w:val="center"/>
            </w:pPr>
            <w:r w:rsidRPr="00A02E29">
              <w:rPr>
                <w:b/>
                <w:bCs/>
              </w:rPr>
              <w:t> </w:t>
            </w:r>
          </w:p>
          <w:p w:rsidR="00CA4C43" w:rsidRPr="00A02E29" w:rsidRDefault="00CA4C43" w:rsidP="00EF71A1">
            <w:pPr>
              <w:jc w:val="center"/>
            </w:pPr>
            <w:r w:rsidRPr="00A02E29">
              <w:rPr>
                <w:b/>
                <w:bCs/>
              </w:rPr>
              <w:t>Q</w:t>
            </w:r>
            <w:r w:rsidRPr="00A02E29">
              <w:rPr>
                <w:b/>
                <w:bCs/>
                <w:vertAlign w:val="subscript"/>
              </w:rPr>
              <w:t>n</w:t>
            </w:r>
            <w:r w:rsidRPr="00A02E29">
              <w:rPr>
                <w:b/>
                <w:bCs/>
              </w:rPr>
              <w:t>M</w:t>
            </w:r>
          </w:p>
        </w:tc>
        <w:tc>
          <w:tcPr>
            <w:tcW w:w="62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rPr>
                <w:b/>
                <w:bCs/>
                <w:i/>
                <w:iCs/>
              </w:rPr>
              <w:t>Incremental performance in Pass percentage of final year students in the last five years</w:t>
            </w:r>
          </w:p>
          <w:p w:rsidR="00CA4C43" w:rsidRPr="00A02E29" w:rsidRDefault="00CA4C43" w:rsidP="00EF71A1">
            <w:r w:rsidRPr="00A02E29">
              <w:rPr>
                <w:b/>
                <w:bCs/>
                <w:i/>
                <w:iCs/>
              </w:rPr>
              <w:t> </w:t>
            </w:r>
          </w:p>
          <w:p w:rsidR="00CA4C43" w:rsidRPr="00A02E29" w:rsidRDefault="00A06509" w:rsidP="00EF71A1">
            <w:hyperlink r:id="rId22" w:tgtFrame="_blank" w:history="1">
              <w:r w:rsidR="00CA4C43" w:rsidRPr="00A02E29">
                <w:rPr>
                  <w:rStyle w:val="Hyperlink"/>
                  <w:rFonts w:eastAsia="Georgia"/>
                  <w:color w:val="auto"/>
                </w:rPr>
                <w:t>2.6.2.1</w:t>
              </w:r>
            </w:hyperlink>
            <w:r w:rsidR="00CA4C43" w:rsidRPr="00A02E29">
              <w:t>: Number of final year students of all the programmes, who qualified in the university examinations in each of the last five years.</w:t>
            </w:r>
          </w:p>
          <w:p w:rsidR="00CA4C43" w:rsidRPr="00A02E29" w:rsidRDefault="00CA4C43" w:rsidP="00EF71A1">
            <w:r w:rsidRPr="00A02E29">
              <w:t> </w:t>
            </w:r>
          </w:p>
          <w:p w:rsidR="00CA4C43" w:rsidRPr="00A02E29" w:rsidRDefault="00A06509" w:rsidP="00EF71A1">
            <w:hyperlink r:id="rId23" w:tgtFrame="_blank" w:history="1">
              <w:r w:rsidR="00CA4C43" w:rsidRPr="00A02E29">
                <w:rPr>
                  <w:rStyle w:val="Hyperlink"/>
                  <w:rFonts w:eastAsia="Georgia"/>
                  <w:color w:val="auto"/>
                </w:rPr>
                <w:t>2.6.2.2</w:t>
              </w:r>
            </w:hyperlink>
            <w:r w:rsidR="00CA4C43" w:rsidRPr="00A02E29">
              <w:t>: Number of final year students of all the programmes, who appeared for the examinations in each of the last five years.</w:t>
            </w:r>
          </w:p>
          <w:p w:rsidR="00CA4C43" w:rsidRPr="00A02E29" w:rsidRDefault="00CA4C43" w:rsidP="00EF71A1">
            <w:r w:rsidRPr="00A02E29">
              <w:t> </w:t>
            </w:r>
          </w:p>
          <w:tbl>
            <w:tblPr>
              <w:tblW w:w="0" w:type="auto"/>
              <w:tblCellMar>
                <w:left w:w="0" w:type="dxa"/>
                <w:right w:w="0" w:type="dxa"/>
              </w:tblCellMar>
              <w:tblLook w:val="04A0"/>
            </w:tblPr>
            <w:tblGrid>
              <w:gridCol w:w="1504"/>
              <w:gridCol w:w="694"/>
              <w:gridCol w:w="805"/>
              <w:gridCol w:w="675"/>
              <w:gridCol w:w="674"/>
              <w:gridCol w:w="650"/>
              <w:gridCol w:w="982"/>
            </w:tblGrid>
            <w:tr w:rsidR="00CA4C43" w:rsidRPr="00A02E29" w:rsidTr="00EF71A1">
              <w:tc>
                <w:tcPr>
                  <w:tcW w:w="22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Year</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r>
            <w:tr w:rsidR="00CA4C43" w:rsidRPr="00A02E29" w:rsidTr="00EF71A1">
              <w:trPr>
                <w:trHeight w:val="307"/>
              </w:trPr>
              <w:tc>
                <w:tcPr>
                  <w:tcW w:w="15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Number of final year students</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UG</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r>
            <w:tr w:rsidR="00CA4C43" w:rsidRPr="00A02E29" w:rsidTr="00EF71A1">
              <w:trPr>
                <w:trHeight w:val="306"/>
              </w:trPr>
              <w:tc>
                <w:tcPr>
                  <w:tcW w:w="0" w:type="auto"/>
                  <w:vMerge/>
                  <w:tcBorders>
                    <w:top w:val="nil"/>
                    <w:left w:val="single" w:sz="8" w:space="0" w:color="auto"/>
                    <w:bottom w:val="single" w:sz="8" w:space="0" w:color="auto"/>
                    <w:right w:val="single" w:sz="8" w:space="0" w:color="auto"/>
                  </w:tcBorders>
                  <w:vAlign w:val="center"/>
                  <w:hideMark/>
                </w:tcPr>
                <w:p w:rsidR="00CA4C43" w:rsidRPr="00A02E29" w:rsidRDefault="00CA4C43" w:rsidP="00EF71A1"/>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PG</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r>
            <w:tr w:rsidR="00CA4C43" w:rsidRPr="00A02E29" w:rsidTr="00EF71A1">
              <w:trPr>
                <w:trHeight w:val="306"/>
              </w:trPr>
              <w:tc>
                <w:tcPr>
                  <w:tcW w:w="1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pPr>
                    <w:jc w:val="right"/>
                  </w:pPr>
                  <w:r w:rsidRPr="00A02E29">
                    <w:rPr>
                      <w:b/>
                      <w:bCs/>
                    </w:rPr>
                    <w:t>Total</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rsidR="00CA4C43" w:rsidRPr="00A02E29" w:rsidRDefault="00CA4C43" w:rsidP="00EF71A1">
                  <w:r w:rsidRPr="00A02E29">
                    <w:t> </w:t>
                  </w:r>
                </w:p>
              </w:tc>
            </w:tr>
          </w:tbl>
          <w:p w:rsidR="00CA4C43" w:rsidRPr="00A02E29" w:rsidRDefault="00CA4C43" w:rsidP="00EF71A1">
            <w:r w:rsidRPr="00A02E29">
              <w:t> </w:t>
            </w:r>
          </w:p>
          <w:p w:rsidR="00A16D85" w:rsidRPr="00A02E29" w:rsidRDefault="00A16D85" w:rsidP="00A16D85">
            <w:pPr>
              <w:rPr>
                <w:b/>
                <w:bCs/>
                <w:sz w:val="36"/>
                <w:szCs w:val="28"/>
              </w:rPr>
            </w:pPr>
            <w:r w:rsidRPr="00A02E29">
              <w:rPr>
                <w:b/>
                <w:bCs/>
                <w:sz w:val="32"/>
                <w:szCs w:val="24"/>
                <w:highlight w:val="yellow"/>
              </w:rPr>
              <w:t>Formula  only for ICT :</w:t>
            </w:r>
            <w:r w:rsidRPr="00A02E29">
              <w:rPr>
                <w:b/>
                <w:bCs/>
                <w:sz w:val="36"/>
                <w:szCs w:val="28"/>
              </w:rPr>
              <w:t xml:space="preserve"> </w:t>
            </w:r>
          </w:p>
          <w:p w:rsidR="00A16D85" w:rsidRPr="00A02E29" w:rsidRDefault="00A16D85" w:rsidP="00A16D85">
            <w:pPr>
              <w:rPr>
                <w:b/>
                <w:sz w:val="24"/>
                <w:szCs w:val="24"/>
              </w:rPr>
            </w:pPr>
            <w:r w:rsidRPr="00A02E29">
              <w:rPr>
                <w:b/>
                <w:sz w:val="24"/>
                <w:szCs w:val="24"/>
              </w:rPr>
              <w:t>Re Quality Indicator 2.6 (Performance of students in final examination)</w:t>
            </w:r>
          </w:p>
          <w:p w:rsidR="00A16D85" w:rsidRPr="00A02E29" w:rsidRDefault="00A16D85" w:rsidP="00A16D85">
            <w:pPr>
              <w:rPr>
                <w:sz w:val="24"/>
                <w:szCs w:val="24"/>
              </w:rPr>
            </w:pPr>
            <w:r w:rsidRPr="00A02E29">
              <w:rPr>
                <w:sz w:val="24"/>
                <w:szCs w:val="24"/>
              </w:rPr>
              <w:t xml:space="preserve">Whenever the data obtained for a metric is for five years and the intent is to assess on the basis of the progression, the following procedure may be adopted to </w:t>
            </w:r>
            <w:r w:rsidRPr="00A02E29">
              <w:rPr>
                <w:b/>
                <w:sz w:val="24"/>
                <w:szCs w:val="24"/>
              </w:rPr>
              <w:t>capture the trend</w:t>
            </w:r>
            <w:r w:rsidRPr="00A02E29">
              <w:rPr>
                <w:sz w:val="24"/>
                <w:szCs w:val="24"/>
              </w:rPr>
              <w:t xml:space="preserve"> over the entire 5-year period in a nutshell. However, the question of setting benchmarks is to be reviewed if this procedure is accepted (this measure adds a correction component which can be negative/positive depending on the trend in performance to the 5-year average value to account for the variations during the 5-year period)  </w:t>
            </w:r>
          </w:p>
          <w:p w:rsidR="00A16D85" w:rsidRPr="00A02E29" w:rsidRDefault="00A16D85" w:rsidP="00A16D85">
            <w:pPr>
              <w:rPr>
                <w:sz w:val="24"/>
                <w:szCs w:val="24"/>
              </w:rPr>
            </w:pPr>
            <w:r w:rsidRPr="00A02E29">
              <w:rPr>
                <w:i/>
                <w:sz w:val="24"/>
                <w:szCs w:val="24"/>
              </w:rPr>
              <w:t>y</w:t>
            </w:r>
            <w:r w:rsidRPr="00A02E29">
              <w:rPr>
                <w:i/>
                <w:sz w:val="24"/>
                <w:szCs w:val="24"/>
                <w:vertAlign w:val="subscript"/>
              </w:rPr>
              <w:t>1</w:t>
            </w:r>
            <w:r w:rsidRPr="00A02E29">
              <w:rPr>
                <w:sz w:val="24"/>
                <w:szCs w:val="24"/>
              </w:rPr>
              <w:t>= Pass percentage of year 1 of the 5-yr period</w:t>
            </w:r>
          </w:p>
          <w:p w:rsidR="00A16D85" w:rsidRPr="00A02E29" w:rsidRDefault="00A16D85" w:rsidP="00A16D85">
            <w:pPr>
              <w:rPr>
                <w:sz w:val="24"/>
                <w:szCs w:val="24"/>
              </w:rPr>
            </w:pPr>
            <w:r w:rsidRPr="00A02E29">
              <w:rPr>
                <w:i/>
                <w:sz w:val="24"/>
                <w:szCs w:val="24"/>
              </w:rPr>
              <w:t>y</w:t>
            </w:r>
            <w:r w:rsidRPr="00A02E29">
              <w:rPr>
                <w:i/>
                <w:sz w:val="24"/>
                <w:szCs w:val="24"/>
                <w:vertAlign w:val="subscript"/>
              </w:rPr>
              <w:t>2</w:t>
            </w:r>
            <w:r w:rsidRPr="00A02E29">
              <w:rPr>
                <w:sz w:val="24"/>
                <w:szCs w:val="24"/>
              </w:rPr>
              <w:t>= Pass percentage of year 2 of the 5-yr period</w:t>
            </w:r>
          </w:p>
          <w:p w:rsidR="00A16D85" w:rsidRPr="00A02E29" w:rsidRDefault="00A16D85" w:rsidP="00A16D85">
            <w:pPr>
              <w:rPr>
                <w:sz w:val="24"/>
                <w:szCs w:val="24"/>
              </w:rPr>
            </w:pPr>
            <w:r w:rsidRPr="00A02E29">
              <w:rPr>
                <w:i/>
                <w:sz w:val="24"/>
                <w:szCs w:val="24"/>
              </w:rPr>
              <w:t>y</w:t>
            </w:r>
            <w:r w:rsidRPr="00A02E29">
              <w:rPr>
                <w:i/>
                <w:sz w:val="24"/>
                <w:szCs w:val="24"/>
                <w:vertAlign w:val="subscript"/>
              </w:rPr>
              <w:t>3</w:t>
            </w:r>
            <w:r w:rsidRPr="00A02E29">
              <w:rPr>
                <w:sz w:val="24"/>
                <w:szCs w:val="24"/>
              </w:rPr>
              <w:t>= Pass percentage of year 3 of the 5-yr period</w:t>
            </w:r>
          </w:p>
          <w:p w:rsidR="00A16D85" w:rsidRPr="00A02E29" w:rsidRDefault="00A16D85" w:rsidP="00A16D85">
            <w:pPr>
              <w:rPr>
                <w:sz w:val="24"/>
                <w:szCs w:val="24"/>
              </w:rPr>
            </w:pPr>
            <w:r w:rsidRPr="00A02E29">
              <w:rPr>
                <w:i/>
                <w:sz w:val="24"/>
                <w:szCs w:val="24"/>
              </w:rPr>
              <w:t>y</w:t>
            </w:r>
            <w:r w:rsidRPr="00A02E29">
              <w:rPr>
                <w:i/>
                <w:sz w:val="24"/>
                <w:szCs w:val="24"/>
                <w:vertAlign w:val="subscript"/>
              </w:rPr>
              <w:t>4</w:t>
            </w:r>
            <w:r w:rsidRPr="00A02E29">
              <w:rPr>
                <w:sz w:val="24"/>
                <w:szCs w:val="24"/>
              </w:rPr>
              <w:t>= Pass percentage of year 4 of the 5-yr period</w:t>
            </w:r>
          </w:p>
          <w:p w:rsidR="00A16D85" w:rsidRPr="00A02E29" w:rsidRDefault="00A16D85" w:rsidP="00A16D85">
            <w:pPr>
              <w:rPr>
                <w:sz w:val="24"/>
                <w:szCs w:val="24"/>
              </w:rPr>
            </w:pPr>
            <w:r w:rsidRPr="00A02E29">
              <w:rPr>
                <w:i/>
                <w:sz w:val="24"/>
                <w:szCs w:val="24"/>
              </w:rPr>
              <w:t>y</w:t>
            </w:r>
            <w:r w:rsidRPr="00A02E29">
              <w:rPr>
                <w:i/>
                <w:sz w:val="24"/>
                <w:szCs w:val="24"/>
                <w:vertAlign w:val="subscript"/>
              </w:rPr>
              <w:t>5</w:t>
            </w:r>
            <w:r w:rsidRPr="00A02E29">
              <w:rPr>
                <w:sz w:val="24"/>
                <w:szCs w:val="24"/>
              </w:rPr>
              <w:t>= Pass percentage of year 5 of the 5-yr period</w:t>
            </w:r>
          </w:p>
          <w:p w:rsidR="00A16D85" w:rsidRPr="00A02E29" w:rsidRDefault="00A16D85" w:rsidP="00A16D85">
            <w:pPr>
              <w:rPr>
                <w:b/>
                <w:sz w:val="24"/>
                <w:szCs w:val="24"/>
              </w:rPr>
            </w:pPr>
            <w:r w:rsidRPr="00A02E29">
              <w:rPr>
                <w:b/>
                <w:sz w:val="24"/>
                <w:szCs w:val="24"/>
              </w:rPr>
              <w:t>Average  pass percentage:</w:t>
            </w:r>
          </w:p>
          <w:p w:rsidR="00A16D85" w:rsidRPr="00A02E29" w:rsidRDefault="00A06509" w:rsidP="00A16D85">
            <w:pPr>
              <w:rPr>
                <w:sz w:val="24"/>
                <w:szCs w:val="24"/>
              </w:rPr>
            </w:pPr>
            <m:oMath>
              <m:acc>
                <m:accPr>
                  <m:chr m:val="̅"/>
                  <m:ctrlPr>
                    <w:rPr>
                      <w:rFonts w:ascii="Cambria Math" w:hAnsi="Cambria Math"/>
                      <w:i/>
                      <w:sz w:val="24"/>
                      <w:szCs w:val="24"/>
                    </w:rPr>
                  </m:ctrlPr>
                </m:accPr>
                <m:e>
                  <m:r>
                    <w:rPr>
                      <w:rFonts w:ascii="Cambria Math" w:hAnsi="Cambria Math"/>
                      <w:sz w:val="24"/>
                      <w:szCs w:val="24"/>
                    </w:rPr>
                    <m:t xml:space="preserve">y </m:t>
                  </m:r>
                </m:e>
              </m:acc>
            </m:oMath>
            <w:r w:rsidR="00A16D85" w:rsidRPr="00A02E29">
              <w:rPr>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5</m:t>
                  </m:r>
                </m:sub>
              </m:sSub>
              <m:r>
                <w:rPr>
                  <w:rFonts w:ascii="Cambria Math" w:hAnsi="Cambria Math"/>
                  <w:sz w:val="24"/>
                  <w:szCs w:val="24"/>
                </w:rPr>
                <m:t>]</m:t>
              </m:r>
            </m:oMath>
          </w:p>
          <w:p w:rsidR="00A16D85" w:rsidRPr="00A02E29" w:rsidRDefault="00A16D85" w:rsidP="00A16D85">
            <w:pPr>
              <w:rPr>
                <w:b/>
                <w:sz w:val="24"/>
                <w:szCs w:val="24"/>
              </w:rPr>
            </w:pPr>
            <w:r w:rsidRPr="00A02E29">
              <w:rPr>
                <w:b/>
                <w:sz w:val="24"/>
                <w:szCs w:val="24"/>
              </w:rPr>
              <w:t>Correction component (positive or negative) to account for the trend in results:</w:t>
            </w:r>
          </w:p>
          <w:p w:rsidR="00A16D85" w:rsidRPr="00A02E29" w:rsidRDefault="00A06509" w:rsidP="00A16D85">
            <w:pPr>
              <w:rPr>
                <w:sz w:val="24"/>
                <w:szCs w:val="24"/>
              </w:rPr>
            </w:pPr>
            <m:oMath>
              <m:acc>
                <m:accPr>
                  <m:chr m:val="̅"/>
                  <m:ctrlPr>
                    <w:rPr>
                      <w:rFonts w:ascii="Cambria Math" w:hAnsi="Cambria Math"/>
                      <w:i/>
                      <w:sz w:val="24"/>
                      <w:szCs w:val="24"/>
                    </w:rPr>
                  </m:ctrlPr>
                </m:accPr>
                <m:e>
                  <m:r>
                    <w:rPr>
                      <w:rFonts w:ascii="Cambria Math" w:hAnsi="Cambria Math"/>
                      <w:sz w:val="24"/>
                      <w:szCs w:val="24"/>
                    </w:rPr>
                    <m:t>D</m:t>
                  </m:r>
                </m:e>
              </m:acc>
            </m:oMath>
            <w:r w:rsidR="00A16D85" w:rsidRPr="00A02E29">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 xml:space="preserve">[ </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e>
              </m:d>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m:t>
                      </m:r>
                    </m:sub>
                  </m:sSub>
                </m:e>
              </m:d>
              <m:r>
                <w:rPr>
                  <w:rFonts w:ascii="Cambria Math" w:hAnsi="Cambria Math"/>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4</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5</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4</m:t>
                  </m:r>
                </m:sub>
              </m:sSub>
              <m:r>
                <w:rPr>
                  <w:rFonts w:ascii="Cambria Math" w:hAnsi="Cambria Math"/>
                  <w:sz w:val="24"/>
                  <w:szCs w:val="24"/>
                </w:rPr>
                <m:t>) ]</m:t>
              </m:r>
            </m:oMath>
          </w:p>
          <w:p w:rsidR="00A16D85" w:rsidRPr="00A02E29" w:rsidRDefault="00A16D85" w:rsidP="00A16D85">
            <w:pPr>
              <w:rPr>
                <w:b/>
                <w:sz w:val="24"/>
                <w:szCs w:val="24"/>
              </w:rPr>
            </w:pPr>
            <w:r w:rsidRPr="00A02E29">
              <w:rPr>
                <w:b/>
                <w:sz w:val="24"/>
                <w:szCs w:val="24"/>
              </w:rPr>
              <w:t>A measure of success-cum- progression at final examination over five years</w:t>
            </w:r>
          </w:p>
          <w:p w:rsidR="00A16D85" w:rsidRPr="00A02E29" w:rsidRDefault="00A06509" w:rsidP="00A16D85">
            <w:pPr>
              <w:rPr>
                <w:sz w:val="24"/>
                <w:szCs w:val="24"/>
              </w:rPr>
            </w:pPr>
            <m:oMathPara>
              <m:oMath>
                <m:acc>
                  <m:accPr>
                    <m:chr m:val="̅"/>
                    <m:ctrlPr>
                      <w:rPr>
                        <w:rFonts w:ascii="Cambria Math" w:hAnsi="Cambria Math"/>
                        <w:i/>
                        <w:sz w:val="24"/>
                        <w:szCs w:val="24"/>
                      </w:rPr>
                    </m:ctrlPr>
                  </m:accPr>
                  <m:e>
                    <m:r>
                      <w:rPr>
                        <w:rFonts w:ascii="Cambria Math" w:hAnsi="Cambria Math"/>
                        <w:sz w:val="24"/>
                        <w:szCs w:val="24"/>
                      </w:rPr>
                      <m:t xml:space="preserve">y </m:t>
                    </m:r>
                  </m:e>
                </m:acc>
                <m: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D</m:t>
                        </m:r>
                      </m:e>
                    </m:acc>
                  </m:num>
                  <m:den>
                    <m:acc>
                      <m:accPr>
                        <m:chr m:val="̅"/>
                        <m:ctrlPr>
                          <w:rPr>
                            <w:rFonts w:ascii="Cambria Math" w:hAnsi="Cambria Math"/>
                            <w:i/>
                            <w:sz w:val="24"/>
                            <w:szCs w:val="24"/>
                          </w:rPr>
                        </m:ctrlPr>
                      </m:accPr>
                      <m:e>
                        <m:r>
                          <w:rPr>
                            <w:rFonts w:ascii="Cambria Math" w:hAnsi="Cambria Math"/>
                            <w:sz w:val="24"/>
                            <w:szCs w:val="24"/>
                          </w:rPr>
                          <m:t xml:space="preserve">y </m:t>
                        </m:r>
                      </m:e>
                    </m:acc>
                  </m:den>
                </m:f>
                <m:r>
                  <w:rPr>
                    <w:rFonts w:ascii="Cambria Math" w:hAnsi="Cambria Math"/>
                    <w:sz w:val="24"/>
                    <w:szCs w:val="24"/>
                  </w:rPr>
                  <m:t>100</m:t>
                </m:r>
              </m:oMath>
            </m:oMathPara>
          </w:p>
          <w:p w:rsidR="00A16D85" w:rsidRPr="00A02E29" w:rsidRDefault="00A16D85" w:rsidP="00A16D85">
            <w:pPr>
              <w:rPr>
                <w:sz w:val="18"/>
                <w:szCs w:val="24"/>
              </w:rPr>
            </w:pPr>
            <w:r w:rsidRPr="00A02E29">
              <w:rPr>
                <w:sz w:val="18"/>
                <w:szCs w:val="24"/>
              </w:rPr>
              <w:t xml:space="preserve">Ex.1:  90,92,94,96,98       </w:t>
            </w:r>
            <m:oMath>
              <m:acc>
                <m:accPr>
                  <m:chr m:val="̅"/>
                  <m:ctrlPr>
                    <w:rPr>
                      <w:rFonts w:ascii="Cambria Math" w:hAnsi="Cambria Math"/>
                      <w:i/>
                      <w:sz w:val="24"/>
                      <w:szCs w:val="24"/>
                    </w:rPr>
                  </m:ctrlPr>
                </m:accPr>
                <m:e>
                  <m:r>
                    <w:rPr>
                      <w:rFonts w:ascii="Cambria Math" w:hAnsi="Cambria Math"/>
                      <w:sz w:val="24"/>
                      <w:szCs w:val="24"/>
                    </w:rPr>
                    <m:t xml:space="preserve">y </m:t>
                  </m:r>
                </m:e>
              </m:acc>
              <m:r>
                <w:rPr>
                  <w:rFonts w:ascii="Cambria Math" w:hAnsi="Cambria Math"/>
                  <w:sz w:val="24"/>
                  <w:szCs w:val="24"/>
                </w:rPr>
                <m:t xml:space="preserve">=94; </m:t>
              </m:r>
              <m:acc>
                <m:accPr>
                  <m:chr m:val="̅"/>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=2;</m:t>
              </m:r>
            </m:oMath>
            <w:r w:rsidRPr="00A02E29">
              <w:rPr>
                <w:sz w:val="18"/>
                <w:szCs w:val="24"/>
              </w:rPr>
              <w:t xml:space="preserve"> </w:t>
            </w:r>
            <m:oMath>
              <m:acc>
                <m:accPr>
                  <m:chr m:val="̅"/>
                  <m:ctrlPr>
                    <w:rPr>
                      <w:rFonts w:ascii="Cambria Math" w:hAnsi="Cambria Math"/>
                      <w:i/>
                      <w:sz w:val="24"/>
                      <w:szCs w:val="24"/>
                    </w:rPr>
                  </m:ctrlPr>
                </m:accPr>
                <m:e>
                  <m:r>
                    <w:rPr>
                      <w:rFonts w:ascii="Cambria Math" w:hAnsi="Cambria Math"/>
                      <w:sz w:val="24"/>
                      <w:szCs w:val="24"/>
                    </w:rPr>
                    <m:t xml:space="preserve">y </m:t>
                  </m:r>
                </m:e>
              </m:acc>
              <m: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D</m:t>
                      </m:r>
                    </m:e>
                  </m:acc>
                </m:num>
                <m:den>
                  <m:acc>
                    <m:accPr>
                      <m:chr m:val="̅"/>
                      <m:ctrlPr>
                        <w:rPr>
                          <w:rFonts w:ascii="Cambria Math" w:hAnsi="Cambria Math"/>
                          <w:i/>
                          <w:sz w:val="24"/>
                          <w:szCs w:val="24"/>
                        </w:rPr>
                      </m:ctrlPr>
                    </m:accPr>
                    <m:e>
                      <m:r>
                        <w:rPr>
                          <w:rFonts w:ascii="Cambria Math" w:hAnsi="Cambria Math"/>
                          <w:sz w:val="24"/>
                          <w:szCs w:val="24"/>
                        </w:rPr>
                        <m:t xml:space="preserve">y </m:t>
                      </m:r>
                    </m:e>
                  </m:acc>
                </m:den>
              </m:f>
              <m:r>
                <w:rPr>
                  <w:rFonts w:ascii="Cambria Math" w:hAnsi="Cambria Math"/>
                  <w:sz w:val="24"/>
                  <w:szCs w:val="24"/>
                </w:rPr>
                <m:t>100</m:t>
              </m:r>
            </m:oMath>
            <w:r w:rsidRPr="00A02E29">
              <w:rPr>
                <w:sz w:val="18"/>
                <w:szCs w:val="24"/>
              </w:rPr>
              <w:t xml:space="preserve"> = 94 + 2.13 =96.13</w:t>
            </w:r>
          </w:p>
          <w:p w:rsidR="00A16D85" w:rsidRPr="00A02E29" w:rsidRDefault="00A16D85" w:rsidP="00A16D85">
            <w:pPr>
              <w:rPr>
                <w:sz w:val="18"/>
                <w:szCs w:val="24"/>
              </w:rPr>
            </w:pPr>
            <w:r w:rsidRPr="00A02E29">
              <w:rPr>
                <w:sz w:val="18"/>
                <w:szCs w:val="24"/>
              </w:rPr>
              <w:t xml:space="preserve">Ex 2: 80,78,84,80,88   </w:t>
            </w:r>
            <m:oMath>
              <m:acc>
                <m:accPr>
                  <m:chr m:val="̅"/>
                  <m:ctrlPr>
                    <w:rPr>
                      <w:rFonts w:ascii="Cambria Math" w:hAnsi="Cambria Math"/>
                      <w:i/>
                      <w:sz w:val="24"/>
                      <w:szCs w:val="24"/>
                    </w:rPr>
                  </m:ctrlPr>
                </m:accPr>
                <m:e>
                  <m:r>
                    <w:rPr>
                      <w:rFonts w:ascii="Cambria Math" w:hAnsi="Cambria Math"/>
                      <w:sz w:val="24"/>
                      <w:szCs w:val="24"/>
                    </w:rPr>
                    <m:t xml:space="preserve">y </m:t>
                  </m:r>
                </m:e>
              </m:acc>
              <m:r>
                <w:rPr>
                  <w:rFonts w:ascii="Cambria Math" w:hAnsi="Cambria Math"/>
                  <w:sz w:val="24"/>
                  <w:szCs w:val="24"/>
                </w:rPr>
                <m:t xml:space="preserve">=82; </m:t>
              </m:r>
              <m:acc>
                <m:accPr>
                  <m:chr m:val="̅"/>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=2;</m:t>
              </m:r>
            </m:oMath>
            <w:r w:rsidRPr="00A02E29">
              <w:rPr>
                <w:sz w:val="18"/>
                <w:szCs w:val="24"/>
              </w:rPr>
              <w:t xml:space="preserve"> </w:t>
            </w:r>
            <m:oMath>
              <m:acc>
                <m:accPr>
                  <m:chr m:val="̅"/>
                  <m:ctrlPr>
                    <w:rPr>
                      <w:rFonts w:ascii="Cambria Math" w:hAnsi="Cambria Math"/>
                      <w:i/>
                      <w:sz w:val="24"/>
                      <w:szCs w:val="24"/>
                    </w:rPr>
                  </m:ctrlPr>
                </m:accPr>
                <m:e>
                  <m:r>
                    <w:rPr>
                      <w:rFonts w:ascii="Cambria Math" w:hAnsi="Cambria Math"/>
                      <w:sz w:val="24"/>
                      <w:szCs w:val="24"/>
                    </w:rPr>
                    <m:t xml:space="preserve">y </m:t>
                  </m:r>
                </m:e>
              </m:acc>
              <m: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D</m:t>
                      </m:r>
                    </m:e>
                  </m:acc>
                </m:num>
                <m:den>
                  <m:acc>
                    <m:accPr>
                      <m:chr m:val="̅"/>
                      <m:ctrlPr>
                        <w:rPr>
                          <w:rFonts w:ascii="Cambria Math" w:hAnsi="Cambria Math"/>
                          <w:i/>
                          <w:sz w:val="24"/>
                          <w:szCs w:val="24"/>
                        </w:rPr>
                      </m:ctrlPr>
                    </m:accPr>
                    <m:e>
                      <m:r>
                        <w:rPr>
                          <w:rFonts w:ascii="Cambria Math" w:hAnsi="Cambria Math"/>
                          <w:sz w:val="24"/>
                          <w:szCs w:val="24"/>
                        </w:rPr>
                        <m:t xml:space="preserve">y </m:t>
                      </m:r>
                    </m:e>
                  </m:acc>
                </m:den>
              </m:f>
              <m:r>
                <w:rPr>
                  <w:rFonts w:ascii="Cambria Math" w:hAnsi="Cambria Math"/>
                  <w:sz w:val="24"/>
                  <w:szCs w:val="24"/>
                </w:rPr>
                <m:t>100</m:t>
              </m:r>
            </m:oMath>
            <w:r w:rsidRPr="00A02E29">
              <w:rPr>
                <w:sz w:val="18"/>
                <w:szCs w:val="24"/>
              </w:rPr>
              <w:t xml:space="preserve"> = 82 + 2.44= 84.44</w:t>
            </w:r>
          </w:p>
          <w:p w:rsidR="00A16D85" w:rsidRPr="00A02E29" w:rsidRDefault="00A16D85" w:rsidP="00A16D85">
            <w:pPr>
              <w:rPr>
                <w:sz w:val="18"/>
                <w:szCs w:val="24"/>
              </w:rPr>
            </w:pPr>
            <w:r w:rsidRPr="00A02E29">
              <w:rPr>
                <w:sz w:val="18"/>
                <w:szCs w:val="24"/>
              </w:rPr>
              <w:t xml:space="preserve">Ex 3: 80,78,76,74,72  </w:t>
            </w:r>
            <m:oMath>
              <m:acc>
                <m:accPr>
                  <m:chr m:val="̅"/>
                  <m:ctrlPr>
                    <w:rPr>
                      <w:rFonts w:ascii="Cambria Math" w:hAnsi="Cambria Math"/>
                      <w:i/>
                      <w:sz w:val="24"/>
                      <w:szCs w:val="24"/>
                    </w:rPr>
                  </m:ctrlPr>
                </m:accPr>
                <m:e>
                  <m:r>
                    <w:rPr>
                      <w:rFonts w:ascii="Cambria Math" w:hAnsi="Cambria Math"/>
                      <w:sz w:val="24"/>
                      <w:szCs w:val="24"/>
                    </w:rPr>
                    <m:t xml:space="preserve">y </m:t>
                  </m:r>
                </m:e>
              </m:acc>
              <m:r>
                <w:rPr>
                  <w:rFonts w:ascii="Cambria Math" w:hAnsi="Cambria Math"/>
                  <w:sz w:val="24"/>
                  <w:szCs w:val="24"/>
                </w:rPr>
                <m:t xml:space="preserve">=76; </m:t>
              </m:r>
              <m:acc>
                <m:accPr>
                  <m:chr m:val="̅"/>
                  <m:ctrlPr>
                    <w:rPr>
                      <w:rFonts w:ascii="Cambria Math" w:hAnsi="Cambria Math"/>
                      <w:i/>
                      <w:sz w:val="24"/>
                      <w:szCs w:val="24"/>
                    </w:rPr>
                  </m:ctrlPr>
                </m:accPr>
                <m:e>
                  <m:r>
                    <w:rPr>
                      <w:rFonts w:ascii="Cambria Math" w:hAnsi="Cambria Math"/>
                      <w:sz w:val="24"/>
                      <w:szCs w:val="24"/>
                    </w:rPr>
                    <m:t>D</m:t>
                  </m:r>
                </m:e>
              </m:acc>
              <m:r>
                <w:rPr>
                  <w:rFonts w:ascii="Cambria Math" w:hAnsi="Cambria Math"/>
                  <w:sz w:val="24"/>
                  <w:szCs w:val="24"/>
                </w:rPr>
                <m:t>=-2;</m:t>
              </m:r>
            </m:oMath>
            <w:r w:rsidRPr="00A02E29">
              <w:rPr>
                <w:sz w:val="18"/>
                <w:szCs w:val="24"/>
              </w:rPr>
              <w:t xml:space="preserve"> </w:t>
            </w:r>
            <m:oMath>
              <m:acc>
                <m:accPr>
                  <m:chr m:val="̅"/>
                  <m:ctrlPr>
                    <w:rPr>
                      <w:rFonts w:ascii="Cambria Math" w:hAnsi="Cambria Math"/>
                      <w:i/>
                      <w:sz w:val="24"/>
                      <w:szCs w:val="24"/>
                    </w:rPr>
                  </m:ctrlPr>
                </m:accPr>
                <m:e>
                  <m:r>
                    <w:rPr>
                      <w:rFonts w:ascii="Cambria Math" w:hAnsi="Cambria Math"/>
                      <w:sz w:val="24"/>
                      <w:szCs w:val="24"/>
                    </w:rPr>
                    <m:t xml:space="preserve">y </m:t>
                  </m:r>
                </m:e>
              </m:acc>
              <m:r>
                <w:rPr>
                  <w:rFonts w:ascii="Cambria Math" w:hAnsi="Cambria Math"/>
                  <w:sz w:val="24"/>
                  <w:szCs w:val="24"/>
                </w:rPr>
                <m:t>+</m:t>
              </m:r>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D</m:t>
                      </m:r>
                    </m:e>
                  </m:acc>
                </m:num>
                <m:den>
                  <m:acc>
                    <m:accPr>
                      <m:chr m:val="̅"/>
                      <m:ctrlPr>
                        <w:rPr>
                          <w:rFonts w:ascii="Cambria Math" w:hAnsi="Cambria Math"/>
                          <w:i/>
                          <w:sz w:val="24"/>
                          <w:szCs w:val="24"/>
                        </w:rPr>
                      </m:ctrlPr>
                    </m:accPr>
                    <m:e>
                      <m:r>
                        <w:rPr>
                          <w:rFonts w:ascii="Cambria Math" w:hAnsi="Cambria Math"/>
                          <w:sz w:val="24"/>
                          <w:szCs w:val="24"/>
                        </w:rPr>
                        <m:t xml:space="preserve">y </m:t>
                      </m:r>
                    </m:e>
                  </m:acc>
                </m:den>
              </m:f>
              <m:r>
                <w:rPr>
                  <w:rFonts w:ascii="Cambria Math" w:hAnsi="Cambria Math"/>
                  <w:sz w:val="24"/>
                  <w:szCs w:val="24"/>
                </w:rPr>
                <m:t>100</m:t>
              </m:r>
            </m:oMath>
            <w:r w:rsidRPr="00A02E29">
              <w:rPr>
                <w:sz w:val="18"/>
                <w:szCs w:val="24"/>
              </w:rPr>
              <w:t xml:space="preserve"> = 76 + -2.63= 73.37</w:t>
            </w:r>
          </w:p>
          <w:p w:rsidR="00A16D85" w:rsidRPr="00A02E29" w:rsidRDefault="00A16D85" w:rsidP="00A16D85">
            <w:pPr>
              <w:rPr>
                <w:sz w:val="24"/>
                <w:szCs w:val="24"/>
              </w:rPr>
            </w:pPr>
          </w:p>
          <w:p w:rsidR="00A16D85" w:rsidRPr="00A02E29" w:rsidRDefault="00A16D85" w:rsidP="00A16D85">
            <w:pPr>
              <w:rPr>
                <w:sz w:val="24"/>
                <w:szCs w:val="24"/>
              </w:rPr>
            </w:pPr>
            <w:r w:rsidRPr="00A02E29">
              <w:rPr>
                <w:sz w:val="24"/>
                <w:szCs w:val="24"/>
              </w:rPr>
              <w:t>Note: This approach can also be followed for the General and other QAFs</w:t>
            </w:r>
          </w:p>
          <w:p w:rsidR="00CA4C43" w:rsidRDefault="00CA4C43" w:rsidP="00EF71A1">
            <w:r w:rsidRPr="00A02E29">
              <w:t> </w:t>
            </w:r>
          </w:p>
          <w:p w:rsidR="00C25014" w:rsidRPr="00A02E29" w:rsidRDefault="00C25014" w:rsidP="00EF71A1"/>
          <w:p w:rsidR="00CA4C43" w:rsidRPr="00A02E29" w:rsidRDefault="00CA4C43" w:rsidP="00EF71A1">
            <w:r w:rsidRPr="00A02E29">
              <w:rPr>
                <w:b/>
                <w:bCs/>
              </w:rPr>
              <w:lastRenderedPageBreak/>
              <w:t>Upload:</w:t>
            </w:r>
          </w:p>
          <w:p w:rsidR="00CA4C43" w:rsidRPr="00A02E29" w:rsidRDefault="00CA4C43" w:rsidP="00740F39">
            <w:pPr>
              <w:numPr>
                <w:ilvl w:val="0"/>
                <w:numId w:val="324"/>
              </w:numPr>
              <w:spacing w:line="119" w:lineRule="atLeast"/>
            </w:pPr>
            <w:r w:rsidRPr="00A02E29">
              <w:t>List of Programmes and the number of students passed and appeared in the final year examination each year for the last five years.</w:t>
            </w:r>
          </w:p>
          <w:p w:rsidR="00CA4C43" w:rsidRPr="00A02E29" w:rsidRDefault="00CA4C43" w:rsidP="00740F39">
            <w:pPr>
              <w:numPr>
                <w:ilvl w:val="0"/>
                <w:numId w:val="324"/>
              </w:numPr>
              <w:spacing w:line="119" w:lineRule="atLeast"/>
            </w:pPr>
            <w:r w:rsidRPr="00A02E29">
              <w:t>Data  Template</w:t>
            </w:r>
          </w:p>
          <w:p w:rsidR="00CA4C43" w:rsidRPr="00A02E29" w:rsidRDefault="00CA4C43" w:rsidP="00740F39">
            <w:pPr>
              <w:numPr>
                <w:ilvl w:val="0"/>
                <w:numId w:val="324"/>
              </w:numPr>
              <w:spacing w:line="119" w:lineRule="atLeast"/>
            </w:pPr>
            <w:r w:rsidRPr="00A02E29">
              <w:t>Link for the annual report of examination results as placed before BoM/ Syndicate/ Governing Council for the last five years.</w:t>
            </w:r>
          </w:p>
          <w:p w:rsidR="00CA4C43" w:rsidRPr="00A02E29" w:rsidRDefault="00CA4C43" w:rsidP="00740F39">
            <w:pPr>
              <w:numPr>
                <w:ilvl w:val="0"/>
                <w:numId w:val="324"/>
              </w:numPr>
              <w:spacing w:line="119" w:lineRule="atLeast"/>
            </w:pPr>
            <w:r w:rsidRPr="00A02E29">
              <w:t>Any other relevant information</w:t>
            </w:r>
          </w:p>
          <w:p w:rsidR="00CA4C43" w:rsidRPr="00A02E29" w:rsidRDefault="00CA4C43" w:rsidP="00EF71A1">
            <w:pPr>
              <w:spacing w:line="119" w:lineRule="atLeast"/>
              <w:ind w:left="720"/>
            </w:pPr>
            <w:r w:rsidRPr="00A02E29">
              <w:t> </w:t>
            </w:r>
          </w:p>
        </w:tc>
      </w:tr>
    </w:tbl>
    <w:p w:rsidR="00CA4C43" w:rsidRPr="00A02E29" w:rsidRDefault="00CA4C43" w:rsidP="00CA4C43">
      <w:pPr>
        <w:pStyle w:val="ListParagraph"/>
        <w:ind w:left="142"/>
        <w:rPr>
          <w:rFonts w:ascii="Rockwell" w:hAnsi="Rockwell"/>
        </w:rPr>
      </w:pPr>
    </w:p>
    <w:p w:rsidR="00CA4C43" w:rsidRPr="00A02E29" w:rsidRDefault="00CA4C43" w:rsidP="00CA4C43">
      <w:pPr>
        <w:pStyle w:val="ListParagraph"/>
        <w:ind w:left="142"/>
        <w:rPr>
          <w:rFonts w:ascii="Rockwell" w:hAnsi="Rockwell"/>
        </w:rPr>
      </w:pPr>
    </w:p>
    <w:p w:rsidR="00CA4C43" w:rsidRPr="00A02E29" w:rsidRDefault="00CA4C43" w:rsidP="00CA4C43">
      <w:pPr>
        <w:pStyle w:val="ListParagraph"/>
        <w:ind w:left="142"/>
        <w:rPr>
          <w:rFonts w:ascii="Rockwell" w:hAnsi="Rockwell"/>
          <w:b/>
        </w:rPr>
      </w:pPr>
      <w:r w:rsidRPr="00A02E29">
        <w:rPr>
          <w:rFonts w:ascii="Rockwell" w:hAnsi="Rockwell"/>
          <w:b/>
        </w:rPr>
        <w:t>Annexure – 3</w:t>
      </w:r>
    </w:p>
    <w:p w:rsidR="00CA4C43" w:rsidRPr="00A02E29" w:rsidRDefault="00CA4C43" w:rsidP="00CA4C43">
      <w:pPr>
        <w:pStyle w:val="ListParagraph"/>
        <w:ind w:left="142"/>
        <w:rPr>
          <w:rFonts w:ascii="Rockwell" w:hAnsi="Rockwell"/>
        </w:rPr>
      </w:pPr>
    </w:p>
    <w:p w:rsidR="00CA4C43" w:rsidRPr="00A02E29" w:rsidRDefault="00CA4C43" w:rsidP="00CA4C43">
      <w:pPr>
        <w:pStyle w:val="ListParagraph"/>
        <w:ind w:left="142"/>
        <w:jc w:val="both"/>
        <w:rPr>
          <w:rFonts w:ascii="Rockwell" w:hAnsi="Rockwell"/>
          <w:sz w:val="24"/>
          <w:szCs w:val="24"/>
          <w:shd w:val="clear" w:color="auto" w:fill="FFFFFF"/>
        </w:rPr>
      </w:pPr>
      <w:r w:rsidRPr="00A02E29">
        <w:rPr>
          <w:sz w:val="14"/>
          <w:szCs w:val="14"/>
          <w:shd w:val="clear" w:color="auto" w:fill="FFFFFF"/>
        </w:rPr>
        <w:t> </w:t>
      </w:r>
      <w:r w:rsidRPr="00A02E29">
        <w:rPr>
          <w:rFonts w:ascii="Rockwell" w:hAnsi="Rockwell"/>
          <w:sz w:val="24"/>
          <w:szCs w:val="24"/>
          <w:shd w:val="clear" w:color="auto" w:fill="FFFFFF"/>
        </w:rPr>
        <w:t>In metric numbers 3.4.3, 3.4.4, 5.3.3, 5.4.3, 6.3.3, 7.1.1, 7.1.8, 7.1.10 and 7.1.17 – several institutions have uploaded photos of events as proof but the bottom note in the photo do not contain details of event and is not attested by the principal of the college. As a result the DVV partner has not considered the inputs and has not accepted mere photos as proof. Further the DVV partner has given zero in these metrics. This is going to affect the institutions. The Committee considered the issue and addressed in SOP for DVV.</w:t>
      </w:r>
    </w:p>
    <w:p w:rsidR="00CA4C43" w:rsidRPr="00A02E29" w:rsidRDefault="00CA4C43" w:rsidP="00CA4C43">
      <w:pPr>
        <w:pStyle w:val="ListParagraph"/>
        <w:ind w:left="142"/>
        <w:jc w:val="both"/>
        <w:rPr>
          <w:rFonts w:ascii="Rockwell" w:hAnsi="Rockwell"/>
          <w:sz w:val="24"/>
          <w:szCs w:val="24"/>
          <w:shd w:val="clear" w:color="auto" w:fill="FFFFFF"/>
        </w:rPr>
      </w:pPr>
    </w:p>
    <w:p w:rsidR="00CA4C43" w:rsidRPr="00A02E29" w:rsidRDefault="00CA4C43" w:rsidP="00CA4C43">
      <w:pPr>
        <w:pStyle w:val="ListParagraph"/>
        <w:ind w:left="142"/>
        <w:jc w:val="both"/>
        <w:rPr>
          <w:rFonts w:ascii="Rockwell" w:hAnsi="Rockwell"/>
          <w:sz w:val="24"/>
          <w:szCs w:val="24"/>
          <w:shd w:val="clear" w:color="auto" w:fill="FFFFFF"/>
        </w:rPr>
      </w:pPr>
    </w:p>
    <w:p w:rsidR="00CA4C43" w:rsidRPr="00A02E29" w:rsidRDefault="00CA4C43" w:rsidP="00CA4C43">
      <w:pPr>
        <w:pStyle w:val="ListParagraph"/>
        <w:ind w:left="142"/>
        <w:jc w:val="both"/>
        <w:rPr>
          <w:rFonts w:ascii="Rockwell" w:hAnsi="Rockwell"/>
          <w:b/>
          <w:sz w:val="24"/>
          <w:szCs w:val="24"/>
          <w:shd w:val="clear" w:color="auto" w:fill="FFFFFF"/>
        </w:rPr>
      </w:pPr>
      <w:r w:rsidRPr="00A02E29">
        <w:rPr>
          <w:rFonts w:ascii="Rockwell" w:hAnsi="Rockwell"/>
          <w:b/>
          <w:sz w:val="24"/>
          <w:szCs w:val="24"/>
          <w:shd w:val="clear" w:color="auto" w:fill="FFFFFF"/>
        </w:rPr>
        <w:t>Annexure – 4</w:t>
      </w:r>
    </w:p>
    <w:p w:rsidR="00CA4C43" w:rsidRPr="00A02E29" w:rsidRDefault="00CA4C43" w:rsidP="00CA4C43">
      <w:pPr>
        <w:pStyle w:val="ListParagraph"/>
        <w:ind w:left="142"/>
        <w:jc w:val="both"/>
        <w:rPr>
          <w:rFonts w:ascii="Rockwell" w:hAnsi="Rockwell"/>
          <w:sz w:val="24"/>
          <w:szCs w:val="24"/>
          <w:shd w:val="clear" w:color="auto" w:fill="FFFFFF"/>
        </w:rPr>
      </w:pPr>
    </w:p>
    <w:p w:rsidR="00CA4C43" w:rsidRPr="00A02E29" w:rsidRDefault="00CA4C43" w:rsidP="00CA4C43">
      <w:pPr>
        <w:shd w:val="clear" w:color="auto" w:fill="FFFFFF"/>
        <w:spacing w:after="200" w:line="229" w:lineRule="atLeast"/>
        <w:rPr>
          <w:rFonts w:ascii="Calibri" w:hAnsi="Calibri"/>
          <w:lang w:val="en-IN" w:eastAsia="en-IN" w:bidi="ar-SA"/>
        </w:rPr>
      </w:pPr>
      <w:r w:rsidRPr="00A02E29">
        <w:rPr>
          <w:rFonts w:ascii="Rockwell" w:hAnsi="Rockwell"/>
          <w:lang w:val="en-IN" w:eastAsia="en-IN" w:bidi="ar-SA"/>
        </w:rPr>
        <w:t>Policy document about of performance of students</w:t>
      </w:r>
    </w:p>
    <w:p w:rsidR="00CA4C43" w:rsidRPr="00A02E29" w:rsidRDefault="00CA4C43" w:rsidP="00CA4C43">
      <w:pPr>
        <w:shd w:val="clear" w:color="auto" w:fill="FFFFFF"/>
        <w:spacing w:after="200" w:line="229" w:lineRule="atLeast"/>
        <w:jc w:val="both"/>
        <w:rPr>
          <w:rFonts w:ascii="Calibri" w:hAnsi="Calibri"/>
          <w:lang w:val="en-IN" w:eastAsia="en-IN" w:bidi="ar-SA"/>
        </w:rPr>
      </w:pPr>
      <w:r w:rsidRPr="00A02E29">
        <w:rPr>
          <w:rFonts w:ascii="Rockwell" w:hAnsi="Rockwell"/>
          <w:lang w:val="en-IN" w:eastAsia="en-IN" w:bidi="ar-SA"/>
        </w:rPr>
        <w:t>Metric 2.2.1 (HSM Universities)</w:t>
      </w:r>
    </w:p>
    <w:p w:rsidR="00CA4C43" w:rsidRPr="00A02E29" w:rsidRDefault="00CA4C43" w:rsidP="00CA4C43">
      <w:pPr>
        <w:shd w:val="clear" w:color="auto" w:fill="FFFFFF"/>
        <w:spacing w:after="200" w:line="229" w:lineRule="atLeast"/>
        <w:jc w:val="both"/>
        <w:rPr>
          <w:rFonts w:ascii="Calibri" w:hAnsi="Calibri"/>
          <w:lang w:val="en-IN" w:eastAsia="en-IN" w:bidi="ar-SA"/>
        </w:rPr>
      </w:pPr>
      <w:r w:rsidRPr="00A02E29">
        <w:rPr>
          <w:rFonts w:ascii="Rockwell" w:hAnsi="Rockwell"/>
          <w:lang w:val="en-IN" w:eastAsia="en-IN" w:bidi="ar-SA"/>
        </w:rPr>
        <w:t>The Institution organizes some programmes for the newly admitted students to make students familiar with Institution culture and to boost stage daring, confidence, bonding among students and reviews the profiles of admitted students to assess the learning levels of the students. The Institute has a mechanism in place for the continuous monitoring of progress of the students. Various attributes such as performance in class room discussion, performance in the assessment tests, and participation in class room activities are monitored. Based on such assessment, slow learners and advanced learners are distinguished. Remedial /bridge courses and Tutorial classes are conducted to help slow learners. Fast learners are encouraged to participate in various co-curricular and extra-curricular activities and to show case their leadership and ability to work in groups. Workshop, symposium and industrial visits are some of the student centric approaches adopted for the advanced learners by the Institution. Advanced research and practical applications of the subjects also to be offered to advanced learners to train them beyond the syllabus.</w:t>
      </w:r>
    </w:p>
    <w:p w:rsidR="00CA4C43" w:rsidRPr="00A02E29" w:rsidRDefault="00CA4C43" w:rsidP="00CA4C43">
      <w:pPr>
        <w:shd w:val="clear" w:color="auto" w:fill="FFFFFF"/>
        <w:spacing w:after="200" w:line="229" w:lineRule="atLeast"/>
        <w:jc w:val="both"/>
        <w:rPr>
          <w:rFonts w:ascii="Calibri" w:hAnsi="Calibri"/>
          <w:lang w:val="en-IN" w:eastAsia="en-IN" w:bidi="ar-SA"/>
        </w:rPr>
      </w:pPr>
      <w:r w:rsidRPr="00A02E29">
        <w:rPr>
          <w:rFonts w:ascii="Rockwell" w:hAnsi="Rockwell"/>
          <w:lang w:val="en-IN" w:eastAsia="en-IN" w:bidi="ar-SA"/>
        </w:rPr>
        <w:t> </w:t>
      </w:r>
    </w:p>
    <w:tbl>
      <w:tblPr>
        <w:tblW w:w="9360" w:type="dxa"/>
        <w:shd w:val="clear" w:color="auto" w:fill="FFFFFF"/>
        <w:tblCellMar>
          <w:left w:w="0" w:type="dxa"/>
          <w:right w:w="0" w:type="dxa"/>
        </w:tblCellMar>
        <w:tblLook w:val="04A0"/>
      </w:tblPr>
      <w:tblGrid>
        <w:gridCol w:w="1363"/>
        <w:gridCol w:w="7997"/>
      </w:tblGrid>
      <w:tr w:rsidR="00CA4C43" w:rsidRPr="00A02E29" w:rsidTr="00EF71A1">
        <w:tc>
          <w:tcPr>
            <w:tcW w:w="11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after="200" w:line="229" w:lineRule="atLeast"/>
              <w:jc w:val="center"/>
              <w:rPr>
                <w:rFonts w:ascii="Calibri" w:hAnsi="Calibri"/>
                <w:lang w:val="en-IN" w:eastAsia="en-IN" w:bidi="ar-SA"/>
              </w:rPr>
            </w:pPr>
            <w:r w:rsidRPr="00A02E29">
              <w:rPr>
                <w:rFonts w:ascii="Rockwell" w:hAnsi="Rockwell"/>
                <w:b/>
                <w:bCs/>
                <w:lang w:val="en-IN" w:eastAsia="en-IN" w:bidi="ar-SA"/>
              </w:rPr>
              <w:t>2.2.1</w:t>
            </w:r>
          </w:p>
          <w:p w:rsidR="00CA4C43" w:rsidRPr="00A02E29" w:rsidRDefault="00CA4C43" w:rsidP="00EF71A1">
            <w:pPr>
              <w:spacing w:after="200" w:line="229" w:lineRule="atLeast"/>
              <w:jc w:val="center"/>
              <w:rPr>
                <w:rFonts w:ascii="Calibri" w:hAnsi="Calibri"/>
                <w:lang w:val="en-IN" w:eastAsia="en-IN" w:bidi="ar-SA"/>
              </w:rPr>
            </w:pPr>
            <w:r w:rsidRPr="00A02E29">
              <w:rPr>
                <w:rFonts w:ascii="Rockwell" w:hAnsi="Rockwell"/>
                <w:b/>
                <w:bCs/>
                <w:lang w:val="en-IN" w:eastAsia="en-IN" w:bidi="ar-SA"/>
              </w:rPr>
              <w:t>Q</w:t>
            </w:r>
            <w:r w:rsidRPr="00A02E29">
              <w:rPr>
                <w:rFonts w:ascii="Rockwell" w:hAnsi="Rockwell"/>
                <w:b/>
                <w:bCs/>
                <w:vertAlign w:val="subscript"/>
                <w:lang w:val="en-IN" w:eastAsia="en-IN" w:bidi="ar-SA"/>
              </w:rPr>
              <w:t>n</w:t>
            </w:r>
            <w:r w:rsidRPr="00A02E29">
              <w:rPr>
                <w:rFonts w:ascii="Rockwell" w:hAnsi="Rockwell"/>
                <w:b/>
                <w:bCs/>
                <w:lang w:val="en-IN" w:eastAsia="en-IN" w:bidi="ar-SA"/>
              </w:rPr>
              <w:t>M</w:t>
            </w:r>
          </w:p>
          <w:p w:rsidR="00CA4C43" w:rsidRPr="00A02E29" w:rsidRDefault="00CA4C43" w:rsidP="00EF71A1">
            <w:pPr>
              <w:spacing w:after="200" w:line="229" w:lineRule="atLeast"/>
              <w:jc w:val="center"/>
              <w:rPr>
                <w:rFonts w:ascii="Calibri" w:hAnsi="Calibri"/>
                <w:lang w:val="en-IN" w:eastAsia="en-IN" w:bidi="ar-SA"/>
              </w:rPr>
            </w:pPr>
            <w:r w:rsidRPr="00A02E29">
              <w:rPr>
                <w:rFonts w:ascii="Rockwell" w:hAnsi="Rockwell"/>
                <w:b/>
                <w:bCs/>
                <w:lang w:val="en-IN" w:eastAsia="en-IN" w:bidi="ar-SA"/>
              </w:rPr>
              <w:t> </w:t>
            </w:r>
          </w:p>
          <w:p w:rsidR="00CA4C43" w:rsidRPr="00A02E29" w:rsidRDefault="00CA4C43" w:rsidP="00EF71A1">
            <w:pPr>
              <w:spacing w:after="200" w:line="229" w:lineRule="atLeast"/>
              <w:jc w:val="center"/>
              <w:rPr>
                <w:rFonts w:ascii="Calibri" w:hAnsi="Calibri"/>
                <w:lang w:val="en-IN" w:eastAsia="en-IN" w:bidi="ar-SA"/>
              </w:rPr>
            </w:pPr>
            <w:r w:rsidRPr="00A02E29">
              <w:rPr>
                <w:rFonts w:ascii="Rockwell" w:hAnsi="Rockwell"/>
                <w:b/>
                <w:bCs/>
                <w:lang w:val="en-IN" w:eastAsia="en-IN" w:bidi="ar-SA"/>
              </w:rPr>
              <w:t> </w:t>
            </w:r>
          </w:p>
        </w:tc>
        <w:tc>
          <w:tcPr>
            <w:tcW w:w="6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A4C43" w:rsidRPr="00A02E29" w:rsidRDefault="00CA4C43" w:rsidP="00EF71A1">
            <w:pPr>
              <w:spacing w:after="200" w:line="229" w:lineRule="atLeast"/>
              <w:rPr>
                <w:rFonts w:ascii="Calibri" w:hAnsi="Calibri"/>
                <w:lang w:val="en-IN" w:eastAsia="en-IN" w:bidi="ar-SA"/>
              </w:rPr>
            </w:pPr>
            <w:r w:rsidRPr="00A02E29">
              <w:rPr>
                <w:rFonts w:ascii="Rockwell" w:hAnsi="Rockwell"/>
                <w:b/>
                <w:bCs/>
                <w:i/>
                <w:iCs/>
                <w:lang w:val="en-IN" w:eastAsia="en-IN" w:bidi="ar-SA"/>
              </w:rPr>
              <w:t>The Institution assesses the learning levels of the students after admission and organises  special programmes for advanced learners and slow performers </w:t>
            </w:r>
          </w:p>
          <w:p w:rsidR="00CA4C43" w:rsidRPr="00A02E29" w:rsidRDefault="00A06509" w:rsidP="00EF71A1">
            <w:pPr>
              <w:spacing w:after="200" w:line="229" w:lineRule="atLeast"/>
              <w:rPr>
                <w:rFonts w:ascii="Calibri" w:hAnsi="Calibri"/>
                <w:lang w:val="en-IN" w:eastAsia="en-IN" w:bidi="ar-SA"/>
              </w:rPr>
            </w:pPr>
            <w:r w:rsidRPr="00A02E29">
              <w:rPr>
                <w:rFonts w:ascii="Calibri" w:hAnsi="Calibri"/>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4.3pt"/>
              </w:pict>
            </w:r>
            <w:r w:rsidR="00CA4C43" w:rsidRPr="00A02E29">
              <w:rPr>
                <w:rFonts w:ascii="Rockwell" w:hAnsi="Rockwell"/>
                <w:lang w:val="en-IN" w:eastAsia="en-IN" w:bidi="ar-SA"/>
              </w:rPr>
              <w:t>The Institution:</w:t>
            </w:r>
          </w:p>
          <w:p w:rsidR="00CA4C43" w:rsidRPr="00C25014" w:rsidRDefault="00CA4C43" w:rsidP="00C25014">
            <w:pPr>
              <w:pStyle w:val="ListParagraph"/>
              <w:numPr>
                <w:ilvl w:val="6"/>
                <w:numId w:val="333"/>
              </w:numPr>
              <w:ind w:left="766" w:right="601"/>
              <w:rPr>
                <w:lang w:val="en-IN" w:eastAsia="en-IN" w:bidi="ar-SA"/>
              </w:rPr>
            </w:pPr>
            <w:r w:rsidRPr="00C25014">
              <w:rPr>
                <w:rFonts w:ascii="Rockwell" w:hAnsi="Rockwell"/>
                <w:lang w:eastAsia="en-IN" w:bidi="ar-SA"/>
              </w:rPr>
              <w:t>Adopts measurable criteria to identify slow performers.</w:t>
            </w:r>
          </w:p>
          <w:p w:rsidR="00CA4C43" w:rsidRPr="00C25014" w:rsidRDefault="00CA4C43" w:rsidP="00C25014">
            <w:pPr>
              <w:pStyle w:val="ListParagraph"/>
              <w:numPr>
                <w:ilvl w:val="6"/>
                <w:numId w:val="333"/>
              </w:numPr>
              <w:ind w:left="766" w:right="601"/>
              <w:rPr>
                <w:lang w:val="en-IN" w:eastAsia="en-IN" w:bidi="ar-SA"/>
              </w:rPr>
            </w:pPr>
            <w:r w:rsidRPr="00C25014">
              <w:rPr>
                <w:rFonts w:ascii="Rockwell" w:hAnsi="Rockwell"/>
                <w:lang w:eastAsia="en-IN" w:bidi="ar-SA"/>
              </w:rPr>
              <w:t>Adopts measurable criteria to identify advanced learners</w:t>
            </w:r>
          </w:p>
          <w:p w:rsidR="00CA4C43" w:rsidRPr="00C25014" w:rsidRDefault="00CA4C43" w:rsidP="00C25014">
            <w:pPr>
              <w:pStyle w:val="ListParagraph"/>
              <w:numPr>
                <w:ilvl w:val="6"/>
                <w:numId w:val="333"/>
              </w:numPr>
              <w:ind w:left="766" w:right="601"/>
              <w:rPr>
                <w:lang w:val="en-IN" w:eastAsia="en-IN" w:bidi="ar-SA"/>
              </w:rPr>
            </w:pPr>
            <w:r w:rsidRPr="00C25014">
              <w:rPr>
                <w:rFonts w:ascii="Rockwell" w:hAnsi="Rockwell"/>
                <w:lang w:eastAsia="en-IN" w:bidi="ar-SA"/>
              </w:rPr>
              <w:t>Organizes special programmes for slow performers and advanced learners    </w:t>
            </w:r>
          </w:p>
          <w:p w:rsidR="00CA4C43" w:rsidRPr="00C25014" w:rsidRDefault="00CA4C43" w:rsidP="00C25014">
            <w:pPr>
              <w:pStyle w:val="ListParagraph"/>
              <w:numPr>
                <w:ilvl w:val="6"/>
                <w:numId w:val="333"/>
              </w:numPr>
              <w:ind w:left="766" w:right="601"/>
              <w:rPr>
                <w:lang w:val="en-IN" w:eastAsia="en-IN" w:bidi="ar-SA"/>
              </w:rPr>
            </w:pPr>
            <w:r w:rsidRPr="00C25014">
              <w:rPr>
                <w:rFonts w:ascii="Rockwell" w:hAnsi="Rockwell"/>
                <w:lang w:eastAsia="en-IN" w:bidi="ar-SA"/>
              </w:rPr>
              <w:t>Follows protocols to measure students’ achievement</w:t>
            </w:r>
          </w:p>
          <w:p w:rsidR="00CA4C43" w:rsidRPr="00C25014" w:rsidRDefault="00CA4C43" w:rsidP="00C25014">
            <w:pPr>
              <w:pStyle w:val="ListParagraph"/>
              <w:numPr>
                <w:ilvl w:val="6"/>
                <w:numId w:val="333"/>
              </w:numPr>
              <w:ind w:left="766" w:right="601"/>
              <w:rPr>
                <w:lang w:val="en-IN" w:eastAsia="en-IN" w:bidi="ar-SA"/>
              </w:rPr>
            </w:pPr>
            <w:r w:rsidRPr="00C25014">
              <w:rPr>
                <w:rFonts w:ascii="Rockwell" w:hAnsi="Rockwell"/>
                <w:lang w:eastAsia="en-IN" w:bidi="ar-SA"/>
              </w:rPr>
              <w:t>Reviews profile of admitted students</w:t>
            </w:r>
          </w:p>
          <w:p w:rsidR="00CA4C43" w:rsidRPr="00C25014" w:rsidRDefault="00CA4C43" w:rsidP="00C25014">
            <w:pPr>
              <w:pStyle w:val="ListParagraph"/>
              <w:numPr>
                <w:ilvl w:val="6"/>
                <w:numId w:val="333"/>
              </w:numPr>
              <w:ind w:left="766" w:right="601"/>
              <w:rPr>
                <w:lang w:val="en-IN" w:eastAsia="en-IN" w:bidi="ar-SA"/>
              </w:rPr>
            </w:pPr>
            <w:r w:rsidRPr="00C25014">
              <w:rPr>
                <w:rFonts w:ascii="Rockwell" w:hAnsi="Rockwell"/>
                <w:lang w:eastAsia="en-IN" w:bidi="ar-SA"/>
              </w:rPr>
              <w:t>Monitors performance of students in class room discussion, internal assessment test and participation in class room activities.</w:t>
            </w:r>
          </w:p>
          <w:p w:rsidR="00CA4C43" w:rsidRPr="00C25014" w:rsidRDefault="00CA4C43" w:rsidP="00C25014">
            <w:pPr>
              <w:pStyle w:val="ListParagraph"/>
              <w:numPr>
                <w:ilvl w:val="6"/>
                <w:numId w:val="333"/>
              </w:numPr>
              <w:ind w:left="766" w:right="601"/>
              <w:rPr>
                <w:lang w:val="en-IN" w:eastAsia="en-IN" w:bidi="ar-SA"/>
              </w:rPr>
            </w:pPr>
            <w:r w:rsidRPr="00C25014">
              <w:rPr>
                <w:rFonts w:ascii="Rockwell" w:hAnsi="Rockwell"/>
                <w:lang w:eastAsia="en-IN" w:bidi="ar-SA"/>
              </w:rPr>
              <w:t>Uses question bank / special assignments / industry based projects.</w:t>
            </w:r>
          </w:p>
          <w:p w:rsidR="00CA4C43" w:rsidRPr="00A02E29" w:rsidRDefault="00CA4C43" w:rsidP="00EF71A1">
            <w:pPr>
              <w:spacing w:after="200" w:line="229" w:lineRule="atLeast"/>
              <w:rPr>
                <w:rFonts w:ascii="Calibri" w:hAnsi="Calibri"/>
                <w:lang w:val="en-IN" w:eastAsia="en-IN" w:bidi="ar-SA"/>
              </w:rPr>
            </w:pPr>
            <w:r w:rsidRPr="00A02E29">
              <w:rPr>
                <w:rFonts w:ascii="Rockwell" w:hAnsi="Rockwell"/>
                <w:lang w:val="en-IN" w:eastAsia="en-IN" w:bidi="ar-SA"/>
              </w:rPr>
              <w:t> </w:t>
            </w:r>
          </w:p>
          <w:p w:rsidR="00CA4C43" w:rsidRPr="00A02E29" w:rsidRDefault="00CA4C43" w:rsidP="00EF71A1">
            <w:pPr>
              <w:spacing w:after="200" w:line="229" w:lineRule="atLeast"/>
              <w:rPr>
                <w:rFonts w:ascii="Calibri" w:hAnsi="Calibri"/>
                <w:lang w:val="en-IN" w:eastAsia="en-IN" w:bidi="ar-SA"/>
              </w:rPr>
            </w:pPr>
            <w:r w:rsidRPr="00A02E29">
              <w:rPr>
                <w:rFonts w:ascii="Rockwell" w:hAnsi="Rockwell"/>
                <w:b/>
                <w:bCs/>
                <w:lang w:val="en-IN" w:eastAsia="en-IN" w:bidi="ar-SA"/>
              </w:rPr>
              <w:lastRenderedPageBreak/>
              <w:t>Upload</w:t>
            </w:r>
          </w:p>
          <w:p w:rsidR="00CA4C43" w:rsidRPr="00A02E29" w:rsidRDefault="00CA4C43" w:rsidP="00740F39">
            <w:pPr>
              <w:numPr>
                <w:ilvl w:val="0"/>
                <w:numId w:val="327"/>
              </w:numPr>
              <w:spacing w:line="229" w:lineRule="atLeast"/>
              <w:rPr>
                <w:rFonts w:ascii="Calibri" w:hAnsi="Calibri" w:cs="Arial"/>
                <w:lang w:val="en-IN" w:eastAsia="en-IN" w:bidi="ar-SA"/>
              </w:rPr>
            </w:pPr>
            <w:r w:rsidRPr="00A02E29">
              <w:rPr>
                <w:rFonts w:ascii="Rockwell" w:hAnsi="Rockwell" w:cs="Arial"/>
                <w:lang w:val="en-IN" w:eastAsia="en-IN" w:bidi="ar-SA"/>
              </w:rPr>
              <w:t>Methodology and Criteria for the assessment of Learning levels Details of special programmes</w:t>
            </w:r>
          </w:p>
          <w:p w:rsidR="00CA4C43" w:rsidRPr="00A02E29" w:rsidRDefault="00CA4C43" w:rsidP="00740F39">
            <w:pPr>
              <w:numPr>
                <w:ilvl w:val="0"/>
                <w:numId w:val="327"/>
              </w:numPr>
              <w:spacing w:line="229" w:lineRule="atLeast"/>
              <w:rPr>
                <w:rFonts w:ascii="Calibri" w:hAnsi="Calibri" w:cs="Arial"/>
                <w:lang w:val="en-IN" w:eastAsia="en-IN" w:bidi="ar-SA"/>
              </w:rPr>
            </w:pPr>
            <w:r w:rsidRPr="00A02E29">
              <w:rPr>
                <w:rFonts w:ascii="Rockwell" w:hAnsi="Rockwell" w:cs="Arial"/>
                <w:lang w:val="en-IN" w:eastAsia="en-IN" w:bidi="ar-SA"/>
              </w:rPr>
              <w:t>Details of outcome measures</w:t>
            </w:r>
          </w:p>
          <w:p w:rsidR="00CA4C43" w:rsidRPr="00A02E29" w:rsidRDefault="00CA4C43" w:rsidP="00EF71A1">
            <w:pPr>
              <w:ind w:left="720"/>
              <w:rPr>
                <w:rFonts w:ascii="Roboto" w:hAnsi="Roboto" w:cs="Arial"/>
                <w:sz w:val="24"/>
                <w:szCs w:val="24"/>
                <w:lang w:val="en-IN" w:eastAsia="en-IN" w:bidi="ar-SA"/>
              </w:rPr>
            </w:pPr>
            <w:r w:rsidRPr="00A02E29">
              <w:rPr>
                <w:rFonts w:ascii="Symbol" w:hAnsi="Symbol" w:cs="Arial"/>
                <w:sz w:val="24"/>
                <w:szCs w:val="24"/>
                <w:lang w:val="en-IN" w:eastAsia="en-IN" w:bidi="ar-SA"/>
              </w:rPr>
              <w:t></w:t>
            </w:r>
            <w:r w:rsidRPr="00A02E29">
              <w:rPr>
                <w:sz w:val="14"/>
                <w:szCs w:val="14"/>
                <w:lang w:val="en-IN" w:eastAsia="en-IN" w:bidi="ar-SA"/>
              </w:rPr>
              <w:t>         </w:t>
            </w:r>
            <w:r w:rsidRPr="00A02E29">
              <w:rPr>
                <w:rFonts w:ascii="Rockwell" w:hAnsi="Rockwell" w:cs="Arial"/>
                <w:sz w:val="24"/>
                <w:szCs w:val="24"/>
                <w:lang w:val="en-IN" w:eastAsia="en-IN" w:bidi="ar-SA"/>
              </w:rPr>
              <w:t>Proforma created to identify slow performers/advanced learners</w:t>
            </w:r>
          </w:p>
          <w:p w:rsidR="00CA4C43" w:rsidRPr="00A02E29" w:rsidRDefault="00CA4C43" w:rsidP="00740F39">
            <w:pPr>
              <w:numPr>
                <w:ilvl w:val="0"/>
                <w:numId w:val="328"/>
              </w:numPr>
              <w:spacing w:line="229" w:lineRule="atLeast"/>
              <w:rPr>
                <w:rFonts w:ascii="Calibri" w:hAnsi="Calibri" w:cs="Arial"/>
                <w:lang w:val="en-IN" w:eastAsia="en-IN" w:bidi="ar-SA"/>
              </w:rPr>
            </w:pPr>
            <w:r w:rsidRPr="00A02E29">
              <w:rPr>
                <w:rFonts w:ascii="Rockwell" w:hAnsi="Rockwell" w:cs="Arial"/>
                <w:lang w:val="en-IN" w:eastAsia="en-IN" w:bidi="ar-SA"/>
              </w:rPr>
              <w:t>Consolidated report from Dean academics /Dean student’s welfare on special programs for advanced learners and slow learners</w:t>
            </w:r>
          </w:p>
          <w:p w:rsidR="00CA4C43" w:rsidRPr="00A02E29" w:rsidRDefault="00CA4C43" w:rsidP="00740F39">
            <w:pPr>
              <w:numPr>
                <w:ilvl w:val="0"/>
                <w:numId w:val="328"/>
              </w:numPr>
              <w:spacing w:line="229" w:lineRule="atLeast"/>
              <w:rPr>
                <w:rFonts w:ascii="Calibri" w:hAnsi="Calibri" w:cs="Arial"/>
                <w:lang w:val="en-IN" w:eastAsia="en-IN" w:bidi="ar-SA"/>
              </w:rPr>
            </w:pPr>
            <w:r w:rsidRPr="00A02E29">
              <w:rPr>
                <w:rFonts w:ascii="Rockwell" w:hAnsi="Rockwell" w:cs="Arial"/>
                <w:lang w:val="en-IN" w:eastAsia="en-IN" w:bidi="ar-SA"/>
              </w:rPr>
              <w:t>Any other relevant information</w:t>
            </w:r>
          </w:p>
          <w:p w:rsidR="00CA4C43" w:rsidRPr="00A02E29" w:rsidRDefault="00CA4C43" w:rsidP="00EF71A1">
            <w:pPr>
              <w:spacing w:after="200" w:line="229" w:lineRule="atLeast"/>
              <w:ind w:left="720"/>
              <w:rPr>
                <w:rFonts w:ascii="Calibri" w:hAnsi="Calibri"/>
                <w:lang w:val="en-IN" w:eastAsia="en-IN" w:bidi="ar-SA"/>
              </w:rPr>
            </w:pPr>
            <w:r w:rsidRPr="00A02E29">
              <w:rPr>
                <w:rFonts w:ascii="Rockwell" w:hAnsi="Rockwell"/>
                <w:lang w:val="en-IN" w:eastAsia="en-IN" w:bidi="ar-SA"/>
              </w:rPr>
              <w:t> </w:t>
            </w:r>
          </w:p>
        </w:tc>
      </w:tr>
    </w:tbl>
    <w:p w:rsidR="009E396D" w:rsidRPr="00A02E29" w:rsidRDefault="009E396D" w:rsidP="009E396D">
      <w:pPr>
        <w:pStyle w:val="ListParagraph"/>
        <w:ind w:left="142"/>
        <w:jc w:val="both"/>
        <w:rPr>
          <w:rFonts w:ascii="Rockwell" w:hAnsi="Rockwell"/>
          <w:sz w:val="24"/>
          <w:szCs w:val="24"/>
          <w:shd w:val="clear" w:color="auto" w:fill="FFFFFF"/>
        </w:rPr>
      </w:pPr>
    </w:p>
    <w:p w:rsidR="009E396D" w:rsidRPr="00A02E29" w:rsidRDefault="009E396D" w:rsidP="009E396D">
      <w:pPr>
        <w:pStyle w:val="ListParagraph"/>
        <w:ind w:left="142"/>
        <w:jc w:val="both"/>
        <w:rPr>
          <w:rFonts w:ascii="Rockwell" w:hAnsi="Rockwell"/>
          <w:sz w:val="24"/>
          <w:szCs w:val="24"/>
          <w:shd w:val="clear" w:color="auto" w:fill="FFFFFF"/>
        </w:rPr>
      </w:pPr>
    </w:p>
    <w:p w:rsidR="009E396D" w:rsidRPr="00A02E29" w:rsidRDefault="009E396D" w:rsidP="009E396D">
      <w:pPr>
        <w:pStyle w:val="ListParagraph"/>
        <w:ind w:left="142"/>
        <w:jc w:val="both"/>
        <w:rPr>
          <w:rFonts w:ascii="Rockwell" w:hAnsi="Rockwell"/>
          <w:sz w:val="24"/>
          <w:szCs w:val="24"/>
          <w:shd w:val="clear" w:color="auto" w:fill="FFFFFF"/>
        </w:rPr>
      </w:pPr>
    </w:p>
    <w:p w:rsidR="009E396D" w:rsidRPr="00A02E29" w:rsidRDefault="009E396D" w:rsidP="009E396D">
      <w:pPr>
        <w:pStyle w:val="ListParagraph"/>
        <w:ind w:left="142"/>
        <w:jc w:val="both"/>
        <w:rPr>
          <w:rFonts w:ascii="Rockwell" w:hAnsi="Rockwell"/>
          <w:sz w:val="24"/>
          <w:szCs w:val="24"/>
          <w:shd w:val="clear" w:color="auto" w:fill="FFFFFF"/>
        </w:rPr>
      </w:pPr>
    </w:p>
    <w:p w:rsidR="009E396D" w:rsidRPr="00A02E29" w:rsidRDefault="009E396D" w:rsidP="009E396D">
      <w:pPr>
        <w:pStyle w:val="ListParagraph"/>
        <w:ind w:left="142"/>
        <w:jc w:val="both"/>
        <w:rPr>
          <w:rFonts w:ascii="Rockwell" w:hAnsi="Rockwell"/>
          <w:sz w:val="24"/>
          <w:szCs w:val="24"/>
          <w:shd w:val="clear" w:color="auto" w:fill="FFFFFF"/>
        </w:rPr>
      </w:pPr>
    </w:p>
    <w:p w:rsidR="009E396D" w:rsidRPr="00A02E29" w:rsidRDefault="009E396D" w:rsidP="009E396D">
      <w:pPr>
        <w:pStyle w:val="ListParagraph"/>
        <w:ind w:left="142"/>
        <w:jc w:val="both"/>
        <w:rPr>
          <w:rFonts w:ascii="Rockwell" w:hAnsi="Rockwell"/>
          <w:sz w:val="24"/>
          <w:szCs w:val="24"/>
          <w:shd w:val="clear" w:color="auto" w:fill="FFFFFF"/>
        </w:rPr>
      </w:pPr>
    </w:p>
    <w:p w:rsidR="009E396D" w:rsidRPr="00A02E29" w:rsidRDefault="009E396D" w:rsidP="009E396D">
      <w:pPr>
        <w:pStyle w:val="ListParagraph"/>
        <w:ind w:left="142"/>
        <w:jc w:val="both"/>
        <w:rPr>
          <w:rFonts w:ascii="Rockwell" w:hAnsi="Rockwell"/>
          <w:sz w:val="24"/>
          <w:szCs w:val="24"/>
        </w:rPr>
      </w:pPr>
    </w:p>
    <w:p w:rsidR="00833DE0" w:rsidRPr="00A02E29" w:rsidRDefault="00833DE0" w:rsidP="00833DE0">
      <w:pPr>
        <w:pStyle w:val="ListParagraph"/>
        <w:ind w:left="142"/>
        <w:jc w:val="center"/>
      </w:pPr>
      <w:r w:rsidRPr="00A02E29">
        <w:rPr>
          <w:rFonts w:ascii="Rockwell" w:hAnsi="Rockwell"/>
        </w:rPr>
        <w:t>---------------------------------------- ---------END----------------------------------------------------------</w:t>
      </w:r>
    </w:p>
    <w:p w:rsidR="00833DE0" w:rsidRPr="00A02E29" w:rsidRDefault="00833DE0"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F92FEA" w:rsidRPr="00A02E29" w:rsidRDefault="00F92FEA" w:rsidP="00C05484">
      <w:pPr>
        <w:jc w:val="center"/>
        <w:rPr>
          <w:rFonts w:eastAsia="Book Antiqua"/>
          <w:b/>
          <w:bCs/>
          <w:position w:val="1"/>
          <w:sz w:val="28"/>
          <w:szCs w:val="28"/>
          <w:lang w:val="fr-FR"/>
        </w:rPr>
      </w:pPr>
    </w:p>
    <w:p w:rsidR="00F92FEA" w:rsidRPr="00A02E29" w:rsidRDefault="00F92FEA" w:rsidP="00C05484">
      <w:pPr>
        <w:jc w:val="center"/>
        <w:rPr>
          <w:rFonts w:eastAsia="Book Antiqua"/>
          <w:b/>
          <w:bCs/>
          <w:position w:val="1"/>
          <w:sz w:val="28"/>
          <w:szCs w:val="28"/>
          <w:lang w:val="fr-FR"/>
        </w:rPr>
      </w:pPr>
    </w:p>
    <w:p w:rsidR="00F92FEA" w:rsidRPr="00A02E29" w:rsidRDefault="00F92FEA" w:rsidP="00C05484">
      <w:pPr>
        <w:jc w:val="center"/>
        <w:rPr>
          <w:rFonts w:eastAsia="Book Antiqua"/>
          <w:b/>
          <w:bCs/>
          <w:position w:val="1"/>
          <w:sz w:val="28"/>
          <w:szCs w:val="28"/>
          <w:lang w:val="fr-FR"/>
        </w:rPr>
      </w:pPr>
    </w:p>
    <w:p w:rsidR="00F92FEA" w:rsidRPr="00A02E29" w:rsidRDefault="00F92FEA" w:rsidP="00C05484">
      <w:pPr>
        <w:jc w:val="center"/>
        <w:rPr>
          <w:rFonts w:eastAsia="Book Antiqua"/>
          <w:b/>
          <w:bCs/>
          <w:position w:val="1"/>
          <w:sz w:val="28"/>
          <w:szCs w:val="28"/>
          <w:lang w:val="fr-FR"/>
        </w:rPr>
      </w:pPr>
    </w:p>
    <w:p w:rsidR="00F92FEA" w:rsidRPr="00A02E29" w:rsidRDefault="00F92FEA" w:rsidP="00C05484">
      <w:pPr>
        <w:jc w:val="center"/>
        <w:rPr>
          <w:rFonts w:eastAsia="Book Antiqua"/>
          <w:b/>
          <w:bCs/>
          <w:position w:val="1"/>
          <w:sz w:val="28"/>
          <w:szCs w:val="28"/>
          <w:lang w:val="fr-FR"/>
        </w:rPr>
      </w:pPr>
    </w:p>
    <w:p w:rsidR="00F92FEA" w:rsidRPr="00A02E29" w:rsidRDefault="00F92FEA"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9E396D" w:rsidRPr="00A02E29" w:rsidRDefault="009E396D" w:rsidP="00C05484">
      <w:pPr>
        <w:jc w:val="center"/>
        <w:rPr>
          <w:rFonts w:eastAsia="Book Antiqua"/>
          <w:b/>
          <w:bCs/>
          <w:position w:val="1"/>
          <w:sz w:val="28"/>
          <w:szCs w:val="28"/>
          <w:lang w:val="fr-FR"/>
        </w:rPr>
      </w:pPr>
    </w:p>
    <w:p w:rsidR="009E396D" w:rsidRPr="00A02E29" w:rsidRDefault="009E396D" w:rsidP="00C05484">
      <w:pPr>
        <w:jc w:val="center"/>
        <w:rPr>
          <w:rFonts w:eastAsia="Book Antiqua"/>
          <w:b/>
          <w:bCs/>
          <w:position w:val="1"/>
          <w:sz w:val="28"/>
          <w:szCs w:val="28"/>
          <w:lang w:val="fr-FR"/>
        </w:rPr>
      </w:pPr>
    </w:p>
    <w:p w:rsidR="009E396D" w:rsidRPr="00A02E29" w:rsidRDefault="009E396D"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CA4C43" w:rsidRPr="00A02E29" w:rsidRDefault="00CA4C43"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833DE0" w:rsidRPr="00A02E29" w:rsidRDefault="00833DE0" w:rsidP="00C05484">
      <w:pPr>
        <w:jc w:val="center"/>
        <w:rPr>
          <w:rFonts w:eastAsia="Book Antiqua"/>
          <w:b/>
          <w:bCs/>
          <w:position w:val="1"/>
          <w:sz w:val="28"/>
          <w:szCs w:val="28"/>
          <w:lang w:val="fr-FR"/>
        </w:rPr>
      </w:pPr>
    </w:p>
    <w:p w:rsidR="00C05484" w:rsidRPr="00A02E29" w:rsidRDefault="00C05484" w:rsidP="00C05484">
      <w:pPr>
        <w:jc w:val="center"/>
        <w:rPr>
          <w:rFonts w:eastAsia="Book Antiqua"/>
          <w:b/>
          <w:bCs/>
          <w:position w:val="1"/>
          <w:sz w:val="28"/>
          <w:szCs w:val="28"/>
          <w:lang w:val="fr-FR"/>
        </w:rPr>
      </w:pPr>
      <w:r w:rsidRPr="00A02E29">
        <w:rPr>
          <w:rFonts w:eastAsia="Book Antiqua"/>
          <w:b/>
          <w:bCs/>
          <w:position w:val="1"/>
          <w:sz w:val="28"/>
          <w:szCs w:val="28"/>
          <w:lang w:val="fr-FR"/>
        </w:rPr>
        <w:lastRenderedPageBreak/>
        <w:t xml:space="preserve">Appendices </w:t>
      </w:r>
    </w:p>
    <w:p w:rsidR="00C05484" w:rsidRPr="00A02E29" w:rsidRDefault="00C05484" w:rsidP="00C05484">
      <w:pPr>
        <w:jc w:val="center"/>
        <w:rPr>
          <w:rFonts w:eastAsia="Book Antiqua"/>
          <w:b/>
          <w:bCs/>
          <w:position w:val="1"/>
          <w:sz w:val="28"/>
          <w:szCs w:val="28"/>
          <w:lang w:val="fr-FR"/>
        </w:rPr>
      </w:pPr>
    </w:p>
    <w:p w:rsidR="00C05484" w:rsidRPr="00A02E29" w:rsidRDefault="00C05484" w:rsidP="00C05484">
      <w:pPr>
        <w:jc w:val="center"/>
        <w:rPr>
          <w:rFonts w:eastAsia="Book Antiqua"/>
          <w:b/>
          <w:bCs/>
          <w:w w:val="104"/>
          <w:position w:val="1"/>
          <w:sz w:val="28"/>
          <w:szCs w:val="28"/>
        </w:rPr>
      </w:pPr>
      <w:r w:rsidRPr="00A02E29">
        <w:rPr>
          <w:rFonts w:eastAsia="Book Antiqua"/>
          <w:b/>
          <w:bCs/>
          <w:position w:val="1"/>
          <w:sz w:val="28"/>
          <w:szCs w:val="28"/>
        </w:rPr>
        <w:t xml:space="preserve">Appendix </w:t>
      </w:r>
      <w:r w:rsidRPr="00A02E29">
        <w:rPr>
          <w:rFonts w:eastAsia="Book Antiqua"/>
          <w:b/>
          <w:bCs/>
          <w:spacing w:val="16"/>
          <w:position w:val="1"/>
          <w:sz w:val="28"/>
          <w:szCs w:val="28"/>
        </w:rPr>
        <w:t>1</w:t>
      </w:r>
      <w:r w:rsidRPr="00A02E29">
        <w:rPr>
          <w:rFonts w:eastAsia="Book Antiqua"/>
          <w:b/>
          <w:bCs/>
          <w:spacing w:val="-7"/>
          <w:position w:val="1"/>
          <w:sz w:val="28"/>
          <w:szCs w:val="28"/>
        </w:rPr>
        <w:t xml:space="preserve">: </w:t>
      </w:r>
      <w:bookmarkStart w:id="60" w:name="Glossary"/>
      <w:r w:rsidRPr="00A02E29">
        <w:rPr>
          <w:rFonts w:eastAsia="Book Antiqua"/>
          <w:b/>
          <w:bCs/>
          <w:w w:val="104"/>
          <w:position w:val="1"/>
          <w:sz w:val="28"/>
          <w:szCs w:val="28"/>
        </w:rPr>
        <w:t>Glossary</w:t>
      </w:r>
      <w:bookmarkEnd w:id="60"/>
      <w:r w:rsidRPr="00A02E29">
        <w:rPr>
          <w:rFonts w:eastAsia="Book Antiqua"/>
          <w:b/>
          <w:bCs/>
          <w:w w:val="104"/>
          <w:position w:val="1"/>
          <w:sz w:val="28"/>
          <w:szCs w:val="28"/>
        </w:rPr>
        <w:t xml:space="preserve"> &amp; Notes</w:t>
      </w:r>
    </w:p>
    <w:p w:rsidR="00C05484" w:rsidRPr="00A02E29" w:rsidRDefault="00C05484" w:rsidP="00C05484">
      <w:pPr>
        <w:rPr>
          <w:rFonts w:eastAsia="Book Antiqua"/>
          <w:b/>
          <w:bCs/>
          <w:w w:val="104"/>
          <w:position w:val="1"/>
          <w:sz w:val="24"/>
          <w:szCs w:val="28"/>
        </w:rPr>
      </w:pPr>
      <w:r w:rsidRPr="00A02E29">
        <w:rPr>
          <w:rFonts w:eastAsia="Book Antiqua"/>
          <w:b/>
          <w:bCs/>
          <w:w w:val="104"/>
          <w:position w:val="1"/>
          <w:sz w:val="24"/>
          <w:szCs w:val="28"/>
        </w:rPr>
        <w:t>GLOSSARY</w:t>
      </w:r>
    </w:p>
    <w:p w:rsidR="00C05484" w:rsidRPr="00A02E29" w:rsidRDefault="00C05484" w:rsidP="00C05484">
      <w:pPr>
        <w:ind w:left="-630"/>
        <w:jc w:val="center"/>
        <w:rPr>
          <w:rFonts w:ascii="Book Antiqua" w:eastAsia="Book Antiqua" w:hAnsi="Book Antiqua" w:cs="Book Antiqua"/>
          <w:b/>
          <w:bCs/>
          <w:w w:val="104"/>
          <w:position w:val="1"/>
          <w:sz w:val="28"/>
          <w:szCs w:val="28"/>
        </w:rPr>
      </w:pPr>
    </w:p>
    <w:tbl>
      <w:tblPr>
        <w:tblW w:w="10747" w:type="dxa"/>
        <w:tblInd w:w="392" w:type="dxa"/>
        <w:tblLayout w:type="fixed"/>
        <w:tblLook w:val="04A0"/>
      </w:tblPr>
      <w:tblGrid>
        <w:gridCol w:w="1656"/>
        <w:gridCol w:w="262"/>
        <w:gridCol w:w="8829"/>
      </w:tblGrid>
      <w:tr w:rsidR="00C05484" w:rsidRPr="00A02E29" w:rsidTr="009D23BF">
        <w:trPr>
          <w:trHeight w:val="142"/>
        </w:trPr>
        <w:tc>
          <w:tcPr>
            <w:tcW w:w="1656" w:type="dxa"/>
            <w:shd w:val="clear" w:color="auto" w:fill="auto"/>
          </w:tcPr>
          <w:p w:rsidR="00C05484" w:rsidRPr="00A02E29" w:rsidRDefault="00C05484" w:rsidP="00B62652">
            <w:pPr>
              <w:rPr>
                <w:rFonts w:ascii="Calibri" w:eastAsia="Calibri" w:hAnsi="Calibri"/>
                <w:sz w:val="20"/>
                <w:szCs w:val="20"/>
                <w:lang w:val="en-IN" w:eastAsia="en-IN"/>
              </w:rPr>
            </w:pPr>
            <w:r w:rsidRPr="00A02E29">
              <w:rPr>
                <w:rFonts w:ascii="Book Antiqua" w:eastAsia="Book Antiqua" w:hAnsi="Book Antiqua" w:cs="Book Antiqua"/>
                <w:b/>
                <w:bCs/>
                <w:sz w:val="20"/>
                <w:szCs w:val="20"/>
                <w:lang w:val="en-IN" w:eastAsia="en-IN"/>
              </w:rPr>
              <w:t>Academic</w:t>
            </w:r>
            <w:r w:rsidRPr="00A02E29">
              <w:rPr>
                <w:rFonts w:ascii="Book Antiqua" w:eastAsia="Book Antiqua" w:hAnsi="Book Antiqua" w:cs="Book Antiqua"/>
                <w:b/>
                <w:bCs/>
                <w:spacing w:val="-4"/>
                <w:sz w:val="20"/>
                <w:szCs w:val="20"/>
                <w:lang w:val="en-IN" w:eastAsia="en-IN"/>
              </w:rPr>
              <w:t xml:space="preserve"> </w:t>
            </w:r>
            <w:r w:rsidRPr="00A02E29">
              <w:rPr>
                <w:rFonts w:ascii="Book Antiqua" w:eastAsia="Book Antiqua" w:hAnsi="Book Antiqua" w:cs="Book Antiqua"/>
                <w:b/>
                <w:bCs/>
                <w:sz w:val="20"/>
                <w:szCs w:val="20"/>
                <w:lang w:val="en-IN" w:eastAsia="en-IN"/>
              </w:rPr>
              <w:t>Audit</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z w:val="24"/>
                <w:szCs w:val="24"/>
              </w:rPr>
              <w:t>An exercise which serves to provide assurance that the delegated responsibilities for quality and standards of academic provision are being appropriately discharged.</w:t>
            </w:r>
          </w:p>
        </w:tc>
      </w:tr>
      <w:tr w:rsidR="00C05484" w:rsidRPr="00A02E29" w:rsidTr="009D23BF">
        <w:trPr>
          <w:trHeight w:val="142"/>
        </w:trPr>
        <w:tc>
          <w:tcPr>
            <w:tcW w:w="1656" w:type="dxa"/>
            <w:shd w:val="clear" w:color="auto" w:fill="auto"/>
          </w:tcPr>
          <w:p w:rsidR="00C05484" w:rsidRPr="00A02E29" w:rsidRDefault="00C05484" w:rsidP="00B62652">
            <w:pPr>
              <w:rPr>
                <w:rFonts w:ascii="Calibri" w:eastAsia="Calibri" w:hAnsi="Calibri"/>
                <w:sz w:val="20"/>
                <w:szCs w:val="20"/>
                <w:lang w:val="en-IN" w:eastAsia="en-IN"/>
              </w:rPr>
            </w:pPr>
            <w:r w:rsidRPr="00A02E29">
              <w:rPr>
                <w:rFonts w:ascii="Book Antiqua" w:eastAsia="Book Antiqua" w:hAnsi="Book Antiqua" w:cs="Book Antiqua"/>
                <w:b/>
                <w:bCs/>
                <w:sz w:val="20"/>
                <w:szCs w:val="20"/>
                <w:lang w:val="en-IN" w:eastAsia="en-IN"/>
              </w:rPr>
              <w:t>Academic</w:t>
            </w:r>
            <w:r w:rsidRPr="00A02E29">
              <w:rPr>
                <w:rFonts w:ascii="Book Antiqua" w:eastAsia="Book Antiqua" w:hAnsi="Book Antiqua" w:cs="Book Antiqua"/>
                <w:b/>
                <w:bCs/>
                <w:spacing w:val="-4"/>
                <w:sz w:val="20"/>
                <w:szCs w:val="20"/>
                <w:lang w:val="en-IN" w:eastAsia="en-IN"/>
              </w:rPr>
              <w:t xml:space="preserve"> </w:t>
            </w:r>
            <w:r w:rsidRPr="00A02E29">
              <w:rPr>
                <w:rFonts w:ascii="Book Antiqua" w:eastAsia="Book Antiqua" w:hAnsi="Book Antiqua" w:cs="Book Antiqua"/>
                <w:b/>
                <w:bCs/>
                <w:sz w:val="20"/>
                <w:szCs w:val="20"/>
                <w:lang w:val="en-IN" w:eastAsia="en-IN"/>
              </w:rPr>
              <w:t>Calendar</w:t>
            </w:r>
          </w:p>
        </w:tc>
        <w:tc>
          <w:tcPr>
            <w:tcW w:w="262" w:type="dxa"/>
            <w:shd w:val="clear" w:color="auto" w:fill="auto"/>
          </w:tcPr>
          <w:p w:rsidR="00C05484" w:rsidRPr="00A02E29" w:rsidRDefault="00C05484" w:rsidP="00B62652">
            <w:pPr>
              <w:rPr>
                <w:rFonts w:ascii="Book Antiqua" w:eastAsia="Book Antiqua" w:hAnsi="Book Antiqua" w:cs="Book Antiqua"/>
                <w:b/>
                <w:bCs/>
                <w:spacing w:val="-5"/>
                <w:w w:val="104"/>
                <w:position w:val="1"/>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pacing w:val="-5"/>
                <w:w w:val="104"/>
                <w:position w:val="1"/>
                <w:sz w:val="24"/>
                <w:szCs w:val="24"/>
                <w:lang w:bidi="hi-IN"/>
              </w:rPr>
              <w:t>The schedule of the Institution for the academic year, giving details of all academic and administrative events.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Academi</w:t>
            </w:r>
            <w:r w:rsidRPr="00A02E29">
              <w:rPr>
                <w:rFonts w:ascii="Book Antiqua" w:eastAsia="Book Antiqua" w:hAnsi="Book Antiqua" w:cs="Book Antiqua"/>
                <w:b/>
                <w:bCs/>
                <w:sz w:val="20"/>
                <w:szCs w:val="20"/>
                <w:lang w:val="en-IN" w:eastAsia="en-IN"/>
              </w:rPr>
              <w:t>c</w:t>
            </w:r>
            <w:r w:rsidRPr="00A02E29">
              <w:rPr>
                <w:rFonts w:ascii="Book Antiqua" w:eastAsia="Book Antiqua" w:hAnsi="Book Antiqua" w:cs="Book Antiqua"/>
                <w:b/>
                <w:bCs/>
                <w:spacing w:val="-7"/>
                <w:sz w:val="20"/>
                <w:szCs w:val="20"/>
                <w:lang w:val="en-IN" w:eastAsia="en-IN"/>
              </w:rPr>
              <w:t xml:space="preserve"> </w:t>
            </w:r>
            <w:r w:rsidRPr="00A02E29">
              <w:rPr>
                <w:rFonts w:ascii="Book Antiqua" w:eastAsia="Book Antiqua" w:hAnsi="Book Antiqua" w:cs="Book Antiqua"/>
                <w:b/>
                <w:bCs/>
                <w:spacing w:val="-2"/>
                <w:sz w:val="20"/>
                <w:szCs w:val="20"/>
                <w:lang w:val="en-IN" w:eastAsia="en-IN"/>
              </w:rPr>
              <w:t>Flexibilit</w:t>
            </w:r>
            <w:r w:rsidRPr="00A02E29">
              <w:rPr>
                <w:rFonts w:ascii="Book Antiqua" w:eastAsia="Book Antiqua" w:hAnsi="Book Antiqua" w:cs="Book Antiqua"/>
                <w:b/>
                <w:bCs/>
                <w:sz w:val="20"/>
                <w:szCs w:val="20"/>
                <w:lang w:val="en-IN" w:eastAsia="en-IN"/>
              </w:rPr>
              <w:t>y</w:t>
            </w: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Calibri" w:hAnsi="Book Antiqua"/>
                <w:sz w:val="20"/>
                <w:szCs w:val="20"/>
                <w:lang w:val="en-IN" w:eastAsia="en-IN"/>
              </w:rPr>
            </w:pPr>
            <w:r w:rsidRPr="00A02E29">
              <w:rPr>
                <w:rFonts w:ascii="Book Antiqua" w:eastAsia="Calibri" w:hAnsi="Book Antiqua"/>
                <w:sz w:val="20"/>
                <w:szCs w:val="20"/>
                <w:highlight w:val="yellow"/>
                <w:lang w:val="en-IN" w:eastAsia="en-IN"/>
              </w:rPr>
              <w:t>Academic Year</w:t>
            </w:r>
          </w:p>
        </w:tc>
        <w:tc>
          <w:tcPr>
            <w:tcW w:w="262" w:type="dxa"/>
            <w:shd w:val="clear" w:color="auto" w:fill="auto"/>
          </w:tcPr>
          <w:p w:rsidR="00C05484" w:rsidRPr="00A02E29" w:rsidRDefault="00C05484" w:rsidP="00B62652">
            <w:pPr>
              <w:rPr>
                <w:rFonts w:ascii="Book Antiqua" w:eastAsia="Book Antiqua" w:hAnsi="Book Antiqua" w:cs="Book Antiqua"/>
                <w:b/>
                <w:bCs/>
                <w:spacing w:val="5"/>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5"/>
                <w:sz w:val="24"/>
                <w:szCs w:val="24"/>
                <w:lang w:bidi="hi-IN"/>
              </w:rPr>
              <w:t>Choic</w:t>
            </w:r>
            <w:r w:rsidRPr="00A02E29">
              <w:rPr>
                <w:rFonts w:ascii="Book Antiqua" w:hAnsi="Book Antiqua"/>
                <w:sz w:val="24"/>
                <w:szCs w:val="24"/>
                <w:lang w:bidi="hi-IN"/>
              </w:rPr>
              <w:t>e</w:t>
            </w:r>
            <w:r w:rsidRPr="00A02E29">
              <w:rPr>
                <w:rFonts w:ascii="Book Antiqua" w:hAnsi="Book Antiqua"/>
                <w:spacing w:val="32"/>
                <w:sz w:val="24"/>
                <w:szCs w:val="24"/>
                <w:lang w:bidi="hi-IN"/>
              </w:rPr>
              <w:t xml:space="preserve"> </w:t>
            </w:r>
            <w:r w:rsidRPr="00A02E29">
              <w:rPr>
                <w:rFonts w:ascii="Book Antiqua" w:hAnsi="Book Antiqua"/>
                <w:spacing w:val="5"/>
                <w:sz w:val="24"/>
                <w:szCs w:val="24"/>
                <w:lang w:bidi="hi-IN"/>
              </w:rPr>
              <w:t>offere</w:t>
            </w:r>
            <w:r w:rsidRPr="00A02E29">
              <w:rPr>
                <w:rFonts w:ascii="Book Antiqua" w:hAnsi="Book Antiqua"/>
                <w:sz w:val="24"/>
                <w:szCs w:val="24"/>
                <w:lang w:bidi="hi-IN"/>
              </w:rPr>
              <w:t>d</w:t>
            </w:r>
            <w:r w:rsidRPr="00A02E29">
              <w:rPr>
                <w:rFonts w:ascii="Book Antiqua" w:hAnsi="Book Antiqua"/>
                <w:spacing w:val="31"/>
                <w:sz w:val="24"/>
                <w:szCs w:val="24"/>
                <w:lang w:bidi="hi-IN"/>
              </w:rPr>
              <w:t xml:space="preserve"> </w:t>
            </w:r>
            <w:r w:rsidRPr="00A02E29">
              <w:rPr>
                <w:rFonts w:ascii="Book Antiqua" w:hAnsi="Book Antiqua"/>
                <w:spacing w:val="5"/>
                <w:sz w:val="24"/>
                <w:szCs w:val="24"/>
                <w:lang w:bidi="hi-IN"/>
              </w:rPr>
              <w:t>t</w:t>
            </w:r>
            <w:r w:rsidRPr="00A02E29">
              <w:rPr>
                <w:rFonts w:ascii="Book Antiqua" w:hAnsi="Book Antiqua"/>
                <w:sz w:val="24"/>
                <w:szCs w:val="24"/>
                <w:lang w:bidi="hi-IN"/>
              </w:rPr>
              <w:t>o</w:t>
            </w:r>
            <w:r w:rsidRPr="00A02E29">
              <w:rPr>
                <w:rFonts w:ascii="Book Antiqua" w:hAnsi="Book Antiqua"/>
                <w:spacing w:val="39"/>
                <w:sz w:val="24"/>
                <w:szCs w:val="24"/>
                <w:lang w:bidi="hi-IN"/>
              </w:rPr>
              <w:t xml:space="preserve"> </w:t>
            </w:r>
            <w:r w:rsidRPr="00A02E29">
              <w:rPr>
                <w:rFonts w:ascii="Book Antiqua" w:hAnsi="Book Antiqua"/>
                <w:spacing w:val="5"/>
                <w:sz w:val="24"/>
                <w:szCs w:val="24"/>
                <w:lang w:bidi="hi-IN"/>
              </w:rPr>
              <w:t>th</w:t>
            </w:r>
            <w:r w:rsidRPr="00A02E29">
              <w:rPr>
                <w:rFonts w:ascii="Book Antiqua" w:hAnsi="Book Antiqua"/>
                <w:sz w:val="24"/>
                <w:szCs w:val="24"/>
                <w:lang w:bidi="hi-IN"/>
              </w:rPr>
              <w:t>e</w:t>
            </w:r>
            <w:r w:rsidRPr="00A02E29">
              <w:rPr>
                <w:rFonts w:ascii="Book Antiqua" w:hAnsi="Book Antiqua"/>
                <w:spacing w:val="39"/>
                <w:sz w:val="24"/>
                <w:szCs w:val="24"/>
                <w:lang w:bidi="hi-IN"/>
              </w:rPr>
              <w:t xml:space="preserve"> </w:t>
            </w:r>
            <w:r w:rsidRPr="00A02E29">
              <w:rPr>
                <w:rFonts w:ascii="Book Antiqua" w:hAnsi="Book Antiqua"/>
                <w:spacing w:val="5"/>
                <w:sz w:val="24"/>
                <w:szCs w:val="24"/>
                <w:lang w:bidi="hi-IN"/>
              </w:rPr>
              <w:t>student</w:t>
            </w:r>
            <w:r w:rsidRPr="00A02E29">
              <w:rPr>
                <w:rFonts w:ascii="Book Antiqua" w:hAnsi="Book Antiqua"/>
                <w:sz w:val="24"/>
                <w:szCs w:val="24"/>
                <w:lang w:bidi="hi-IN"/>
              </w:rPr>
              <w:t>s</w:t>
            </w:r>
            <w:r w:rsidRPr="00A02E29">
              <w:rPr>
                <w:rFonts w:ascii="Book Antiqua" w:hAnsi="Book Antiqua"/>
                <w:spacing w:val="30"/>
                <w:sz w:val="24"/>
                <w:szCs w:val="24"/>
                <w:lang w:bidi="hi-IN"/>
              </w:rPr>
              <w:t xml:space="preserve"> </w:t>
            </w:r>
            <w:r w:rsidRPr="00A02E29">
              <w:rPr>
                <w:rFonts w:ascii="Book Antiqua" w:hAnsi="Book Antiqua"/>
                <w:spacing w:val="5"/>
                <w:sz w:val="24"/>
                <w:szCs w:val="24"/>
                <w:lang w:bidi="hi-IN"/>
              </w:rPr>
              <w:t>i</w:t>
            </w:r>
            <w:r w:rsidRPr="00A02E29">
              <w:rPr>
                <w:rFonts w:ascii="Book Antiqua" w:hAnsi="Book Antiqua"/>
                <w:sz w:val="24"/>
                <w:szCs w:val="24"/>
                <w:lang w:bidi="hi-IN"/>
              </w:rPr>
              <w:t>n</w:t>
            </w:r>
            <w:r w:rsidRPr="00A02E29">
              <w:rPr>
                <w:rFonts w:ascii="Book Antiqua" w:hAnsi="Book Antiqua"/>
                <w:spacing w:val="39"/>
                <w:sz w:val="24"/>
                <w:szCs w:val="24"/>
                <w:lang w:bidi="hi-IN"/>
              </w:rPr>
              <w:t xml:space="preserve"> </w:t>
            </w:r>
            <w:r w:rsidRPr="00A02E29">
              <w:rPr>
                <w:rFonts w:ascii="Book Antiqua" w:hAnsi="Book Antiqua"/>
                <w:spacing w:val="5"/>
                <w:sz w:val="24"/>
                <w:szCs w:val="24"/>
                <w:lang w:bidi="hi-IN"/>
              </w:rPr>
              <w:t>th</w:t>
            </w:r>
            <w:r w:rsidRPr="00A02E29">
              <w:rPr>
                <w:rFonts w:ascii="Book Antiqua" w:hAnsi="Book Antiqua"/>
                <w:sz w:val="24"/>
                <w:szCs w:val="24"/>
                <w:lang w:bidi="hi-IN"/>
              </w:rPr>
              <w:t>e</w:t>
            </w:r>
            <w:r w:rsidRPr="00A02E29">
              <w:rPr>
                <w:rFonts w:ascii="Book Antiqua" w:hAnsi="Book Antiqua"/>
                <w:spacing w:val="39"/>
                <w:sz w:val="24"/>
                <w:szCs w:val="24"/>
                <w:lang w:bidi="hi-IN"/>
              </w:rPr>
              <w:t xml:space="preserve"> </w:t>
            </w:r>
            <w:r w:rsidRPr="00A02E29">
              <w:rPr>
                <w:rFonts w:ascii="Book Antiqua" w:hAnsi="Book Antiqua"/>
                <w:spacing w:val="5"/>
                <w:sz w:val="24"/>
                <w:szCs w:val="24"/>
                <w:lang w:bidi="hi-IN"/>
              </w:rPr>
              <w:t xml:space="preserve">curriculum </w:t>
            </w:r>
            <w:r w:rsidRPr="00A02E29">
              <w:rPr>
                <w:rFonts w:ascii="Book Antiqua" w:hAnsi="Book Antiqua"/>
                <w:sz w:val="24"/>
                <w:szCs w:val="24"/>
                <w:lang w:bidi="hi-IN"/>
              </w:rPr>
              <w:t>offering</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and</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curriculum</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transactions.</w:t>
            </w:r>
          </w:p>
          <w:p w:rsidR="00C05484" w:rsidRPr="00A02E29" w:rsidRDefault="00C05484" w:rsidP="00B62652">
            <w:pPr>
              <w:spacing w:after="160" w:line="259" w:lineRule="auto"/>
              <w:jc w:val="both"/>
              <w:rPr>
                <w:rFonts w:ascii="Book Antiqua" w:eastAsia="Calibri" w:hAnsi="Book Antiqua"/>
                <w:sz w:val="24"/>
                <w:szCs w:val="24"/>
                <w:lang w:val="en-IN" w:bidi="ar-SA"/>
              </w:rPr>
            </w:pPr>
            <w:r w:rsidRPr="00A02E29">
              <w:rPr>
                <w:rFonts w:ascii="Book Antiqua" w:eastAsia="Calibri" w:hAnsi="Book Antiqua" w:cs="Arial"/>
                <w:sz w:val="24"/>
                <w:szCs w:val="24"/>
                <w:shd w:val="clear" w:color="auto" w:fill="FFFFFF"/>
                <w:lang w:val="en-IN" w:bidi="ar-SA"/>
              </w:rPr>
              <w:t>In most educational Institutions and universities in India, the academic year is considered from July to May.</w:t>
            </w:r>
          </w:p>
        </w:tc>
      </w:tr>
      <w:tr w:rsidR="00C05484" w:rsidRPr="00A02E29" w:rsidTr="009D23BF">
        <w:trPr>
          <w:trHeight w:val="142"/>
        </w:trPr>
        <w:tc>
          <w:tcPr>
            <w:tcW w:w="1656" w:type="dxa"/>
            <w:shd w:val="clear" w:color="auto" w:fill="auto"/>
          </w:tcPr>
          <w:p w:rsidR="00C05484" w:rsidRPr="00A02E29" w:rsidRDefault="00C05484" w:rsidP="00B62652">
            <w:pPr>
              <w:rPr>
                <w:rFonts w:ascii="Calibri" w:eastAsia="Calibri" w:hAnsi="Calibri"/>
                <w:sz w:val="20"/>
                <w:szCs w:val="20"/>
                <w:lang w:val="en-IN" w:eastAsia="en-IN"/>
              </w:rPr>
            </w:pPr>
            <w:r w:rsidRPr="00A02E29">
              <w:rPr>
                <w:rFonts w:ascii="Book Antiqua" w:eastAsia="Book Antiqua" w:hAnsi="Book Antiqua" w:cs="Book Antiqua"/>
                <w:b/>
                <w:bCs/>
                <w:spacing w:val="-2"/>
                <w:sz w:val="20"/>
                <w:szCs w:val="20"/>
                <w:lang w:val="en-IN" w:eastAsia="en-IN"/>
              </w:rPr>
              <w:t>Accreditatio</w:t>
            </w:r>
            <w:r w:rsidRPr="00A02E29">
              <w:rPr>
                <w:rFonts w:ascii="Book Antiqua" w:eastAsia="Book Antiqua" w:hAnsi="Book Antiqua" w:cs="Book Antiqua"/>
                <w:b/>
                <w:bCs/>
                <w:sz w:val="20"/>
                <w:szCs w:val="20"/>
                <w:lang w:val="en-IN" w:eastAsia="en-IN"/>
              </w:rPr>
              <w:t>n</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z w:val="24"/>
                <w:szCs w:val="24"/>
                <w:lang w:bidi="hi-IN"/>
              </w:rPr>
              <w:t>Certification</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18"/>
                <w:sz w:val="24"/>
                <w:szCs w:val="24"/>
                <w:lang w:bidi="hi-IN"/>
              </w:rPr>
              <w:t xml:space="preserve"> </w:t>
            </w:r>
            <w:r w:rsidRPr="00A02E29">
              <w:rPr>
                <w:rFonts w:ascii="Book Antiqua" w:hAnsi="Book Antiqua"/>
                <w:sz w:val="24"/>
                <w:szCs w:val="24"/>
                <w:lang w:bidi="hi-IN"/>
              </w:rPr>
              <w:t>quality</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that</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is</w:t>
            </w:r>
            <w:r w:rsidRPr="00A02E29">
              <w:rPr>
                <w:rFonts w:ascii="Book Antiqua" w:hAnsi="Book Antiqua"/>
                <w:spacing w:val="-18"/>
                <w:sz w:val="24"/>
                <w:szCs w:val="24"/>
                <w:lang w:bidi="hi-IN"/>
              </w:rPr>
              <w:t xml:space="preserve"> </w:t>
            </w:r>
            <w:r w:rsidRPr="00A02E29">
              <w:rPr>
                <w:rFonts w:ascii="Book Antiqua" w:hAnsi="Book Antiqua"/>
                <w:sz w:val="24"/>
                <w:szCs w:val="24"/>
                <w:lang w:bidi="hi-IN"/>
              </w:rPr>
              <w:t>valid</w:t>
            </w:r>
            <w:r w:rsidRPr="00A02E29">
              <w:rPr>
                <w:rFonts w:ascii="Book Antiqua" w:hAnsi="Book Antiqua"/>
                <w:spacing w:val="-21"/>
                <w:sz w:val="24"/>
                <w:szCs w:val="24"/>
                <w:lang w:bidi="hi-IN"/>
              </w:rPr>
              <w:t xml:space="preserve"> </w:t>
            </w:r>
            <w:r w:rsidRPr="00A02E29">
              <w:rPr>
                <w:rFonts w:ascii="Book Antiqua" w:hAnsi="Book Antiqua"/>
                <w:sz w:val="24"/>
                <w:szCs w:val="24"/>
                <w:lang w:bidi="hi-IN"/>
              </w:rPr>
              <w:t>for</w:t>
            </w:r>
            <w:r w:rsidRPr="00A02E29">
              <w:rPr>
                <w:rFonts w:ascii="Book Antiqua" w:hAnsi="Book Antiqua"/>
                <w:spacing w:val="-19"/>
                <w:sz w:val="24"/>
                <w:szCs w:val="24"/>
                <w:lang w:bidi="hi-IN"/>
              </w:rPr>
              <w:t xml:space="preserve"> </w:t>
            </w:r>
            <w:r w:rsidRPr="00A02E29">
              <w:rPr>
                <w:rFonts w:ascii="Book Antiqua" w:hAnsi="Book Antiqua"/>
                <w:sz w:val="24"/>
                <w:szCs w:val="24"/>
                <w:lang w:bidi="hi-IN"/>
              </w:rPr>
              <w:t>a</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fixed</w:t>
            </w:r>
            <w:r w:rsidRPr="00A02E29">
              <w:rPr>
                <w:rFonts w:ascii="Book Antiqua" w:hAnsi="Book Antiqua"/>
                <w:spacing w:val="-21"/>
                <w:sz w:val="24"/>
                <w:szCs w:val="24"/>
                <w:lang w:bidi="hi-IN"/>
              </w:rPr>
              <w:t xml:space="preserve"> </w:t>
            </w:r>
            <w:r w:rsidRPr="00A02E29">
              <w:rPr>
                <w:rFonts w:ascii="Book Antiqua" w:hAnsi="Book Antiqua"/>
                <w:sz w:val="24"/>
                <w:szCs w:val="24"/>
                <w:lang w:bidi="hi-IN"/>
              </w:rPr>
              <w:t>period, which</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in</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case</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NAAC</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is</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five</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years</w:t>
            </w:r>
          </w:p>
        </w:tc>
      </w:tr>
      <w:tr w:rsidR="00C05484" w:rsidRPr="00A02E29" w:rsidTr="009D23BF">
        <w:trPr>
          <w:trHeight w:val="142"/>
        </w:trPr>
        <w:tc>
          <w:tcPr>
            <w:tcW w:w="1656" w:type="dxa"/>
            <w:shd w:val="clear" w:color="auto" w:fill="auto"/>
          </w:tcPr>
          <w:p w:rsidR="00C05484" w:rsidRPr="00A02E29" w:rsidRDefault="00C05484" w:rsidP="00B62652">
            <w:pPr>
              <w:rPr>
                <w:rFonts w:ascii="Calibri" w:eastAsia="Calibri" w:hAnsi="Calibri"/>
                <w:sz w:val="20"/>
                <w:szCs w:val="20"/>
                <w:lang w:val="en-IN" w:eastAsia="en-IN"/>
              </w:rPr>
            </w:pPr>
            <w:r w:rsidRPr="00A02E29">
              <w:rPr>
                <w:rFonts w:ascii="Book Antiqua" w:eastAsia="Book Antiqua" w:hAnsi="Book Antiqua" w:cs="Book Antiqua"/>
                <w:b/>
                <w:bCs/>
                <w:spacing w:val="-2"/>
                <w:sz w:val="20"/>
                <w:szCs w:val="20"/>
                <w:lang w:val="en-IN" w:eastAsia="en-IN"/>
              </w:rPr>
              <w:t>Advanced Learners</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z w:val="24"/>
                <w:szCs w:val="24"/>
                <w:lang w:bidi="hi-IN"/>
              </w:rPr>
              <w:t>Students who perform very much better than the class  averages</w:t>
            </w:r>
          </w:p>
        </w:tc>
      </w:tr>
      <w:tr w:rsidR="00C05484" w:rsidRPr="00A02E29" w:rsidTr="009D23BF">
        <w:trPr>
          <w:trHeight w:val="142"/>
        </w:trPr>
        <w:tc>
          <w:tcPr>
            <w:tcW w:w="1656" w:type="dxa"/>
            <w:shd w:val="clear" w:color="auto" w:fill="auto"/>
          </w:tcPr>
          <w:p w:rsidR="00C05484" w:rsidRPr="00A02E29" w:rsidRDefault="00C05484" w:rsidP="00B62652">
            <w:pPr>
              <w:rPr>
                <w:rFonts w:ascii="Calibri" w:eastAsia="Calibri" w:hAnsi="Calibri"/>
                <w:sz w:val="20"/>
                <w:szCs w:val="20"/>
                <w:lang w:val="en-IN" w:eastAsia="en-IN"/>
              </w:rPr>
            </w:pPr>
            <w:r w:rsidRPr="00A02E29">
              <w:rPr>
                <w:rFonts w:ascii="Book Antiqua" w:eastAsia="Book Antiqua" w:hAnsi="Book Antiqua" w:cs="Book Antiqua"/>
                <w:b/>
                <w:bCs/>
                <w:spacing w:val="-2"/>
                <w:sz w:val="20"/>
                <w:szCs w:val="20"/>
                <w:lang w:val="en-IN" w:eastAsia="en-IN"/>
              </w:rPr>
              <w:t>Assessmen</w:t>
            </w:r>
            <w:r w:rsidRPr="00A02E29">
              <w:rPr>
                <w:rFonts w:ascii="Book Antiqua" w:eastAsia="Book Antiqua" w:hAnsi="Book Antiqua" w:cs="Book Antiqua"/>
                <w:b/>
                <w:bCs/>
                <w:sz w:val="20"/>
                <w:szCs w:val="20"/>
                <w:lang w:val="en-IN" w:eastAsia="en-IN"/>
              </w:rPr>
              <w:t>t</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z w:val="24"/>
                <w:szCs w:val="24"/>
                <w:lang w:bidi="hi-IN"/>
              </w:rPr>
              <w:t>Performance</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evaluation</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an</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Institution</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or</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its</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units based</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on</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certain</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established</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criteria</w:t>
            </w:r>
          </w:p>
        </w:tc>
      </w:tr>
      <w:tr w:rsidR="00C05484" w:rsidRPr="00A02E29" w:rsidTr="009D23BF">
        <w:trPr>
          <w:trHeight w:val="142"/>
        </w:trPr>
        <w:tc>
          <w:tcPr>
            <w:tcW w:w="1656" w:type="dxa"/>
            <w:shd w:val="clear" w:color="auto" w:fill="auto"/>
          </w:tcPr>
          <w:p w:rsidR="00C05484" w:rsidRPr="00A02E29" w:rsidRDefault="00C05484" w:rsidP="00B62652">
            <w:pPr>
              <w:rPr>
                <w:rFonts w:ascii="Calibri" w:eastAsia="Calibri" w:hAnsi="Calibri"/>
                <w:sz w:val="20"/>
                <w:szCs w:val="20"/>
                <w:lang w:val="en-IN" w:eastAsia="en-IN"/>
              </w:rPr>
            </w:pPr>
            <w:r w:rsidRPr="00A02E29">
              <w:rPr>
                <w:rFonts w:ascii="Book Antiqua" w:eastAsia="Book Antiqua" w:hAnsi="Book Antiqua" w:cs="Book Antiqua"/>
                <w:b/>
                <w:bCs/>
                <w:spacing w:val="-2"/>
                <w:sz w:val="20"/>
                <w:szCs w:val="20"/>
                <w:lang w:val="en-IN" w:eastAsia="en-IN"/>
              </w:rPr>
              <w:t>Assessor</w:t>
            </w:r>
            <w:r w:rsidRPr="00A02E29">
              <w:rPr>
                <w:rFonts w:ascii="Book Antiqua" w:eastAsia="Book Antiqua" w:hAnsi="Book Antiqua" w:cs="Book Antiqua"/>
                <w:b/>
                <w:bCs/>
                <w:sz w:val="20"/>
                <w:szCs w:val="20"/>
                <w:lang w:val="en-IN" w:eastAsia="en-IN"/>
              </w:rPr>
              <w:t>s</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Trained academics or experts who represent NAAC on peer teams.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pacing w:val="-2"/>
                <w:sz w:val="20"/>
                <w:szCs w:val="20"/>
                <w:lang w:val="en-IN" w:eastAsia="en-IN"/>
              </w:rPr>
            </w:pPr>
            <w:r w:rsidRPr="00A02E29">
              <w:rPr>
                <w:rFonts w:ascii="Book Antiqua" w:eastAsia="Book Antiqua" w:hAnsi="Book Antiqua" w:cs="Book Antiqua"/>
                <w:b/>
                <w:bCs/>
                <w:spacing w:val="-2"/>
                <w:sz w:val="20"/>
                <w:szCs w:val="20"/>
                <w:lang w:val="en-IN" w:eastAsia="en-IN"/>
              </w:rPr>
              <w:t>Attainment of Course Outcomes</w:t>
            </w:r>
          </w:p>
          <w:p w:rsidR="00C05484" w:rsidRPr="00A02E29" w:rsidRDefault="00C05484" w:rsidP="00B62652">
            <w:pPr>
              <w:rPr>
                <w:rFonts w:ascii="Calibri" w:eastAsia="Calibri" w:hAnsi="Calibri"/>
                <w:sz w:val="20"/>
                <w:szCs w:val="20"/>
                <w:lang w:val="en-IN" w:eastAsia="en-IN"/>
              </w:rPr>
            </w:pPr>
            <w:r w:rsidRPr="00A02E29">
              <w:rPr>
                <w:rFonts w:ascii="Book Antiqua" w:eastAsia="Book Antiqua" w:hAnsi="Book Antiqua" w:cs="Book Antiqua"/>
                <w:b/>
                <w:bCs/>
                <w:spacing w:val="-2"/>
                <w:sz w:val="20"/>
                <w:szCs w:val="20"/>
                <w:lang w:val="en-IN" w:eastAsia="en-IN"/>
              </w:rPr>
              <w:t>(COs)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 xml:space="preserve">COs are to be attained by all students at the end of a formal course.  The Institution has to follow well-defined methods of computing attainment of Course outcomes based on the course objectives as defined by the respective statutory councils, student performance in all assessments and the computed course outcomes perceived by the model developed by the Institution.  </w:t>
            </w:r>
          </w:p>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b/>
                <w:bCs/>
                <w:sz w:val="24"/>
                <w:szCs w:val="24"/>
                <w:lang w:bidi="hi-IN"/>
              </w:rPr>
              <w:t>Example:</w:t>
            </w:r>
            <w:r w:rsidRPr="00A02E29">
              <w:rPr>
                <w:rFonts w:ascii="Book Antiqua" w:hAnsi="Book Antiqua"/>
                <w:sz w:val="24"/>
                <w:szCs w:val="24"/>
                <w:lang w:bidi="hi-IN"/>
              </w:rPr>
              <w:t xml:space="preserve"> in MBBS programme, Anatomy is a course which has course objectives and student assessment methods defined by MCI, based on which the Institution needs to develop appropriate course outcomes (refer respective website of Regulatory Bodies).  </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pacing w:val="-2"/>
                <w:sz w:val="20"/>
                <w:szCs w:val="20"/>
                <w:lang w:val="en-IN" w:eastAsia="en-IN"/>
              </w:rPr>
            </w:pPr>
            <w:r w:rsidRPr="00A02E29">
              <w:rPr>
                <w:rFonts w:ascii="Book Antiqua" w:eastAsia="Book Antiqua" w:hAnsi="Book Antiqua" w:cs="Book Antiqua"/>
                <w:b/>
                <w:bCs/>
                <w:sz w:val="20"/>
                <w:szCs w:val="20"/>
                <w:lang w:val="en-IN" w:eastAsia="en-IN"/>
              </w:rPr>
              <w:t>Benchmarks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An example of good performance that serves as a standard for comparison of one’s own performance. It is a technique in which an Institution measures its performance against that of the best of others.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Bibliometrics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0"/>
              </w:rPr>
              <w:t>Is a s</w:t>
            </w:r>
            <w:r w:rsidRPr="00A02E29">
              <w:rPr>
                <w:rFonts w:ascii="Book Antiqua" w:hAnsi="Book Antiqua"/>
                <w:sz w:val="24"/>
                <w:szCs w:val="24"/>
                <w:lang w:bidi="hi-IN"/>
              </w:rPr>
              <w:t>tatistical analysis of the publications in indexed journals in the form of books or articles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Blended</w:t>
            </w:r>
            <w:r w:rsidRPr="00A02E29">
              <w:rPr>
                <w:rFonts w:ascii="Book Antiqua" w:eastAsia="Book Antiqua" w:hAnsi="Book Antiqua" w:cs="Book Antiqua"/>
                <w:b/>
                <w:bCs/>
                <w:spacing w:val="39"/>
                <w:sz w:val="20"/>
                <w:szCs w:val="20"/>
                <w:lang w:val="en-IN" w:eastAsia="en-IN"/>
              </w:rPr>
              <w:t xml:space="preserve"> </w:t>
            </w:r>
            <w:r w:rsidRPr="00A02E29">
              <w:rPr>
                <w:rFonts w:ascii="Book Antiqua" w:eastAsia="Book Antiqua" w:hAnsi="Book Antiqua" w:cs="Book Antiqua"/>
                <w:b/>
                <w:bCs/>
                <w:sz w:val="20"/>
                <w:szCs w:val="20"/>
                <w:lang w:val="en-IN" w:eastAsia="en-IN"/>
              </w:rPr>
              <w:t>Learning</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 mixing of different learning environments such as traditional face-to-face classroom methods with modern computer-mediated activities.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Bridge</w:t>
            </w:r>
            <w:r w:rsidRPr="00A02E29">
              <w:rPr>
                <w:rFonts w:ascii="Book Antiqua" w:eastAsia="Book Antiqua" w:hAnsi="Book Antiqua" w:cs="Book Antiqua"/>
                <w:b/>
                <w:bCs/>
                <w:spacing w:val="21"/>
                <w:sz w:val="20"/>
                <w:szCs w:val="20"/>
                <w:lang w:val="en-IN" w:eastAsia="en-IN"/>
              </w:rPr>
              <w:t xml:space="preserve"> </w:t>
            </w:r>
            <w:r w:rsidRPr="00A02E29">
              <w:rPr>
                <w:rFonts w:ascii="Book Antiqua" w:eastAsia="Book Antiqua" w:hAnsi="Book Antiqua" w:cs="Book Antiqua"/>
                <w:b/>
                <w:bCs/>
                <w:sz w:val="20"/>
                <w:szCs w:val="20"/>
                <w:lang w:val="en-IN" w:eastAsia="en-IN"/>
              </w:rPr>
              <w:t>Course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w:t>
            </w:r>
            <w:r w:rsidRPr="00A02E29">
              <w:rPr>
                <w:rFonts w:ascii="Book Antiqua" w:hAnsi="Book Antiqua"/>
                <w:spacing w:val="38"/>
                <w:sz w:val="24"/>
                <w:szCs w:val="24"/>
                <w:lang w:bidi="hi-IN"/>
              </w:rPr>
              <w:t xml:space="preserve"> </w:t>
            </w:r>
            <w:r w:rsidRPr="00A02E29">
              <w:rPr>
                <w:rFonts w:ascii="Book Antiqua" w:hAnsi="Book Antiqua"/>
                <w:spacing w:val="5"/>
                <w:sz w:val="24"/>
                <w:szCs w:val="24"/>
                <w:lang w:bidi="hi-IN"/>
              </w:rPr>
              <w:t>teachin</w:t>
            </w:r>
            <w:r w:rsidRPr="00A02E29">
              <w:rPr>
                <w:rFonts w:ascii="Book Antiqua" w:hAnsi="Book Antiqua"/>
                <w:sz w:val="24"/>
                <w:szCs w:val="24"/>
                <w:lang w:bidi="hi-IN"/>
              </w:rPr>
              <w:t>g</w:t>
            </w:r>
            <w:r w:rsidRPr="00A02E29">
              <w:rPr>
                <w:rFonts w:ascii="Book Antiqua" w:hAnsi="Book Antiqua"/>
                <w:spacing w:val="41"/>
                <w:sz w:val="24"/>
                <w:szCs w:val="24"/>
                <w:lang w:bidi="hi-IN"/>
              </w:rPr>
              <w:t xml:space="preserve"> </w:t>
            </w:r>
            <w:r w:rsidRPr="00A02E29">
              <w:rPr>
                <w:rFonts w:ascii="Book Antiqua" w:hAnsi="Book Antiqua"/>
                <w:spacing w:val="5"/>
                <w:sz w:val="24"/>
                <w:szCs w:val="24"/>
                <w:lang w:bidi="hi-IN"/>
              </w:rPr>
              <w:t>modul</w:t>
            </w:r>
            <w:r w:rsidRPr="00A02E29">
              <w:rPr>
                <w:rFonts w:ascii="Book Antiqua" w:hAnsi="Book Antiqua"/>
                <w:sz w:val="24"/>
                <w:szCs w:val="24"/>
                <w:lang w:bidi="hi-IN"/>
              </w:rPr>
              <w:t>e</w:t>
            </w:r>
            <w:r w:rsidRPr="00A02E29">
              <w:rPr>
                <w:rFonts w:ascii="Book Antiqua" w:hAnsi="Book Antiqua"/>
                <w:spacing w:val="34"/>
                <w:sz w:val="24"/>
                <w:szCs w:val="24"/>
                <w:lang w:bidi="hi-IN"/>
              </w:rPr>
              <w:t xml:space="preserve"> </w:t>
            </w:r>
            <w:r w:rsidRPr="00A02E29">
              <w:rPr>
                <w:rFonts w:ascii="Book Antiqua" w:hAnsi="Book Antiqua"/>
                <w:spacing w:val="5"/>
                <w:sz w:val="24"/>
                <w:szCs w:val="24"/>
                <w:lang w:bidi="hi-IN"/>
              </w:rPr>
              <w:t>whic</w:t>
            </w:r>
            <w:r w:rsidRPr="00A02E29">
              <w:rPr>
                <w:rFonts w:ascii="Book Antiqua" w:hAnsi="Book Antiqua"/>
                <w:sz w:val="24"/>
                <w:szCs w:val="24"/>
                <w:lang w:bidi="hi-IN"/>
              </w:rPr>
              <w:t>h</w:t>
            </w:r>
            <w:r w:rsidRPr="00A02E29">
              <w:rPr>
                <w:rFonts w:ascii="Book Antiqua" w:hAnsi="Book Antiqua"/>
                <w:spacing w:val="33"/>
                <w:sz w:val="24"/>
                <w:szCs w:val="24"/>
                <w:lang w:bidi="hi-IN"/>
              </w:rPr>
              <w:t xml:space="preserve"> </w:t>
            </w:r>
            <w:r w:rsidRPr="00A02E29">
              <w:rPr>
                <w:rFonts w:ascii="Book Antiqua" w:hAnsi="Book Antiqua"/>
                <w:spacing w:val="5"/>
                <w:sz w:val="24"/>
                <w:szCs w:val="24"/>
                <w:lang w:bidi="hi-IN"/>
              </w:rPr>
              <w:t>help</w:t>
            </w:r>
            <w:r w:rsidRPr="00A02E29">
              <w:rPr>
                <w:rFonts w:ascii="Book Antiqua" w:hAnsi="Book Antiqua"/>
                <w:sz w:val="24"/>
                <w:szCs w:val="24"/>
                <w:lang w:bidi="hi-IN"/>
              </w:rPr>
              <w:t>s</w:t>
            </w:r>
            <w:r w:rsidRPr="00A02E29">
              <w:rPr>
                <w:rFonts w:ascii="Book Antiqua" w:hAnsi="Book Antiqua"/>
                <w:spacing w:val="34"/>
                <w:sz w:val="24"/>
                <w:szCs w:val="24"/>
                <w:lang w:bidi="hi-IN"/>
              </w:rPr>
              <w:t xml:space="preserve"> </w:t>
            </w:r>
            <w:r w:rsidRPr="00A02E29">
              <w:rPr>
                <w:rFonts w:ascii="Book Antiqua" w:hAnsi="Book Antiqua"/>
                <w:spacing w:val="5"/>
                <w:sz w:val="24"/>
                <w:szCs w:val="24"/>
                <w:lang w:bidi="hi-IN"/>
              </w:rPr>
              <w:t>t</w:t>
            </w:r>
            <w:r w:rsidRPr="00A02E29">
              <w:rPr>
                <w:rFonts w:ascii="Book Antiqua" w:hAnsi="Book Antiqua"/>
                <w:sz w:val="24"/>
                <w:szCs w:val="24"/>
                <w:lang w:bidi="hi-IN"/>
              </w:rPr>
              <w:t>o</w:t>
            </w:r>
            <w:r w:rsidRPr="00A02E29">
              <w:rPr>
                <w:rFonts w:ascii="Book Antiqua" w:hAnsi="Book Antiqua"/>
                <w:spacing w:val="40"/>
                <w:sz w:val="24"/>
                <w:szCs w:val="24"/>
                <w:lang w:bidi="hi-IN"/>
              </w:rPr>
              <w:t xml:space="preserve"> </w:t>
            </w:r>
            <w:r w:rsidRPr="00A02E29">
              <w:rPr>
                <w:rFonts w:ascii="Book Antiqua" w:hAnsi="Book Antiqua"/>
                <w:spacing w:val="5"/>
                <w:sz w:val="24"/>
                <w:szCs w:val="24"/>
                <w:lang w:bidi="hi-IN"/>
              </w:rPr>
              <w:t>clos</w:t>
            </w:r>
            <w:r w:rsidRPr="00A02E29">
              <w:rPr>
                <w:rFonts w:ascii="Book Antiqua" w:hAnsi="Book Antiqua"/>
                <w:sz w:val="24"/>
                <w:szCs w:val="24"/>
                <w:lang w:bidi="hi-IN"/>
              </w:rPr>
              <w:t>e</w:t>
            </w:r>
            <w:r w:rsidRPr="00A02E29">
              <w:rPr>
                <w:rFonts w:ascii="Book Antiqua" w:hAnsi="Book Antiqua"/>
                <w:spacing w:val="35"/>
                <w:sz w:val="24"/>
                <w:szCs w:val="24"/>
                <w:lang w:bidi="hi-IN"/>
              </w:rPr>
              <w:t xml:space="preserve"> </w:t>
            </w:r>
            <w:r w:rsidRPr="00A02E29">
              <w:rPr>
                <w:rFonts w:ascii="Book Antiqua" w:hAnsi="Book Antiqua"/>
                <w:spacing w:val="5"/>
                <w:sz w:val="24"/>
                <w:szCs w:val="24"/>
                <w:lang w:bidi="hi-IN"/>
              </w:rPr>
              <w:t>th</w:t>
            </w:r>
            <w:r w:rsidRPr="00A02E29">
              <w:rPr>
                <w:rFonts w:ascii="Book Antiqua" w:hAnsi="Book Antiqua"/>
                <w:sz w:val="24"/>
                <w:szCs w:val="24"/>
                <w:lang w:bidi="hi-IN"/>
              </w:rPr>
              <w:t>e</w:t>
            </w:r>
            <w:r w:rsidRPr="00A02E29">
              <w:rPr>
                <w:rFonts w:ascii="Book Antiqua" w:hAnsi="Book Antiqua"/>
                <w:spacing w:val="40"/>
                <w:sz w:val="24"/>
                <w:szCs w:val="24"/>
                <w:lang w:bidi="hi-IN"/>
              </w:rPr>
              <w:t xml:space="preserve"> </w:t>
            </w:r>
            <w:r w:rsidRPr="00A02E29">
              <w:rPr>
                <w:rFonts w:ascii="Book Antiqua" w:hAnsi="Book Antiqua"/>
                <w:spacing w:val="5"/>
                <w:sz w:val="24"/>
                <w:szCs w:val="24"/>
                <w:lang w:bidi="hi-IN"/>
              </w:rPr>
              <w:t xml:space="preserve">gap </w:t>
            </w:r>
            <w:r w:rsidRPr="00A02E29">
              <w:rPr>
                <w:rFonts w:ascii="Book Antiqua" w:hAnsi="Book Antiqua"/>
                <w:sz w:val="24"/>
                <w:szCs w:val="24"/>
                <w:lang w:bidi="hi-IN"/>
              </w:rPr>
              <w:t>between</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two</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levels</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competence.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Carbon</w:t>
            </w:r>
            <w:r w:rsidRPr="00A02E29">
              <w:rPr>
                <w:rFonts w:ascii="Book Antiqua" w:eastAsia="Book Antiqua" w:hAnsi="Book Antiqua" w:cs="Book Antiqua"/>
                <w:b/>
                <w:bCs/>
                <w:spacing w:val="29"/>
                <w:sz w:val="20"/>
                <w:szCs w:val="20"/>
                <w:lang w:val="en-IN" w:eastAsia="en-IN"/>
              </w:rPr>
              <w:t xml:space="preserve"> </w:t>
            </w:r>
            <w:r w:rsidRPr="00A02E29">
              <w:rPr>
                <w:rFonts w:ascii="Book Antiqua" w:eastAsia="Book Antiqua" w:hAnsi="Book Antiqua" w:cs="Book Antiqua"/>
                <w:b/>
                <w:bCs/>
                <w:sz w:val="20"/>
                <w:szCs w:val="20"/>
                <w:lang w:val="en-IN" w:eastAsia="en-IN"/>
              </w:rPr>
              <w:t>Neutral</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 term</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used</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to</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describe</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fuels</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that</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neither</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contribute to</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nor</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reduce</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amount</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carbon</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(measured</w:t>
            </w:r>
            <w:r w:rsidRPr="00A02E29">
              <w:rPr>
                <w:rFonts w:ascii="Book Antiqua" w:hAnsi="Book Antiqua"/>
                <w:spacing w:val="-17"/>
                <w:sz w:val="24"/>
                <w:szCs w:val="24"/>
                <w:lang w:bidi="hi-IN"/>
              </w:rPr>
              <w:t xml:space="preserve"> </w:t>
            </w:r>
            <w:r w:rsidRPr="00A02E29">
              <w:rPr>
                <w:rFonts w:ascii="Book Antiqua" w:hAnsi="Book Antiqua"/>
                <w:sz w:val="24"/>
                <w:szCs w:val="24"/>
                <w:lang w:bidi="hi-IN"/>
              </w:rPr>
              <w:t>in</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the release</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carbon</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dioxide)</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into</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atmosphere.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Catering</w:t>
            </w:r>
            <w:r w:rsidRPr="00A02E29">
              <w:rPr>
                <w:rFonts w:ascii="Book Antiqua" w:eastAsia="Book Antiqua" w:hAnsi="Book Antiqua" w:cs="Book Antiqua"/>
                <w:b/>
                <w:bCs/>
                <w:spacing w:val="14"/>
                <w:sz w:val="20"/>
                <w:szCs w:val="20"/>
                <w:lang w:val="en-IN" w:eastAsia="en-IN"/>
              </w:rPr>
              <w:t xml:space="preserve"> </w:t>
            </w:r>
            <w:r w:rsidRPr="00A02E29">
              <w:rPr>
                <w:rFonts w:ascii="Book Antiqua" w:eastAsia="Book Antiqua" w:hAnsi="Book Antiqua" w:cs="Book Antiqua"/>
                <w:b/>
                <w:bCs/>
                <w:sz w:val="20"/>
                <w:szCs w:val="20"/>
                <w:lang w:val="en-IN" w:eastAsia="en-IN"/>
              </w:rPr>
              <w:t>to</w:t>
            </w:r>
            <w:r w:rsidRPr="00A02E29">
              <w:rPr>
                <w:rFonts w:ascii="Book Antiqua" w:eastAsia="Book Antiqua" w:hAnsi="Book Antiqua" w:cs="Book Antiqua"/>
                <w:b/>
                <w:bCs/>
                <w:spacing w:val="-2"/>
                <w:sz w:val="20"/>
                <w:szCs w:val="20"/>
                <w:lang w:val="en-IN" w:eastAsia="en-IN"/>
              </w:rPr>
              <w:t xml:space="preserve"> </w:t>
            </w:r>
            <w:r w:rsidRPr="00A02E29">
              <w:rPr>
                <w:rFonts w:ascii="Book Antiqua" w:eastAsia="Book Antiqua" w:hAnsi="Book Antiqua" w:cs="Book Antiqua"/>
                <w:b/>
                <w:bCs/>
                <w:sz w:val="20"/>
                <w:szCs w:val="20"/>
                <w:lang w:val="en-IN" w:eastAsia="en-IN"/>
              </w:rPr>
              <w:t xml:space="preserve">Student </w:t>
            </w:r>
            <w:r w:rsidRPr="00A02E29">
              <w:rPr>
                <w:rFonts w:ascii="Book Antiqua" w:eastAsia="Book Antiqua" w:hAnsi="Book Antiqua" w:cs="Book Antiqua"/>
                <w:b/>
                <w:bCs/>
                <w:spacing w:val="-2"/>
                <w:sz w:val="20"/>
                <w:szCs w:val="20"/>
                <w:lang w:val="en-IN" w:eastAsia="en-IN"/>
              </w:rPr>
              <w:t>Diversit</w:t>
            </w:r>
            <w:r w:rsidRPr="00A02E29">
              <w:rPr>
                <w:rFonts w:ascii="Book Antiqua" w:eastAsia="Book Antiqua" w:hAnsi="Book Antiqua" w:cs="Book Antiqua"/>
                <w:b/>
                <w:bCs/>
                <w:sz w:val="20"/>
                <w:szCs w:val="20"/>
                <w:lang w:val="en-IN" w:eastAsia="en-IN"/>
              </w:rPr>
              <w:t>y</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The strategies adopted by Institution to fulfil</w:t>
            </w:r>
            <w:r w:rsidRPr="00A02E29">
              <w:rPr>
                <w:rFonts w:ascii="Book Antiqua" w:hAnsi="Book Antiqua"/>
                <w:strike/>
                <w:sz w:val="24"/>
                <w:szCs w:val="24"/>
                <w:lang w:bidi="hi-IN"/>
              </w:rPr>
              <w:t>l</w:t>
            </w:r>
            <w:r w:rsidRPr="00A02E29">
              <w:rPr>
                <w:rFonts w:ascii="Book Antiqua" w:hAnsi="Book Antiqua"/>
                <w:sz w:val="24"/>
                <w:szCs w:val="24"/>
                <w:lang w:bidi="hi-IN"/>
              </w:rPr>
              <w:t xml:space="preserve"> the needs of a heterogeneous group of students.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CEC (Under Graduate)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Career Education Centre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Choice</w:t>
            </w:r>
            <w:r w:rsidRPr="00A02E29">
              <w:rPr>
                <w:rFonts w:ascii="Book Antiqua" w:eastAsia="Book Antiqua" w:hAnsi="Book Antiqua" w:cs="Book Antiqua"/>
                <w:b/>
                <w:bCs/>
                <w:spacing w:val="21"/>
                <w:sz w:val="20"/>
                <w:szCs w:val="20"/>
                <w:lang w:val="en-IN" w:eastAsia="en-IN"/>
              </w:rPr>
              <w:t xml:space="preserve"> </w:t>
            </w:r>
            <w:r w:rsidRPr="00A02E29">
              <w:rPr>
                <w:rFonts w:ascii="Book Antiqua" w:eastAsia="Book Antiqua" w:hAnsi="Book Antiqua" w:cs="Book Antiqua"/>
                <w:b/>
                <w:bCs/>
                <w:sz w:val="20"/>
                <w:szCs w:val="20"/>
                <w:lang w:val="en-IN" w:eastAsia="en-IN"/>
              </w:rPr>
              <w:t>Based</w:t>
            </w:r>
            <w:r w:rsidRPr="00A02E29">
              <w:rPr>
                <w:rFonts w:ascii="Book Antiqua" w:eastAsia="Book Antiqua" w:hAnsi="Book Antiqua" w:cs="Book Antiqua"/>
                <w:b/>
                <w:bCs/>
                <w:spacing w:val="17"/>
                <w:sz w:val="20"/>
                <w:szCs w:val="20"/>
                <w:lang w:val="en-IN" w:eastAsia="en-IN"/>
              </w:rPr>
              <w:t xml:space="preserve"> </w:t>
            </w:r>
            <w:r w:rsidRPr="00A02E29">
              <w:rPr>
                <w:rFonts w:ascii="Book Antiqua" w:eastAsia="Book Antiqua" w:hAnsi="Book Antiqua" w:cs="Book Antiqua"/>
                <w:b/>
                <w:bCs/>
                <w:sz w:val="20"/>
                <w:szCs w:val="20"/>
                <w:lang w:val="en-IN" w:eastAsia="en-IN"/>
              </w:rPr>
              <w:t xml:space="preserve">Credit </w:t>
            </w:r>
            <w:r w:rsidRPr="00A02E29">
              <w:rPr>
                <w:rFonts w:ascii="Book Antiqua" w:eastAsia="Book Antiqua" w:hAnsi="Book Antiqua" w:cs="Book Antiqua"/>
                <w:b/>
                <w:bCs/>
                <w:spacing w:val="-2"/>
                <w:sz w:val="20"/>
                <w:szCs w:val="20"/>
                <w:lang w:val="en-IN" w:eastAsia="en-IN"/>
              </w:rPr>
              <w:t>Syste</w:t>
            </w:r>
            <w:r w:rsidRPr="00A02E29">
              <w:rPr>
                <w:rFonts w:ascii="Book Antiqua" w:eastAsia="Book Antiqua" w:hAnsi="Book Antiqua" w:cs="Book Antiqua"/>
                <w:b/>
                <w:bCs/>
                <w:sz w:val="20"/>
                <w:szCs w:val="20"/>
                <w:lang w:val="en-IN" w:eastAsia="en-IN"/>
              </w:rPr>
              <w:t>m (CBCS)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 mode of learning in higher education which facilitates a student to have some freedom in selecting his/her own choices, across various disciplines for completing a UG / PG program. All UG and PG programs, as per UGC, have to implement CBCS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Citation</w:t>
            </w:r>
            <w:r w:rsidRPr="00A02E29">
              <w:rPr>
                <w:rFonts w:ascii="Book Antiqua" w:eastAsia="Book Antiqua" w:hAnsi="Book Antiqua" w:cs="Book Antiqua"/>
                <w:b/>
                <w:bCs/>
                <w:spacing w:val="27"/>
                <w:sz w:val="20"/>
                <w:szCs w:val="20"/>
                <w:lang w:val="en-IN" w:eastAsia="en-IN"/>
              </w:rPr>
              <w:t xml:space="preserve"> </w:t>
            </w:r>
            <w:r w:rsidRPr="00A02E29">
              <w:rPr>
                <w:rFonts w:ascii="Book Antiqua" w:eastAsia="Book Antiqua" w:hAnsi="Book Antiqua" w:cs="Book Antiqua"/>
                <w:b/>
                <w:bCs/>
                <w:sz w:val="20"/>
                <w:szCs w:val="20"/>
                <w:lang w:val="en-IN" w:eastAsia="en-IN"/>
              </w:rPr>
              <w:t>Index</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The</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number</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times</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a</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research papers</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is</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referred to</w:t>
            </w:r>
            <w:r w:rsidRPr="00A02E29">
              <w:rPr>
                <w:rFonts w:ascii="Book Antiqua" w:hAnsi="Book Antiqua"/>
                <w:spacing w:val="12"/>
                <w:sz w:val="24"/>
                <w:szCs w:val="24"/>
                <w:lang w:bidi="hi-IN"/>
              </w:rPr>
              <w:t xml:space="preserve"> </w:t>
            </w:r>
            <w:r w:rsidRPr="00A02E29">
              <w:rPr>
                <w:rFonts w:ascii="Book Antiqua" w:hAnsi="Book Antiqua"/>
                <w:sz w:val="24"/>
                <w:szCs w:val="24"/>
                <w:lang w:bidi="hi-IN"/>
              </w:rPr>
              <w:t>by</w:t>
            </w:r>
            <w:r w:rsidRPr="00A02E29">
              <w:rPr>
                <w:rFonts w:ascii="Book Antiqua" w:hAnsi="Book Antiqua"/>
                <w:spacing w:val="12"/>
                <w:sz w:val="24"/>
                <w:szCs w:val="24"/>
                <w:lang w:bidi="hi-IN"/>
              </w:rPr>
              <w:t xml:space="preserve"> </w:t>
            </w:r>
            <w:r w:rsidRPr="00A02E29">
              <w:rPr>
                <w:rFonts w:ascii="Book Antiqua" w:hAnsi="Book Antiqua"/>
                <w:sz w:val="24"/>
                <w:szCs w:val="24"/>
                <w:lang w:bidi="hi-IN"/>
              </w:rPr>
              <w:t>other</w:t>
            </w:r>
            <w:r w:rsidRPr="00A02E29">
              <w:rPr>
                <w:rFonts w:ascii="Book Antiqua" w:hAnsi="Book Antiqua"/>
                <w:spacing w:val="12"/>
                <w:sz w:val="24"/>
                <w:szCs w:val="24"/>
                <w:lang w:bidi="hi-IN"/>
              </w:rPr>
              <w:t xml:space="preserve"> </w:t>
            </w:r>
            <w:r w:rsidRPr="00A02E29">
              <w:rPr>
                <w:rFonts w:ascii="Book Antiqua" w:hAnsi="Book Antiqua"/>
                <w:sz w:val="24"/>
                <w:szCs w:val="24"/>
                <w:lang w:bidi="hi-IN"/>
              </w:rPr>
              <w:t>researchers in</w:t>
            </w:r>
            <w:r w:rsidRPr="00A02E29">
              <w:rPr>
                <w:rFonts w:ascii="Book Antiqua" w:hAnsi="Book Antiqua"/>
                <w:spacing w:val="12"/>
                <w:sz w:val="24"/>
                <w:szCs w:val="24"/>
                <w:lang w:bidi="hi-IN"/>
              </w:rPr>
              <w:t xml:space="preserve"> </w:t>
            </w:r>
            <w:r w:rsidRPr="00A02E29">
              <w:rPr>
                <w:rFonts w:ascii="Book Antiqua" w:hAnsi="Book Antiqua"/>
                <w:sz w:val="24"/>
                <w:szCs w:val="24"/>
                <w:lang w:bidi="hi-IN"/>
              </w:rPr>
              <w:t>refereed</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journals,</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and</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is</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a measure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validity</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its</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contents.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Co-Curricula</w:t>
            </w:r>
            <w:r w:rsidRPr="00A02E29">
              <w:rPr>
                <w:rFonts w:ascii="Book Antiqua" w:eastAsia="Book Antiqua" w:hAnsi="Book Antiqua" w:cs="Book Antiqua"/>
                <w:b/>
                <w:bCs/>
                <w:sz w:val="20"/>
                <w:szCs w:val="20"/>
                <w:lang w:val="en-IN" w:eastAsia="en-IN"/>
              </w:rPr>
              <w:t>r</w:t>
            </w:r>
            <w:r w:rsidRPr="00A02E29">
              <w:rPr>
                <w:rFonts w:ascii="Book Antiqua" w:eastAsia="Book Antiqua" w:hAnsi="Book Antiqua" w:cs="Book Antiqua"/>
                <w:b/>
                <w:bCs/>
                <w:spacing w:val="-3"/>
                <w:sz w:val="20"/>
                <w:szCs w:val="20"/>
                <w:lang w:val="en-IN" w:eastAsia="en-IN"/>
              </w:rPr>
              <w:t xml:space="preserve"> </w:t>
            </w:r>
            <w:r w:rsidRPr="00A02E29">
              <w:rPr>
                <w:rFonts w:ascii="Book Antiqua" w:eastAsia="Book Antiqua" w:hAnsi="Book Antiqua" w:cs="Book Antiqua"/>
                <w:b/>
                <w:bCs/>
                <w:spacing w:val="-1"/>
                <w:sz w:val="20"/>
                <w:szCs w:val="20"/>
                <w:lang w:val="en-IN" w:eastAsia="en-IN"/>
              </w:rPr>
              <w:lastRenderedPageBreak/>
              <w:t>Activitie</w:t>
            </w:r>
            <w:r w:rsidRPr="00A02E29">
              <w:rPr>
                <w:rFonts w:ascii="Book Antiqua" w:eastAsia="Book Antiqua" w:hAnsi="Book Antiqua" w:cs="Book Antiqua"/>
                <w:b/>
                <w:bCs/>
                <w:sz w:val="20"/>
                <w:szCs w:val="20"/>
                <w:lang w:val="en-IN" w:eastAsia="en-IN"/>
              </w:rPr>
              <w:t>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lastRenderedPageBreak/>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z w:val="24"/>
                <w:szCs w:val="24"/>
              </w:rPr>
              <w:t xml:space="preserve">Activities, which support the curriculum such as field trips, display of academic </w:t>
            </w:r>
            <w:r w:rsidRPr="00A02E29">
              <w:rPr>
                <w:rFonts w:ascii="Book Antiqua" w:hAnsi="Book Antiqua"/>
                <w:sz w:val="24"/>
                <w:szCs w:val="24"/>
              </w:rPr>
              <w:lastRenderedPageBreak/>
              <w:t>achievements, quiz, debate, discussion, seminars, role-play, etc</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lastRenderedPageBreak/>
              <w:t>Collaboration</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Formal</w:t>
            </w:r>
            <w:r w:rsidRPr="00A02E29">
              <w:rPr>
                <w:rFonts w:ascii="Book Antiqua" w:hAnsi="Book Antiqua"/>
                <w:spacing w:val="-17"/>
                <w:sz w:val="24"/>
                <w:szCs w:val="24"/>
                <w:lang w:bidi="hi-IN"/>
              </w:rPr>
              <w:t xml:space="preserve"> </w:t>
            </w:r>
            <w:r w:rsidRPr="00A02E29">
              <w:rPr>
                <w:rFonts w:ascii="Book Antiqua" w:hAnsi="Book Antiqua"/>
                <w:sz w:val="24"/>
                <w:szCs w:val="24"/>
                <w:lang w:bidi="hi-IN"/>
              </w:rPr>
              <w:t>agreement/</w:t>
            </w:r>
            <w:r w:rsidRPr="00A02E29">
              <w:rPr>
                <w:rFonts w:ascii="Book Antiqua" w:hAnsi="Book Antiqua"/>
                <w:spacing w:val="-9"/>
                <w:sz w:val="24"/>
                <w:szCs w:val="24"/>
                <w:lang w:bidi="hi-IN"/>
              </w:rPr>
              <w:t xml:space="preserve"> </w:t>
            </w:r>
            <w:r w:rsidRPr="00A02E29">
              <w:rPr>
                <w:rFonts w:ascii="Book Antiqua" w:hAnsi="Book Antiqua"/>
                <w:sz w:val="24"/>
                <w:szCs w:val="24"/>
              </w:rPr>
              <w:t>understanding</w:t>
            </w:r>
            <w:r w:rsidRPr="00A02E29">
              <w:rPr>
                <w:rFonts w:ascii="Book Antiqua" w:hAnsi="Book Antiqua"/>
                <w:spacing w:val="-8"/>
                <w:w w:val="99"/>
                <w:sz w:val="24"/>
                <w:szCs w:val="24"/>
                <w:lang w:bidi="hi-IN"/>
              </w:rPr>
              <w:t xml:space="preserve"> </w:t>
            </w:r>
            <w:r w:rsidRPr="00A02E29">
              <w:rPr>
                <w:rFonts w:ascii="Book Antiqua" w:hAnsi="Book Antiqua"/>
                <w:sz w:val="24"/>
                <w:szCs w:val="24"/>
                <w:lang w:bidi="hi-IN"/>
              </w:rPr>
              <w:t>between</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any</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two or</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more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Institutions</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for</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training,</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research, student/ faculty</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exchange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or</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extension</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support.</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Completion</w:t>
            </w:r>
            <w:r w:rsidRPr="00A02E29">
              <w:rPr>
                <w:rFonts w:ascii="Book Antiqua" w:eastAsia="Book Antiqua" w:hAnsi="Book Antiqua" w:cs="Book Antiqua"/>
                <w:b/>
                <w:bCs/>
                <w:spacing w:val="35"/>
                <w:sz w:val="20"/>
                <w:szCs w:val="20"/>
                <w:lang w:val="en-IN" w:eastAsia="en-IN"/>
              </w:rPr>
              <w:t xml:space="preserve"> </w:t>
            </w:r>
            <w:r w:rsidRPr="00A02E29">
              <w:rPr>
                <w:rFonts w:ascii="Book Antiqua" w:eastAsia="Book Antiqua" w:hAnsi="Book Antiqua" w:cs="Book Antiqua"/>
                <w:b/>
                <w:bCs/>
                <w:sz w:val="20"/>
                <w:szCs w:val="20"/>
                <w:lang w:val="en-IN" w:eastAsia="en-IN"/>
              </w:rPr>
              <w:t>Rates</w:t>
            </w:r>
            <w:r w:rsidRPr="00A02E29">
              <w:rPr>
                <w:rFonts w:ascii="Book Antiqua" w:eastAsia="Book Antiqua" w:hAnsi="Book Antiqua" w:cs="Book Antiqua"/>
                <w:b/>
                <w:bCs/>
                <w:spacing w:val="-1"/>
                <w:sz w:val="20"/>
                <w:szCs w:val="20"/>
                <w:lang w:val="en-IN" w:eastAsia="en-IN"/>
              </w:rPr>
              <w:t>(course/</w:t>
            </w:r>
            <w:r w:rsidRPr="00A02E29">
              <w:rPr>
                <w:rFonts w:ascii="Book Antiqua" w:eastAsia="Book Antiqua" w:hAnsi="Book Antiqua" w:cs="Book Antiqua"/>
                <w:b/>
                <w:bCs/>
                <w:sz w:val="20"/>
                <w:szCs w:val="20"/>
                <w:lang w:val="en-IN" w:eastAsia="en-IN"/>
              </w:rPr>
              <w: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The ratio of the total number of learners successfully completing a course/ graduating from a programme in a given year to the total number of learners who initially enrolled on the course/programme.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Constituenci</w:t>
            </w:r>
            <w:r w:rsidRPr="00A02E29">
              <w:rPr>
                <w:rFonts w:ascii="Book Antiqua" w:eastAsia="Book Antiqua" w:hAnsi="Book Antiqua" w:cs="Book Antiqua"/>
                <w:b/>
                <w:bCs/>
                <w:sz w:val="20"/>
                <w:szCs w:val="20"/>
                <w:lang w:val="en-IN" w:eastAsia="en-IN"/>
              </w:rPr>
              <w:t>es</w:t>
            </w: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Consultancy</w:t>
            </w:r>
            <w:r w:rsidRPr="00A02E29">
              <w:rPr>
                <w:rFonts w:ascii="Book Antiqua" w:eastAsia="Book Antiqua" w:hAnsi="Book Antiqua"/>
                <w:b/>
                <w:sz w:val="20"/>
                <w:lang w:val="en-IN"/>
              </w:rPr>
              <w:t xml:space="preserve">    </w:t>
            </w:r>
            <w:r w:rsidRPr="00A02E29">
              <w:rPr>
                <w:rFonts w:ascii="Book Antiqua" w:eastAsia="Book Antiqua" w:hAnsi="Book Antiqua" w:cs="Book Antiqua"/>
                <w:b/>
                <w:bCs/>
                <w:sz w:val="20"/>
                <w:szCs w:val="20"/>
                <w:lang w:val="en-IN" w:eastAsia="en-IN"/>
              </w:rPr>
              <w:t xml:space="preserve">:                   </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All the academic, administrative and support units of the Institution.</w:t>
            </w:r>
          </w:p>
          <w:p w:rsidR="00C05484" w:rsidRPr="00A02E29" w:rsidRDefault="00C05484" w:rsidP="00B62652">
            <w:pPr>
              <w:pStyle w:val="NoSpacing"/>
              <w:jc w:val="both"/>
              <w:rPr>
                <w:rFonts w:ascii="Book Antiqua" w:hAnsi="Book Antiqua"/>
                <w:sz w:val="24"/>
                <w:szCs w:val="24"/>
                <w:lang w:bidi="hi-IN"/>
              </w:rPr>
            </w:pPr>
          </w:p>
          <w:p w:rsidR="00C05484" w:rsidRPr="00A02E29" w:rsidRDefault="00C05484" w:rsidP="00B62652">
            <w:pPr>
              <w:spacing w:after="160" w:line="259" w:lineRule="auto"/>
              <w:jc w:val="both"/>
              <w:rPr>
                <w:rFonts w:ascii="Book Antiqua" w:eastAsia="Calibri" w:hAnsi="Book Antiqua" w:cs="Arial"/>
                <w:sz w:val="24"/>
                <w:szCs w:val="24"/>
                <w:shd w:val="clear" w:color="auto" w:fill="FFFFFF"/>
                <w:lang w:val="en-IN" w:bidi="ar-SA"/>
              </w:rPr>
            </w:pPr>
            <w:r w:rsidRPr="00A02E29">
              <w:rPr>
                <w:rFonts w:ascii="Book Antiqua" w:eastAsia="Calibri" w:hAnsi="Book Antiqua" w:cs="Arial"/>
                <w:sz w:val="24"/>
                <w:szCs w:val="24"/>
                <w:shd w:val="clear" w:color="auto" w:fill="FFFFFF"/>
                <w:lang w:val="en-IN" w:bidi="ar-SA"/>
              </w:rPr>
              <w:t xml:space="preserve">Providing expert knowledge/advice or making high-end research equipment /R&amp;D projects available to a third party; usually for a fee.  </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Counselin</w:t>
            </w:r>
            <w:r w:rsidRPr="00A02E29">
              <w:rPr>
                <w:rFonts w:ascii="Book Antiqua" w:eastAsia="Book Antiqua" w:hAnsi="Book Antiqua" w:cs="Book Antiqua"/>
                <w:b/>
                <w:bCs/>
                <w:sz w:val="20"/>
                <w:szCs w:val="20"/>
                <w:lang w:val="en-IN" w:eastAsia="en-IN"/>
              </w:rPr>
              <w:t>g</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Assisting and mentoring students individually or collectively for academic, career, personal and financial decision-making.</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Course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bCs/>
                <w:sz w:val="24"/>
                <w:szCs w:val="24"/>
                <w:lang w:bidi="hi-IN"/>
              </w:rPr>
              <w:t xml:space="preserve">A course is a unit in both credit based and non-credit based formal programme.  A 3-credit course will have three classroom sessions of one-hour duration during each week for the entire semester. Example: Non-credit Program: BDS; Course: Prosthodontics; Credit based programme; Human Genetics Course; Genetic Engineering (4 credits).  </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pacing w:val="1"/>
                <w:sz w:val="20"/>
                <w:szCs w:val="20"/>
                <w:lang w:val="en-IN" w:eastAsia="en-IN"/>
              </w:rPr>
            </w:pPr>
            <w:r w:rsidRPr="00A02E29">
              <w:rPr>
                <w:rFonts w:ascii="Book Antiqua" w:eastAsia="Book Antiqua" w:hAnsi="Book Antiqua" w:cs="Book Antiqua"/>
                <w:b/>
                <w:bCs/>
                <w:spacing w:val="1"/>
                <w:sz w:val="20"/>
                <w:szCs w:val="20"/>
                <w:lang w:val="en-IN" w:eastAsia="en-IN"/>
              </w:rPr>
              <w:t>Course Outcomes</w:t>
            </w:r>
          </w:p>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(COs)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bCs/>
                <w:sz w:val="24"/>
                <w:szCs w:val="24"/>
                <w:lang w:bidi="hi-IN"/>
              </w:rPr>
              <w:t>COs are statements that describe what students should acquire in the form of knowledge, skills and attitude at the end of a course. (examples are given in the “Notes”)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Course</w:t>
            </w:r>
            <w:r w:rsidRPr="00A02E29">
              <w:rPr>
                <w:rFonts w:ascii="Book Antiqua" w:eastAsia="Book Antiqua" w:hAnsi="Book Antiqua" w:cs="Book Antiqua"/>
                <w:b/>
                <w:bCs/>
                <w:spacing w:val="13"/>
                <w:sz w:val="20"/>
                <w:szCs w:val="20"/>
                <w:lang w:val="en-IN" w:eastAsia="en-IN"/>
              </w:rPr>
              <w:t xml:space="preserve"> </w:t>
            </w:r>
            <w:r w:rsidRPr="00A02E29">
              <w:rPr>
                <w:rFonts w:ascii="Book Antiqua" w:eastAsia="Book Antiqua" w:hAnsi="Book Antiqua" w:cs="Book Antiqua"/>
                <w:b/>
                <w:bCs/>
                <w:sz w:val="20"/>
                <w:szCs w:val="20"/>
                <w:lang w:val="en-IN" w:eastAsia="en-IN"/>
              </w:rPr>
              <w:t>Outlines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List of the course modules, similar to a table of contents in a book or the outline used for writing papers. The outline defines the scope and content of the course.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Course</w:t>
            </w:r>
            <w:r w:rsidRPr="00A02E29">
              <w:rPr>
                <w:rFonts w:ascii="Book Antiqua" w:eastAsia="Book Antiqua" w:hAnsi="Book Antiqua" w:cs="Book Antiqua"/>
                <w:b/>
                <w:bCs/>
                <w:spacing w:val="22"/>
                <w:sz w:val="20"/>
                <w:szCs w:val="20"/>
                <w:lang w:val="en-IN" w:eastAsia="en-IN"/>
              </w:rPr>
              <w:t xml:space="preserve"> </w:t>
            </w:r>
            <w:r w:rsidRPr="00A02E29">
              <w:rPr>
                <w:rFonts w:ascii="Book Antiqua" w:eastAsia="Book Antiqua" w:hAnsi="Book Antiqua" w:cs="Book Antiqua"/>
                <w:b/>
                <w:bCs/>
                <w:sz w:val="20"/>
                <w:szCs w:val="20"/>
                <w:lang w:val="en-IN" w:eastAsia="en-IN"/>
              </w:rPr>
              <w:t>Schedule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Details of classes being offered, its time, location, faculty, and its unique number which students must know in order to register. The course schedule is published prior to the commencement of registration for each semester / session.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Credit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 </w:t>
            </w:r>
            <w:r w:rsidRPr="00A02E29">
              <w:rPr>
                <w:rFonts w:ascii="Book Antiqua" w:hAnsi="Book Antiqua"/>
                <w:bCs/>
                <w:sz w:val="24"/>
                <w:szCs w:val="24"/>
                <w:lang w:bidi="hi-IN"/>
              </w:rPr>
              <w:t xml:space="preserve">credit system </w:t>
            </w:r>
            <w:r w:rsidRPr="00A02E29">
              <w:rPr>
                <w:rFonts w:ascii="Book Antiqua" w:hAnsi="Book Antiqua"/>
                <w:sz w:val="24"/>
                <w:szCs w:val="24"/>
                <w:lang w:bidi="hi-IN"/>
              </w:rPr>
              <w:t>is a systematic way of describing an </w:t>
            </w:r>
            <w:r w:rsidRPr="00A02E29">
              <w:rPr>
                <w:rFonts w:ascii="Book Antiqua" w:hAnsi="Book Antiqua"/>
                <w:bCs/>
                <w:sz w:val="24"/>
                <w:szCs w:val="24"/>
                <w:lang w:bidi="hi-IN"/>
              </w:rPr>
              <w:t>educational</w:t>
            </w:r>
            <w:r w:rsidRPr="00A02E29">
              <w:rPr>
                <w:rFonts w:ascii="Book Antiqua" w:hAnsi="Book Antiqua"/>
                <w:sz w:val="24"/>
                <w:szCs w:val="24"/>
                <w:lang w:bidi="hi-IN"/>
              </w:rPr>
              <w:t> programme by attaching credits to its components. University Grants Commission defines one credit as</w:t>
            </w:r>
          </w:p>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 xml:space="preserve">1 Theory period of one hour per week over a semester </w:t>
            </w:r>
          </w:p>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 xml:space="preserve">1 Tutorial period of one hour per week over a semester </w:t>
            </w:r>
          </w:p>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1 Practical period of two hour per week over a semester</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Criteri</w:t>
            </w:r>
            <w:r w:rsidRPr="00A02E29">
              <w:rPr>
                <w:rFonts w:ascii="Book Antiqua" w:eastAsia="Book Antiqua" w:hAnsi="Book Antiqua" w:cs="Book Antiqua"/>
                <w:b/>
                <w:bCs/>
                <w:sz w:val="20"/>
                <w:szCs w:val="20"/>
                <w:lang w:val="en-IN" w:eastAsia="en-IN"/>
              </w:rPr>
              <w:t>a</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11"/>
                <w:sz w:val="24"/>
                <w:szCs w:val="24"/>
                <w:lang w:bidi="hi-IN"/>
              </w:rPr>
              <w:t>Pre-determine</w:t>
            </w:r>
            <w:r w:rsidRPr="00A02E29">
              <w:rPr>
                <w:rFonts w:ascii="Book Antiqua" w:hAnsi="Book Antiqua"/>
                <w:sz w:val="24"/>
                <w:szCs w:val="24"/>
                <w:lang w:bidi="hi-IN"/>
              </w:rPr>
              <w:t>d</w:t>
            </w:r>
            <w:r w:rsidRPr="00A02E29">
              <w:rPr>
                <w:rFonts w:ascii="Book Antiqua" w:hAnsi="Book Antiqua"/>
                <w:spacing w:val="35"/>
                <w:sz w:val="24"/>
                <w:szCs w:val="24"/>
                <w:lang w:bidi="hi-IN"/>
              </w:rPr>
              <w:t xml:space="preserve"> </w:t>
            </w:r>
            <w:r w:rsidRPr="00A02E29">
              <w:rPr>
                <w:rFonts w:ascii="Book Antiqua" w:hAnsi="Book Antiqua"/>
                <w:spacing w:val="11"/>
                <w:sz w:val="24"/>
                <w:szCs w:val="24"/>
                <w:lang w:bidi="hi-IN"/>
              </w:rPr>
              <w:t>standard</w:t>
            </w:r>
            <w:r w:rsidRPr="00A02E29">
              <w:rPr>
                <w:rFonts w:ascii="Book Antiqua" w:hAnsi="Book Antiqua"/>
                <w:sz w:val="24"/>
                <w:szCs w:val="24"/>
                <w:lang w:bidi="hi-IN"/>
              </w:rPr>
              <w:t>s</w:t>
            </w:r>
            <w:r w:rsidRPr="00A02E29">
              <w:rPr>
                <w:rFonts w:ascii="Book Antiqua" w:hAnsi="Book Antiqua"/>
                <w:spacing w:val="42"/>
                <w:sz w:val="24"/>
                <w:szCs w:val="24"/>
                <w:lang w:bidi="hi-IN"/>
              </w:rPr>
              <w:t xml:space="preserve"> </w:t>
            </w:r>
            <w:r w:rsidRPr="00A02E29">
              <w:rPr>
                <w:rFonts w:ascii="Book Antiqua" w:hAnsi="Book Antiqua"/>
                <w:spacing w:val="11"/>
                <w:sz w:val="24"/>
                <w:szCs w:val="24"/>
                <w:lang w:bidi="hi-IN"/>
              </w:rPr>
              <w:t>o</w:t>
            </w:r>
            <w:r w:rsidRPr="00A02E29">
              <w:rPr>
                <w:rFonts w:ascii="Book Antiqua" w:hAnsi="Book Antiqua"/>
                <w:sz w:val="24"/>
                <w:szCs w:val="24"/>
                <w:lang w:bidi="hi-IN"/>
              </w:rPr>
              <w:t>f</w:t>
            </w:r>
            <w:r w:rsidRPr="00A02E29">
              <w:rPr>
                <w:rFonts w:ascii="Book Antiqua" w:hAnsi="Book Antiqua"/>
                <w:spacing w:val="50"/>
                <w:sz w:val="24"/>
                <w:szCs w:val="24"/>
                <w:lang w:bidi="hi-IN"/>
              </w:rPr>
              <w:t xml:space="preserve"> </w:t>
            </w:r>
            <w:r w:rsidRPr="00A02E29">
              <w:rPr>
                <w:rFonts w:ascii="Book Antiqua" w:hAnsi="Book Antiqua"/>
                <w:spacing w:val="11"/>
                <w:sz w:val="24"/>
                <w:szCs w:val="24"/>
                <w:lang w:bidi="hi-IN"/>
              </w:rPr>
              <w:t>functionin</w:t>
            </w:r>
            <w:r w:rsidRPr="00A02E29">
              <w:rPr>
                <w:rFonts w:ascii="Book Antiqua" w:hAnsi="Book Antiqua"/>
                <w:sz w:val="24"/>
                <w:szCs w:val="24"/>
                <w:lang w:bidi="hi-IN"/>
              </w:rPr>
              <w:t>g</w:t>
            </w:r>
            <w:r w:rsidRPr="00A02E29">
              <w:rPr>
                <w:rFonts w:ascii="Book Antiqua" w:hAnsi="Book Antiqua"/>
                <w:spacing w:val="51"/>
                <w:sz w:val="24"/>
                <w:szCs w:val="24"/>
                <w:lang w:bidi="hi-IN"/>
              </w:rPr>
              <w:t xml:space="preserve"> </w:t>
            </w:r>
            <w:r w:rsidRPr="00A02E29">
              <w:rPr>
                <w:rFonts w:ascii="Book Antiqua" w:hAnsi="Book Antiqua"/>
                <w:spacing w:val="11"/>
                <w:sz w:val="24"/>
                <w:szCs w:val="24"/>
                <w:lang w:bidi="hi-IN"/>
              </w:rPr>
              <w:t>o</w:t>
            </w:r>
            <w:r w:rsidRPr="00A02E29">
              <w:rPr>
                <w:rFonts w:ascii="Book Antiqua" w:hAnsi="Book Antiqua"/>
                <w:sz w:val="24"/>
                <w:szCs w:val="24"/>
                <w:lang w:bidi="hi-IN"/>
              </w:rPr>
              <w:t>f</w:t>
            </w:r>
            <w:r w:rsidRPr="00A02E29">
              <w:rPr>
                <w:rFonts w:ascii="Book Antiqua" w:hAnsi="Book Antiqua"/>
                <w:spacing w:val="50"/>
                <w:sz w:val="24"/>
                <w:szCs w:val="24"/>
                <w:lang w:bidi="hi-IN"/>
              </w:rPr>
              <w:t xml:space="preserve"> </w:t>
            </w:r>
            <w:r w:rsidRPr="00A02E29">
              <w:rPr>
                <w:rFonts w:ascii="Book Antiqua" w:hAnsi="Book Antiqua"/>
                <w:spacing w:val="11"/>
                <w:sz w:val="24"/>
                <w:szCs w:val="24"/>
                <w:lang w:bidi="hi-IN"/>
              </w:rPr>
              <w:t xml:space="preserve">an </w:t>
            </w:r>
            <w:r w:rsidRPr="00A02E29">
              <w:rPr>
                <w:rFonts w:ascii="Book Antiqua" w:hAnsi="Book Antiqua"/>
                <w:sz w:val="24"/>
                <w:szCs w:val="24"/>
                <w:lang w:bidi="hi-IN"/>
              </w:rPr>
              <w:t>Institution</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of higher</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education</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that</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form</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basis</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of assessment</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and</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accreditation</w:t>
            </w:r>
            <w:r w:rsidRPr="00A02E29">
              <w:rPr>
                <w:rFonts w:ascii="Book Antiqua" w:hAnsi="Book Antiqua"/>
                <w:spacing w:val="-12"/>
                <w:sz w:val="24"/>
                <w:szCs w:val="24"/>
                <w:lang w:bidi="hi-IN"/>
              </w:rPr>
              <w:t xml:space="preserve"> </w:t>
            </w:r>
            <w:r w:rsidRPr="00A02E29">
              <w:rPr>
                <w:rFonts w:ascii="Book Antiqua" w:hAnsi="Book Antiqua"/>
                <w:sz w:val="24"/>
                <w:szCs w:val="24"/>
                <w:lang w:bidi="hi-IN"/>
              </w:rPr>
              <w:t>as identified</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 xml:space="preserve">defined </w:t>
            </w:r>
            <w:r w:rsidRPr="00A02E29">
              <w:rPr>
                <w:rFonts w:ascii="Book Antiqua" w:hAnsi="Book Antiqua"/>
                <w:spacing w:val="-1"/>
                <w:sz w:val="24"/>
                <w:szCs w:val="24"/>
                <w:lang w:bidi="hi-IN"/>
              </w:rPr>
              <w:t>b</w:t>
            </w:r>
            <w:r w:rsidRPr="00A02E29">
              <w:rPr>
                <w:rFonts w:ascii="Book Antiqua" w:hAnsi="Book Antiqua"/>
                <w:sz w:val="24"/>
                <w:szCs w:val="24"/>
                <w:lang w:bidi="hi-IN"/>
              </w:rPr>
              <w:t>y</w:t>
            </w:r>
            <w:r w:rsidRPr="00A02E29">
              <w:rPr>
                <w:rFonts w:ascii="Book Antiqua" w:hAnsi="Book Antiqua"/>
                <w:spacing w:val="-17"/>
                <w:sz w:val="24"/>
                <w:szCs w:val="24"/>
                <w:lang w:bidi="hi-IN"/>
              </w:rPr>
              <w:t xml:space="preserve"> </w:t>
            </w:r>
            <w:r w:rsidRPr="00A02E29">
              <w:rPr>
                <w:rFonts w:ascii="Book Antiqua" w:hAnsi="Book Antiqua"/>
                <w:spacing w:val="-1"/>
                <w:sz w:val="24"/>
                <w:szCs w:val="24"/>
                <w:lang w:bidi="hi-IN"/>
              </w:rPr>
              <w:t>NAAC.</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pacing w:val="-2"/>
                <w:sz w:val="20"/>
                <w:szCs w:val="20"/>
                <w:lang w:val="en-IN" w:eastAsia="en-IN"/>
              </w:rPr>
            </w:pPr>
            <w:r w:rsidRPr="00A02E29">
              <w:rPr>
                <w:rFonts w:ascii="Book Antiqua" w:eastAsia="Book Antiqua" w:hAnsi="Book Antiqua" w:cs="Book Antiqua"/>
                <w:b/>
                <w:bCs/>
                <w:spacing w:val="-2"/>
                <w:sz w:val="20"/>
                <w:szCs w:val="20"/>
                <w:lang w:val="en-IN" w:eastAsia="en-IN"/>
              </w:rPr>
              <w:t>Cross Cutting Issues</w:t>
            </w: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0"/>
                <w:szCs w:val="24"/>
              </w:rPr>
            </w:pPr>
            <w:r w:rsidRPr="00A02E29">
              <w:rPr>
                <w:rFonts w:ascii="Book Antiqua" w:hAnsi="Book Antiqua"/>
                <w:sz w:val="24"/>
                <w:szCs w:val="28"/>
              </w:rPr>
              <w:t>Cross cutting issues refer to the abilities of students to have sufficient disciplinary knowledge, to engage in public discussions on related issues; are careful consumers of scientific and technological information related to their everyday lives; are able to continue to learn outside school; and have the skills to enter careers of their choice.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Curriculum</w:t>
            </w:r>
            <w:r w:rsidRPr="00A02E29">
              <w:rPr>
                <w:rFonts w:ascii="Book Antiqua" w:eastAsia="Book Antiqua" w:hAnsi="Book Antiqua" w:cs="Book Antiqua"/>
                <w:b/>
                <w:bCs/>
                <w:spacing w:val="26"/>
                <w:sz w:val="20"/>
                <w:szCs w:val="20"/>
                <w:lang w:val="en-IN" w:eastAsia="en-IN"/>
              </w:rPr>
              <w:t xml:space="preserve"> </w:t>
            </w:r>
            <w:r w:rsidRPr="00A02E29">
              <w:rPr>
                <w:rFonts w:ascii="Book Antiqua" w:eastAsia="Book Antiqua" w:hAnsi="Book Antiqua" w:cs="Book Antiqua"/>
                <w:b/>
                <w:bCs/>
                <w:sz w:val="20"/>
                <w:szCs w:val="20"/>
                <w:lang w:val="en-IN" w:eastAsia="en-IN"/>
              </w:rPr>
              <w:t>Design</w:t>
            </w:r>
            <w:r w:rsidRPr="00A02E29">
              <w:rPr>
                <w:rFonts w:ascii="Book Antiqua" w:eastAsia="Book Antiqua" w:hAnsi="Book Antiqua" w:cs="Book Antiqua"/>
                <w:b/>
                <w:bCs/>
                <w:spacing w:val="22"/>
                <w:sz w:val="20"/>
                <w:szCs w:val="20"/>
                <w:lang w:val="en-IN" w:eastAsia="en-IN"/>
              </w:rPr>
              <w:t xml:space="preserve"> </w:t>
            </w:r>
            <w:r w:rsidRPr="00A02E29">
              <w:rPr>
                <w:rFonts w:ascii="Book Antiqua" w:eastAsia="Book Antiqua" w:hAnsi="Book Antiqua" w:cs="Book Antiqua"/>
                <w:b/>
                <w:bCs/>
                <w:sz w:val="20"/>
                <w:szCs w:val="20"/>
                <w:lang w:val="en-IN" w:eastAsia="en-IN"/>
              </w:rPr>
              <w:t>and Development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rPr>
              <w:t>Process of defining the contents of units of study and usually obtained through needs assessment, feedback from stakeholders and expert groups. Curriculum design and curriculum development are procedures which are closely linked to the description of learning outcomes.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Cycles</w:t>
            </w:r>
            <w:r w:rsidRPr="00A02E29">
              <w:rPr>
                <w:rFonts w:ascii="Book Antiqua" w:eastAsia="Book Antiqua" w:hAnsi="Book Antiqua" w:cs="Book Antiqua"/>
                <w:b/>
                <w:bCs/>
                <w:spacing w:val="8"/>
                <w:sz w:val="20"/>
                <w:szCs w:val="20"/>
                <w:lang w:val="en-IN" w:eastAsia="en-IN"/>
              </w:rPr>
              <w:t xml:space="preserve"> </w:t>
            </w:r>
            <w:r w:rsidRPr="00A02E29">
              <w:rPr>
                <w:rFonts w:ascii="Book Antiqua" w:eastAsia="Book Antiqua" w:hAnsi="Book Antiqua" w:cs="Book Antiqua"/>
                <w:b/>
                <w:bCs/>
                <w:sz w:val="20"/>
                <w:szCs w:val="20"/>
                <w:lang w:val="en-IN" w:eastAsia="en-IN"/>
              </w:rPr>
              <w:t>of</w:t>
            </w:r>
            <w:r w:rsidRPr="00A02E29">
              <w:rPr>
                <w:rFonts w:ascii="Book Antiqua" w:eastAsia="Book Antiqua" w:hAnsi="Book Antiqua" w:cs="Book Antiqua"/>
                <w:b/>
                <w:bCs/>
                <w:spacing w:val="2"/>
                <w:sz w:val="20"/>
                <w:szCs w:val="20"/>
                <w:lang w:val="en-IN" w:eastAsia="en-IN"/>
              </w:rPr>
              <w:t xml:space="preserve"> </w:t>
            </w:r>
            <w:r w:rsidRPr="00A02E29">
              <w:rPr>
                <w:rFonts w:ascii="Book Antiqua" w:eastAsia="Book Antiqua" w:hAnsi="Book Antiqua" w:cs="Book Antiqua"/>
                <w:b/>
                <w:bCs/>
                <w:sz w:val="20"/>
                <w:szCs w:val="20"/>
                <w:lang w:val="en-IN" w:eastAsia="en-IN"/>
              </w:rPr>
              <w:t>Accreditation</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An</w:t>
            </w:r>
            <w:r w:rsidRPr="00A02E29">
              <w:rPr>
                <w:rFonts w:ascii="Book Antiqua" w:hAnsi="Book Antiqua"/>
                <w:spacing w:val="11"/>
                <w:sz w:val="24"/>
                <w:szCs w:val="24"/>
                <w:lang w:bidi="hi-IN"/>
              </w:rPr>
              <w:t xml:space="preserve"> </w:t>
            </w:r>
            <w:r w:rsidRPr="00A02E29">
              <w:rPr>
                <w:rFonts w:ascii="Book Antiqua" w:hAnsi="Book Antiqua"/>
                <w:sz w:val="24"/>
                <w:szCs w:val="24"/>
                <w:lang w:bidi="hi-IN"/>
              </w:rPr>
              <w:t>Institution</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undergoing</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accreditation process by</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NAAC</w:t>
            </w:r>
            <w:r w:rsidRPr="00A02E29">
              <w:rPr>
                <w:rFonts w:ascii="Book Antiqua" w:hAnsi="Book Antiqua"/>
                <w:spacing w:val="-20"/>
                <w:sz w:val="24"/>
                <w:szCs w:val="24"/>
                <w:lang w:bidi="hi-IN"/>
              </w:rPr>
              <w:t xml:space="preserve"> </w:t>
            </w:r>
            <w:r w:rsidRPr="00A02E29">
              <w:rPr>
                <w:rFonts w:ascii="Book Antiqua" w:hAnsi="Book Antiqua"/>
                <w:sz w:val="24"/>
                <w:szCs w:val="24"/>
                <w:lang w:bidi="hi-IN"/>
              </w:rPr>
              <w:t>for</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first</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time</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is</w:t>
            </w:r>
            <w:r w:rsidRPr="00A02E29">
              <w:rPr>
                <w:rFonts w:ascii="Book Antiqua" w:hAnsi="Book Antiqua"/>
                <w:spacing w:val="-15"/>
                <w:sz w:val="24"/>
                <w:szCs w:val="24"/>
                <w:lang w:bidi="hi-IN"/>
              </w:rPr>
              <w:t xml:space="preserve"> </w:t>
            </w:r>
            <w:r w:rsidRPr="00A02E29">
              <w:rPr>
                <w:rFonts w:ascii="Book Antiqua" w:hAnsi="Book Antiqua"/>
                <w:sz w:val="24"/>
                <w:szCs w:val="24"/>
                <w:lang w:bidi="hi-IN"/>
              </w:rPr>
              <w:t>said</w:t>
            </w:r>
            <w:r w:rsidRPr="00A02E29">
              <w:rPr>
                <w:rFonts w:ascii="Book Antiqua" w:hAnsi="Book Antiqua"/>
                <w:spacing w:val="-17"/>
                <w:sz w:val="24"/>
                <w:szCs w:val="24"/>
                <w:lang w:bidi="hi-IN"/>
              </w:rPr>
              <w:t xml:space="preserve"> </w:t>
            </w:r>
            <w:r w:rsidRPr="00A02E29">
              <w:rPr>
                <w:rFonts w:ascii="Book Antiqua" w:hAnsi="Book Antiqua"/>
                <w:sz w:val="24"/>
                <w:szCs w:val="24"/>
                <w:lang w:bidi="hi-IN"/>
              </w:rPr>
              <w:t>to</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be</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in</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Cycle</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1</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and the</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consecutive</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five</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year</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periods</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as</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Cycle</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2,</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3 and so 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Dare</w:t>
            </w:r>
            <w:r w:rsidRPr="00A02E29">
              <w:rPr>
                <w:rFonts w:ascii="Book Antiqua" w:eastAsia="Book Antiqua" w:hAnsi="Book Antiqua" w:cs="Book Antiqua"/>
                <w:b/>
                <w:bCs/>
                <w:spacing w:val="4"/>
                <w:sz w:val="20"/>
                <w:szCs w:val="20"/>
                <w:lang w:val="en-IN" w:eastAsia="en-IN"/>
              </w:rPr>
              <w:t xml:space="preserve"> </w:t>
            </w:r>
            <w:r w:rsidRPr="00A02E29">
              <w:rPr>
                <w:rFonts w:ascii="Book Antiqua" w:eastAsia="Book Antiqua" w:hAnsi="Book Antiqua" w:cs="Book Antiqua"/>
                <w:b/>
                <w:bCs/>
                <w:sz w:val="20"/>
                <w:szCs w:val="20"/>
                <w:lang w:val="en-IN" w:eastAsia="en-IN"/>
              </w:rPr>
              <w:t>Database</w:t>
            </w:r>
            <w:r w:rsidRPr="00A02E29">
              <w:rPr>
                <w:rFonts w:ascii="Book Antiqua" w:eastAsia="Book Antiqua" w:hAnsi="Book Antiqua" w:cs="Book Antiqua"/>
                <w:b/>
                <w:bCs/>
                <w:spacing w:val="28"/>
                <w:sz w:val="20"/>
                <w:szCs w:val="20"/>
                <w:lang w:val="en-IN" w:eastAsia="en-IN"/>
              </w:rPr>
              <w:t xml:space="preserve"> </w:t>
            </w:r>
            <w:r w:rsidRPr="00A02E29">
              <w:rPr>
                <w:rFonts w:ascii="Book Antiqua" w:eastAsia="Book Antiqua" w:hAnsi="Book Antiqua" w:cs="Book Antiqua"/>
                <w:b/>
                <w:bCs/>
                <w:sz w:val="20"/>
                <w:szCs w:val="20"/>
                <w:lang w:val="en-IN" w:eastAsia="en-IN"/>
              </w:rPr>
              <w:t>- International</w:t>
            </w:r>
            <w:r w:rsidRPr="00A02E29">
              <w:rPr>
                <w:rFonts w:ascii="Book Antiqua" w:eastAsia="Book Antiqua" w:hAnsi="Book Antiqua" w:cs="Book Antiqua"/>
                <w:b/>
                <w:bCs/>
                <w:spacing w:val="39"/>
                <w:sz w:val="20"/>
                <w:szCs w:val="20"/>
                <w:lang w:val="en-IN" w:eastAsia="en-IN"/>
              </w:rPr>
              <w:t xml:space="preserve"> </w:t>
            </w:r>
            <w:r w:rsidRPr="00A02E29">
              <w:rPr>
                <w:rFonts w:ascii="Book Antiqua" w:eastAsia="Book Antiqua" w:hAnsi="Book Antiqua" w:cs="Book Antiqua"/>
                <w:b/>
                <w:bCs/>
                <w:sz w:val="20"/>
                <w:szCs w:val="20"/>
                <w:lang w:val="en-IN" w:eastAsia="en-IN"/>
              </w:rPr>
              <w:t>Social Sciences</w:t>
            </w:r>
            <w:r w:rsidRPr="00A02E29">
              <w:rPr>
                <w:rFonts w:ascii="Book Antiqua" w:eastAsia="Book Antiqua" w:hAnsi="Book Antiqua" w:cs="Book Antiqua"/>
                <w:b/>
                <w:bCs/>
                <w:spacing w:val="28"/>
                <w:sz w:val="20"/>
                <w:szCs w:val="20"/>
                <w:lang w:val="en-IN" w:eastAsia="en-IN"/>
              </w:rPr>
              <w:t xml:space="preserve"> </w:t>
            </w:r>
            <w:r w:rsidRPr="00A02E29">
              <w:rPr>
                <w:rFonts w:ascii="Book Antiqua" w:eastAsia="Book Antiqua" w:hAnsi="Book Antiqua" w:cs="Book Antiqua"/>
                <w:b/>
                <w:bCs/>
                <w:sz w:val="20"/>
                <w:szCs w:val="20"/>
                <w:lang w:val="en-IN" w:eastAsia="en-IN"/>
              </w:rPr>
              <w:t>Directory</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Provides access to world wide information on social science, peace, and human rights research and training institutes, social science specialists, and social science periodicals.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Demand Ratio</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The ratio of the number of seats available in a program/institute to the number of valid applications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Dual</w:t>
            </w:r>
            <w:r w:rsidRPr="00A02E29">
              <w:rPr>
                <w:rFonts w:ascii="Book Antiqua" w:eastAsia="Book Antiqua" w:hAnsi="Book Antiqua" w:cs="Book Antiqua"/>
                <w:b/>
                <w:bCs/>
                <w:spacing w:val="21"/>
                <w:sz w:val="20"/>
                <w:szCs w:val="20"/>
                <w:lang w:val="en-IN" w:eastAsia="en-IN"/>
              </w:rPr>
              <w:t xml:space="preserve"> </w:t>
            </w:r>
            <w:r w:rsidRPr="00A02E29">
              <w:rPr>
                <w:rFonts w:ascii="Book Antiqua" w:eastAsia="Book Antiqua" w:hAnsi="Book Antiqua" w:cs="Book Antiqua"/>
                <w:b/>
                <w:bCs/>
                <w:sz w:val="20"/>
                <w:szCs w:val="20"/>
                <w:lang w:val="en-IN" w:eastAsia="en-IN"/>
              </w:rPr>
              <w:t>degree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Pursuing</w:t>
            </w:r>
            <w:r w:rsidRPr="00A02E29">
              <w:rPr>
                <w:rFonts w:ascii="Book Antiqua" w:hAnsi="Book Antiqua"/>
                <w:spacing w:val="-15"/>
                <w:sz w:val="24"/>
                <w:szCs w:val="24"/>
                <w:lang w:bidi="hi-IN"/>
              </w:rPr>
              <w:t xml:space="preserve"> </w:t>
            </w:r>
            <w:r w:rsidRPr="00A02E29">
              <w:rPr>
                <w:rFonts w:ascii="Book Antiqua" w:hAnsi="Book Antiqua"/>
                <w:sz w:val="24"/>
                <w:szCs w:val="24"/>
                <w:lang w:bidi="hi-IN"/>
              </w:rPr>
              <w:t>two</w:t>
            </w:r>
            <w:r w:rsidRPr="00A02E29">
              <w:rPr>
                <w:rFonts w:ascii="Book Antiqua" w:hAnsi="Book Antiqua"/>
                <w:spacing w:val="-15"/>
                <w:sz w:val="24"/>
                <w:szCs w:val="24"/>
                <w:lang w:bidi="hi-IN"/>
              </w:rPr>
              <w:t xml:space="preserve"> </w:t>
            </w:r>
            <w:r w:rsidRPr="00A02E29">
              <w:rPr>
                <w:rFonts w:ascii="Book Antiqua" w:hAnsi="Book Antiqua"/>
                <w:sz w:val="24"/>
                <w:szCs w:val="24"/>
                <w:lang w:bidi="hi-IN"/>
              </w:rPr>
              <w:t>different</w:t>
            </w:r>
            <w:r w:rsidRPr="00A02E29">
              <w:rPr>
                <w:rFonts w:ascii="Book Antiqua" w:hAnsi="Book Antiqua"/>
                <w:spacing w:val="-15"/>
                <w:sz w:val="24"/>
                <w:szCs w:val="24"/>
                <w:lang w:bidi="hi-IN"/>
              </w:rPr>
              <w:t xml:space="preserve"> </w:t>
            </w:r>
            <w:r w:rsidRPr="00A02E29">
              <w:rPr>
                <w:rFonts w:ascii="Book Antiqua" w:hAnsi="Book Antiqua"/>
                <w:sz w:val="24"/>
                <w:szCs w:val="24"/>
                <w:lang w:bidi="hi-IN"/>
              </w:rPr>
              <w:t>university</w:t>
            </w:r>
            <w:r w:rsidRPr="00A02E29">
              <w:rPr>
                <w:rFonts w:ascii="Book Antiqua" w:hAnsi="Book Antiqua"/>
                <w:spacing w:val="-15"/>
                <w:sz w:val="24"/>
                <w:szCs w:val="24"/>
                <w:lang w:bidi="hi-IN"/>
              </w:rPr>
              <w:t xml:space="preserve"> </w:t>
            </w:r>
            <w:r w:rsidRPr="00A02E29">
              <w:rPr>
                <w:rFonts w:ascii="Book Antiqua" w:hAnsi="Book Antiqua"/>
                <w:sz w:val="24"/>
                <w:szCs w:val="24"/>
                <w:lang w:bidi="hi-IN"/>
              </w:rPr>
              <w:t>degrees</w:t>
            </w:r>
            <w:r w:rsidRPr="00A02E29">
              <w:rPr>
                <w:rFonts w:ascii="Book Antiqua" w:hAnsi="Book Antiqua"/>
                <w:spacing w:val="-23"/>
                <w:sz w:val="24"/>
                <w:szCs w:val="24"/>
                <w:lang w:bidi="hi-IN"/>
              </w:rPr>
              <w:t xml:space="preserve"> </w:t>
            </w:r>
            <w:r w:rsidRPr="00A02E29">
              <w:rPr>
                <w:rFonts w:ascii="Book Antiqua" w:hAnsi="Book Antiqua"/>
                <w:sz w:val="24"/>
                <w:szCs w:val="24"/>
                <w:lang w:bidi="hi-IN"/>
              </w:rPr>
              <w:t>in</w:t>
            </w:r>
            <w:r w:rsidRPr="00A02E29">
              <w:rPr>
                <w:rFonts w:ascii="Book Antiqua" w:hAnsi="Book Antiqua"/>
                <w:spacing w:val="-15"/>
                <w:sz w:val="24"/>
                <w:szCs w:val="24"/>
                <w:lang w:bidi="hi-IN"/>
              </w:rPr>
              <w:t xml:space="preserve"> </w:t>
            </w:r>
            <w:r w:rsidRPr="00A02E29">
              <w:rPr>
                <w:rFonts w:ascii="Book Antiqua" w:hAnsi="Book Antiqua"/>
                <w:sz w:val="24"/>
                <w:szCs w:val="24"/>
                <w:lang w:bidi="hi-IN"/>
              </w:rPr>
              <w:t xml:space="preserve">parallel, </w:t>
            </w:r>
            <w:r w:rsidRPr="00A02E29">
              <w:rPr>
                <w:rFonts w:ascii="Book Antiqua" w:hAnsi="Book Antiqua"/>
                <w:spacing w:val="-3"/>
                <w:sz w:val="24"/>
                <w:szCs w:val="24"/>
                <w:lang w:bidi="hi-IN"/>
              </w:rPr>
              <w:t>eithe</w:t>
            </w:r>
            <w:r w:rsidRPr="00A02E29">
              <w:rPr>
                <w:rFonts w:ascii="Book Antiqua" w:hAnsi="Book Antiqua"/>
                <w:sz w:val="24"/>
                <w:szCs w:val="24"/>
                <w:lang w:bidi="hi-IN"/>
              </w:rPr>
              <w:t>r</w:t>
            </w:r>
            <w:r w:rsidRPr="00A02E29">
              <w:rPr>
                <w:rFonts w:ascii="Book Antiqua" w:hAnsi="Book Antiqua"/>
                <w:spacing w:val="-20"/>
                <w:sz w:val="24"/>
                <w:szCs w:val="24"/>
                <w:lang w:bidi="hi-IN"/>
              </w:rPr>
              <w:t xml:space="preserve"> </w:t>
            </w:r>
            <w:r w:rsidRPr="00A02E29">
              <w:rPr>
                <w:rFonts w:ascii="Book Antiqua" w:hAnsi="Book Antiqua"/>
                <w:spacing w:val="-3"/>
                <w:sz w:val="24"/>
                <w:szCs w:val="24"/>
                <w:lang w:bidi="hi-IN"/>
              </w:rPr>
              <w:t>a</w:t>
            </w:r>
            <w:r w:rsidRPr="00A02E29">
              <w:rPr>
                <w:rFonts w:ascii="Book Antiqua" w:hAnsi="Book Antiqua"/>
                <w:sz w:val="24"/>
                <w:szCs w:val="24"/>
                <w:lang w:bidi="hi-IN"/>
              </w:rPr>
              <w:t>t</w:t>
            </w:r>
            <w:r w:rsidRPr="00A02E29">
              <w:rPr>
                <w:rFonts w:ascii="Book Antiqua" w:hAnsi="Book Antiqua"/>
                <w:spacing w:val="-20"/>
                <w:sz w:val="24"/>
                <w:szCs w:val="24"/>
                <w:lang w:bidi="hi-IN"/>
              </w:rPr>
              <w:t xml:space="preserve"> </w:t>
            </w:r>
            <w:r w:rsidRPr="00A02E29">
              <w:rPr>
                <w:rFonts w:ascii="Book Antiqua" w:hAnsi="Book Antiqua"/>
                <w:spacing w:val="-3"/>
                <w:sz w:val="24"/>
                <w:szCs w:val="24"/>
                <w:lang w:bidi="hi-IN"/>
              </w:rPr>
              <w:t>th</w:t>
            </w:r>
            <w:r w:rsidRPr="00A02E29">
              <w:rPr>
                <w:rFonts w:ascii="Book Antiqua" w:hAnsi="Book Antiqua"/>
                <w:sz w:val="24"/>
                <w:szCs w:val="24"/>
                <w:lang w:bidi="hi-IN"/>
              </w:rPr>
              <w:t>e</w:t>
            </w:r>
            <w:r w:rsidRPr="00A02E29">
              <w:rPr>
                <w:rFonts w:ascii="Book Antiqua" w:hAnsi="Book Antiqua"/>
                <w:spacing w:val="-20"/>
                <w:sz w:val="24"/>
                <w:szCs w:val="24"/>
                <w:lang w:bidi="hi-IN"/>
              </w:rPr>
              <w:t xml:space="preserve"> </w:t>
            </w:r>
            <w:r w:rsidRPr="00A02E29">
              <w:rPr>
                <w:rFonts w:ascii="Book Antiqua" w:hAnsi="Book Antiqua"/>
                <w:spacing w:val="-3"/>
                <w:w w:val="98"/>
                <w:sz w:val="24"/>
                <w:szCs w:val="24"/>
                <w:lang w:bidi="hi-IN"/>
              </w:rPr>
              <w:t>sam</w:t>
            </w:r>
            <w:r w:rsidRPr="00A02E29">
              <w:rPr>
                <w:rFonts w:ascii="Book Antiqua" w:hAnsi="Book Antiqua"/>
                <w:w w:val="98"/>
                <w:sz w:val="24"/>
                <w:szCs w:val="24"/>
                <w:lang w:bidi="hi-IN"/>
              </w:rPr>
              <w:t>e</w:t>
            </w:r>
            <w:r w:rsidRPr="00A02E29">
              <w:rPr>
                <w:rFonts w:ascii="Book Antiqua" w:hAnsi="Book Antiqua"/>
                <w:spacing w:val="-13"/>
                <w:w w:val="98"/>
                <w:sz w:val="24"/>
                <w:szCs w:val="24"/>
                <w:lang w:bidi="hi-IN"/>
              </w:rPr>
              <w:t xml:space="preserve"> </w:t>
            </w:r>
            <w:r w:rsidRPr="00A02E29">
              <w:rPr>
                <w:rFonts w:ascii="Book Antiqua" w:hAnsi="Book Antiqua"/>
                <w:spacing w:val="-3"/>
                <w:sz w:val="24"/>
                <w:szCs w:val="24"/>
                <w:lang w:bidi="hi-IN"/>
              </w:rPr>
              <w:t>Institutio</w:t>
            </w:r>
            <w:r w:rsidRPr="00A02E29">
              <w:rPr>
                <w:rFonts w:ascii="Book Antiqua" w:hAnsi="Book Antiqua"/>
                <w:sz w:val="24"/>
                <w:szCs w:val="24"/>
                <w:lang w:bidi="hi-IN"/>
              </w:rPr>
              <w:t>n</w:t>
            </w:r>
            <w:r w:rsidRPr="00A02E29">
              <w:rPr>
                <w:rFonts w:ascii="Book Antiqua" w:hAnsi="Book Antiqua"/>
                <w:spacing w:val="-20"/>
                <w:sz w:val="24"/>
                <w:szCs w:val="24"/>
                <w:lang w:bidi="hi-IN"/>
              </w:rPr>
              <w:t xml:space="preserve"> </w:t>
            </w:r>
            <w:r w:rsidRPr="00A02E29">
              <w:rPr>
                <w:rFonts w:ascii="Book Antiqua" w:hAnsi="Book Antiqua"/>
                <w:spacing w:val="-3"/>
                <w:sz w:val="24"/>
                <w:szCs w:val="24"/>
                <w:lang w:bidi="hi-IN"/>
              </w:rPr>
              <w:t>o</w:t>
            </w:r>
            <w:r w:rsidRPr="00A02E29">
              <w:rPr>
                <w:rFonts w:ascii="Book Antiqua" w:hAnsi="Book Antiqua"/>
                <w:sz w:val="24"/>
                <w:szCs w:val="24"/>
                <w:lang w:bidi="hi-IN"/>
              </w:rPr>
              <w:t>r</w:t>
            </w:r>
            <w:r w:rsidRPr="00A02E29">
              <w:rPr>
                <w:rFonts w:ascii="Book Antiqua" w:hAnsi="Book Antiqua"/>
                <w:spacing w:val="-22"/>
                <w:sz w:val="24"/>
                <w:szCs w:val="24"/>
                <w:lang w:bidi="hi-IN"/>
              </w:rPr>
              <w:t xml:space="preserve"> </w:t>
            </w:r>
            <w:r w:rsidRPr="00A02E29">
              <w:rPr>
                <w:rFonts w:ascii="Book Antiqua" w:hAnsi="Book Antiqua"/>
                <w:spacing w:val="-3"/>
                <w:sz w:val="24"/>
                <w:szCs w:val="24"/>
                <w:lang w:bidi="hi-IN"/>
              </w:rPr>
              <w:t>a</w:t>
            </w:r>
            <w:r w:rsidRPr="00A02E29">
              <w:rPr>
                <w:rFonts w:ascii="Book Antiqua" w:hAnsi="Book Antiqua"/>
                <w:sz w:val="24"/>
                <w:szCs w:val="24"/>
                <w:lang w:bidi="hi-IN"/>
              </w:rPr>
              <w:t>t</w:t>
            </w:r>
            <w:r w:rsidRPr="00A02E29">
              <w:rPr>
                <w:rFonts w:ascii="Book Antiqua" w:hAnsi="Book Antiqua"/>
                <w:spacing w:val="-20"/>
                <w:sz w:val="24"/>
                <w:szCs w:val="24"/>
                <w:lang w:bidi="hi-IN"/>
              </w:rPr>
              <w:t xml:space="preserve"> </w:t>
            </w:r>
            <w:r w:rsidRPr="00A02E29">
              <w:rPr>
                <w:rFonts w:ascii="Book Antiqua" w:hAnsi="Book Antiqua"/>
                <w:spacing w:val="-3"/>
                <w:sz w:val="24"/>
                <w:szCs w:val="24"/>
                <w:lang w:bidi="hi-IN"/>
              </w:rPr>
              <w:t>differen</w:t>
            </w:r>
            <w:r w:rsidRPr="00A02E29">
              <w:rPr>
                <w:rFonts w:ascii="Book Antiqua" w:hAnsi="Book Antiqua"/>
                <w:sz w:val="24"/>
                <w:szCs w:val="24"/>
                <w:lang w:bidi="hi-IN"/>
              </w:rPr>
              <w:t>t</w:t>
            </w:r>
            <w:r w:rsidRPr="00A02E29">
              <w:rPr>
                <w:rFonts w:ascii="Book Antiqua" w:hAnsi="Book Antiqua"/>
                <w:spacing w:val="-20"/>
                <w:sz w:val="24"/>
                <w:szCs w:val="24"/>
                <w:lang w:bidi="hi-IN"/>
              </w:rPr>
              <w:t xml:space="preserve"> </w:t>
            </w:r>
            <w:r w:rsidRPr="00A02E29">
              <w:rPr>
                <w:rFonts w:ascii="Book Antiqua" w:hAnsi="Book Antiqua"/>
                <w:spacing w:val="-3"/>
                <w:sz w:val="24"/>
                <w:szCs w:val="24"/>
                <w:lang w:bidi="hi-IN"/>
              </w:rPr>
              <w:t xml:space="preserve">Institutions </w:t>
            </w:r>
            <w:r w:rsidRPr="00A02E29">
              <w:rPr>
                <w:rFonts w:ascii="Book Antiqua" w:hAnsi="Book Antiqua"/>
                <w:sz w:val="24"/>
                <w:szCs w:val="24"/>
                <w:lang w:bidi="hi-IN"/>
              </w:rPr>
              <w:t>(sometimes</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in</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different</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countries),</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completing</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 xml:space="preserve">them </w:t>
            </w:r>
            <w:r w:rsidRPr="00A02E29">
              <w:rPr>
                <w:rFonts w:ascii="Book Antiqua" w:hAnsi="Book Antiqua"/>
                <w:spacing w:val="15"/>
                <w:sz w:val="24"/>
                <w:szCs w:val="24"/>
                <w:lang w:bidi="hi-IN"/>
              </w:rPr>
              <w:t>i</w:t>
            </w:r>
            <w:r w:rsidRPr="00A02E29">
              <w:rPr>
                <w:rFonts w:ascii="Book Antiqua" w:hAnsi="Book Antiqua"/>
                <w:sz w:val="24"/>
                <w:szCs w:val="24"/>
                <w:lang w:bidi="hi-IN"/>
              </w:rPr>
              <w:t>n</w:t>
            </w:r>
            <w:r w:rsidRPr="00A02E29">
              <w:rPr>
                <w:rFonts w:ascii="Book Antiqua" w:hAnsi="Book Antiqua"/>
                <w:spacing w:val="7"/>
                <w:sz w:val="24"/>
                <w:szCs w:val="24"/>
                <w:lang w:bidi="hi-IN"/>
              </w:rPr>
              <w:t xml:space="preserve"> </w:t>
            </w:r>
            <w:r w:rsidRPr="00A02E29">
              <w:rPr>
                <w:rFonts w:ascii="Book Antiqua" w:hAnsi="Book Antiqua"/>
                <w:spacing w:val="15"/>
                <w:sz w:val="24"/>
                <w:szCs w:val="24"/>
                <w:lang w:bidi="hi-IN"/>
              </w:rPr>
              <w:lastRenderedPageBreak/>
              <w:t>les</w:t>
            </w:r>
            <w:r w:rsidRPr="00A02E29">
              <w:rPr>
                <w:rFonts w:ascii="Book Antiqua" w:hAnsi="Book Antiqua"/>
                <w:sz w:val="24"/>
                <w:szCs w:val="24"/>
                <w:lang w:bidi="hi-IN"/>
              </w:rPr>
              <w:t>s</w:t>
            </w:r>
            <w:r w:rsidRPr="00A02E29">
              <w:rPr>
                <w:rFonts w:ascii="Book Antiqua" w:hAnsi="Book Antiqua"/>
                <w:spacing w:val="3"/>
                <w:sz w:val="24"/>
                <w:szCs w:val="24"/>
                <w:lang w:bidi="hi-IN"/>
              </w:rPr>
              <w:t xml:space="preserve"> </w:t>
            </w:r>
            <w:r w:rsidRPr="00A02E29">
              <w:rPr>
                <w:rFonts w:ascii="Book Antiqua" w:hAnsi="Book Antiqua"/>
                <w:spacing w:val="15"/>
                <w:sz w:val="24"/>
                <w:szCs w:val="24"/>
                <w:lang w:bidi="hi-IN"/>
              </w:rPr>
              <w:t>tim</w:t>
            </w:r>
            <w:r w:rsidRPr="00A02E29">
              <w:rPr>
                <w:rFonts w:ascii="Book Antiqua" w:hAnsi="Book Antiqua"/>
                <w:sz w:val="24"/>
                <w:szCs w:val="24"/>
                <w:lang w:bidi="hi-IN"/>
              </w:rPr>
              <w:t>e</w:t>
            </w:r>
            <w:r w:rsidRPr="00A02E29">
              <w:rPr>
                <w:rFonts w:ascii="Book Antiqua" w:hAnsi="Book Antiqua"/>
                <w:spacing w:val="7"/>
                <w:sz w:val="24"/>
                <w:szCs w:val="24"/>
                <w:lang w:bidi="hi-IN"/>
              </w:rPr>
              <w:t xml:space="preserve"> </w:t>
            </w:r>
            <w:r w:rsidRPr="00A02E29">
              <w:rPr>
                <w:rFonts w:ascii="Book Antiqua" w:hAnsi="Book Antiqua"/>
                <w:spacing w:val="15"/>
                <w:sz w:val="24"/>
                <w:szCs w:val="24"/>
                <w:lang w:bidi="hi-IN"/>
              </w:rPr>
              <w:t>tha</w:t>
            </w:r>
            <w:r w:rsidRPr="00A02E29">
              <w:rPr>
                <w:rFonts w:ascii="Book Antiqua" w:hAnsi="Book Antiqua"/>
                <w:sz w:val="24"/>
                <w:szCs w:val="24"/>
                <w:lang w:bidi="hi-IN"/>
              </w:rPr>
              <w:t>n</w:t>
            </w:r>
            <w:r w:rsidRPr="00A02E29">
              <w:rPr>
                <w:rFonts w:ascii="Book Antiqua" w:hAnsi="Book Antiqua"/>
                <w:spacing w:val="7"/>
                <w:sz w:val="24"/>
                <w:szCs w:val="24"/>
                <w:lang w:bidi="hi-IN"/>
              </w:rPr>
              <w:t xml:space="preserve"> </w:t>
            </w:r>
            <w:r w:rsidRPr="00A02E29">
              <w:rPr>
                <w:rFonts w:ascii="Book Antiqua" w:hAnsi="Book Antiqua"/>
                <w:spacing w:val="15"/>
                <w:sz w:val="24"/>
                <w:szCs w:val="24"/>
                <w:lang w:bidi="hi-IN"/>
              </w:rPr>
              <w:t>i</w:t>
            </w:r>
            <w:r w:rsidRPr="00A02E29">
              <w:rPr>
                <w:rFonts w:ascii="Book Antiqua" w:hAnsi="Book Antiqua"/>
                <w:sz w:val="24"/>
                <w:szCs w:val="24"/>
                <w:lang w:bidi="hi-IN"/>
              </w:rPr>
              <w:t>t</w:t>
            </w:r>
            <w:r w:rsidRPr="00A02E29">
              <w:rPr>
                <w:rFonts w:ascii="Book Antiqua" w:hAnsi="Book Antiqua"/>
                <w:spacing w:val="7"/>
                <w:sz w:val="24"/>
                <w:szCs w:val="24"/>
                <w:lang w:bidi="hi-IN"/>
              </w:rPr>
              <w:t xml:space="preserve"> </w:t>
            </w:r>
            <w:r w:rsidRPr="00A02E29">
              <w:rPr>
                <w:rFonts w:ascii="Book Antiqua" w:hAnsi="Book Antiqua"/>
                <w:spacing w:val="15"/>
                <w:sz w:val="24"/>
                <w:szCs w:val="24"/>
                <w:lang w:bidi="hi-IN"/>
              </w:rPr>
              <w:t>woul</w:t>
            </w:r>
            <w:r w:rsidRPr="00A02E29">
              <w:rPr>
                <w:rFonts w:ascii="Book Antiqua" w:hAnsi="Book Antiqua"/>
                <w:sz w:val="24"/>
                <w:szCs w:val="24"/>
                <w:lang w:bidi="hi-IN"/>
              </w:rPr>
              <w:t xml:space="preserve">d </w:t>
            </w:r>
            <w:r w:rsidRPr="00A02E29">
              <w:rPr>
                <w:rFonts w:ascii="Book Antiqua" w:hAnsi="Book Antiqua"/>
                <w:spacing w:val="15"/>
                <w:sz w:val="24"/>
                <w:szCs w:val="24"/>
                <w:lang w:bidi="hi-IN"/>
              </w:rPr>
              <w:t>tak</w:t>
            </w:r>
            <w:r w:rsidRPr="00A02E29">
              <w:rPr>
                <w:rFonts w:ascii="Book Antiqua" w:hAnsi="Book Antiqua"/>
                <w:sz w:val="24"/>
                <w:szCs w:val="24"/>
                <w:lang w:bidi="hi-IN"/>
              </w:rPr>
              <w:t>e</w:t>
            </w:r>
            <w:r w:rsidRPr="00A02E29">
              <w:rPr>
                <w:rFonts w:ascii="Book Antiqua" w:hAnsi="Book Antiqua"/>
                <w:spacing w:val="7"/>
                <w:sz w:val="24"/>
                <w:szCs w:val="24"/>
                <w:lang w:bidi="hi-IN"/>
              </w:rPr>
              <w:t xml:space="preserve"> </w:t>
            </w:r>
            <w:r w:rsidRPr="00A02E29">
              <w:rPr>
                <w:rFonts w:ascii="Book Antiqua" w:hAnsi="Book Antiqua"/>
                <w:spacing w:val="15"/>
                <w:sz w:val="24"/>
                <w:szCs w:val="24"/>
                <w:lang w:bidi="hi-IN"/>
              </w:rPr>
              <w:t>t</w:t>
            </w:r>
            <w:r w:rsidRPr="00A02E29">
              <w:rPr>
                <w:rFonts w:ascii="Book Antiqua" w:hAnsi="Book Antiqua"/>
                <w:sz w:val="24"/>
                <w:szCs w:val="24"/>
                <w:lang w:bidi="hi-IN"/>
              </w:rPr>
              <w:t>o</w:t>
            </w:r>
            <w:r w:rsidRPr="00A02E29">
              <w:rPr>
                <w:rFonts w:ascii="Book Antiqua" w:hAnsi="Book Antiqua"/>
                <w:spacing w:val="7"/>
                <w:sz w:val="24"/>
                <w:szCs w:val="24"/>
                <w:lang w:bidi="hi-IN"/>
              </w:rPr>
              <w:t xml:space="preserve"> </w:t>
            </w:r>
            <w:r w:rsidRPr="00A02E29">
              <w:rPr>
                <w:rFonts w:ascii="Book Antiqua" w:hAnsi="Book Antiqua"/>
                <w:spacing w:val="15"/>
                <w:sz w:val="24"/>
                <w:szCs w:val="24"/>
                <w:lang w:bidi="hi-IN"/>
              </w:rPr>
              <w:t>ear</w:t>
            </w:r>
            <w:r w:rsidRPr="00A02E29">
              <w:rPr>
                <w:rFonts w:ascii="Book Antiqua" w:hAnsi="Book Antiqua"/>
                <w:sz w:val="24"/>
                <w:szCs w:val="24"/>
                <w:lang w:bidi="hi-IN"/>
              </w:rPr>
              <w:t>n</w:t>
            </w:r>
            <w:r w:rsidRPr="00A02E29">
              <w:rPr>
                <w:rFonts w:ascii="Book Antiqua" w:hAnsi="Book Antiqua"/>
                <w:spacing w:val="7"/>
                <w:sz w:val="24"/>
                <w:szCs w:val="24"/>
                <w:lang w:bidi="hi-IN"/>
              </w:rPr>
              <w:t xml:space="preserve"> </w:t>
            </w:r>
            <w:r w:rsidRPr="00A02E29">
              <w:rPr>
                <w:rFonts w:ascii="Book Antiqua" w:hAnsi="Book Antiqua"/>
                <w:spacing w:val="15"/>
                <w:sz w:val="24"/>
                <w:szCs w:val="24"/>
                <w:lang w:bidi="hi-IN"/>
              </w:rPr>
              <w:t xml:space="preserve">them </w:t>
            </w:r>
            <w:r w:rsidRPr="00A02E29">
              <w:rPr>
                <w:rFonts w:ascii="Book Antiqua" w:hAnsi="Book Antiqua"/>
                <w:spacing w:val="2"/>
                <w:sz w:val="24"/>
                <w:szCs w:val="24"/>
                <w:lang w:bidi="hi-IN"/>
              </w:rPr>
              <w:t>separately.</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lastRenderedPageBreak/>
              <w:t>EBSCO hos</w:t>
            </w:r>
            <w:r w:rsidRPr="00A02E29">
              <w:rPr>
                <w:rFonts w:ascii="Book Antiqua" w:eastAsia="Book Antiqua" w:hAnsi="Book Antiqua" w:cs="Book Antiqua"/>
                <w:b/>
                <w:bCs/>
                <w:sz w:val="20"/>
                <w:szCs w:val="20"/>
                <w:lang w:val="en-IN" w:eastAsia="en-IN"/>
              </w:rPr>
              <w:t>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Is an online reference resource with designed to cater to user needs and preferences at every level of research, with over 350 full text and secondary databases available.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Eco system for Innovations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83253F">
            <w:pPr>
              <w:pStyle w:val="NoSpacing"/>
              <w:jc w:val="both"/>
              <w:rPr>
                <w:rFonts w:ascii="Book Antiqua" w:hAnsi="Book Antiqua"/>
                <w:sz w:val="24"/>
                <w:szCs w:val="24"/>
                <w:lang w:bidi="hi-IN"/>
              </w:rPr>
            </w:pPr>
            <w:r w:rsidRPr="00A02E29">
              <w:rPr>
                <w:rFonts w:ascii="Book Antiqua" w:hAnsi="Book Antiqua"/>
                <w:sz w:val="24"/>
                <w:szCs w:val="24"/>
                <w:lang w:bidi="hi-IN"/>
              </w:rPr>
              <w:t>Eco system for innovation comprises material resources (funds, equipment, facilities, etc.) and the human resources (students, faculty, staff, industry representatives, etc.) and linkages among them that make up the Institutional entities to promote the development of products and systems that are likely to have significant economic value.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E-learning Resources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Learning resources available on Internet</w:t>
            </w:r>
          </w:p>
          <w:p w:rsidR="00C05484" w:rsidRPr="00A02E29" w:rsidRDefault="00C05484" w:rsidP="00B62652">
            <w:pPr>
              <w:pStyle w:val="NoSpacing"/>
              <w:jc w:val="both"/>
              <w:rPr>
                <w:rFonts w:ascii="Book Antiqua" w:hAnsi="Book Antiqua"/>
                <w:sz w:val="24"/>
                <w:szCs w:val="24"/>
                <w:lang w:bidi="hi-IN"/>
              </w:rPr>
            </w:pP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Calibri" w:hAnsi="Book Antiqua"/>
                <w:b/>
                <w:bCs/>
                <w:spacing w:val="6"/>
                <w:sz w:val="20"/>
                <w:szCs w:val="20"/>
                <w:lang w:val="en-IN" w:eastAsia="en-IN"/>
              </w:rPr>
              <w:t>e-PG Pathshala</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397E0C">
            <w:pPr>
              <w:pStyle w:val="NoSpacing"/>
              <w:jc w:val="both"/>
              <w:rPr>
                <w:rFonts w:ascii="Book Antiqua" w:hAnsi="Book Antiqua"/>
                <w:sz w:val="24"/>
                <w:szCs w:val="24"/>
                <w:lang w:bidi="hi-IN"/>
              </w:rPr>
            </w:pPr>
            <w:r w:rsidRPr="00A02E29">
              <w:rPr>
                <w:rFonts w:ascii="Book Antiqua" w:eastAsia="Times New Roman" w:hAnsi="Book Antiqua" w:cs="Verdana"/>
                <w:kern w:val="24"/>
                <w:sz w:val="24"/>
                <w:szCs w:val="24"/>
                <w:lang w:bidi="hi-IN"/>
              </w:rPr>
              <w:t xml:space="preserve">High quality, curriculum-based, interactive content in different subjects across all disciplines of social sciences, arts, fine arts &amp; humanities, natural &amp; mathematical sciences, linguistics and languages developed under the initiative of MHRD, under its National Mission on Education through ICT (NMEICT) Mission. </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Calibri" w:hAnsi="Book Antiqua"/>
                <w:b/>
                <w:bCs/>
                <w:spacing w:val="6"/>
                <w:sz w:val="20"/>
                <w:szCs w:val="20"/>
                <w:lang w:val="en-IN" w:eastAsia="en-IN"/>
              </w:rPr>
              <w:t>e-Shodhganga</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eastAsia="Times New Roman" w:hAnsi="Book Antiqua" w:cs="Verdana"/>
                <w:kern w:val="24"/>
                <w:sz w:val="24"/>
                <w:szCs w:val="24"/>
                <w:lang w:bidi="hi-IN"/>
              </w:rPr>
              <w:t>Shodhganga@INFLIBNET provides a platform for research students to deposit their Ph.D. theses and make it available to the entire scholarly community in open access.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Calibri" w:hAnsi="Book Antiqua"/>
                <w:b/>
                <w:bCs/>
                <w:spacing w:val="6"/>
                <w:sz w:val="20"/>
                <w:szCs w:val="20"/>
                <w:lang w:val="en-IN" w:eastAsia="en-IN"/>
              </w:rPr>
              <w:t>e-ShodhSindhu</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eastAsia="Times New Roman" w:hAnsi="Book Antiqua" w:cs="Verdana"/>
                <w:kern w:val="24"/>
                <w:sz w:val="24"/>
                <w:szCs w:val="24"/>
                <w:lang w:bidi="hi-IN"/>
              </w:rPr>
              <w:t>e-Shodh Sindhu</w:t>
            </w:r>
            <w:r w:rsidRPr="00A02E29">
              <w:rPr>
                <w:rFonts w:ascii="Book Antiqua" w:hAnsi="Book Antiqua"/>
                <w:sz w:val="24"/>
                <w:szCs w:val="24"/>
                <w:lang w:bidi="hi-IN"/>
              </w:rPr>
              <w:t xml:space="preserve"> (</w:t>
            </w:r>
            <w:hyperlink r:id="rId24" w:history="1">
              <w:r w:rsidRPr="00A02E29">
                <w:rPr>
                  <w:rStyle w:val="Hyperlink"/>
                  <w:rFonts w:ascii="Book Antiqua" w:hAnsi="Book Antiqua" w:cs="Verdana"/>
                  <w:color w:val="auto"/>
                  <w:kern w:val="24"/>
                  <w:sz w:val="24"/>
                  <w:szCs w:val="24"/>
                </w:rPr>
                <w:t>https://www.inflibnet.ac.in/ess</w:t>
              </w:r>
            </w:hyperlink>
            <w:r w:rsidRPr="00A02E29">
              <w:rPr>
                <w:rFonts w:ascii="Book Antiqua" w:eastAsia="Times New Roman" w:hAnsi="Book Antiqua" w:cs="Verdana"/>
                <w:kern w:val="24"/>
                <w:sz w:val="24"/>
                <w:szCs w:val="24"/>
                <w:lang w:bidi="hi-IN"/>
              </w:rPr>
              <w:t>)  provides current as well as archival access to more than 15,000 core and peer-reviewed journals and a number of bibliographic, citation and factual databases in different disciplines from a large number of publishers and aggregators to its member Institutions including centrally-funded technical Institutions.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Elective</w:t>
            </w:r>
            <w:r w:rsidRPr="00A02E29">
              <w:rPr>
                <w:rFonts w:ascii="Book Antiqua" w:eastAsia="Book Antiqua" w:hAnsi="Book Antiqua" w:cs="Book Antiqua"/>
                <w:b/>
                <w:bCs/>
                <w:spacing w:val="10"/>
                <w:sz w:val="20"/>
                <w:szCs w:val="20"/>
                <w:lang w:val="en-IN" w:eastAsia="en-IN"/>
              </w:rPr>
              <w:t xml:space="preserve"> </w:t>
            </w:r>
            <w:r w:rsidRPr="00A02E29">
              <w:rPr>
                <w:rFonts w:ascii="Book Antiqua" w:eastAsia="Book Antiqua" w:hAnsi="Book Antiqua" w:cs="Book Antiqua"/>
                <w:b/>
                <w:bCs/>
                <w:sz w:val="20"/>
                <w:szCs w:val="20"/>
                <w:lang w:val="en-IN" w:eastAsia="en-IN"/>
              </w:rPr>
              <w:t>Courses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w:t>
            </w:r>
            <w:r w:rsidRPr="00A02E29">
              <w:rPr>
                <w:rFonts w:ascii="Book Antiqua" w:hAnsi="Book Antiqua"/>
                <w:spacing w:val="-11"/>
                <w:sz w:val="24"/>
                <w:szCs w:val="24"/>
                <w:lang w:bidi="hi-IN"/>
              </w:rPr>
              <w:t xml:space="preserve"> </w:t>
            </w:r>
            <w:r w:rsidRPr="00A02E29">
              <w:rPr>
                <w:rFonts w:ascii="Book Antiqua" w:hAnsi="Book Antiqua"/>
                <w:sz w:val="24"/>
                <w:szCs w:val="24"/>
                <w:lang w:bidi="hi-IN"/>
              </w:rPr>
              <w:t>choice</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available</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to</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students</w:t>
            </w:r>
            <w:r w:rsidRPr="00A02E29">
              <w:rPr>
                <w:rFonts w:ascii="Book Antiqua" w:hAnsi="Book Antiqua"/>
                <w:spacing w:val="-18"/>
                <w:sz w:val="24"/>
                <w:szCs w:val="24"/>
                <w:lang w:bidi="hi-IN"/>
              </w:rPr>
              <w:t xml:space="preserve"> </w:t>
            </w:r>
            <w:r w:rsidRPr="00A02E29">
              <w:rPr>
                <w:rFonts w:ascii="Book Antiqua" w:hAnsi="Book Antiqua"/>
                <w:sz w:val="24"/>
                <w:szCs w:val="24"/>
                <w:lang w:bidi="hi-IN"/>
              </w:rPr>
              <w:t>to</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select</w:t>
            </w:r>
            <w:r w:rsidRPr="00A02E29">
              <w:rPr>
                <w:rFonts w:ascii="Book Antiqua" w:hAnsi="Book Antiqua"/>
                <w:spacing w:val="-15"/>
                <w:sz w:val="24"/>
                <w:szCs w:val="24"/>
                <w:lang w:bidi="hi-IN"/>
              </w:rPr>
              <w:t xml:space="preserve"> </w:t>
            </w:r>
            <w:r w:rsidRPr="00A02E29">
              <w:rPr>
                <w:rFonts w:ascii="Book Antiqua" w:hAnsi="Book Antiqua"/>
                <w:sz w:val="24"/>
                <w:szCs w:val="24"/>
                <w:lang w:bidi="hi-IN"/>
              </w:rPr>
              <w:t>from</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among</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a large</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number</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subjects.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Emerging</w:t>
            </w:r>
            <w:r w:rsidRPr="00A02E29">
              <w:rPr>
                <w:rFonts w:ascii="Book Antiqua" w:eastAsia="Book Antiqua" w:hAnsi="Book Antiqua" w:cs="Book Antiqua"/>
                <w:b/>
                <w:bCs/>
                <w:spacing w:val="15"/>
                <w:sz w:val="20"/>
                <w:szCs w:val="20"/>
                <w:lang w:val="en-IN" w:eastAsia="en-IN"/>
              </w:rPr>
              <w:t xml:space="preserve"> </w:t>
            </w:r>
            <w:r w:rsidRPr="00A02E29">
              <w:rPr>
                <w:rFonts w:ascii="Book Antiqua" w:eastAsia="Book Antiqua" w:hAnsi="Book Antiqua" w:cs="Book Antiqua"/>
                <w:b/>
                <w:bCs/>
                <w:sz w:val="20"/>
                <w:szCs w:val="20"/>
                <w:lang w:val="en-IN" w:eastAsia="en-IN"/>
              </w:rPr>
              <w:t>Areas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New areas of study and research deemed important to pursue. These areas may have been identified by national agencies or international bodies.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Enrichment</w:t>
            </w:r>
            <w:r w:rsidRPr="00A02E29">
              <w:rPr>
                <w:rFonts w:ascii="Book Antiqua" w:eastAsia="Book Antiqua" w:hAnsi="Book Antiqua" w:cs="Book Antiqua"/>
                <w:b/>
                <w:bCs/>
                <w:spacing w:val="27"/>
                <w:sz w:val="20"/>
                <w:szCs w:val="20"/>
                <w:lang w:val="en-IN" w:eastAsia="en-IN"/>
              </w:rPr>
              <w:t xml:space="preserve"> </w:t>
            </w:r>
            <w:r w:rsidRPr="00A02E29">
              <w:rPr>
                <w:rFonts w:ascii="Book Antiqua" w:eastAsia="Book Antiqua" w:hAnsi="Book Antiqua" w:cs="Book Antiqua"/>
                <w:b/>
                <w:bCs/>
                <w:sz w:val="20"/>
                <w:szCs w:val="20"/>
                <w:lang w:val="en-IN" w:eastAsia="en-IN"/>
              </w:rPr>
              <w:t>Courses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11"/>
                <w:sz w:val="24"/>
                <w:szCs w:val="24"/>
                <w:lang w:bidi="hi-IN"/>
              </w:rPr>
              <w:t>Valu</w:t>
            </w:r>
            <w:r w:rsidRPr="00A02E29">
              <w:rPr>
                <w:rFonts w:ascii="Book Antiqua" w:hAnsi="Book Antiqua"/>
                <w:sz w:val="24"/>
                <w:szCs w:val="24"/>
                <w:lang w:bidi="hi-IN"/>
              </w:rPr>
              <w:t>e</w:t>
            </w:r>
            <w:r w:rsidRPr="00A02E29">
              <w:rPr>
                <w:rFonts w:ascii="Book Antiqua" w:hAnsi="Book Antiqua"/>
                <w:spacing w:val="52"/>
                <w:sz w:val="24"/>
                <w:szCs w:val="24"/>
                <w:lang w:bidi="hi-IN"/>
              </w:rPr>
              <w:t xml:space="preserve"> </w:t>
            </w:r>
            <w:r w:rsidRPr="00A02E29">
              <w:rPr>
                <w:rFonts w:ascii="Book Antiqua" w:hAnsi="Book Antiqua"/>
                <w:spacing w:val="11"/>
                <w:sz w:val="24"/>
                <w:szCs w:val="24"/>
                <w:lang w:bidi="hi-IN"/>
              </w:rPr>
              <w:t>adde</w:t>
            </w:r>
            <w:r w:rsidRPr="00A02E29">
              <w:rPr>
                <w:rFonts w:ascii="Book Antiqua" w:hAnsi="Book Antiqua"/>
                <w:sz w:val="24"/>
                <w:szCs w:val="24"/>
                <w:lang w:bidi="hi-IN"/>
              </w:rPr>
              <w:t>d</w:t>
            </w:r>
            <w:r w:rsidRPr="00A02E29">
              <w:rPr>
                <w:rFonts w:ascii="Book Antiqua" w:hAnsi="Book Antiqua"/>
                <w:spacing w:val="45"/>
                <w:sz w:val="24"/>
                <w:szCs w:val="24"/>
                <w:lang w:bidi="hi-IN"/>
              </w:rPr>
              <w:t xml:space="preserve"> </w:t>
            </w:r>
            <w:r w:rsidRPr="00A02E29">
              <w:rPr>
                <w:rFonts w:ascii="Book Antiqua" w:hAnsi="Book Antiqua"/>
                <w:spacing w:val="11"/>
                <w:sz w:val="24"/>
                <w:szCs w:val="24"/>
                <w:lang w:bidi="hi-IN"/>
              </w:rPr>
              <w:t>course</w:t>
            </w:r>
            <w:r w:rsidRPr="00A02E29">
              <w:rPr>
                <w:rFonts w:ascii="Book Antiqua" w:hAnsi="Book Antiqua"/>
                <w:sz w:val="24"/>
                <w:szCs w:val="24"/>
                <w:lang w:bidi="hi-IN"/>
              </w:rPr>
              <w:t>s</w:t>
            </w:r>
            <w:r w:rsidRPr="00A02E29">
              <w:rPr>
                <w:rFonts w:ascii="Book Antiqua" w:hAnsi="Book Antiqua"/>
                <w:spacing w:val="44"/>
                <w:sz w:val="24"/>
                <w:szCs w:val="24"/>
                <w:lang w:bidi="hi-IN"/>
              </w:rPr>
              <w:t xml:space="preserve"> </w:t>
            </w:r>
            <w:r w:rsidRPr="00A02E29">
              <w:rPr>
                <w:rFonts w:ascii="Book Antiqua" w:hAnsi="Book Antiqua"/>
                <w:spacing w:val="11"/>
                <w:sz w:val="24"/>
                <w:szCs w:val="24"/>
                <w:lang w:bidi="hi-IN"/>
              </w:rPr>
              <w:t>offere</w:t>
            </w:r>
            <w:r w:rsidRPr="00A02E29">
              <w:rPr>
                <w:rFonts w:ascii="Book Antiqua" w:hAnsi="Book Antiqua"/>
                <w:sz w:val="24"/>
                <w:szCs w:val="24"/>
                <w:lang w:bidi="hi-IN"/>
              </w:rPr>
              <w:t>d</w:t>
            </w:r>
            <w:r w:rsidRPr="00A02E29">
              <w:rPr>
                <w:rFonts w:ascii="Book Antiqua" w:hAnsi="Book Antiqua"/>
                <w:spacing w:val="44"/>
                <w:sz w:val="24"/>
                <w:szCs w:val="24"/>
                <w:lang w:bidi="hi-IN"/>
              </w:rPr>
              <w:t xml:space="preserve"> </w:t>
            </w:r>
            <w:r w:rsidRPr="00A02E29">
              <w:rPr>
                <w:rFonts w:ascii="Book Antiqua" w:hAnsi="Book Antiqua"/>
                <w:spacing w:val="11"/>
                <w:sz w:val="24"/>
                <w:szCs w:val="24"/>
                <w:lang w:bidi="hi-IN"/>
              </w:rPr>
              <w:t>b</w:t>
            </w:r>
            <w:r w:rsidRPr="00A02E29">
              <w:rPr>
                <w:rFonts w:ascii="Book Antiqua" w:hAnsi="Book Antiqua"/>
                <w:sz w:val="24"/>
                <w:szCs w:val="24"/>
                <w:lang w:bidi="hi-IN"/>
              </w:rPr>
              <w:t>y</w:t>
            </w:r>
            <w:r w:rsidRPr="00A02E29">
              <w:rPr>
                <w:rFonts w:ascii="Book Antiqua" w:hAnsi="Book Antiqua"/>
                <w:spacing w:val="51"/>
                <w:sz w:val="24"/>
                <w:szCs w:val="24"/>
                <w:lang w:bidi="hi-IN"/>
              </w:rPr>
              <w:t xml:space="preserve"> </w:t>
            </w:r>
            <w:r w:rsidRPr="00A02E29">
              <w:rPr>
                <w:rFonts w:ascii="Book Antiqua" w:hAnsi="Book Antiqua"/>
                <w:spacing w:val="11"/>
                <w:sz w:val="24"/>
                <w:szCs w:val="24"/>
                <w:lang w:bidi="hi-IN"/>
              </w:rPr>
              <w:t>Institutio</w:t>
            </w:r>
            <w:r w:rsidRPr="00A02E29">
              <w:rPr>
                <w:rFonts w:ascii="Book Antiqua" w:hAnsi="Book Antiqua"/>
                <w:sz w:val="24"/>
                <w:szCs w:val="24"/>
                <w:lang w:bidi="hi-IN"/>
              </w:rPr>
              <w:t>n</w:t>
            </w:r>
            <w:r w:rsidRPr="00A02E29">
              <w:rPr>
                <w:rFonts w:ascii="Book Antiqua" w:hAnsi="Book Antiqua"/>
                <w:spacing w:val="51"/>
                <w:sz w:val="24"/>
                <w:szCs w:val="24"/>
                <w:lang w:bidi="hi-IN"/>
              </w:rPr>
              <w:t xml:space="preserve"> </w:t>
            </w:r>
            <w:r w:rsidRPr="00A02E29">
              <w:rPr>
                <w:rFonts w:ascii="Book Antiqua" w:hAnsi="Book Antiqua"/>
                <w:spacing w:val="11"/>
                <w:sz w:val="24"/>
                <w:szCs w:val="24"/>
                <w:lang w:bidi="hi-IN"/>
              </w:rPr>
              <w:t xml:space="preserve">for </w:t>
            </w:r>
            <w:r w:rsidRPr="00A02E29">
              <w:rPr>
                <w:rFonts w:ascii="Book Antiqua" w:hAnsi="Book Antiqua"/>
                <w:spacing w:val="-1"/>
                <w:sz w:val="24"/>
                <w:szCs w:val="24"/>
                <w:lang w:bidi="hi-IN"/>
              </w:rPr>
              <w:t>studen</w:t>
            </w:r>
            <w:r w:rsidRPr="00A02E29">
              <w:rPr>
                <w:rFonts w:ascii="Book Antiqua" w:hAnsi="Book Antiqua"/>
                <w:sz w:val="24"/>
                <w:szCs w:val="24"/>
                <w:lang w:bidi="hi-IN"/>
              </w:rPr>
              <w:t>t</w:t>
            </w:r>
            <w:r w:rsidRPr="00A02E29">
              <w:rPr>
                <w:rFonts w:ascii="Book Antiqua" w:hAnsi="Book Antiqua"/>
                <w:spacing w:val="-16"/>
                <w:sz w:val="24"/>
                <w:szCs w:val="24"/>
                <w:lang w:bidi="hi-IN"/>
              </w:rPr>
              <w:t xml:space="preserve"> </w:t>
            </w:r>
            <w:r w:rsidRPr="00A02E29">
              <w:rPr>
                <w:rFonts w:ascii="Book Antiqua" w:hAnsi="Book Antiqua"/>
                <w:spacing w:val="-1"/>
                <w:w w:val="99"/>
                <w:sz w:val="24"/>
                <w:szCs w:val="24"/>
                <w:lang w:bidi="hi-IN"/>
              </w:rPr>
              <w:t>empowerment</w:t>
            </w:r>
            <w:r w:rsidRPr="00A02E29">
              <w:rPr>
                <w:rFonts w:ascii="Book Antiqua" w:hAnsi="Book Antiqua"/>
                <w:w w:val="99"/>
                <w:sz w:val="24"/>
                <w:szCs w:val="24"/>
                <w:lang w:bidi="hi-IN"/>
              </w:rPr>
              <w:t>.</w:t>
            </w:r>
            <w:r w:rsidRPr="00A02E29">
              <w:rPr>
                <w:rFonts w:ascii="Book Antiqua" w:hAnsi="Book Antiqua"/>
                <w:spacing w:val="-15"/>
                <w:w w:val="99"/>
                <w:sz w:val="24"/>
                <w:szCs w:val="24"/>
                <w:lang w:bidi="hi-IN"/>
              </w:rPr>
              <w:t xml:space="preserve"> </w:t>
            </w:r>
            <w:r w:rsidRPr="00A02E29">
              <w:rPr>
                <w:rFonts w:ascii="Book Antiqua" w:hAnsi="Book Antiqua"/>
                <w:spacing w:val="-1"/>
                <w:sz w:val="24"/>
                <w:szCs w:val="24"/>
                <w:lang w:bidi="hi-IN"/>
              </w:rPr>
              <w:t>The</w:t>
            </w:r>
            <w:r w:rsidRPr="00A02E29">
              <w:rPr>
                <w:rFonts w:ascii="Book Antiqua" w:hAnsi="Book Antiqua"/>
                <w:sz w:val="24"/>
                <w:szCs w:val="24"/>
                <w:lang w:bidi="hi-IN"/>
              </w:rPr>
              <w:t>y</w:t>
            </w:r>
            <w:r w:rsidRPr="00A02E29">
              <w:rPr>
                <w:rFonts w:ascii="Book Antiqua" w:hAnsi="Book Antiqua"/>
                <w:spacing w:val="-21"/>
                <w:sz w:val="24"/>
                <w:szCs w:val="24"/>
                <w:lang w:bidi="hi-IN"/>
              </w:rPr>
              <w:t xml:space="preserve"> </w:t>
            </w:r>
            <w:r w:rsidRPr="00A02E29">
              <w:rPr>
                <w:rFonts w:ascii="Book Antiqua" w:hAnsi="Book Antiqua"/>
                <w:spacing w:val="-1"/>
                <w:w w:val="99"/>
                <w:sz w:val="24"/>
                <w:szCs w:val="24"/>
                <w:lang w:bidi="hi-IN"/>
              </w:rPr>
              <w:t>enhanc</w:t>
            </w:r>
            <w:r w:rsidRPr="00A02E29">
              <w:rPr>
                <w:rFonts w:ascii="Book Antiqua" w:hAnsi="Book Antiqua"/>
                <w:w w:val="99"/>
                <w:sz w:val="24"/>
                <w:szCs w:val="24"/>
                <w:lang w:bidi="hi-IN"/>
              </w:rPr>
              <w:t>e</w:t>
            </w:r>
            <w:r w:rsidRPr="00A02E29">
              <w:rPr>
                <w:rFonts w:ascii="Book Antiqua" w:hAnsi="Book Antiqua"/>
                <w:spacing w:val="-15"/>
                <w:w w:val="99"/>
                <w:sz w:val="24"/>
                <w:szCs w:val="24"/>
                <w:lang w:bidi="hi-IN"/>
              </w:rPr>
              <w:t xml:space="preserve"> </w:t>
            </w:r>
            <w:r w:rsidRPr="00A02E29">
              <w:rPr>
                <w:rFonts w:ascii="Book Antiqua" w:hAnsi="Book Antiqua"/>
                <w:spacing w:val="-1"/>
                <w:sz w:val="24"/>
                <w:szCs w:val="24"/>
                <w:lang w:bidi="hi-IN"/>
              </w:rPr>
              <w:t>th</w:t>
            </w:r>
            <w:r w:rsidRPr="00A02E29">
              <w:rPr>
                <w:rFonts w:ascii="Book Antiqua" w:hAnsi="Book Antiqua"/>
                <w:sz w:val="24"/>
                <w:szCs w:val="24"/>
                <w:lang w:bidi="hi-IN"/>
              </w:rPr>
              <w:t>e</w:t>
            </w:r>
            <w:r w:rsidRPr="00A02E29">
              <w:rPr>
                <w:rFonts w:ascii="Book Antiqua" w:hAnsi="Book Antiqua"/>
                <w:spacing w:val="-16"/>
                <w:sz w:val="24"/>
                <w:szCs w:val="24"/>
                <w:lang w:bidi="hi-IN"/>
              </w:rPr>
              <w:t xml:space="preserve"> </w:t>
            </w:r>
            <w:r w:rsidRPr="00A02E29">
              <w:rPr>
                <w:rFonts w:ascii="Book Antiqua" w:hAnsi="Book Antiqua"/>
                <w:spacing w:val="-1"/>
                <w:sz w:val="24"/>
                <w:szCs w:val="24"/>
                <w:lang w:bidi="hi-IN"/>
              </w:rPr>
              <w:t xml:space="preserve">curriculum </w:t>
            </w:r>
            <w:r w:rsidRPr="00A02E29">
              <w:rPr>
                <w:rFonts w:ascii="Book Antiqua" w:hAnsi="Book Antiqua"/>
                <w:spacing w:val="2"/>
                <w:sz w:val="24"/>
                <w:szCs w:val="24"/>
                <w:lang w:bidi="hi-IN"/>
              </w:rPr>
              <w:t>b</w:t>
            </w:r>
            <w:r w:rsidRPr="00A02E29">
              <w:rPr>
                <w:rFonts w:ascii="Book Antiqua" w:hAnsi="Book Antiqua"/>
                <w:sz w:val="24"/>
                <w:szCs w:val="24"/>
                <w:lang w:bidi="hi-IN"/>
              </w:rPr>
              <w:t>y</w:t>
            </w:r>
            <w:r w:rsidRPr="00A02E29">
              <w:rPr>
                <w:rFonts w:ascii="Book Antiqua" w:hAnsi="Book Antiqua"/>
                <w:spacing w:val="3"/>
                <w:sz w:val="24"/>
                <w:szCs w:val="24"/>
                <w:lang w:bidi="hi-IN"/>
              </w:rPr>
              <w:t xml:space="preserve"> </w:t>
            </w:r>
            <w:r w:rsidRPr="00A02E29">
              <w:rPr>
                <w:rFonts w:ascii="Book Antiqua" w:hAnsi="Book Antiqua"/>
                <w:spacing w:val="2"/>
                <w:sz w:val="24"/>
                <w:szCs w:val="24"/>
                <w:lang w:bidi="hi-IN"/>
              </w:rPr>
              <w:t>amplifying</w:t>
            </w:r>
            <w:r w:rsidRPr="00A02E29">
              <w:rPr>
                <w:rFonts w:ascii="Book Antiqua" w:hAnsi="Book Antiqua"/>
                <w:sz w:val="24"/>
                <w:szCs w:val="24"/>
                <w:lang w:bidi="hi-IN"/>
              </w:rPr>
              <w:t>,</w:t>
            </w:r>
            <w:r w:rsidRPr="00A02E29">
              <w:rPr>
                <w:rFonts w:ascii="Book Antiqua" w:hAnsi="Book Antiqua"/>
                <w:spacing w:val="4"/>
                <w:sz w:val="24"/>
                <w:szCs w:val="24"/>
                <w:lang w:bidi="hi-IN"/>
              </w:rPr>
              <w:t xml:space="preserve"> </w:t>
            </w:r>
            <w:r w:rsidRPr="00A02E29">
              <w:rPr>
                <w:rFonts w:ascii="Book Antiqua" w:hAnsi="Book Antiqua"/>
                <w:spacing w:val="2"/>
                <w:sz w:val="24"/>
                <w:szCs w:val="24"/>
                <w:lang w:bidi="hi-IN"/>
              </w:rPr>
              <w:t>supplementin</w:t>
            </w:r>
            <w:r w:rsidRPr="00A02E29">
              <w:rPr>
                <w:rFonts w:ascii="Book Antiqua" w:hAnsi="Book Antiqua"/>
                <w:sz w:val="24"/>
                <w:szCs w:val="24"/>
                <w:lang w:bidi="hi-IN"/>
              </w:rPr>
              <w:t>g</w:t>
            </w:r>
            <w:r w:rsidRPr="00A02E29">
              <w:rPr>
                <w:rFonts w:ascii="Book Antiqua" w:hAnsi="Book Antiqua"/>
                <w:spacing w:val="4"/>
                <w:sz w:val="24"/>
                <w:szCs w:val="24"/>
                <w:lang w:bidi="hi-IN"/>
              </w:rPr>
              <w:t xml:space="preserve"> </w:t>
            </w:r>
            <w:r w:rsidRPr="00A02E29">
              <w:rPr>
                <w:rFonts w:ascii="Book Antiqua" w:hAnsi="Book Antiqua"/>
                <w:spacing w:val="2"/>
                <w:sz w:val="24"/>
                <w:szCs w:val="24"/>
                <w:lang w:bidi="hi-IN"/>
              </w:rPr>
              <w:t>an</w:t>
            </w:r>
            <w:r w:rsidRPr="00A02E29">
              <w:rPr>
                <w:rFonts w:ascii="Book Antiqua" w:hAnsi="Book Antiqua"/>
                <w:sz w:val="24"/>
                <w:szCs w:val="24"/>
                <w:lang w:bidi="hi-IN"/>
              </w:rPr>
              <w:t xml:space="preserve">d </w:t>
            </w:r>
            <w:r w:rsidRPr="00A02E29">
              <w:rPr>
                <w:rFonts w:ascii="Book Antiqua" w:hAnsi="Book Antiqua"/>
                <w:spacing w:val="2"/>
                <w:sz w:val="24"/>
                <w:szCs w:val="24"/>
                <w:lang w:bidi="hi-IN"/>
              </w:rPr>
              <w:t>replacin</w:t>
            </w:r>
            <w:r w:rsidRPr="00A02E29">
              <w:rPr>
                <w:rFonts w:ascii="Book Antiqua" w:hAnsi="Book Antiqua"/>
                <w:sz w:val="24"/>
                <w:szCs w:val="24"/>
                <w:lang w:bidi="hi-IN"/>
              </w:rPr>
              <w:t>g</w:t>
            </w:r>
            <w:r w:rsidRPr="00A02E29">
              <w:rPr>
                <w:rFonts w:ascii="Book Antiqua" w:hAnsi="Book Antiqua"/>
                <w:spacing w:val="4"/>
                <w:sz w:val="24"/>
                <w:szCs w:val="24"/>
                <w:lang w:bidi="hi-IN"/>
              </w:rPr>
              <w:t xml:space="preserve"> </w:t>
            </w:r>
            <w:r w:rsidRPr="00A02E29">
              <w:rPr>
                <w:rFonts w:ascii="Book Antiqua" w:hAnsi="Book Antiqua"/>
                <w:spacing w:val="2"/>
                <w:sz w:val="24"/>
                <w:szCs w:val="24"/>
                <w:lang w:bidi="hi-IN"/>
              </w:rPr>
              <w:t xml:space="preserve">such </w:t>
            </w:r>
            <w:r w:rsidRPr="00A02E29">
              <w:rPr>
                <w:rFonts w:ascii="Book Antiqua" w:hAnsi="Book Antiqua"/>
                <w:spacing w:val="9"/>
                <w:sz w:val="24"/>
                <w:szCs w:val="24"/>
                <w:lang w:bidi="hi-IN"/>
              </w:rPr>
              <w:t>part</w:t>
            </w:r>
            <w:r w:rsidRPr="00A02E29">
              <w:rPr>
                <w:rFonts w:ascii="Book Antiqua" w:hAnsi="Book Antiqua"/>
                <w:sz w:val="24"/>
                <w:szCs w:val="24"/>
                <w:lang w:bidi="hi-IN"/>
              </w:rPr>
              <w:t>s</w:t>
            </w:r>
            <w:r w:rsidRPr="00A02E29">
              <w:rPr>
                <w:rFonts w:ascii="Book Antiqua" w:hAnsi="Book Antiqua"/>
                <w:spacing w:val="8"/>
                <w:sz w:val="24"/>
                <w:szCs w:val="24"/>
                <w:lang w:bidi="hi-IN"/>
              </w:rPr>
              <w:t xml:space="preserve"> </w:t>
            </w:r>
            <w:r w:rsidRPr="00A02E29">
              <w:rPr>
                <w:rFonts w:ascii="Book Antiqua" w:hAnsi="Book Antiqua"/>
                <w:spacing w:val="9"/>
                <w:sz w:val="24"/>
                <w:szCs w:val="24"/>
                <w:lang w:bidi="hi-IN"/>
              </w:rPr>
              <w:t>o</w:t>
            </w:r>
            <w:r w:rsidRPr="00A02E29">
              <w:rPr>
                <w:rFonts w:ascii="Book Antiqua" w:hAnsi="Book Antiqua"/>
                <w:sz w:val="24"/>
                <w:szCs w:val="24"/>
                <w:lang w:bidi="hi-IN"/>
              </w:rPr>
              <w:t>r</w:t>
            </w:r>
            <w:r w:rsidRPr="00A02E29">
              <w:rPr>
                <w:rFonts w:ascii="Book Antiqua" w:hAnsi="Book Antiqua"/>
                <w:spacing w:val="6"/>
                <w:sz w:val="24"/>
                <w:szCs w:val="24"/>
                <w:lang w:bidi="hi-IN"/>
              </w:rPr>
              <w:t xml:space="preserve"> </w:t>
            </w:r>
            <w:r w:rsidRPr="00A02E29">
              <w:rPr>
                <w:rFonts w:ascii="Book Antiqua" w:hAnsi="Book Antiqua"/>
                <w:spacing w:val="9"/>
                <w:sz w:val="24"/>
                <w:szCs w:val="24"/>
                <w:lang w:bidi="hi-IN"/>
              </w:rPr>
              <w:t>feature</w:t>
            </w:r>
            <w:r w:rsidRPr="00A02E29">
              <w:rPr>
                <w:rFonts w:ascii="Book Antiqua" w:hAnsi="Book Antiqua"/>
                <w:sz w:val="24"/>
                <w:szCs w:val="24"/>
                <w:lang w:bidi="hi-IN"/>
              </w:rPr>
              <w:t>s</w:t>
            </w:r>
            <w:r w:rsidRPr="00A02E29">
              <w:rPr>
                <w:rFonts w:ascii="Book Antiqua" w:hAnsi="Book Antiqua"/>
                <w:spacing w:val="8"/>
                <w:sz w:val="24"/>
                <w:szCs w:val="24"/>
                <w:lang w:bidi="hi-IN"/>
              </w:rPr>
              <w:t xml:space="preserve"> </w:t>
            </w:r>
            <w:r w:rsidRPr="00A02E29">
              <w:rPr>
                <w:rFonts w:ascii="Book Antiqua" w:hAnsi="Book Antiqua"/>
                <w:spacing w:val="9"/>
                <w:sz w:val="24"/>
                <w:szCs w:val="24"/>
                <w:lang w:bidi="hi-IN"/>
              </w:rPr>
              <w:t>a</w:t>
            </w:r>
            <w:r w:rsidRPr="00A02E29">
              <w:rPr>
                <w:rFonts w:ascii="Book Antiqua" w:hAnsi="Book Antiqua"/>
                <w:sz w:val="24"/>
                <w:szCs w:val="24"/>
                <w:lang w:bidi="hi-IN"/>
              </w:rPr>
              <w:t>s</w:t>
            </w:r>
            <w:r w:rsidRPr="00A02E29">
              <w:rPr>
                <w:rFonts w:ascii="Book Antiqua" w:hAnsi="Book Antiqua"/>
                <w:spacing w:val="6"/>
                <w:sz w:val="24"/>
                <w:szCs w:val="24"/>
                <w:lang w:bidi="hi-IN"/>
              </w:rPr>
              <w:t xml:space="preserve"> </w:t>
            </w:r>
            <w:r w:rsidRPr="00A02E29">
              <w:rPr>
                <w:rFonts w:ascii="Book Antiqua" w:hAnsi="Book Antiqua"/>
                <w:spacing w:val="9"/>
                <w:sz w:val="24"/>
                <w:szCs w:val="24"/>
                <w:lang w:bidi="hi-IN"/>
              </w:rPr>
              <w:t>hav</w:t>
            </w:r>
            <w:r w:rsidRPr="00A02E29">
              <w:rPr>
                <w:rFonts w:ascii="Book Antiqua" w:hAnsi="Book Antiqua"/>
                <w:sz w:val="24"/>
                <w:szCs w:val="24"/>
                <w:lang w:bidi="hi-IN"/>
              </w:rPr>
              <w:t>e</w:t>
            </w:r>
            <w:r w:rsidRPr="00A02E29">
              <w:rPr>
                <w:rFonts w:ascii="Book Antiqua" w:hAnsi="Book Antiqua"/>
                <w:spacing w:val="3"/>
                <w:sz w:val="24"/>
                <w:szCs w:val="24"/>
                <w:lang w:bidi="hi-IN"/>
              </w:rPr>
              <w:t xml:space="preserve"> </w:t>
            </w:r>
            <w:r w:rsidRPr="00A02E29">
              <w:rPr>
                <w:rFonts w:ascii="Book Antiqua" w:hAnsi="Book Antiqua"/>
                <w:spacing w:val="9"/>
                <w:sz w:val="24"/>
                <w:szCs w:val="24"/>
                <w:lang w:bidi="hi-IN"/>
              </w:rPr>
              <w:t>becom</w:t>
            </w:r>
            <w:r w:rsidRPr="00A02E29">
              <w:rPr>
                <w:rFonts w:ascii="Book Antiqua" w:hAnsi="Book Antiqua"/>
                <w:sz w:val="24"/>
                <w:szCs w:val="24"/>
                <w:lang w:bidi="hi-IN"/>
              </w:rPr>
              <w:t xml:space="preserve">e </w:t>
            </w:r>
            <w:r w:rsidRPr="00A02E29">
              <w:rPr>
                <w:rFonts w:ascii="Book Antiqua" w:hAnsi="Book Antiqua"/>
                <w:spacing w:val="9"/>
                <w:sz w:val="24"/>
                <w:szCs w:val="24"/>
                <w:lang w:bidi="hi-IN"/>
              </w:rPr>
              <w:t>ineffectiv</w:t>
            </w:r>
            <w:r w:rsidRPr="00A02E29">
              <w:rPr>
                <w:rFonts w:ascii="Book Antiqua" w:hAnsi="Book Antiqua"/>
                <w:sz w:val="24"/>
                <w:szCs w:val="24"/>
                <w:lang w:bidi="hi-IN"/>
              </w:rPr>
              <w:t>e</w:t>
            </w:r>
            <w:r w:rsidRPr="00A02E29">
              <w:rPr>
                <w:rFonts w:ascii="Book Antiqua" w:hAnsi="Book Antiqua"/>
                <w:spacing w:val="8"/>
                <w:sz w:val="24"/>
                <w:szCs w:val="24"/>
                <w:lang w:bidi="hi-IN"/>
              </w:rPr>
              <w:t xml:space="preserve"> </w:t>
            </w:r>
            <w:r w:rsidRPr="00A02E29">
              <w:rPr>
                <w:rFonts w:ascii="Book Antiqua" w:hAnsi="Book Antiqua"/>
                <w:spacing w:val="9"/>
                <w:sz w:val="24"/>
                <w:szCs w:val="24"/>
                <w:lang w:bidi="hi-IN"/>
              </w:rPr>
              <w:t xml:space="preserve">or </w:t>
            </w:r>
            <w:r w:rsidRPr="00A02E29">
              <w:rPr>
                <w:rFonts w:ascii="Book Antiqua" w:hAnsi="Book Antiqua"/>
                <w:spacing w:val="3"/>
                <w:sz w:val="24"/>
                <w:szCs w:val="24"/>
                <w:lang w:bidi="hi-IN"/>
              </w:rPr>
              <w:t>obsolete.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Evaluation</w:t>
            </w:r>
            <w:r w:rsidRPr="00A02E29">
              <w:rPr>
                <w:rFonts w:ascii="Book Antiqua" w:eastAsia="Book Antiqua" w:hAnsi="Book Antiqua" w:cs="Book Antiqua"/>
                <w:b/>
                <w:bCs/>
                <w:spacing w:val="17"/>
                <w:sz w:val="20"/>
                <w:szCs w:val="20"/>
                <w:lang w:val="en-IN" w:eastAsia="en-IN"/>
              </w:rPr>
              <w:t xml:space="preserve"> </w:t>
            </w:r>
            <w:r w:rsidRPr="00A02E29">
              <w:rPr>
                <w:rFonts w:ascii="Book Antiqua" w:eastAsia="Book Antiqua" w:hAnsi="Book Antiqua" w:cs="Book Antiqua"/>
                <w:b/>
                <w:bCs/>
                <w:sz w:val="20"/>
                <w:szCs w:val="20"/>
                <w:lang w:val="en-IN" w:eastAsia="en-IN"/>
              </w:rPr>
              <w:t>Process and</w:t>
            </w:r>
            <w:r w:rsidRPr="00A02E29">
              <w:rPr>
                <w:rFonts w:ascii="Book Antiqua" w:eastAsia="Book Antiqua" w:hAnsi="Book Antiqua" w:cs="Book Antiqua"/>
                <w:b/>
                <w:bCs/>
                <w:spacing w:val="-2"/>
                <w:sz w:val="20"/>
                <w:szCs w:val="20"/>
                <w:lang w:val="en-IN" w:eastAsia="en-IN"/>
              </w:rPr>
              <w:t xml:space="preserve"> </w:t>
            </w:r>
            <w:r w:rsidRPr="00A02E29">
              <w:rPr>
                <w:rFonts w:ascii="Book Antiqua" w:eastAsia="Book Antiqua" w:hAnsi="Book Antiqua" w:cs="Book Antiqua"/>
                <w:b/>
                <w:bCs/>
                <w:sz w:val="20"/>
                <w:szCs w:val="20"/>
                <w:lang w:val="en-IN" w:eastAsia="en-IN"/>
              </w:rPr>
              <w:t>Reforms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Assessment</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learning,</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teaching</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and</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evaluation</w:t>
            </w:r>
            <w:r w:rsidRPr="00A02E29">
              <w:rPr>
                <w:rFonts w:ascii="Book Antiqua" w:hAnsi="Book Antiqua"/>
                <w:b/>
                <w:bCs/>
                <w:sz w:val="24"/>
                <w:szCs w:val="24"/>
                <w:lang w:bidi="hi-IN"/>
              </w:rPr>
              <w:t xml:space="preserve"> </w:t>
            </w:r>
            <w:r w:rsidRPr="00A02E29">
              <w:rPr>
                <w:rFonts w:ascii="Book Antiqua" w:hAnsi="Book Antiqua"/>
                <w:spacing w:val="1"/>
                <w:sz w:val="24"/>
                <w:szCs w:val="24"/>
                <w:lang w:bidi="hi-IN"/>
              </w:rPr>
              <w:t>proces</w:t>
            </w:r>
            <w:r w:rsidRPr="00A02E29">
              <w:rPr>
                <w:rFonts w:ascii="Book Antiqua" w:hAnsi="Book Antiqua"/>
                <w:sz w:val="24"/>
                <w:szCs w:val="24"/>
                <w:lang w:bidi="hi-IN"/>
              </w:rPr>
              <w:t>s</w:t>
            </w:r>
            <w:r w:rsidRPr="00A02E29">
              <w:rPr>
                <w:rFonts w:ascii="Book Antiqua" w:hAnsi="Book Antiqua"/>
                <w:spacing w:val="25"/>
                <w:sz w:val="24"/>
                <w:szCs w:val="24"/>
                <w:lang w:bidi="hi-IN"/>
              </w:rPr>
              <w:t xml:space="preserve"> </w:t>
            </w:r>
            <w:r w:rsidRPr="00A02E29">
              <w:rPr>
                <w:rFonts w:ascii="Book Antiqua" w:hAnsi="Book Antiqua"/>
                <w:spacing w:val="1"/>
                <w:sz w:val="24"/>
                <w:szCs w:val="24"/>
                <w:lang w:bidi="hi-IN"/>
              </w:rPr>
              <w:t>an</w:t>
            </w:r>
            <w:r w:rsidRPr="00A02E29">
              <w:rPr>
                <w:rFonts w:ascii="Book Antiqua" w:hAnsi="Book Antiqua"/>
                <w:sz w:val="24"/>
                <w:szCs w:val="24"/>
                <w:lang w:bidi="hi-IN"/>
              </w:rPr>
              <w:t>d</w:t>
            </w:r>
            <w:r w:rsidRPr="00A02E29">
              <w:rPr>
                <w:rFonts w:ascii="Book Antiqua" w:hAnsi="Book Antiqua"/>
                <w:spacing w:val="29"/>
                <w:sz w:val="24"/>
                <w:szCs w:val="24"/>
                <w:lang w:bidi="hi-IN"/>
              </w:rPr>
              <w:t xml:space="preserve"> </w:t>
            </w:r>
            <w:r w:rsidRPr="00A02E29">
              <w:rPr>
                <w:rFonts w:ascii="Book Antiqua" w:hAnsi="Book Antiqua"/>
                <w:spacing w:val="1"/>
                <w:sz w:val="24"/>
                <w:szCs w:val="24"/>
                <w:lang w:bidi="hi-IN"/>
              </w:rPr>
              <w:t>reform</w:t>
            </w:r>
            <w:r w:rsidRPr="00A02E29">
              <w:rPr>
                <w:rFonts w:ascii="Book Antiqua" w:hAnsi="Book Antiqua"/>
                <w:sz w:val="24"/>
                <w:szCs w:val="24"/>
                <w:lang w:bidi="hi-IN"/>
              </w:rPr>
              <w:t>s</w:t>
            </w:r>
            <w:r w:rsidRPr="00A02E29">
              <w:rPr>
                <w:rFonts w:ascii="Book Antiqua" w:hAnsi="Book Antiqua"/>
                <w:spacing w:val="25"/>
                <w:sz w:val="24"/>
                <w:szCs w:val="24"/>
                <w:lang w:bidi="hi-IN"/>
              </w:rPr>
              <w:t xml:space="preserve"> </w:t>
            </w:r>
            <w:r w:rsidRPr="00A02E29">
              <w:rPr>
                <w:rFonts w:ascii="Book Antiqua" w:hAnsi="Book Antiqua"/>
                <w:spacing w:val="1"/>
                <w:sz w:val="24"/>
                <w:szCs w:val="24"/>
                <w:lang w:bidi="hi-IN"/>
              </w:rPr>
              <w:t>t</w:t>
            </w:r>
            <w:r w:rsidRPr="00A02E29">
              <w:rPr>
                <w:rFonts w:ascii="Book Antiqua" w:hAnsi="Book Antiqua"/>
                <w:sz w:val="24"/>
                <w:szCs w:val="24"/>
                <w:lang w:bidi="hi-IN"/>
              </w:rPr>
              <w:t>o</w:t>
            </w:r>
            <w:r w:rsidRPr="00A02E29">
              <w:rPr>
                <w:rFonts w:ascii="Book Antiqua" w:hAnsi="Book Antiqua"/>
                <w:spacing w:val="33"/>
                <w:sz w:val="24"/>
                <w:szCs w:val="24"/>
                <w:lang w:bidi="hi-IN"/>
              </w:rPr>
              <w:t xml:space="preserve"> </w:t>
            </w:r>
            <w:r w:rsidRPr="00A02E29">
              <w:rPr>
                <w:rFonts w:ascii="Book Antiqua" w:hAnsi="Book Antiqua"/>
                <w:spacing w:val="1"/>
                <w:sz w:val="24"/>
                <w:szCs w:val="24"/>
                <w:lang w:bidi="hi-IN"/>
              </w:rPr>
              <w:t>increas</w:t>
            </w:r>
            <w:r w:rsidRPr="00A02E29">
              <w:rPr>
                <w:rFonts w:ascii="Book Antiqua" w:hAnsi="Book Antiqua"/>
                <w:sz w:val="24"/>
                <w:szCs w:val="24"/>
                <w:lang w:bidi="hi-IN"/>
              </w:rPr>
              <w:t>e</w:t>
            </w:r>
            <w:r w:rsidRPr="00A02E29">
              <w:rPr>
                <w:rFonts w:ascii="Book Antiqua" w:hAnsi="Book Antiqua"/>
                <w:spacing w:val="24"/>
                <w:sz w:val="24"/>
                <w:szCs w:val="24"/>
                <w:lang w:bidi="hi-IN"/>
              </w:rPr>
              <w:t xml:space="preserve"> </w:t>
            </w:r>
            <w:r w:rsidRPr="00A02E29">
              <w:rPr>
                <w:rFonts w:ascii="Book Antiqua" w:hAnsi="Book Antiqua"/>
                <w:spacing w:val="1"/>
                <w:sz w:val="24"/>
                <w:szCs w:val="24"/>
                <w:lang w:bidi="hi-IN"/>
              </w:rPr>
              <w:t>th</w:t>
            </w:r>
            <w:r w:rsidRPr="00A02E29">
              <w:rPr>
                <w:rFonts w:ascii="Book Antiqua" w:hAnsi="Book Antiqua"/>
                <w:sz w:val="24"/>
                <w:szCs w:val="24"/>
                <w:lang w:bidi="hi-IN"/>
              </w:rPr>
              <w:t>e</w:t>
            </w:r>
            <w:r w:rsidRPr="00A02E29">
              <w:rPr>
                <w:rFonts w:ascii="Book Antiqua" w:hAnsi="Book Antiqua"/>
                <w:spacing w:val="33"/>
                <w:sz w:val="24"/>
                <w:szCs w:val="24"/>
                <w:lang w:bidi="hi-IN"/>
              </w:rPr>
              <w:t xml:space="preserve"> </w:t>
            </w:r>
            <w:r w:rsidRPr="00A02E29">
              <w:rPr>
                <w:rFonts w:ascii="Book Antiqua" w:hAnsi="Book Antiqua"/>
                <w:spacing w:val="1"/>
                <w:sz w:val="24"/>
                <w:szCs w:val="24"/>
                <w:lang w:bidi="hi-IN"/>
              </w:rPr>
              <w:t>efficienc</w:t>
            </w:r>
            <w:r w:rsidRPr="00A02E29">
              <w:rPr>
                <w:rFonts w:ascii="Book Antiqua" w:hAnsi="Book Antiqua"/>
                <w:sz w:val="24"/>
                <w:szCs w:val="24"/>
                <w:lang w:bidi="hi-IN"/>
              </w:rPr>
              <w:t>y</w:t>
            </w:r>
            <w:r w:rsidRPr="00A02E29">
              <w:rPr>
                <w:rFonts w:ascii="Book Antiqua" w:hAnsi="Book Antiqua"/>
                <w:spacing w:val="23"/>
                <w:sz w:val="24"/>
                <w:szCs w:val="24"/>
                <w:lang w:bidi="hi-IN"/>
              </w:rPr>
              <w:t xml:space="preserve"> </w:t>
            </w:r>
            <w:r w:rsidRPr="00A02E29">
              <w:rPr>
                <w:rFonts w:ascii="Book Antiqua" w:hAnsi="Book Antiqua"/>
                <w:spacing w:val="1"/>
                <w:sz w:val="24"/>
                <w:szCs w:val="24"/>
                <w:lang w:bidi="hi-IN"/>
              </w:rPr>
              <w:t xml:space="preserve">and </w:t>
            </w:r>
            <w:r w:rsidRPr="00A02E29">
              <w:rPr>
                <w:rFonts w:ascii="Book Antiqua" w:hAnsi="Book Antiqua"/>
                <w:sz w:val="24"/>
                <w:szCs w:val="24"/>
                <w:lang w:bidi="hi-IN"/>
              </w:rPr>
              <w:t>effectiveness</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system.</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Examination Management System</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Examination management system is a well-defined document or a software application for the planning, administration, documentation, tracking, evaluation of students responses, and announcement of grades/marks obtained by students in all formal learning activities in an educational program</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Experiential Learning</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Is a process of learning through experience and is more specifically defined as “learning through reflection on doing”.</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Extensio</w:t>
            </w:r>
            <w:r w:rsidRPr="00A02E29">
              <w:rPr>
                <w:rFonts w:ascii="Book Antiqua" w:eastAsia="Book Antiqua" w:hAnsi="Book Antiqua" w:cs="Book Antiqua"/>
                <w:b/>
                <w:bCs/>
                <w:sz w:val="20"/>
                <w:szCs w:val="20"/>
                <w:lang w:val="en-IN" w:eastAsia="en-IN"/>
              </w:rPr>
              <w:t>n</w:t>
            </w:r>
            <w:r w:rsidRPr="00A02E29">
              <w:rPr>
                <w:rFonts w:ascii="Book Antiqua" w:eastAsia="Book Antiqua" w:hAnsi="Book Antiqua" w:cs="Book Antiqua"/>
                <w:b/>
                <w:bCs/>
                <w:spacing w:val="15"/>
                <w:sz w:val="20"/>
                <w:szCs w:val="20"/>
                <w:lang w:val="en-IN" w:eastAsia="en-IN"/>
              </w:rPr>
              <w:t xml:space="preserve"> </w:t>
            </w:r>
            <w:r w:rsidRPr="00A02E29">
              <w:rPr>
                <w:rFonts w:ascii="Book Antiqua" w:eastAsia="Book Antiqua" w:hAnsi="Book Antiqua" w:cs="Book Antiqua"/>
                <w:b/>
                <w:bCs/>
                <w:spacing w:val="-1"/>
                <w:sz w:val="20"/>
                <w:szCs w:val="20"/>
                <w:lang w:val="en-IN" w:eastAsia="en-IN"/>
              </w:rPr>
              <w:t>Activitie</w:t>
            </w:r>
            <w:r w:rsidRPr="00A02E29">
              <w:rPr>
                <w:rFonts w:ascii="Book Antiqua" w:eastAsia="Book Antiqua" w:hAnsi="Book Antiqua" w:cs="Book Antiqua"/>
                <w:b/>
                <w:bCs/>
                <w:sz w:val="20"/>
                <w:szCs w:val="20"/>
                <w:lang w:val="en-IN" w:eastAsia="en-IN"/>
              </w:rPr>
              <w:t>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The aspect of education, which emphasizes neighbourhood services. These are often integrated with curricula as extended opportunities intended to help, serve reflect and learn. The curriculum- extension interface has educational values, especially in rural India.</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Faculty</w:t>
            </w:r>
            <w:r w:rsidRPr="00A02E29">
              <w:rPr>
                <w:rFonts w:ascii="Book Antiqua" w:eastAsia="Book Antiqua" w:hAnsi="Book Antiqua" w:cs="Book Antiqua"/>
                <w:b/>
                <w:bCs/>
                <w:spacing w:val="3"/>
                <w:sz w:val="20"/>
                <w:szCs w:val="20"/>
                <w:lang w:val="en-IN" w:eastAsia="en-IN"/>
              </w:rPr>
              <w:t xml:space="preserve"> </w:t>
            </w:r>
            <w:r w:rsidRPr="00A02E29">
              <w:rPr>
                <w:rFonts w:ascii="Book Antiqua" w:eastAsia="Book Antiqua" w:hAnsi="Book Antiqua" w:cs="Book Antiqua"/>
                <w:b/>
                <w:bCs/>
                <w:sz w:val="20"/>
                <w:szCs w:val="20"/>
                <w:lang w:val="en-IN" w:eastAsia="en-IN"/>
              </w:rPr>
              <w:t>Development Program</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Programs aimed at updating the knowledge, pedagogical and research skills of the faculty.</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Feedback</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Formative and evaluative comments given by tutors on the performance of individual learners.</w:t>
            </w:r>
          </w:p>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Evaluative comments made by stakeholders to the Institution on the quality and effectiveness of a defined process.</w:t>
            </w:r>
          </w:p>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Response from students, academic peers and employers for review and design of curriculum.</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Field Project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 xml:space="preserve">Formal projects students need to undertake that involve conducting surveys </w:t>
            </w:r>
            <w:r w:rsidRPr="00A02E29">
              <w:rPr>
                <w:rFonts w:ascii="Book Antiqua" w:hAnsi="Book Antiqua"/>
                <w:sz w:val="24"/>
                <w:szCs w:val="24"/>
                <w:lang w:bidi="hi-IN"/>
              </w:rPr>
              <w:lastRenderedPageBreak/>
              <w:t>outside the college/university premises and collection of data from designated communities or natural places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lastRenderedPageBreak/>
              <w:t>Financial</w:t>
            </w:r>
            <w:r w:rsidRPr="00A02E29">
              <w:rPr>
                <w:rFonts w:ascii="Book Antiqua" w:eastAsia="Book Antiqua" w:hAnsi="Book Antiqua" w:cs="Book Antiqua"/>
                <w:b/>
                <w:bCs/>
                <w:spacing w:val="27"/>
                <w:sz w:val="20"/>
                <w:szCs w:val="20"/>
                <w:lang w:val="en-IN" w:eastAsia="en-IN"/>
              </w:rPr>
              <w:t xml:space="preserve"> </w:t>
            </w:r>
            <w:r w:rsidRPr="00A02E29">
              <w:rPr>
                <w:rFonts w:ascii="Book Antiqua" w:eastAsia="Book Antiqua" w:hAnsi="Book Antiqua" w:cs="Book Antiqua"/>
                <w:b/>
                <w:bCs/>
                <w:sz w:val="20"/>
                <w:szCs w:val="20"/>
                <w:lang w:val="en-IN" w:eastAsia="en-IN"/>
              </w:rPr>
              <w:t>Management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Budgeting and optimum utilization of financial resources.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Flexibilit</w:t>
            </w:r>
            <w:r w:rsidRPr="00A02E29">
              <w:rPr>
                <w:rFonts w:ascii="Book Antiqua" w:eastAsia="Book Antiqua" w:hAnsi="Book Antiqua" w:cs="Book Antiqua"/>
                <w:b/>
                <w:bCs/>
                <w:sz w:val="20"/>
                <w:szCs w:val="20"/>
                <w:lang w:val="en-IN" w:eastAsia="en-IN"/>
              </w:rPr>
              <w:t>y</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 mechanism through which students have wider choices of Programmes to choose from, as well as, multiple entry and exit points for Programmes /courses.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Functional MoUs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Memoranda of Understanding that are currently operational, signed by the Institute with national and international agencies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Full Time Teachers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jc w:val="both"/>
              <w:rPr>
                <w:rFonts w:ascii="Book Antiqua" w:eastAsia="Calibri" w:hAnsi="Book Antiqua"/>
                <w:sz w:val="24"/>
                <w:szCs w:val="24"/>
                <w:lang w:val="en-IN" w:eastAsia="en-IN"/>
              </w:rPr>
            </w:pPr>
            <w:r w:rsidRPr="00A02E29">
              <w:rPr>
                <w:rFonts w:ascii="Book Antiqua" w:eastAsia="Calibri" w:hAnsi="Book Antiqua"/>
                <w:sz w:val="24"/>
                <w:szCs w:val="24"/>
                <w:lang w:val="en-IN" w:eastAsia="en-IN"/>
              </w:rPr>
              <w:t>A teacher employed for at least 90 per cent of the normal or statutory number of hours of work for a full-time teacher over a complete academic year is classified as a full-time teacher.</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Gender</w:t>
            </w:r>
            <w:r w:rsidRPr="00A02E29">
              <w:rPr>
                <w:rFonts w:ascii="Book Antiqua" w:eastAsia="Book Antiqua" w:hAnsi="Book Antiqua" w:cs="Book Antiqua"/>
                <w:b/>
                <w:bCs/>
                <w:spacing w:val="20"/>
                <w:sz w:val="20"/>
                <w:szCs w:val="20"/>
                <w:lang w:val="en-IN" w:eastAsia="en-IN"/>
              </w:rPr>
              <w:t xml:space="preserve"> </w:t>
            </w:r>
            <w:r w:rsidRPr="00A02E29">
              <w:rPr>
                <w:rFonts w:ascii="Book Antiqua" w:eastAsia="Book Antiqua" w:hAnsi="Book Antiqua" w:cs="Book Antiqua"/>
                <w:b/>
                <w:bCs/>
                <w:sz w:val="20"/>
                <w:szCs w:val="20"/>
                <w:lang w:val="en-IN" w:eastAsia="en-IN"/>
              </w:rPr>
              <w:t>Audit</w:t>
            </w: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Geotagging</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w:t>
            </w:r>
            <w:r w:rsidRPr="00A02E29">
              <w:rPr>
                <w:rFonts w:ascii="Book Antiqua" w:hAnsi="Book Antiqua"/>
                <w:spacing w:val="36"/>
                <w:sz w:val="24"/>
                <w:szCs w:val="24"/>
                <w:lang w:bidi="hi-IN"/>
              </w:rPr>
              <w:t xml:space="preserve"> </w:t>
            </w:r>
            <w:r w:rsidRPr="00A02E29">
              <w:rPr>
                <w:rFonts w:ascii="Book Antiqua" w:hAnsi="Book Antiqua"/>
                <w:spacing w:val="4"/>
                <w:sz w:val="24"/>
                <w:szCs w:val="24"/>
                <w:lang w:bidi="hi-IN"/>
              </w:rPr>
              <w:t>too</w:t>
            </w:r>
            <w:r w:rsidRPr="00A02E29">
              <w:rPr>
                <w:rFonts w:ascii="Book Antiqua" w:hAnsi="Book Antiqua"/>
                <w:sz w:val="24"/>
                <w:szCs w:val="24"/>
                <w:lang w:bidi="hi-IN"/>
              </w:rPr>
              <w:t>l</w:t>
            </w:r>
            <w:r w:rsidRPr="00A02E29">
              <w:rPr>
                <w:rFonts w:ascii="Book Antiqua" w:hAnsi="Book Antiqua"/>
                <w:spacing w:val="34"/>
                <w:sz w:val="24"/>
                <w:szCs w:val="24"/>
                <w:lang w:bidi="hi-IN"/>
              </w:rPr>
              <w:t xml:space="preserve"> </w:t>
            </w:r>
            <w:r w:rsidRPr="00A02E29">
              <w:rPr>
                <w:rFonts w:ascii="Book Antiqua" w:hAnsi="Book Antiqua"/>
                <w:spacing w:val="4"/>
                <w:sz w:val="24"/>
                <w:szCs w:val="24"/>
                <w:lang w:bidi="hi-IN"/>
              </w:rPr>
              <w:t>an</w:t>
            </w:r>
            <w:r w:rsidRPr="00A02E29">
              <w:rPr>
                <w:rFonts w:ascii="Book Antiqua" w:hAnsi="Book Antiqua"/>
                <w:sz w:val="24"/>
                <w:szCs w:val="24"/>
                <w:lang w:bidi="hi-IN"/>
              </w:rPr>
              <w:t>d</w:t>
            </w:r>
            <w:r w:rsidRPr="00A02E29">
              <w:rPr>
                <w:rFonts w:ascii="Book Antiqua" w:hAnsi="Book Antiqua"/>
                <w:spacing w:val="34"/>
                <w:sz w:val="24"/>
                <w:szCs w:val="24"/>
                <w:lang w:bidi="hi-IN"/>
              </w:rPr>
              <w:t xml:space="preserve"> </w:t>
            </w:r>
            <w:r w:rsidRPr="00A02E29">
              <w:rPr>
                <w:rFonts w:ascii="Book Antiqua" w:hAnsi="Book Antiqua"/>
                <w:sz w:val="24"/>
                <w:szCs w:val="24"/>
                <w:lang w:bidi="hi-IN"/>
              </w:rPr>
              <w:t>a</w:t>
            </w:r>
            <w:r w:rsidRPr="00A02E29">
              <w:rPr>
                <w:rFonts w:ascii="Book Antiqua" w:hAnsi="Book Antiqua"/>
                <w:spacing w:val="38"/>
                <w:sz w:val="24"/>
                <w:szCs w:val="24"/>
                <w:lang w:bidi="hi-IN"/>
              </w:rPr>
              <w:t xml:space="preserve"> </w:t>
            </w:r>
            <w:r w:rsidRPr="00A02E29">
              <w:rPr>
                <w:rFonts w:ascii="Book Antiqua" w:hAnsi="Book Antiqua"/>
                <w:spacing w:val="4"/>
                <w:sz w:val="24"/>
                <w:szCs w:val="24"/>
                <w:lang w:bidi="hi-IN"/>
              </w:rPr>
              <w:t>proces</w:t>
            </w:r>
            <w:r w:rsidRPr="00A02E29">
              <w:rPr>
                <w:rFonts w:ascii="Book Antiqua" w:hAnsi="Book Antiqua"/>
                <w:sz w:val="24"/>
                <w:szCs w:val="24"/>
                <w:lang w:bidi="hi-IN"/>
              </w:rPr>
              <w:t>s</w:t>
            </w:r>
            <w:r w:rsidRPr="00A02E29">
              <w:rPr>
                <w:rFonts w:ascii="Book Antiqua" w:hAnsi="Book Antiqua"/>
                <w:spacing w:val="30"/>
                <w:sz w:val="24"/>
                <w:szCs w:val="24"/>
                <w:lang w:bidi="hi-IN"/>
              </w:rPr>
              <w:t xml:space="preserve"> </w:t>
            </w:r>
            <w:r w:rsidRPr="00A02E29">
              <w:rPr>
                <w:rFonts w:ascii="Book Antiqua" w:hAnsi="Book Antiqua"/>
                <w:spacing w:val="4"/>
                <w:sz w:val="24"/>
                <w:szCs w:val="24"/>
                <w:lang w:bidi="hi-IN"/>
              </w:rPr>
              <w:t>base</w:t>
            </w:r>
            <w:r w:rsidRPr="00A02E29">
              <w:rPr>
                <w:rFonts w:ascii="Book Antiqua" w:hAnsi="Book Antiqua"/>
                <w:sz w:val="24"/>
                <w:szCs w:val="24"/>
                <w:lang w:bidi="hi-IN"/>
              </w:rPr>
              <w:t>d</w:t>
            </w:r>
            <w:r w:rsidRPr="00A02E29">
              <w:rPr>
                <w:rFonts w:ascii="Book Antiqua" w:hAnsi="Book Antiqua"/>
                <w:spacing w:val="32"/>
                <w:sz w:val="24"/>
                <w:szCs w:val="24"/>
                <w:lang w:bidi="hi-IN"/>
              </w:rPr>
              <w:t xml:space="preserve"> </w:t>
            </w:r>
            <w:r w:rsidRPr="00A02E29">
              <w:rPr>
                <w:rFonts w:ascii="Book Antiqua" w:hAnsi="Book Antiqua"/>
                <w:spacing w:val="4"/>
                <w:sz w:val="24"/>
                <w:szCs w:val="24"/>
                <w:lang w:bidi="hi-IN"/>
              </w:rPr>
              <w:t>o</w:t>
            </w:r>
            <w:r w:rsidRPr="00A02E29">
              <w:rPr>
                <w:rFonts w:ascii="Book Antiqua" w:hAnsi="Book Antiqua"/>
                <w:sz w:val="24"/>
                <w:szCs w:val="24"/>
                <w:lang w:bidi="hi-IN"/>
              </w:rPr>
              <w:t>n</w:t>
            </w:r>
            <w:r w:rsidRPr="00A02E29">
              <w:rPr>
                <w:rFonts w:ascii="Book Antiqua" w:hAnsi="Book Antiqua"/>
                <w:spacing w:val="35"/>
                <w:sz w:val="24"/>
                <w:szCs w:val="24"/>
                <w:lang w:bidi="hi-IN"/>
              </w:rPr>
              <w:t xml:space="preserve"> </w:t>
            </w:r>
            <w:r w:rsidRPr="00A02E29">
              <w:rPr>
                <w:rFonts w:ascii="Book Antiqua" w:hAnsi="Book Antiqua"/>
                <w:sz w:val="24"/>
                <w:szCs w:val="24"/>
                <w:lang w:bidi="hi-IN"/>
              </w:rPr>
              <w:t>a</w:t>
            </w:r>
            <w:r w:rsidRPr="00A02E29">
              <w:rPr>
                <w:rFonts w:ascii="Book Antiqua" w:hAnsi="Book Antiqua"/>
                <w:spacing w:val="38"/>
                <w:sz w:val="24"/>
                <w:szCs w:val="24"/>
                <w:lang w:bidi="hi-IN"/>
              </w:rPr>
              <w:t xml:space="preserve"> </w:t>
            </w:r>
            <w:r w:rsidRPr="00A02E29">
              <w:rPr>
                <w:rFonts w:ascii="Book Antiqua" w:hAnsi="Book Antiqua"/>
                <w:spacing w:val="4"/>
                <w:sz w:val="24"/>
                <w:szCs w:val="24"/>
                <w:lang w:bidi="hi-IN"/>
              </w:rPr>
              <w:t>methodolog</w:t>
            </w:r>
            <w:r w:rsidRPr="00A02E29">
              <w:rPr>
                <w:rFonts w:ascii="Book Antiqua" w:hAnsi="Book Antiqua"/>
                <w:sz w:val="24"/>
                <w:szCs w:val="24"/>
                <w:lang w:bidi="hi-IN"/>
              </w:rPr>
              <w:t>y</w:t>
            </w:r>
            <w:r w:rsidRPr="00A02E29">
              <w:rPr>
                <w:rFonts w:ascii="Book Antiqua" w:hAnsi="Book Antiqua"/>
                <w:spacing w:val="24"/>
                <w:sz w:val="24"/>
                <w:szCs w:val="24"/>
                <w:lang w:bidi="hi-IN"/>
              </w:rPr>
              <w:t xml:space="preserve"> </w:t>
            </w:r>
            <w:r w:rsidRPr="00A02E29">
              <w:rPr>
                <w:rFonts w:ascii="Book Antiqua" w:hAnsi="Book Antiqua"/>
                <w:spacing w:val="4"/>
                <w:sz w:val="24"/>
                <w:szCs w:val="24"/>
                <w:lang w:bidi="hi-IN"/>
              </w:rPr>
              <w:t xml:space="preserve">to </w:t>
            </w:r>
            <w:r w:rsidRPr="00A02E29">
              <w:rPr>
                <w:rFonts w:ascii="Book Antiqua" w:hAnsi="Book Antiqua"/>
                <w:spacing w:val="2"/>
                <w:sz w:val="24"/>
                <w:szCs w:val="24"/>
                <w:lang w:bidi="hi-IN"/>
              </w:rPr>
              <w:t>promot</w:t>
            </w:r>
            <w:r w:rsidRPr="00A02E29">
              <w:rPr>
                <w:rFonts w:ascii="Book Antiqua" w:hAnsi="Book Antiqua"/>
                <w:sz w:val="24"/>
                <w:szCs w:val="24"/>
                <w:lang w:bidi="hi-IN"/>
              </w:rPr>
              <w:t>e</w:t>
            </w:r>
            <w:r w:rsidRPr="00A02E29">
              <w:rPr>
                <w:rFonts w:ascii="Book Antiqua" w:hAnsi="Book Antiqua"/>
                <w:spacing w:val="24"/>
                <w:sz w:val="24"/>
                <w:szCs w:val="24"/>
                <w:lang w:bidi="hi-IN"/>
              </w:rPr>
              <w:t xml:space="preserve"> </w:t>
            </w:r>
            <w:r w:rsidRPr="00A02E29">
              <w:rPr>
                <w:rFonts w:ascii="Book Antiqua" w:hAnsi="Book Antiqua"/>
                <w:spacing w:val="2"/>
                <w:sz w:val="24"/>
                <w:szCs w:val="24"/>
                <w:lang w:bidi="hi-IN"/>
              </w:rPr>
              <w:t>organizationa</w:t>
            </w:r>
            <w:r w:rsidRPr="00A02E29">
              <w:rPr>
                <w:rFonts w:ascii="Book Antiqua" w:hAnsi="Book Antiqua"/>
                <w:sz w:val="24"/>
                <w:szCs w:val="24"/>
                <w:lang w:bidi="hi-IN"/>
              </w:rPr>
              <w:t>l</w:t>
            </w:r>
            <w:r w:rsidRPr="00A02E29">
              <w:rPr>
                <w:rFonts w:ascii="Book Antiqua" w:hAnsi="Book Antiqua"/>
                <w:spacing w:val="33"/>
                <w:sz w:val="24"/>
                <w:szCs w:val="24"/>
                <w:lang w:bidi="hi-IN"/>
              </w:rPr>
              <w:t xml:space="preserve"> </w:t>
            </w:r>
            <w:r w:rsidRPr="00A02E29">
              <w:rPr>
                <w:rFonts w:ascii="Book Antiqua" w:hAnsi="Book Antiqua"/>
                <w:spacing w:val="2"/>
                <w:sz w:val="24"/>
                <w:szCs w:val="24"/>
                <w:lang w:bidi="hi-IN"/>
              </w:rPr>
              <w:t>learnin</w:t>
            </w:r>
            <w:r w:rsidRPr="00A02E29">
              <w:rPr>
                <w:rFonts w:ascii="Book Antiqua" w:hAnsi="Book Antiqua"/>
                <w:sz w:val="24"/>
                <w:szCs w:val="24"/>
                <w:lang w:bidi="hi-IN"/>
              </w:rPr>
              <w:t>g</w:t>
            </w:r>
            <w:r w:rsidRPr="00A02E29">
              <w:rPr>
                <w:rFonts w:ascii="Book Antiqua" w:hAnsi="Book Antiqua"/>
                <w:spacing w:val="33"/>
                <w:sz w:val="24"/>
                <w:szCs w:val="24"/>
                <w:lang w:bidi="hi-IN"/>
              </w:rPr>
              <w:t xml:space="preserve"> </w:t>
            </w:r>
            <w:r w:rsidRPr="00A02E29">
              <w:rPr>
                <w:rFonts w:ascii="Book Antiqua" w:hAnsi="Book Antiqua"/>
                <w:spacing w:val="2"/>
                <w:sz w:val="24"/>
                <w:szCs w:val="24"/>
                <w:lang w:bidi="hi-IN"/>
              </w:rPr>
              <w:t>a</w:t>
            </w:r>
            <w:r w:rsidRPr="00A02E29">
              <w:rPr>
                <w:rFonts w:ascii="Book Antiqua" w:hAnsi="Book Antiqua"/>
                <w:sz w:val="24"/>
                <w:szCs w:val="24"/>
                <w:lang w:bidi="hi-IN"/>
              </w:rPr>
              <w:t>t</w:t>
            </w:r>
            <w:r w:rsidRPr="00A02E29">
              <w:rPr>
                <w:rFonts w:ascii="Book Antiqua" w:hAnsi="Book Antiqua"/>
                <w:spacing w:val="33"/>
                <w:sz w:val="24"/>
                <w:szCs w:val="24"/>
                <w:lang w:bidi="hi-IN"/>
              </w:rPr>
              <w:t xml:space="preserve"> </w:t>
            </w:r>
            <w:r w:rsidRPr="00A02E29">
              <w:rPr>
                <w:rFonts w:ascii="Book Antiqua" w:hAnsi="Book Antiqua"/>
                <w:spacing w:val="2"/>
                <w:sz w:val="24"/>
                <w:szCs w:val="24"/>
                <w:lang w:bidi="hi-IN"/>
              </w:rPr>
              <w:t>th</w:t>
            </w:r>
            <w:r w:rsidRPr="00A02E29">
              <w:rPr>
                <w:rFonts w:ascii="Book Antiqua" w:hAnsi="Book Antiqua"/>
                <w:sz w:val="24"/>
                <w:szCs w:val="24"/>
                <w:lang w:bidi="hi-IN"/>
              </w:rPr>
              <w:t>e</w:t>
            </w:r>
            <w:r w:rsidRPr="00A02E29">
              <w:rPr>
                <w:rFonts w:ascii="Book Antiqua" w:hAnsi="Book Antiqua"/>
                <w:spacing w:val="33"/>
                <w:sz w:val="24"/>
                <w:szCs w:val="24"/>
                <w:lang w:bidi="hi-IN"/>
              </w:rPr>
              <w:t xml:space="preserve"> </w:t>
            </w:r>
            <w:r w:rsidRPr="00A02E29">
              <w:rPr>
                <w:rFonts w:ascii="Book Antiqua" w:hAnsi="Book Antiqua"/>
                <w:spacing w:val="2"/>
                <w:sz w:val="24"/>
                <w:szCs w:val="24"/>
                <w:lang w:bidi="hi-IN"/>
              </w:rPr>
              <w:t xml:space="preserve">individual, </w:t>
            </w:r>
            <w:r w:rsidRPr="00A02E29">
              <w:rPr>
                <w:rFonts w:ascii="Book Antiqua" w:hAnsi="Book Antiqua"/>
                <w:spacing w:val="10"/>
                <w:sz w:val="24"/>
                <w:szCs w:val="24"/>
                <w:lang w:bidi="hi-IN"/>
              </w:rPr>
              <w:t>wor</w:t>
            </w:r>
            <w:r w:rsidRPr="00A02E29">
              <w:rPr>
                <w:rFonts w:ascii="Book Antiqua" w:hAnsi="Book Antiqua"/>
                <w:sz w:val="24"/>
                <w:szCs w:val="24"/>
                <w:lang w:bidi="hi-IN"/>
              </w:rPr>
              <w:t>k</w:t>
            </w:r>
            <w:r w:rsidRPr="00A02E29">
              <w:rPr>
                <w:rFonts w:ascii="Book Antiqua" w:hAnsi="Book Antiqua"/>
                <w:spacing w:val="6"/>
                <w:sz w:val="24"/>
                <w:szCs w:val="24"/>
                <w:lang w:bidi="hi-IN"/>
              </w:rPr>
              <w:t xml:space="preserve"> </w:t>
            </w:r>
            <w:r w:rsidRPr="00A02E29">
              <w:rPr>
                <w:rFonts w:ascii="Book Antiqua" w:hAnsi="Book Antiqua"/>
                <w:spacing w:val="10"/>
                <w:sz w:val="24"/>
                <w:szCs w:val="24"/>
                <w:lang w:bidi="hi-IN"/>
              </w:rPr>
              <w:t>uni</w:t>
            </w:r>
            <w:r w:rsidRPr="00A02E29">
              <w:rPr>
                <w:rFonts w:ascii="Book Antiqua" w:hAnsi="Book Antiqua"/>
                <w:sz w:val="24"/>
                <w:szCs w:val="24"/>
                <w:lang w:bidi="hi-IN"/>
              </w:rPr>
              <w:t>t</w:t>
            </w:r>
            <w:r w:rsidRPr="00A02E29">
              <w:rPr>
                <w:rFonts w:ascii="Book Antiqua" w:hAnsi="Book Antiqua"/>
                <w:spacing w:val="5"/>
                <w:sz w:val="24"/>
                <w:szCs w:val="24"/>
                <w:lang w:bidi="hi-IN"/>
              </w:rPr>
              <w:t xml:space="preserve"> </w:t>
            </w:r>
            <w:r w:rsidRPr="00A02E29">
              <w:rPr>
                <w:rFonts w:ascii="Book Antiqua" w:hAnsi="Book Antiqua"/>
                <w:spacing w:val="10"/>
                <w:sz w:val="24"/>
                <w:szCs w:val="24"/>
                <w:lang w:bidi="hi-IN"/>
              </w:rPr>
              <w:t>an</w:t>
            </w:r>
            <w:r w:rsidRPr="00A02E29">
              <w:rPr>
                <w:rFonts w:ascii="Book Antiqua" w:hAnsi="Book Antiqua"/>
                <w:sz w:val="24"/>
                <w:szCs w:val="24"/>
                <w:lang w:bidi="hi-IN"/>
              </w:rPr>
              <w:t>d</w:t>
            </w:r>
            <w:r w:rsidRPr="00A02E29">
              <w:rPr>
                <w:rFonts w:ascii="Book Antiqua" w:hAnsi="Book Antiqua"/>
                <w:spacing w:val="2"/>
                <w:sz w:val="24"/>
                <w:szCs w:val="24"/>
                <w:lang w:bidi="hi-IN"/>
              </w:rPr>
              <w:t xml:space="preserve"> </w:t>
            </w:r>
            <w:r w:rsidRPr="00A02E29">
              <w:rPr>
                <w:rFonts w:ascii="Book Antiqua" w:hAnsi="Book Antiqua"/>
                <w:spacing w:val="10"/>
                <w:sz w:val="24"/>
                <w:szCs w:val="24"/>
                <w:lang w:bidi="hi-IN"/>
              </w:rPr>
              <w:t>organizationa</w:t>
            </w:r>
            <w:r w:rsidRPr="00A02E29">
              <w:rPr>
                <w:rFonts w:ascii="Book Antiqua" w:hAnsi="Book Antiqua"/>
                <w:sz w:val="24"/>
                <w:szCs w:val="24"/>
                <w:lang w:bidi="hi-IN"/>
              </w:rPr>
              <w:t>l</w:t>
            </w:r>
            <w:r w:rsidRPr="00A02E29">
              <w:rPr>
                <w:rFonts w:ascii="Book Antiqua" w:hAnsi="Book Antiqua"/>
                <w:spacing w:val="5"/>
                <w:sz w:val="24"/>
                <w:szCs w:val="24"/>
                <w:lang w:bidi="hi-IN"/>
              </w:rPr>
              <w:t xml:space="preserve"> </w:t>
            </w:r>
            <w:r w:rsidRPr="00A02E29">
              <w:rPr>
                <w:rFonts w:ascii="Book Antiqua" w:hAnsi="Book Antiqua"/>
                <w:spacing w:val="10"/>
                <w:sz w:val="24"/>
                <w:szCs w:val="24"/>
                <w:lang w:bidi="hi-IN"/>
              </w:rPr>
              <w:t>level</w:t>
            </w:r>
            <w:r w:rsidRPr="00A02E29">
              <w:rPr>
                <w:rFonts w:ascii="Book Antiqua" w:hAnsi="Book Antiqua"/>
                <w:sz w:val="24"/>
                <w:szCs w:val="24"/>
                <w:lang w:bidi="hi-IN"/>
              </w:rPr>
              <w:t xml:space="preserve">s </w:t>
            </w:r>
            <w:r w:rsidRPr="00A02E29">
              <w:rPr>
                <w:rFonts w:ascii="Book Antiqua" w:hAnsi="Book Antiqua"/>
                <w:spacing w:val="10"/>
                <w:sz w:val="24"/>
                <w:szCs w:val="24"/>
                <w:lang w:bidi="hi-IN"/>
              </w:rPr>
              <w:t>o</w:t>
            </w:r>
            <w:r w:rsidRPr="00A02E29">
              <w:rPr>
                <w:rFonts w:ascii="Book Antiqua" w:hAnsi="Book Antiqua"/>
                <w:sz w:val="24"/>
                <w:szCs w:val="24"/>
                <w:lang w:bidi="hi-IN"/>
              </w:rPr>
              <w:t>n</w:t>
            </w:r>
            <w:r w:rsidRPr="00A02E29">
              <w:rPr>
                <w:rFonts w:ascii="Book Antiqua" w:hAnsi="Book Antiqua"/>
                <w:spacing w:val="3"/>
                <w:sz w:val="24"/>
                <w:szCs w:val="24"/>
                <w:lang w:bidi="hi-IN"/>
              </w:rPr>
              <w:t xml:space="preserve"> </w:t>
            </w:r>
            <w:r w:rsidRPr="00A02E29">
              <w:rPr>
                <w:rFonts w:ascii="Book Antiqua" w:hAnsi="Book Antiqua"/>
                <w:spacing w:val="10"/>
                <w:sz w:val="24"/>
                <w:szCs w:val="24"/>
                <w:lang w:bidi="hi-IN"/>
              </w:rPr>
              <w:t>ho</w:t>
            </w:r>
            <w:r w:rsidRPr="00A02E29">
              <w:rPr>
                <w:rFonts w:ascii="Book Antiqua" w:hAnsi="Book Antiqua"/>
                <w:sz w:val="24"/>
                <w:szCs w:val="24"/>
                <w:lang w:bidi="hi-IN"/>
              </w:rPr>
              <w:t>w</w:t>
            </w:r>
            <w:r w:rsidRPr="00A02E29">
              <w:rPr>
                <w:rFonts w:ascii="Book Antiqua" w:hAnsi="Book Antiqua"/>
                <w:spacing w:val="1"/>
                <w:sz w:val="24"/>
                <w:szCs w:val="24"/>
                <w:lang w:bidi="hi-IN"/>
              </w:rPr>
              <w:t xml:space="preserve"> </w:t>
            </w:r>
            <w:r w:rsidRPr="00A02E29">
              <w:rPr>
                <w:rFonts w:ascii="Book Antiqua" w:hAnsi="Book Antiqua"/>
                <w:spacing w:val="10"/>
                <w:sz w:val="24"/>
                <w:szCs w:val="24"/>
                <w:lang w:bidi="hi-IN"/>
              </w:rPr>
              <w:t xml:space="preserve">to </w:t>
            </w:r>
            <w:r w:rsidRPr="00A02E29">
              <w:rPr>
                <w:rFonts w:ascii="Book Antiqua" w:hAnsi="Book Antiqua"/>
                <w:sz w:val="24"/>
                <w:szCs w:val="24"/>
                <w:lang w:bidi="hi-IN"/>
              </w:rPr>
              <w:t>practically</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and</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effectively</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mainstream</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gender.</w:t>
            </w:r>
          </w:p>
          <w:p w:rsidR="00C05484" w:rsidRPr="00A02E29" w:rsidRDefault="00C05484" w:rsidP="00B62652">
            <w:pPr>
              <w:spacing w:after="160" w:line="259" w:lineRule="auto"/>
              <w:jc w:val="both"/>
              <w:rPr>
                <w:rFonts w:ascii="Book Antiqua" w:eastAsia="Calibri" w:hAnsi="Book Antiqua" w:cs="Arial"/>
                <w:sz w:val="24"/>
                <w:szCs w:val="24"/>
                <w:shd w:val="clear" w:color="auto" w:fill="FFFFFF"/>
                <w:lang w:val="en-IN" w:bidi="ar-SA"/>
              </w:rPr>
            </w:pPr>
            <w:r w:rsidRPr="00A02E29">
              <w:rPr>
                <w:rFonts w:ascii="Book Antiqua" w:eastAsia="Calibri" w:hAnsi="Book Antiqua" w:cs="Arial"/>
                <w:sz w:val="24"/>
                <w:szCs w:val="24"/>
                <w:shd w:val="clear" w:color="auto" w:fill="FFFFFF"/>
                <w:lang w:val="en-IN" w:bidi="ar-SA"/>
              </w:rPr>
              <w:t>Process of adding geographical identification </w:t>
            </w:r>
            <w:hyperlink r:id="rId25" w:tooltip="Metadata" w:history="1">
              <w:r w:rsidRPr="00A02E29">
                <w:rPr>
                  <w:rFonts w:ascii="Book Antiqua" w:eastAsia="Calibri" w:hAnsi="Book Antiqua" w:cs="Arial"/>
                  <w:sz w:val="24"/>
                  <w:szCs w:val="24"/>
                  <w:shd w:val="clear" w:color="auto" w:fill="FFFFFF"/>
                  <w:lang w:val="en-IN" w:bidi="ar-SA"/>
                </w:rPr>
                <w:t>metadata</w:t>
              </w:r>
            </w:hyperlink>
            <w:r w:rsidRPr="00A02E29">
              <w:rPr>
                <w:rFonts w:ascii="Book Antiqua" w:eastAsia="Calibri" w:hAnsi="Book Antiqua" w:cs="Arial"/>
                <w:sz w:val="24"/>
                <w:szCs w:val="24"/>
                <w:shd w:val="clear" w:color="auto" w:fill="FFFFFF"/>
                <w:lang w:val="en-IN" w:bidi="ar-SA"/>
              </w:rPr>
              <w:t> to various media such as a </w:t>
            </w:r>
            <w:hyperlink r:id="rId26" w:tooltip="Geotagged photograph" w:history="1">
              <w:r w:rsidRPr="00A02E29">
                <w:rPr>
                  <w:rFonts w:ascii="Book Antiqua" w:eastAsia="Calibri" w:hAnsi="Book Antiqua" w:cs="Arial"/>
                  <w:sz w:val="24"/>
                  <w:szCs w:val="24"/>
                  <w:shd w:val="clear" w:color="auto" w:fill="FFFFFF"/>
                  <w:lang w:val="en-IN" w:bidi="ar-SA"/>
                </w:rPr>
                <w:t>geotagged photograph</w:t>
              </w:r>
            </w:hyperlink>
            <w:r w:rsidRPr="00A02E29">
              <w:rPr>
                <w:rFonts w:ascii="Book Antiqua" w:eastAsia="Calibri" w:hAnsi="Book Antiqua" w:cs="Arial"/>
                <w:sz w:val="24"/>
                <w:szCs w:val="24"/>
                <w:shd w:val="clear" w:color="auto" w:fill="FFFFFF"/>
                <w:lang w:val="en-IN" w:bidi="ar-SA"/>
              </w:rPr>
              <w:t> or video, websites, SMS messages etc. The data usually consists of </w:t>
            </w:r>
            <w:hyperlink r:id="rId27" w:tooltip="Geographic coordinate system" w:history="1">
              <w:r w:rsidRPr="00A02E29">
                <w:rPr>
                  <w:rFonts w:ascii="Book Antiqua" w:eastAsia="Calibri" w:hAnsi="Book Antiqua" w:cs="Arial"/>
                  <w:sz w:val="24"/>
                  <w:szCs w:val="24"/>
                  <w:shd w:val="clear" w:color="auto" w:fill="FFFFFF"/>
                  <w:lang w:val="en-IN" w:bidi="ar-SA"/>
                </w:rPr>
                <w:t>latitude and longitude coordinates</w:t>
              </w:r>
            </w:hyperlink>
            <w:r w:rsidRPr="00A02E29">
              <w:rPr>
                <w:rFonts w:ascii="Book Antiqua" w:eastAsia="Calibri" w:hAnsi="Book Antiqua" w:cs="Arial"/>
                <w:sz w:val="24"/>
                <w:szCs w:val="24"/>
                <w:shd w:val="clear" w:color="auto" w:fill="FFFFFF"/>
                <w:lang w:val="en-IN" w:bidi="ar-SA"/>
              </w:rPr>
              <w:t>, though they can also include </w:t>
            </w:r>
            <w:hyperlink r:id="rId28" w:tooltip="Altitude" w:history="1">
              <w:r w:rsidRPr="00A02E29">
                <w:rPr>
                  <w:rFonts w:ascii="Book Antiqua" w:eastAsia="Calibri" w:hAnsi="Book Antiqua" w:cs="Arial"/>
                  <w:sz w:val="24"/>
                  <w:szCs w:val="24"/>
                  <w:shd w:val="clear" w:color="auto" w:fill="FFFFFF"/>
                  <w:lang w:val="en-IN" w:bidi="ar-SA"/>
                </w:rPr>
                <w:t>altitude</w:t>
              </w:r>
            </w:hyperlink>
            <w:r w:rsidRPr="00A02E29">
              <w:rPr>
                <w:rFonts w:ascii="Book Antiqua" w:eastAsia="Calibri" w:hAnsi="Book Antiqua" w:cs="Arial"/>
                <w:sz w:val="24"/>
                <w:szCs w:val="24"/>
                <w:shd w:val="clear" w:color="auto" w:fill="FFFFFF"/>
                <w:lang w:val="en-IN" w:bidi="ar-SA"/>
              </w:rPr>
              <w:t>, </w:t>
            </w:r>
            <w:hyperlink r:id="rId29" w:tooltip="Bearing (navigation)" w:history="1">
              <w:r w:rsidRPr="00A02E29">
                <w:rPr>
                  <w:rFonts w:ascii="Book Antiqua" w:eastAsia="Calibri" w:hAnsi="Book Antiqua" w:cs="Arial"/>
                  <w:sz w:val="24"/>
                  <w:szCs w:val="24"/>
                  <w:shd w:val="clear" w:color="auto" w:fill="FFFFFF"/>
                  <w:lang w:val="en-IN" w:bidi="ar-SA"/>
                </w:rPr>
                <w:t>bearing</w:t>
              </w:r>
            </w:hyperlink>
            <w:r w:rsidRPr="00A02E29">
              <w:rPr>
                <w:rFonts w:ascii="Book Antiqua" w:eastAsia="Calibri" w:hAnsi="Book Antiqua" w:cs="Arial"/>
                <w:sz w:val="24"/>
                <w:szCs w:val="24"/>
                <w:shd w:val="clear" w:color="auto" w:fill="FFFFFF"/>
                <w:lang w:val="en-IN" w:bidi="ar-SA"/>
              </w:rPr>
              <w:t>, distance, accuracy data, and place names.</w:t>
            </w:r>
            <w:r w:rsidRPr="00A02E29">
              <w:rPr>
                <w:rFonts w:ascii="Book Antiqua" w:eastAsia="Calibri" w:hAnsi="Book Antiqua"/>
                <w:sz w:val="24"/>
                <w:szCs w:val="24"/>
                <w:lang w:val="en-IN" w:bidi="ar-SA"/>
              </w:rPr>
              <w:t xml:space="preserve"> </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Graduat</w:t>
            </w:r>
            <w:r w:rsidRPr="00A02E29">
              <w:rPr>
                <w:rFonts w:ascii="Book Antiqua" w:eastAsia="Book Antiqua" w:hAnsi="Book Antiqua" w:cs="Book Antiqua"/>
                <w:b/>
                <w:bCs/>
                <w:sz w:val="20"/>
                <w:szCs w:val="20"/>
                <w:lang w:val="en-IN" w:eastAsia="en-IN"/>
              </w:rPr>
              <w:t>e</w:t>
            </w:r>
            <w:r w:rsidRPr="00A02E29">
              <w:rPr>
                <w:rFonts w:ascii="Book Antiqua" w:eastAsia="Book Antiqua" w:hAnsi="Book Antiqua" w:cs="Book Antiqua"/>
                <w:b/>
                <w:bCs/>
                <w:spacing w:val="3"/>
                <w:sz w:val="20"/>
                <w:szCs w:val="20"/>
                <w:lang w:val="en-IN" w:eastAsia="en-IN"/>
              </w:rPr>
              <w:t xml:space="preserve"> </w:t>
            </w:r>
            <w:r w:rsidRPr="00A02E29">
              <w:rPr>
                <w:rFonts w:ascii="Book Antiqua" w:eastAsia="Book Antiqua" w:hAnsi="Book Antiqua" w:cs="Book Antiqua"/>
                <w:b/>
                <w:bCs/>
                <w:spacing w:val="-1"/>
                <w:sz w:val="20"/>
                <w:szCs w:val="20"/>
                <w:lang w:val="en-IN" w:eastAsia="en-IN"/>
              </w:rPr>
              <w:t>Attribute</w:t>
            </w:r>
            <w:r w:rsidRPr="00A02E29">
              <w:rPr>
                <w:rFonts w:ascii="Book Antiqua" w:eastAsia="Book Antiqua" w:hAnsi="Book Antiqua" w:cs="Book Antiqua"/>
                <w:b/>
                <w:bCs/>
                <w:sz w:val="20"/>
                <w:szCs w:val="20"/>
                <w:lang w:val="en-IN" w:eastAsia="en-IN"/>
              </w:rPr>
              <w:t>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The</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disciplinary</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expertise</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 xml:space="preserve">or </w:t>
            </w:r>
            <w:r w:rsidRPr="00A02E29">
              <w:rPr>
                <w:rFonts w:ascii="Book Antiqua" w:hAnsi="Book Antiqua"/>
                <w:spacing w:val="-1"/>
                <w:w w:val="99"/>
                <w:sz w:val="24"/>
                <w:szCs w:val="24"/>
                <w:lang w:bidi="hi-IN"/>
              </w:rPr>
              <w:t>technica</w:t>
            </w:r>
            <w:r w:rsidRPr="00A02E29">
              <w:rPr>
                <w:rFonts w:ascii="Book Antiqua" w:hAnsi="Book Antiqua"/>
                <w:w w:val="99"/>
                <w:sz w:val="24"/>
                <w:szCs w:val="24"/>
                <w:lang w:bidi="hi-IN"/>
              </w:rPr>
              <w:t>l</w:t>
            </w:r>
            <w:r w:rsidRPr="00A02E29">
              <w:rPr>
                <w:rFonts w:ascii="Book Antiqua" w:hAnsi="Book Antiqua"/>
                <w:spacing w:val="-16"/>
                <w:w w:val="99"/>
                <w:sz w:val="24"/>
                <w:szCs w:val="24"/>
                <w:lang w:bidi="hi-IN"/>
              </w:rPr>
              <w:t xml:space="preserve"> </w:t>
            </w:r>
            <w:r w:rsidRPr="00A02E29">
              <w:rPr>
                <w:rFonts w:ascii="Book Antiqua" w:hAnsi="Book Antiqua"/>
                <w:spacing w:val="-1"/>
                <w:sz w:val="24"/>
                <w:szCs w:val="24"/>
                <w:lang w:bidi="hi-IN"/>
              </w:rPr>
              <w:t>knowledg</w:t>
            </w:r>
            <w:r w:rsidRPr="00A02E29">
              <w:rPr>
                <w:rFonts w:ascii="Book Antiqua" w:hAnsi="Book Antiqua"/>
                <w:sz w:val="24"/>
                <w:szCs w:val="24"/>
                <w:lang w:bidi="hi-IN"/>
              </w:rPr>
              <w:t>e</w:t>
            </w:r>
            <w:r w:rsidRPr="00A02E29">
              <w:rPr>
                <w:rFonts w:ascii="Book Antiqua" w:hAnsi="Book Antiqua"/>
                <w:spacing w:val="-17"/>
                <w:sz w:val="24"/>
                <w:szCs w:val="24"/>
                <w:lang w:bidi="hi-IN"/>
              </w:rPr>
              <w:t xml:space="preserve"> </w:t>
            </w:r>
            <w:r w:rsidRPr="00A02E29">
              <w:rPr>
                <w:rFonts w:ascii="Book Antiqua" w:hAnsi="Book Antiqua"/>
                <w:spacing w:val="-1"/>
                <w:sz w:val="24"/>
                <w:szCs w:val="24"/>
                <w:lang w:bidi="hi-IN"/>
              </w:rPr>
              <w:t>tha</w:t>
            </w:r>
            <w:r w:rsidRPr="00A02E29">
              <w:rPr>
                <w:rFonts w:ascii="Book Antiqua" w:hAnsi="Book Antiqua"/>
                <w:sz w:val="24"/>
                <w:szCs w:val="24"/>
                <w:lang w:bidi="hi-IN"/>
              </w:rPr>
              <w:t>t</w:t>
            </w:r>
            <w:r w:rsidRPr="00A02E29">
              <w:rPr>
                <w:rFonts w:ascii="Book Antiqua" w:hAnsi="Book Antiqua"/>
                <w:spacing w:val="-17"/>
                <w:sz w:val="24"/>
                <w:szCs w:val="24"/>
                <w:lang w:bidi="hi-IN"/>
              </w:rPr>
              <w:t xml:space="preserve"> </w:t>
            </w:r>
            <w:r w:rsidRPr="00A02E29">
              <w:rPr>
                <w:rFonts w:ascii="Book Antiqua" w:hAnsi="Book Antiqua"/>
                <w:spacing w:val="-1"/>
                <w:sz w:val="24"/>
                <w:szCs w:val="24"/>
                <w:lang w:bidi="hi-IN"/>
              </w:rPr>
              <w:t>ha</w:t>
            </w:r>
            <w:r w:rsidRPr="00A02E29">
              <w:rPr>
                <w:rFonts w:ascii="Book Antiqua" w:hAnsi="Book Antiqua"/>
                <w:sz w:val="24"/>
                <w:szCs w:val="24"/>
                <w:lang w:bidi="hi-IN"/>
              </w:rPr>
              <w:t>s</w:t>
            </w:r>
            <w:r w:rsidRPr="00A02E29">
              <w:rPr>
                <w:rFonts w:ascii="Book Antiqua" w:hAnsi="Book Antiqua"/>
                <w:spacing w:val="-21"/>
                <w:sz w:val="24"/>
                <w:szCs w:val="24"/>
                <w:lang w:bidi="hi-IN"/>
              </w:rPr>
              <w:t xml:space="preserve"> </w:t>
            </w:r>
            <w:r w:rsidRPr="00A02E29">
              <w:rPr>
                <w:rFonts w:ascii="Book Antiqua" w:hAnsi="Book Antiqua"/>
                <w:spacing w:val="-1"/>
                <w:sz w:val="24"/>
                <w:szCs w:val="24"/>
                <w:lang w:bidi="hi-IN"/>
              </w:rPr>
              <w:t>traditionall</w:t>
            </w:r>
            <w:r w:rsidRPr="00A02E29">
              <w:rPr>
                <w:rFonts w:ascii="Book Antiqua" w:hAnsi="Book Antiqua"/>
                <w:sz w:val="24"/>
                <w:szCs w:val="24"/>
                <w:lang w:bidi="hi-IN"/>
              </w:rPr>
              <w:t>y</w:t>
            </w:r>
            <w:r w:rsidRPr="00A02E29">
              <w:rPr>
                <w:rFonts w:ascii="Book Antiqua" w:hAnsi="Book Antiqua"/>
                <w:spacing w:val="-17"/>
                <w:sz w:val="24"/>
                <w:szCs w:val="24"/>
                <w:lang w:bidi="hi-IN"/>
              </w:rPr>
              <w:t xml:space="preserve"> </w:t>
            </w:r>
            <w:r w:rsidRPr="00A02E29">
              <w:rPr>
                <w:rFonts w:ascii="Book Antiqua" w:hAnsi="Book Antiqua"/>
                <w:spacing w:val="-1"/>
                <w:w w:val="99"/>
                <w:sz w:val="24"/>
                <w:szCs w:val="24"/>
                <w:lang w:bidi="hi-IN"/>
              </w:rPr>
              <w:t>forme</w:t>
            </w:r>
            <w:r w:rsidRPr="00A02E29">
              <w:rPr>
                <w:rFonts w:ascii="Book Antiqua" w:hAnsi="Book Antiqua"/>
                <w:w w:val="99"/>
                <w:sz w:val="24"/>
                <w:szCs w:val="24"/>
                <w:lang w:bidi="hi-IN"/>
              </w:rPr>
              <w:t>d</w:t>
            </w:r>
            <w:r w:rsidRPr="00A02E29">
              <w:rPr>
                <w:rFonts w:ascii="Book Antiqua" w:hAnsi="Book Antiqua"/>
                <w:spacing w:val="-16"/>
                <w:w w:val="99"/>
                <w:sz w:val="24"/>
                <w:szCs w:val="24"/>
                <w:lang w:bidi="hi-IN"/>
              </w:rPr>
              <w:t xml:space="preserve"> </w:t>
            </w:r>
            <w:r w:rsidRPr="00A02E29">
              <w:rPr>
                <w:rFonts w:ascii="Book Antiqua" w:hAnsi="Book Antiqua"/>
                <w:spacing w:val="-1"/>
                <w:sz w:val="24"/>
                <w:szCs w:val="24"/>
                <w:lang w:bidi="hi-IN"/>
              </w:rPr>
              <w:t xml:space="preserve">the </w:t>
            </w:r>
            <w:r w:rsidRPr="00A02E29">
              <w:rPr>
                <w:rFonts w:ascii="Book Antiqua" w:hAnsi="Book Antiqua"/>
                <w:spacing w:val="1"/>
                <w:sz w:val="24"/>
                <w:szCs w:val="24"/>
                <w:lang w:bidi="hi-IN"/>
              </w:rPr>
              <w:t>cor</w:t>
            </w:r>
            <w:r w:rsidRPr="00A02E29">
              <w:rPr>
                <w:rFonts w:ascii="Book Antiqua" w:hAnsi="Book Antiqua"/>
                <w:sz w:val="24"/>
                <w:szCs w:val="24"/>
                <w:lang w:bidi="hi-IN"/>
              </w:rPr>
              <w:t>e</w:t>
            </w:r>
            <w:r w:rsidRPr="00A02E29">
              <w:rPr>
                <w:rFonts w:ascii="Book Antiqua" w:hAnsi="Book Antiqua"/>
                <w:spacing w:val="27"/>
                <w:sz w:val="24"/>
                <w:szCs w:val="24"/>
                <w:lang w:bidi="hi-IN"/>
              </w:rPr>
              <w:t xml:space="preserve"> </w:t>
            </w:r>
            <w:r w:rsidRPr="00A02E29">
              <w:rPr>
                <w:rFonts w:ascii="Book Antiqua" w:hAnsi="Book Antiqua"/>
                <w:spacing w:val="1"/>
                <w:sz w:val="24"/>
                <w:szCs w:val="24"/>
                <w:lang w:bidi="hi-IN"/>
              </w:rPr>
              <w:t>o</w:t>
            </w:r>
            <w:r w:rsidRPr="00A02E29">
              <w:rPr>
                <w:rFonts w:ascii="Book Antiqua" w:hAnsi="Book Antiqua"/>
                <w:sz w:val="24"/>
                <w:szCs w:val="24"/>
                <w:lang w:bidi="hi-IN"/>
              </w:rPr>
              <w:t>f</w:t>
            </w:r>
            <w:r w:rsidRPr="00A02E29">
              <w:rPr>
                <w:rFonts w:ascii="Book Antiqua" w:hAnsi="Book Antiqua"/>
                <w:spacing w:val="29"/>
                <w:sz w:val="24"/>
                <w:szCs w:val="24"/>
                <w:lang w:bidi="hi-IN"/>
              </w:rPr>
              <w:t xml:space="preserve"> </w:t>
            </w:r>
            <w:r w:rsidRPr="00A02E29">
              <w:rPr>
                <w:rFonts w:ascii="Book Antiqua" w:hAnsi="Book Antiqua"/>
                <w:spacing w:val="1"/>
                <w:sz w:val="24"/>
                <w:szCs w:val="24"/>
                <w:lang w:bidi="hi-IN"/>
              </w:rPr>
              <w:t>mos</w:t>
            </w:r>
            <w:r w:rsidRPr="00A02E29">
              <w:rPr>
                <w:rFonts w:ascii="Book Antiqua" w:hAnsi="Book Antiqua"/>
                <w:sz w:val="24"/>
                <w:szCs w:val="24"/>
                <w:lang w:bidi="hi-IN"/>
              </w:rPr>
              <w:t>t</w:t>
            </w:r>
            <w:r w:rsidRPr="00A02E29">
              <w:rPr>
                <w:rFonts w:ascii="Book Antiqua" w:hAnsi="Book Antiqua"/>
                <w:spacing w:val="26"/>
                <w:sz w:val="24"/>
                <w:szCs w:val="24"/>
                <w:lang w:bidi="hi-IN"/>
              </w:rPr>
              <w:t xml:space="preserve"> </w:t>
            </w:r>
            <w:r w:rsidRPr="00A02E29">
              <w:rPr>
                <w:rFonts w:ascii="Book Antiqua" w:hAnsi="Book Antiqua"/>
                <w:spacing w:val="1"/>
                <w:sz w:val="24"/>
                <w:szCs w:val="24"/>
                <w:lang w:bidi="hi-IN"/>
              </w:rPr>
              <w:t>universit</w:t>
            </w:r>
            <w:r w:rsidRPr="00A02E29">
              <w:rPr>
                <w:rFonts w:ascii="Book Antiqua" w:hAnsi="Book Antiqua"/>
                <w:sz w:val="24"/>
                <w:szCs w:val="24"/>
                <w:lang w:bidi="hi-IN"/>
              </w:rPr>
              <w:t>y</w:t>
            </w:r>
            <w:r w:rsidRPr="00A02E29">
              <w:rPr>
                <w:rFonts w:ascii="Book Antiqua" w:hAnsi="Book Antiqua"/>
                <w:spacing w:val="31"/>
                <w:sz w:val="24"/>
                <w:szCs w:val="24"/>
                <w:lang w:bidi="hi-IN"/>
              </w:rPr>
              <w:t xml:space="preserve"> </w:t>
            </w:r>
            <w:r w:rsidRPr="00A02E29">
              <w:rPr>
                <w:rFonts w:ascii="Book Antiqua" w:hAnsi="Book Antiqua"/>
                <w:spacing w:val="1"/>
                <w:sz w:val="24"/>
                <w:szCs w:val="24"/>
                <w:lang w:bidi="hi-IN"/>
              </w:rPr>
              <w:t>courses</w:t>
            </w:r>
            <w:r w:rsidRPr="00A02E29">
              <w:rPr>
                <w:rFonts w:ascii="Book Antiqua" w:hAnsi="Book Antiqua"/>
                <w:sz w:val="24"/>
                <w:szCs w:val="24"/>
                <w:lang w:bidi="hi-IN"/>
              </w:rPr>
              <w:t>.</w:t>
            </w:r>
            <w:r w:rsidRPr="00A02E29">
              <w:rPr>
                <w:rFonts w:ascii="Book Antiqua" w:hAnsi="Book Antiqua"/>
                <w:spacing w:val="23"/>
                <w:sz w:val="24"/>
                <w:szCs w:val="24"/>
                <w:lang w:bidi="hi-IN"/>
              </w:rPr>
              <w:t xml:space="preserve"> </w:t>
            </w:r>
            <w:r w:rsidRPr="00A02E29">
              <w:rPr>
                <w:rFonts w:ascii="Book Antiqua" w:hAnsi="Book Antiqua"/>
                <w:spacing w:val="1"/>
                <w:sz w:val="24"/>
                <w:szCs w:val="24"/>
                <w:lang w:bidi="hi-IN"/>
              </w:rPr>
              <w:t>The</w:t>
            </w:r>
            <w:r w:rsidRPr="00A02E29">
              <w:rPr>
                <w:rFonts w:ascii="Book Antiqua" w:hAnsi="Book Antiqua"/>
                <w:sz w:val="24"/>
                <w:szCs w:val="24"/>
                <w:lang w:bidi="hi-IN"/>
              </w:rPr>
              <w:t>y</w:t>
            </w:r>
            <w:r w:rsidRPr="00A02E29">
              <w:rPr>
                <w:rFonts w:ascii="Book Antiqua" w:hAnsi="Book Antiqua"/>
                <w:spacing w:val="26"/>
                <w:sz w:val="24"/>
                <w:szCs w:val="24"/>
                <w:lang w:bidi="hi-IN"/>
              </w:rPr>
              <w:t xml:space="preserve"> </w:t>
            </w:r>
            <w:r w:rsidRPr="00A02E29">
              <w:rPr>
                <w:rFonts w:ascii="Book Antiqua" w:hAnsi="Book Antiqua"/>
                <w:spacing w:val="1"/>
                <w:sz w:val="24"/>
                <w:szCs w:val="24"/>
                <w:lang w:bidi="hi-IN"/>
              </w:rPr>
              <w:t>ar</w:t>
            </w:r>
            <w:r w:rsidRPr="00A02E29">
              <w:rPr>
                <w:rFonts w:ascii="Book Antiqua" w:hAnsi="Book Antiqua"/>
                <w:sz w:val="24"/>
                <w:szCs w:val="24"/>
                <w:lang w:bidi="hi-IN"/>
              </w:rPr>
              <w:t>e</w:t>
            </w:r>
            <w:r w:rsidRPr="00A02E29">
              <w:rPr>
                <w:rFonts w:ascii="Book Antiqua" w:hAnsi="Book Antiqua"/>
                <w:spacing w:val="31"/>
                <w:sz w:val="24"/>
                <w:szCs w:val="24"/>
                <w:lang w:bidi="hi-IN"/>
              </w:rPr>
              <w:t xml:space="preserve"> </w:t>
            </w:r>
            <w:r w:rsidRPr="00A02E29">
              <w:rPr>
                <w:rFonts w:ascii="Book Antiqua" w:hAnsi="Book Antiqua"/>
                <w:spacing w:val="1"/>
                <w:sz w:val="24"/>
                <w:szCs w:val="24"/>
                <w:lang w:bidi="hi-IN"/>
              </w:rPr>
              <w:t xml:space="preserve">qualities </w:t>
            </w:r>
            <w:r w:rsidRPr="00A02E29">
              <w:rPr>
                <w:rFonts w:ascii="Book Antiqua" w:hAnsi="Book Antiqua"/>
                <w:sz w:val="24"/>
                <w:szCs w:val="24"/>
                <w:lang w:bidi="hi-IN"/>
              </w:rPr>
              <w:t>that</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also</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prepare graduates as</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agents for</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social</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good in</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an</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unknown</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future.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Green</w:t>
            </w:r>
            <w:r w:rsidRPr="00A02E29">
              <w:rPr>
                <w:rFonts w:ascii="Book Antiqua" w:eastAsia="Book Antiqua" w:hAnsi="Book Antiqua" w:cs="Book Antiqua"/>
                <w:b/>
                <w:bCs/>
                <w:spacing w:val="17"/>
                <w:sz w:val="20"/>
                <w:szCs w:val="20"/>
                <w:lang w:val="en-IN" w:eastAsia="en-IN"/>
              </w:rPr>
              <w:t xml:space="preserve"> </w:t>
            </w:r>
            <w:r w:rsidRPr="00A02E29">
              <w:rPr>
                <w:rFonts w:ascii="Book Antiqua" w:eastAsia="Book Antiqua" w:hAnsi="Book Antiqua" w:cs="Book Antiqua"/>
                <w:b/>
                <w:bCs/>
                <w:sz w:val="20"/>
                <w:szCs w:val="20"/>
                <w:lang w:val="en-IN" w:eastAsia="en-IN"/>
              </w:rPr>
              <w:t>Audit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The</w:t>
            </w:r>
            <w:r w:rsidRPr="00A02E29">
              <w:rPr>
                <w:rFonts w:ascii="Book Antiqua" w:hAnsi="Book Antiqua"/>
                <w:spacing w:val="25"/>
                <w:sz w:val="24"/>
                <w:szCs w:val="24"/>
                <w:lang w:bidi="hi-IN"/>
              </w:rPr>
              <w:t xml:space="preserve"> </w:t>
            </w:r>
            <w:r w:rsidRPr="00A02E29">
              <w:rPr>
                <w:rFonts w:ascii="Book Antiqua" w:hAnsi="Book Antiqua"/>
                <w:sz w:val="24"/>
                <w:szCs w:val="24"/>
                <w:lang w:bidi="hi-IN"/>
              </w:rPr>
              <w:t>process</w:t>
            </w:r>
            <w:r w:rsidRPr="00A02E29">
              <w:rPr>
                <w:rFonts w:ascii="Book Antiqua" w:hAnsi="Book Antiqua"/>
                <w:spacing w:val="21"/>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27"/>
                <w:sz w:val="24"/>
                <w:szCs w:val="24"/>
                <w:lang w:bidi="hi-IN"/>
              </w:rPr>
              <w:t xml:space="preserve"> </w:t>
            </w:r>
            <w:r w:rsidRPr="00A02E29">
              <w:rPr>
                <w:rFonts w:ascii="Book Antiqua" w:hAnsi="Book Antiqua"/>
                <w:sz w:val="24"/>
                <w:szCs w:val="24"/>
                <w:lang w:bidi="hi-IN"/>
              </w:rPr>
              <w:t>assessing</w:t>
            </w:r>
            <w:r w:rsidRPr="00A02E29">
              <w:rPr>
                <w:rFonts w:ascii="Book Antiqua" w:hAnsi="Book Antiqua"/>
                <w:spacing w:val="19"/>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29"/>
                <w:sz w:val="24"/>
                <w:szCs w:val="24"/>
                <w:lang w:bidi="hi-IN"/>
              </w:rPr>
              <w:t xml:space="preserve"> </w:t>
            </w:r>
            <w:r w:rsidRPr="00A02E29">
              <w:rPr>
                <w:rFonts w:ascii="Book Antiqua" w:hAnsi="Book Antiqua"/>
                <w:sz w:val="24"/>
                <w:szCs w:val="24"/>
                <w:lang w:bidi="hi-IN"/>
              </w:rPr>
              <w:t>environmental</w:t>
            </w:r>
            <w:r w:rsidRPr="00A02E29">
              <w:rPr>
                <w:rFonts w:ascii="Book Antiqua" w:hAnsi="Book Antiqua"/>
                <w:spacing w:val="13"/>
                <w:sz w:val="24"/>
                <w:szCs w:val="24"/>
                <w:lang w:bidi="hi-IN"/>
              </w:rPr>
              <w:t xml:space="preserve"> </w:t>
            </w:r>
            <w:r w:rsidRPr="00A02E29">
              <w:rPr>
                <w:rFonts w:ascii="Book Antiqua" w:hAnsi="Book Antiqua"/>
                <w:sz w:val="24"/>
                <w:szCs w:val="24"/>
                <w:lang w:bidi="hi-IN"/>
              </w:rPr>
              <w:t>impact of</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an</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organization,</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process,</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project,</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product,</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etc</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Grievance</w:t>
            </w:r>
            <w:r w:rsidRPr="00A02E29">
              <w:rPr>
                <w:rFonts w:ascii="Book Antiqua" w:eastAsia="Book Antiqua" w:hAnsi="Book Antiqua" w:cs="Book Antiqua"/>
                <w:b/>
                <w:bCs/>
                <w:spacing w:val="24"/>
                <w:sz w:val="20"/>
                <w:szCs w:val="20"/>
                <w:lang w:val="en-IN" w:eastAsia="en-IN"/>
              </w:rPr>
              <w:t xml:space="preserve"> </w:t>
            </w:r>
            <w:r w:rsidRPr="00A02E29">
              <w:rPr>
                <w:rFonts w:ascii="Book Antiqua" w:eastAsia="Book Antiqua" w:hAnsi="Book Antiqua" w:cs="Book Antiqua"/>
                <w:b/>
                <w:bCs/>
                <w:sz w:val="20"/>
                <w:szCs w:val="20"/>
                <w:lang w:val="en-IN" w:eastAsia="en-IN"/>
              </w:rPr>
              <w:t>Redressal</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Mechanisms for receiving, processing and addressing dissatisfaction expressed, complaints and other formal requests made by learners, staff and other stakeholders on the Institutional provisions promised and perceived.</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4"/>
                <w:sz w:val="20"/>
                <w:szCs w:val="20"/>
                <w:lang w:val="en-IN" w:eastAsia="en-IN"/>
              </w:rPr>
              <w:t>H</w:t>
            </w:r>
            <w:r w:rsidRPr="00A02E29">
              <w:rPr>
                <w:rFonts w:ascii="Book Antiqua" w:eastAsia="Book Antiqua" w:hAnsi="Book Antiqua" w:cs="Book Antiqua"/>
                <w:b/>
                <w:bCs/>
                <w:sz w:val="20"/>
                <w:szCs w:val="20"/>
                <w:lang w:val="en-IN" w:eastAsia="en-IN"/>
              </w:rPr>
              <w:t>-index</w:t>
            </w:r>
            <w:r w:rsidRPr="00A02E29">
              <w:rPr>
                <w:rFonts w:ascii="Book Antiqua" w:eastAsia="Book Antiqua" w:hAnsi="Book Antiqua" w:cs="Book Antiqua"/>
                <w:b/>
                <w:bCs/>
                <w:spacing w:val="-4"/>
                <w:sz w:val="20"/>
                <w:szCs w:val="20"/>
                <w:lang w:val="en-IN" w:eastAsia="en-IN"/>
              </w:rPr>
              <w:t xml:space="preserve"> </w:t>
            </w:r>
            <w:r w:rsidRPr="00A02E29">
              <w:rPr>
                <w:rFonts w:ascii="Book Antiqua" w:eastAsia="Book Antiqua" w:hAnsi="Book Antiqua" w:cs="Book Antiqua"/>
                <w:b/>
                <w:bCs/>
                <w:sz w:val="20"/>
                <w:szCs w:val="20"/>
                <w:lang w:val="en-IN" w:eastAsia="en-IN"/>
              </w:rPr>
              <w:t>(Hirsch</w:t>
            </w:r>
            <w:r w:rsidRPr="00A02E29">
              <w:rPr>
                <w:rFonts w:ascii="Book Antiqua" w:eastAsia="Book Antiqua" w:hAnsi="Book Antiqua" w:cs="Book Antiqua"/>
                <w:b/>
                <w:bCs/>
                <w:spacing w:val="5"/>
                <w:sz w:val="20"/>
                <w:szCs w:val="20"/>
                <w:lang w:val="en-IN" w:eastAsia="en-IN"/>
              </w:rPr>
              <w:t xml:space="preserve"> </w:t>
            </w:r>
            <w:r w:rsidRPr="00A02E29">
              <w:rPr>
                <w:rFonts w:ascii="Book Antiqua" w:eastAsia="Book Antiqua" w:hAnsi="Book Antiqua" w:cs="Book Antiqua"/>
                <w:b/>
                <w:bCs/>
                <w:sz w:val="20"/>
                <w:szCs w:val="20"/>
                <w:lang w:val="en-IN" w:eastAsia="en-IN"/>
              </w:rPr>
              <w:t>Index)</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An index that attempts to measure both the productivity and impact of the published work of a scientist or scholar. The index is based on the set of the scientist’s most cited papers and the number of citations that they have received in other publications.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5"/>
                <w:sz w:val="20"/>
                <w:szCs w:val="20"/>
                <w:lang w:val="en-IN" w:eastAsia="en-IN"/>
              </w:rPr>
              <w:t>Huma</w:t>
            </w:r>
            <w:r w:rsidRPr="00A02E29">
              <w:rPr>
                <w:rFonts w:ascii="Book Antiqua" w:eastAsia="Book Antiqua" w:hAnsi="Book Antiqua" w:cs="Book Antiqua"/>
                <w:b/>
                <w:bCs/>
                <w:sz w:val="20"/>
                <w:szCs w:val="20"/>
                <w:lang w:val="en-IN" w:eastAsia="en-IN"/>
              </w:rPr>
              <w:t>n</w:t>
            </w:r>
            <w:r w:rsidRPr="00A02E29">
              <w:rPr>
                <w:rFonts w:ascii="Book Antiqua" w:eastAsia="Book Antiqua" w:hAnsi="Book Antiqua" w:cs="Book Antiqua"/>
                <w:b/>
                <w:bCs/>
                <w:spacing w:val="3"/>
                <w:sz w:val="20"/>
                <w:szCs w:val="20"/>
                <w:lang w:val="en-IN" w:eastAsia="en-IN"/>
              </w:rPr>
              <w:t xml:space="preserve"> </w:t>
            </w:r>
            <w:r w:rsidRPr="00A02E29">
              <w:rPr>
                <w:rFonts w:ascii="Book Antiqua" w:eastAsia="Book Antiqua" w:hAnsi="Book Antiqua" w:cs="Book Antiqua"/>
                <w:b/>
                <w:bCs/>
                <w:spacing w:val="-5"/>
                <w:sz w:val="20"/>
                <w:szCs w:val="20"/>
                <w:lang w:val="en-IN" w:eastAsia="en-IN"/>
              </w:rPr>
              <w:t>Resourc</w:t>
            </w:r>
            <w:r w:rsidRPr="00A02E29">
              <w:rPr>
                <w:rFonts w:ascii="Book Antiqua" w:eastAsia="Book Antiqua" w:hAnsi="Book Antiqua" w:cs="Book Antiqua"/>
                <w:b/>
                <w:bCs/>
                <w:sz w:val="20"/>
                <w:szCs w:val="20"/>
                <w:lang w:val="en-IN" w:eastAsia="en-IN"/>
              </w:rPr>
              <w:t>e</w:t>
            </w:r>
            <w:r w:rsidRPr="00A02E29">
              <w:rPr>
                <w:rFonts w:ascii="Book Antiqua" w:eastAsia="Book Antiqua" w:hAnsi="Book Antiqua" w:cs="Book Antiqua"/>
                <w:b/>
                <w:bCs/>
                <w:spacing w:val="24"/>
                <w:sz w:val="20"/>
                <w:szCs w:val="20"/>
                <w:lang w:val="en-IN" w:eastAsia="en-IN"/>
              </w:rPr>
              <w:t xml:space="preserve"> </w:t>
            </w:r>
            <w:r w:rsidRPr="00A02E29">
              <w:rPr>
                <w:rFonts w:ascii="Book Antiqua" w:eastAsia="Book Antiqua" w:hAnsi="Book Antiqua" w:cs="Book Antiqua"/>
                <w:b/>
                <w:bCs/>
                <w:spacing w:val="-5"/>
                <w:sz w:val="20"/>
                <w:szCs w:val="20"/>
                <w:lang w:val="en-IN" w:eastAsia="en-IN"/>
              </w:rPr>
              <w:t>Manageme</w:t>
            </w:r>
            <w:r w:rsidRPr="00A02E29">
              <w:rPr>
                <w:rFonts w:ascii="Book Antiqua" w:eastAsia="Book Antiqua" w:hAnsi="Book Antiqua" w:cs="Book Antiqua"/>
                <w:b/>
                <w:bCs/>
                <w:spacing w:val="-10"/>
                <w:sz w:val="20"/>
                <w:szCs w:val="20"/>
                <w:lang w:val="en-IN" w:eastAsia="en-IN"/>
              </w:rPr>
              <w:t>n</w:t>
            </w:r>
            <w:r w:rsidRPr="00A02E29">
              <w:rPr>
                <w:rFonts w:ascii="Book Antiqua" w:eastAsia="Book Antiqua" w:hAnsi="Book Antiqua" w:cs="Book Antiqua"/>
                <w:b/>
                <w:bCs/>
                <w:sz w:val="20"/>
                <w:szCs w:val="20"/>
                <w:lang w:val="en-IN" w:eastAsia="en-IN"/>
              </w:rPr>
              <w:t>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83253F">
            <w:pPr>
              <w:pStyle w:val="NoSpacing"/>
              <w:jc w:val="both"/>
              <w:rPr>
                <w:rFonts w:ascii="Book Antiqua" w:hAnsi="Book Antiqua"/>
                <w:sz w:val="24"/>
                <w:szCs w:val="24"/>
                <w:lang w:bidi="hi-IN"/>
              </w:rPr>
            </w:pPr>
            <w:r w:rsidRPr="00A02E29">
              <w:rPr>
                <w:rFonts w:ascii="Book Antiqua" w:hAnsi="Book Antiqua"/>
                <w:sz w:val="24"/>
                <w:szCs w:val="24"/>
                <w:lang w:bidi="hi-IN"/>
              </w:rPr>
              <w:t>The process of assessing the human</w:t>
            </w:r>
            <w:r w:rsidR="00EE7B5A" w:rsidRPr="00A02E29">
              <w:rPr>
                <w:rFonts w:ascii="Book Antiqua" w:hAnsi="Book Antiqua"/>
                <w:sz w:val="24"/>
                <w:szCs w:val="24"/>
                <w:lang w:bidi="hi-IN"/>
              </w:rPr>
              <w:t xml:space="preserve"> resource</w:t>
            </w:r>
            <w:r w:rsidRPr="00A02E29">
              <w:rPr>
                <w:rFonts w:ascii="Book Antiqua" w:hAnsi="Book Antiqua"/>
                <w:sz w:val="24"/>
                <w:szCs w:val="24"/>
                <w:lang w:bidi="hi-IN"/>
              </w:rPr>
              <w:t xml:space="preserve"> requirements, recruiting, monitoring the growth and appraising them periodically and plan the staff development programs for the professional development and provide the necessary incentives and feedback.</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Calibri" w:hAnsi="Book Antiqua"/>
                <w:b/>
                <w:bCs/>
                <w:sz w:val="20"/>
                <w:szCs w:val="20"/>
                <w:lang w:val="en-IN" w:eastAsia="en-IN"/>
              </w:rPr>
              <w:t>Humanities International Complete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 comprehensive database covering journals, books and reference sources in the humanities. This database provides citation information for articles, essays and reviews, as well as original creative works including poems and fiction. Photographs, painting and illustrations are also referenced</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5"/>
                <w:sz w:val="20"/>
                <w:szCs w:val="20"/>
                <w:lang w:val="en-IN" w:eastAsia="en-IN"/>
              </w:rPr>
              <w:t>IC</w:t>
            </w:r>
            <w:r w:rsidRPr="00A02E29">
              <w:rPr>
                <w:rFonts w:ascii="Book Antiqua" w:eastAsia="Book Antiqua" w:hAnsi="Book Antiqua" w:cs="Book Antiqua"/>
                <w:b/>
                <w:bCs/>
                <w:sz w:val="20"/>
                <w:szCs w:val="20"/>
                <w:lang w:val="en-IN" w:eastAsia="en-IN"/>
              </w:rPr>
              <w:t>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EE7B5A">
            <w:pPr>
              <w:pStyle w:val="NoSpacing"/>
              <w:jc w:val="both"/>
              <w:rPr>
                <w:rFonts w:ascii="Book Antiqua" w:hAnsi="Book Antiqua"/>
                <w:sz w:val="24"/>
                <w:szCs w:val="24"/>
                <w:lang w:bidi="hi-IN"/>
              </w:rPr>
            </w:pPr>
            <w:r w:rsidRPr="00A02E29">
              <w:rPr>
                <w:rFonts w:ascii="Book Antiqua" w:hAnsi="Book Antiqua"/>
                <w:sz w:val="24"/>
                <w:szCs w:val="24"/>
                <w:lang w:bidi="hi-IN"/>
              </w:rPr>
              <w:t xml:space="preserve">Information and Communication Technology </w:t>
            </w:r>
            <w:r w:rsidR="00EE7B5A" w:rsidRPr="00A02E29">
              <w:rPr>
                <w:rFonts w:ascii="Book Antiqua" w:hAnsi="Book Antiqua"/>
                <w:sz w:val="24"/>
                <w:szCs w:val="24"/>
                <w:lang w:bidi="hi-IN"/>
              </w:rPr>
              <w:t>c</w:t>
            </w:r>
            <w:r w:rsidRPr="00A02E29">
              <w:rPr>
                <w:rFonts w:ascii="Book Antiqua" w:hAnsi="Book Antiqua"/>
                <w:sz w:val="24"/>
                <w:szCs w:val="24"/>
                <w:lang w:bidi="hi-IN"/>
              </w:rPr>
              <w:t>onsists of the hardware, software, networks and media for the collection, storage, processing, transmission and presentation of information (voice, data, text, images) as well as related services.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Impact</w:t>
            </w:r>
            <w:r w:rsidRPr="00A02E29">
              <w:rPr>
                <w:rFonts w:ascii="Book Antiqua" w:eastAsia="Book Antiqua" w:hAnsi="Book Antiqua" w:cs="Book Antiqua"/>
                <w:b/>
                <w:bCs/>
                <w:spacing w:val="-1"/>
                <w:sz w:val="20"/>
                <w:szCs w:val="20"/>
                <w:lang w:val="en-IN" w:eastAsia="en-IN"/>
              </w:rPr>
              <w:t xml:space="preserve"> </w:t>
            </w:r>
            <w:r w:rsidRPr="00A02E29">
              <w:rPr>
                <w:rFonts w:ascii="Book Antiqua" w:eastAsia="Book Antiqua" w:hAnsi="Book Antiqua" w:cs="Book Antiqua"/>
                <w:b/>
                <w:bCs/>
                <w:sz w:val="20"/>
                <w:szCs w:val="20"/>
                <w:lang w:val="en-IN" w:eastAsia="en-IN"/>
              </w:rPr>
              <w:t>factor</w:t>
            </w:r>
            <w:r w:rsidRPr="00A02E29">
              <w:rPr>
                <w:rFonts w:ascii="Book Antiqua" w:eastAsia="Book Antiqua" w:hAnsi="Book Antiqua" w:cs="Book Antiqua"/>
                <w:b/>
                <w:bCs/>
                <w:spacing w:val="-4"/>
                <w:sz w:val="20"/>
                <w:szCs w:val="20"/>
                <w:lang w:val="en-IN" w:eastAsia="en-IN"/>
              </w:rPr>
              <w:t xml:space="preserve"> </w:t>
            </w:r>
            <w:r w:rsidRPr="00A02E29">
              <w:rPr>
                <w:rFonts w:ascii="Book Antiqua" w:eastAsia="Book Antiqua" w:hAnsi="Book Antiqua" w:cs="Book Antiqua"/>
                <w:b/>
                <w:bCs/>
                <w:sz w:val="20"/>
                <w:szCs w:val="20"/>
                <w:lang w:val="en-IN" w:eastAsia="en-IN"/>
              </w:rPr>
              <w:t>(IF)</w:t>
            </w:r>
            <w:r w:rsidRPr="00A02E29">
              <w:rPr>
                <w:rFonts w:ascii="Book Antiqua" w:eastAsia="Book Antiqua" w:hAnsi="Book Antiqua" w:cs="Book Antiqua"/>
                <w:sz w:val="20"/>
                <w:szCs w:val="20"/>
                <w:lang w:val="en-IN" w:eastAsia="en-IN"/>
              </w:rPr>
              <w:t xml:space="preserve">                      </w:t>
            </w:r>
            <w:r w:rsidRPr="00A02E29">
              <w:rPr>
                <w:rFonts w:ascii="Book Antiqua" w:eastAsia="Book Antiqua" w:hAnsi="Book Antiqua" w:cs="Book Antiqua"/>
                <w:spacing w:val="4"/>
                <w:sz w:val="20"/>
                <w:szCs w:val="20"/>
                <w:lang w:val="en-IN" w:eastAsia="en-IN"/>
              </w:rPr>
              <w:t xml:space="preserve"> </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0"/>
                <w:szCs w:val="20"/>
              </w:rPr>
            </w:pPr>
            <w:r w:rsidRPr="00A02E29">
              <w:rPr>
                <w:rFonts w:ascii="Book Antiqua" w:hAnsi="Book Antiqua"/>
                <w:sz w:val="24"/>
                <w:szCs w:val="24"/>
              </w:rPr>
              <w:t>A measure of the citations to science and social sciences journals.  The impact factor for a journal is calculated based on a three-year period and can be considered to be the average number of times published papers are cited up to 2 years after publication.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Inclusion, Inclusiveness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Inclusiveness in educational Institutions refers to the educational experiences practiced with reference to gender, ethnicity, social class and differently abled.</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pacing w:val="-1"/>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INFLIBNET Database</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p>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p>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Information and Library Network Centre maintains a database on books, theses and serials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Infrastructur</w:t>
            </w:r>
            <w:r w:rsidRPr="00A02E29">
              <w:rPr>
                <w:rFonts w:ascii="Book Antiqua" w:eastAsia="Book Antiqua" w:hAnsi="Book Antiqua" w:cs="Book Antiqua"/>
                <w:b/>
                <w:bCs/>
                <w:sz w:val="20"/>
                <w:szCs w:val="20"/>
                <w:lang w:val="en-IN" w:eastAsia="en-IN"/>
              </w:rPr>
              <w:t>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1"/>
                <w:sz w:val="24"/>
                <w:szCs w:val="24"/>
                <w:lang w:bidi="hi-IN"/>
              </w:rPr>
              <w:t>Physica</w:t>
            </w:r>
            <w:r w:rsidRPr="00A02E29">
              <w:rPr>
                <w:rFonts w:ascii="Book Antiqua" w:hAnsi="Book Antiqua"/>
                <w:sz w:val="24"/>
                <w:szCs w:val="24"/>
                <w:lang w:bidi="hi-IN"/>
              </w:rPr>
              <w:t>l</w:t>
            </w:r>
            <w:r w:rsidRPr="00A02E29">
              <w:rPr>
                <w:rFonts w:ascii="Book Antiqua" w:hAnsi="Book Antiqua"/>
                <w:spacing w:val="23"/>
                <w:sz w:val="24"/>
                <w:szCs w:val="24"/>
                <w:lang w:bidi="hi-IN"/>
              </w:rPr>
              <w:t xml:space="preserve"> </w:t>
            </w:r>
            <w:r w:rsidRPr="00A02E29">
              <w:rPr>
                <w:rFonts w:ascii="Book Antiqua" w:hAnsi="Book Antiqua"/>
                <w:spacing w:val="1"/>
                <w:sz w:val="24"/>
                <w:szCs w:val="24"/>
                <w:lang w:bidi="hi-IN"/>
              </w:rPr>
              <w:t>facilitie</w:t>
            </w:r>
            <w:r w:rsidRPr="00A02E29">
              <w:rPr>
                <w:rFonts w:ascii="Book Antiqua" w:hAnsi="Book Antiqua"/>
                <w:sz w:val="24"/>
                <w:szCs w:val="24"/>
                <w:lang w:bidi="hi-IN"/>
              </w:rPr>
              <w:t>s</w:t>
            </w:r>
            <w:r w:rsidRPr="00A02E29">
              <w:rPr>
                <w:rFonts w:ascii="Book Antiqua" w:hAnsi="Book Antiqua"/>
                <w:spacing w:val="23"/>
                <w:sz w:val="24"/>
                <w:szCs w:val="24"/>
                <w:lang w:bidi="hi-IN"/>
              </w:rPr>
              <w:t xml:space="preserve"> </w:t>
            </w:r>
            <w:r w:rsidRPr="00A02E29">
              <w:rPr>
                <w:rFonts w:ascii="Book Antiqua" w:hAnsi="Book Antiqua"/>
                <w:spacing w:val="1"/>
                <w:sz w:val="24"/>
                <w:szCs w:val="24"/>
                <w:lang w:bidi="hi-IN"/>
              </w:rPr>
              <w:t>lik</w:t>
            </w:r>
            <w:r w:rsidRPr="00A02E29">
              <w:rPr>
                <w:rFonts w:ascii="Book Antiqua" w:hAnsi="Book Antiqua"/>
                <w:sz w:val="24"/>
                <w:szCs w:val="24"/>
                <w:lang w:bidi="hi-IN"/>
              </w:rPr>
              <w:t>e</w:t>
            </w:r>
            <w:r w:rsidRPr="00A02E29">
              <w:rPr>
                <w:rFonts w:ascii="Book Antiqua" w:hAnsi="Book Antiqua"/>
                <w:spacing w:val="32"/>
                <w:sz w:val="24"/>
                <w:szCs w:val="24"/>
                <w:lang w:bidi="hi-IN"/>
              </w:rPr>
              <w:t xml:space="preserve"> </w:t>
            </w:r>
            <w:r w:rsidRPr="00A02E29">
              <w:rPr>
                <w:rFonts w:ascii="Book Antiqua" w:hAnsi="Book Antiqua"/>
                <w:spacing w:val="1"/>
                <w:sz w:val="24"/>
                <w:szCs w:val="24"/>
                <w:lang w:bidi="hi-IN"/>
              </w:rPr>
              <w:t>building</w:t>
            </w:r>
            <w:r w:rsidRPr="00A02E29">
              <w:rPr>
                <w:rFonts w:ascii="Book Antiqua" w:hAnsi="Book Antiqua"/>
                <w:sz w:val="24"/>
                <w:szCs w:val="24"/>
                <w:lang w:bidi="hi-IN"/>
              </w:rPr>
              <w:t>,</w:t>
            </w:r>
            <w:r w:rsidRPr="00A02E29">
              <w:rPr>
                <w:rFonts w:ascii="Book Antiqua" w:hAnsi="Book Antiqua"/>
                <w:spacing w:val="32"/>
                <w:sz w:val="24"/>
                <w:szCs w:val="24"/>
                <w:lang w:bidi="hi-IN"/>
              </w:rPr>
              <w:t xml:space="preserve"> </w:t>
            </w:r>
            <w:r w:rsidRPr="00A02E29">
              <w:rPr>
                <w:rFonts w:ascii="Book Antiqua" w:hAnsi="Book Antiqua"/>
                <w:spacing w:val="1"/>
                <w:sz w:val="24"/>
                <w:szCs w:val="24"/>
                <w:lang w:bidi="hi-IN"/>
              </w:rPr>
              <w:t>pla</w:t>
            </w:r>
            <w:r w:rsidRPr="00A02E29">
              <w:rPr>
                <w:rFonts w:ascii="Book Antiqua" w:hAnsi="Book Antiqua"/>
                <w:sz w:val="24"/>
                <w:szCs w:val="24"/>
                <w:lang w:bidi="hi-IN"/>
              </w:rPr>
              <w:t>y</w:t>
            </w:r>
            <w:r w:rsidRPr="00A02E29">
              <w:rPr>
                <w:rFonts w:ascii="Book Antiqua" w:hAnsi="Book Antiqua"/>
                <w:spacing w:val="32"/>
                <w:sz w:val="24"/>
                <w:szCs w:val="24"/>
                <w:lang w:bidi="hi-IN"/>
              </w:rPr>
              <w:t xml:space="preserve"> </w:t>
            </w:r>
            <w:r w:rsidRPr="00A02E29">
              <w:rPr>
                <w:rFonts w:ascii="Book Antiqua" w:hAnsi="Book Antiqua"/>
                <w:spacing w:val="1"/>
                <w:sz w:val="24"/>
                <w:szCs w:val="24"/>
                <w:lang w:bidi="hi-IN"/>
              </w:rPr>
              <w:t>fields</w:t>
            </w:r>
            <w:r w:rsidRPr="00A02E29">
              <w:rPr>
                <w:rFonts w:ascii="Book Antiqua" w:hAnsi="Book Antiqua"/>
                <w:sz w:val="24"/>
                <w:szCs w:val="24"/>
                <w:lang w:bidi="hi-IN"/>
              </w:rPr>
              <w:t>,</w:t>
            </w:r>
            <w:r w:rsidRPr="00A02E29">
              <w:rPr>
                <w:rFonts w:ascii="Book Antiqua" w:hAnsi="Book Antiqua"/>
                <w:spacing w:val="26"/>
                <w:sz w:val="24"/>
                <w:szCs w:val="24"/>
                <w:lang w:bidi="hi-IN"/>
              </w:rPr>
              <w:t xml:space="preserve"> </w:t>
            </w:r>
            <w:r w:rsidRPr="00A02E29">
              <w:rPr>
                <w:rFonts w:ascii="Book Antiqua" w:hAnsi="Book Antiqua"/>
                <w:spacing w:val="1"/>
                <w:sz w:val="24"/>
                <w:szCs w:val="24"/>
                <w:lang w:bidi="hi-IN"/>
              </w:rPr>
              <w:t xml:space="preserve">hostels </w:t>
            </w:r>
            <w:r w:rsidRPr="00A02E29">
              <w:rPr>
                <w:rFonts w:ascii="Book Antiqua" w:hAnsi="Book Antiqua"/>
                <w:sz w:val="24"/>
                <w:szCs w:val="24"/>
                <w:lang w:bidi="hi-IN"/>
              </w:rPr>
              <w:t>etc. which</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help run an Institutional Programme.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lastRenderedPageBreak/>
              <w:t>Institutiona</w:t>
            </w:r>
            <w:r w:rsidRPr="00A02E29">
              <w:rPr>
                <w:rFonts w:ascii="Book Antiqua" w:eastAsia="Book Antiqua" w:hAnsi="Book Antiqua" w:cs="Book Antiqua"/>
                <w:b/>
                <w:bCs/>
                <w:sz w:val="20"/>
                <w:szCs w:val="20"/>
                <w:lang w:val="en-IN" w:eastAsia="en-IN"/>
              </w:rPr>
              <w:t>l</w:t>
            </w:r>
            <w:r w:rsidRPr="00A02E29">
              <w:rPr>
                <w:rFonts w:ascii="Book Antiqua" w:eastAsia="Book Antiqua" w:hAnsi="Book Antiqua" w:cs="Book Antiqua"/>
                <w:b/>
                <w:bCs/>
                <w:spacing w:val="47"/>
                <w:sz w:val="20"/>
                <w:szCs w:val="20"/>
                <w:lang w:val="en-IN" w:eastAsia="en-IN"/>
              </w:rPr>
              <w:t xml:space="preserve"> </w:t>
            </w:r>
            <w:r w:rsidRPr="00A02E29">
              <w:rPr>
                <w:rFonts w:ascii="Book Antiqua" w:eastAsia="Book Antiqua" w:hAnsi="Book Antiqua" w:cs="Book Antiqua"/>
                <w:b/>
                <w:bCs/>
                <w:spacing w:val="-1"/>
                <w:w w:val="107"/>
                <w:sz w:val="20"/>
                <w:szCs w:val="20"/>
                <w:lang w:val="en-IN" w:eastAsia="en-IN"/>
              </w:rPr>
              <w:t>Information</w:t>
            </w:r>
            <w:r w:rsidRPr="00A02E29">
              <w:rPr>
                <w:rFonts w:ascii="Book Antiqua" w:eastAsia="Book Antiqua" w:hAnsi="Book Antiqua" w:cs="Book Antiqua"/>
                <w:b/>
                <w:bCs/>
                <w:w w:val="107"/>
                <w:sz w:val="20"/>
                <w:szCs w:val="20"/>
                <w:lang w:val="en-IN" w:eastAsia="en-IN"/>
              </w:rPr>
              <w:t xml:space="preserve"> </w:t>
            </w:r>
            <w:r w:rsidRPr="00A02E29">
              <w:rPr>
                <w:rFonts w:ascii="Book Antiqua" w:eastAsia="Book Antiqua" w:hAnsi="Book Antiqua" w:cs="Book Antiqua"/>
                <w:b/>
                <w:bCs/>
                <w:sz w:val="20"/>
                <w:szCs w:val="20"/>
                <w:lang w:val="en-IN" w:eastAsia="en-IN"/>
              </w:rPr>
              <w:t xml:space="preserve"> for</w:t>
            </w:r>
            <w:r w:rsidRPr="00A02E29">
              <w:rPr>
                <w:rFonts w:ascii="Book Antiqua" w:eastAsia="Book Antiqua" w:hAnsi="Book Antiqua" w:cs="Book Antiqua"/>
                <w:b/>
                <w:bCs/>
                <w:spacing w:val="-4"/>
                <w:sz w:val="20"/>
                <w:szCs w:val="20"/>
                <w:lang w:val="en-IN" w:eastAsia="en-IN"/>
              </w:rPr>
              <w:t xml:space="preserve"> </w:t>
            </w:r>
            <w:r w:rsidRPr="00A02E29">
              <w:rPr>
                <w:rFonts w:ascii="Book Antiqua" w:eastAsia="Book Antiqua" w:hAnsi="Book Antiqua" w:cs="Book Antiqua"/>
                <w:b/>
                <w:bCs/>
                <w:sz w:val="20"/>
                <w:szCs w:val="20"/>
                <w:lang w:val="en-IN" w:eastAsia="en-IN"/>
              </w:rPr>
              <w:t>Quality</w:t>
            </w:r>
            <w:r w:rsidRPr="00A02E29">
              <w:rPr>
                <w:rFonts w:ascii="Book Antiqua" w:eastAsia="Book Antiqua" w:hAnsi="Book Antiqua" w:cs="Book Antiqua"/>
                <w:b/>
                <w:bCs/>
                <w:spacing w:val="16"/>
                <w:sz w:val="20"/>
                <w:szCs w:val="20"/>
                <w:lang w:val="en-IN" w:eastAsia="en-IN"/>
              </w:rPr>
              <w:t xml:space="preserve"> </w:t>
            </w:r>
            <w:r w:rsidRPr="00A02E29">
              <w:rPr>
                <w:rFonts w:ascii="Book Antiqua" w:eastAsia="Book Antiqua" w:hAnsi="Book Antiqua" w:cs="Book Antiqua"/>
                <w:b/>
                <w:bCs/>
                <w:w w:val="103"/>
                <w:sz w:val="20"/>
                <w:szCs w:val="20"/>
                <w:lang w:val="en-IN" w:eastAsia="en-IN"/>
              </w:rPr>
              <w:t xml:space="preserve">Assessment </w:t>
            </w:r>
            <w:r w:rsidRPr="00A02E29">
              <w:rPr>
                <w:rFonts w:ascii="Book Antiqua" w:eastAsia="Book Antiqua" w:hAnsi="Book Antiqua" w:cs="Book Antiqua"/>
                <w:b/>
                <w:bCs/>
                <w:spacing w:val="-5"/>
                <w:w w:val="103"/>
                <w:sz w:val="20"/>
                <w:szCs w:val="20"/>
                <w:lang w:val="en-IN" w:eastAsia="en-IN"/>
              </w:rPr>
              <w:t xml:space="preserve"> (IIQA)</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1"/>
                <w:sz w:val="24"/>
                <w:szCs w:val="24"/>
                <w:lang w:bidi="hi-IN"/>
              </w:rPr>
              <w:t>IIQA is a requirement, which needs to be submitted online by all categories of HEIs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Institutional Distinctiveness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1"/>
                <w:sz w:val="24"/>
                <w:szCs w:val="24"/>
                <w:lang w:bidi="hi-IN"/>
              </w:rPr>
              <w:t>Institutional distinctiveness is characterized by its reason for coming to existence, vision, mission, nature of stakeholders, access to resources, cultural ambience and physical location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Institutiona</w:t>
            </w:r>
            <w:r w:rsidRPr="00A02E29">
              <w:rPr>
                <w:rFonts w:ascii="Book Antiqua" w:eastAsia="Book Antiqua" w:hAnsi="Book Antiqua" w:cs="Book Antiqua"/>
                <w:b/>
                <w:bCs/>
                <w:sz w:val="20"/>
                <w:szCs w:val="20"/>
                <w:lang w:val="en-IN" w:eastAsia="en-IN"/>
              </w:rPr>
              <w:t>l</w:t>
            </w:r>
            <w:r w:rsidRPr="00A02E29">
              <w:rPr>
                <w:rFonts w:ascii="Book Antiqua" w:eastAsia="Book Antiqua" w:hAnsi="Book Antiqua" w:cs="Book Antiqua"/>
                <w:b/>
                <w:bCs/>
                <w:spacing w:val="48"/>
                <w:sz w:val="20"/>
                <w:szCs w:val="20"/>
                <w:lang w:val="en-IN" w:eastAsia="en-IN"/>
              </w:rPr>
              <w:t xml:space="preserve"> </w:t>
            </w:r>
            <w:r w:rsidRPr="00A02E29">
              <w:rPr>
                <w:rFonts w:ascii="Book Antiqua" w:eastAsia="Book Antiqua" w:hAnsi="Book Antiqua" w:cs="Book Antiqua"/>
                <w:b/>
                <w:bCs/>
                <w:spacing w:val="-1"/>
                <w:sz w:val="20"/>
                <w:szCs w:val="20"/>
                <w:lang w:val="en-IN" w:eastAsia="en-IN"/>
              </w:rPr>
              <w:t>Socia</w:t>
            </w:r>
            <w:r w:rsidRPr="00A02E29">
              <w:rPr>
                <w:rFonts w:ascii="Book Antiqua" w:eastAsia="Book Antiqua" w:hAnsi="Book Antiqua" w:cs="Book Antiqua"/>
                <w:b/>
                <w:bCs/>
                <w:sz w:val="20"/>
                <w:szCs w:val="20"/>
                <w:lang w:val="en-IN" w:eastAsia="en-IN"/>
              </w:rPr>
              <w:t xml:space="preserve">l </w:t>
            </w:r>
            <w:r w:rsidRPr="00A02E29">
              <w:rPr>
                <w:rFonts w:ascii="Book Antiqua" w:eastAsia="Book Antiqua" w:hAnsi="Book Antiqua" w:cs="Book Antiqua"/>
                <w:b/>
                <w:bCs/>
                <w:spacing w:val="-2"/>
                <w:w w:val="106"/>
                <w:sz w:val="20"/>
                <w:szCs w:val="20"/>
                <w:lang w:val="en-IN" w:eastAsia="en-IN"/>
              </w:rPr>
              <w:t xml:space="preserve"> Responsibilit</w:t>
            </w:r>
            <w:r w:rsidRPr="00A02E29">
              <w:rPr>
                <w:rFonts w:ascii="Book Antiqua" w:eastAsia="Book Antiqua" w:hAnsi="Book Antiqua" w:cs="Book Antiqua"/>
                <w:b/>
                <w:bCs/>
                <w:w w:val="106"/>
                <w:sz w:val="20"/>
                <w:szCs w:val="20"/>
                <w:lang w:val="en-IN" w:eastAsia="en-IN"/>
              </w:rPr>
              <w:t xml:space="preserve">y </w:t>
            </w:r>
            <w:r w:rsidRPr="00A02E29">
              <w:rPr>
                <w:rFonts w:ascii="Book Antiqua" w:eastAsia="Book Antiqua" w:hAnsi="Book Antiqua" w:cs="Book Antiqua"/>
                <w:b/>
                <w:bCs/>
                <w:spacing w:val="-2"/>
                <w:w w:val="108"/>
                <w:sz w:val="20"/>
                <w:szCs w:val="20"/>
                <w:lang w:val="en-IN" w:eastAsia="en-IN"/>
              </w:rPr>
              <w:t>(ISR)</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3"/>
                <w:sz w:val="24"/>
                <w:szCs w:val="24"/>
                <w:lang w:bidi="hi-IN"/>
              </w:rPr>
              <w:t>Focuse</w:t>
            </w:r>
            <w:r w:rsidRPr="00A02E29">
              <w:rPr>
                <w:rFonts w:ascii="Book Antiqua" w:hAnsi="Book Antiqua"/>
                <w:sz w:val="24"/>
                <w:szCs w:val="24"/>
                <w:lang w:bidi="hi-IN"/>
              </w:rPr>
              <w:t>s</w:t>
            </w:r>
            <w:r w:rsidRPr="00A02E29">
              <w:rPr>
                <w:rFonts w:ascii="Book Antiqua" w:hAnsi="Book Antiqua"/>
                <w:spacing w:val="28"/>
                <w:sz w:val="24"/>
                <w:szCs w:val="24"/>
                <w:lang w:bidi="hi-IN"/>
              </w:rPr>
              <w:t xml:space="preserve"> </w:t>
            </w:r>
            <w:r w:rsidRPr="00A02E29">
              <w:rPr>
                <w:rFonts w:ascii="Book Antiqua" w:hAnsi="Book Antiqua"/>
                <w:spacing w:val="3"/>
                <w:sz w:val="24"/>
                <w:szCs w:val="24"/>
                <w:lang w:bidi="hi-IN"/>
              </w:rPr>
              <w:t>o</w:t>
            </w:r>
            <w:r w:rsidRPr="00A02E29">
              <w:rPr>
                <w:rFonts w:ascii="Book Antiqua" w:hAnsi="Book Antiqua"/>
                <w:sz w:val="24"/>
                <w:szCs w:val="24"/>
                <w:lang w:bidi="hi-IN"/>
              </w:rPr>
              <w:t>n</w:t>
            </w:r>
            <w:r w:rsidRPr="00A02E29">
              <w:rPr>
                <w:rFonts w:ascii="Book Antiqua" w:hAnsi="Book Antiqua"/>
                <w:spacing w:val="33"/>
                <w:sz w:val="24"/>
                <w:szCs w:val="24"/>
                <w:lang w:bidi="hi-IN"/>
              </w:rPr>
              <w:t xml:space="preserve"> </w:t>
            </w:r>
            <w:r w:rsidRPr="00A02E29">
              <w:rPr>
                <w:rFonts w:ascii="Book Antiqua" w:hAnsi="Book Antiqua"/>
                <w:spacing w:val="3"/>
                <w:sz w:val="24"/>
                <w:szCs w:val="24"/>
                <w:lang w:bidi="hi-IN"/>
              </w:rPr>
              <w:t>th</w:t>
            </w:r>
            <w:r w:rsidRPr="00A02E29">
              <w:rPr>
                <w:rFonts w:ascii="Book Antiqua" w:hAnsi="Book Antiqua"/>
                <w:sz w:val="24"/>
                <w:szCs w:val="24"/>
                <w:lang w:bidi="hi-IN"/>
              </w:rPr>
              <w:t>e</w:t>
            </w:r>
            <w:r w:rsidRPr="00A02E29">
              <w:rPr>
                <w:rFonts w:ascii="Book Antiqua" w:hAnsi="Book Antiqua"/>
                <w:spacing w:val="36"/>
                <w:sz w:val="24"/>
                <w:szCs w:val="24"/>
                <w:lang w:bidi="hi-IN"/>
              </w:rPr>
              <w:t xml:space="preserve"> </w:t>
            </w:r>
            <w:r w:rsidRPr="00A02E29">
              <w:rPr>
                <w:rFonts w:ascii="Book Antiqua" w:hAnsi="Book Antiqua"/>
                <w:spacing w:val="3"/>
                <w:sz w:val="24"/>
                <w:szCs w:val="24"/>
                <w:lang w:bidi="hi-IN"/>
              </w:rPr>
              <w:t>Institution’</w:t>
            </w:r>
            <w:r w:rsidRPr="00A02E29">
              <w:rPr>
                <w:rFonts w:ascii="Book Antiqua" w:hAnsi="Book Antiqua"/>
                <w:sz w:val="24"/>
                <w:szCs w:val="24"/>
                <w:lang w:bidi="hi-IN"/>
              </w:rPr>
              <w:t>s</w:t>
            </w:r>
            <w:r w:rsidRPr="00A02E29">
              <w:rPr>
                <w:rFonts w:ascii="Book Antiqua" w:hAnsi="Book Antiqua"/>
                <w:spacing w:val="36"/>
                <w:sz w:val="24"/>
                <w:szCs w:val="24"/>
                <w:lang w:bidi="hi-IN"/>
              </w:rPr>
              <w:t xml:space="preserve"> </w:t>
            </w:r>
            <w:r w:rsidRPr="00A02E29">
              <w:rPr>
                <w:rFonts w:ascii="Book Antiqua" w:hAnsi="Book Antiqua"/>
                <w:spacing w:val="3"/>
                <w:sz w:val="24"/>
                <w:szCs w:val="24"/>
                <w:lang w:bidi="hi-IN"/>
              </w:rPr>
              <w:t>responsibilitie</w:t>
            </w:r>
            <w:r w:rsidRPr="00A02E29">
              <w:rPr>
                <w:rFonts w:ascii="Book Antiqua" w:hAnsi="Book Antiqua"/>
                <w:sz w:val="24"/>
                <w:szCs w:val="24"/>
                <w:lang w:bidi="hi-IN"/>
              </w:rPr>
              <w:t>s</w:t>
            </w:r>
            <w:r w:rsidRPr="00A02E29">
              <w:rPr>
                <w:rFonts w:ascii="Book Antiqua" w:hAnsi="Book Antiqua"/>
                <w:spacing w:val="20"/>
                <w:sz w:val="24"/>
                <w:szCs w:val="24"/>
                <w:lang w:bidi="hi-IN"/>
              </w:rPr>
              <w:t xml:space="preserve"> </w:t>
            </w:r>
            <w:r w:rsidRPr="00A02E29">
              <w:rPr>
                <w:rFonts w:ascii="Book Antiqua" w:hAnsi="Book Antiqua"/>
                <w:spacing w:val="3"/>
                <w:sz w:val="24"/>
                <w:szCs w:val="24"/>
                <w:lang w:bidi="hi-IN"/>
              </w:rPr>
              <w:t>t</w:t>
            </w:r>
            <w:r w:rsidRPr="00A02E29">
              <w:rPr>
                <w:rFonts w:ascii="Book Antiqua" w:hAnsi="Book Antiqua"/>
                <w:sz w:val="24"/>
                <w:szCs w:val="24"/>
                <w:lang w:bidi="hi-IN"/>
              </w:rPr>
              <w:t>o</w:t>
            </w:r>
            <w:r w:rsidRPr="00A02E29">
              <w:rPr>
                <w:rFonts w:ascii="Book Antiqua" w:hAnsi="Book Antiqua"/>
                <w:spacing w:val="36"/>
                <w:sz w:val="24"/>
                <w:szCs w:val="24"/>
                <w:lang w:bidi="hi-IN"/>
              </w:rPr>
              <w:t xml:space="preserve"> </w:t>
            </w:r>
            <w:r w:rsidRPr="00A02E29">
              <w:rPr>
                <w:rFonts w:ascii="Book Antiqua" w:hAnsi="Book Antiqua"/>
                <w:spacing w:val="3"/>
                <w:sz w:val="24"/>
                <w:szCs w:val="24"/>
                <w:lang w:bidi="hi-IN"/>
              </w:rPr>
              <w:t>the</w:t>
            </w:r>
            <w:r w:rsidRPr="00A02E29">
              <w:rPr>
                <w:rFonts w:ascii="Book Antiqua" w:hAnsi="Book Antiqua"/>
                <w:sz w:val="24"/>
                <w:szCs w:val="24"/>
                <w:lang w:bidi="hi-IN"/>
              </w:rPr>
              <w:t xml:space="preserve"> public</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in</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terms</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protection</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public</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health,</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 xml:space="preserve">safety </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 xml:space="preserve"> and</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12"/>
                <w:sz w:val="24"/>
                <w:szCs w:val="24"/>
                <w:lang w:bidi="hi-IN"/>
              </w:rPr>
              <w:t xml:space="preserve"> </w:t>
            </w:r>
            <w:r w:rsidRPr="00A02E29">
              <w:rPr>
                <w:rFonts w:ascii="Book Antiqua" w:hAnsi="Book Antiqua"/>
                <w:w w:val="99"/>
                <w:sz w:val="24"/>
                <w:szCs w:val="24"/>
                <w:lang w:bidi="hi-IN"/>
              </w:rPr>
              <w:t>environment,</w:t>
            </w:r>
            <w:r w:rsidRPr="00A02E29">
              <w:rPr>
                <w:rFonts w:ascii="Book Antiqua" w:hAnsi="Book Antiqua"/>
                <w:spacing w:val="-11"/>
                <w:w w:val="99"/>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12"/>
                <w:sz w:val="24"/>
                <w:szCs w:val="24"/>
                <w:lang w:bidi="hi-IN"/>
              </w:rPr>
              <w:t xml:space="preserve"> </w:t>
            </w:r>
            <w:r w:rsidRPr="00A02E29">
              <w:rPr>
                <w:rFonts w:ascii="Book Antiqua" w:hAnsi="Book Antiqua"/>
                <w:sz w:val="24"/>
                <w:szCs w:val="24"/>
                <w:lang w:bidi="hi-IN"/>
              </w:rPr>
              <w:t>public</w:t>
            </w:r>
            <w:r w:rsidRPr="00A02E29">
              <w:rPr>
                <w:rFonts w:ascii="Book Antiqua" w:hAnsi="Book Antiqua"/>
                <w:spacing w:val="-12"/>
                <w:sz w:val="24"/>
                <w:szCs w:val="24"/>
                <w:lang w:bidi="hi-IN"/>
              </w:rPr>
              <w:t xml:space="preserve"> </w:t>
            </w:r>
            <w:r w:rsidRPr="00A02E29">
              <w:rPr>
                <w:rFonts w:ascii="Book Antiqua" w:hAnsi="Book Antiqua"/>
                <w:sz w:val="24"/>
                <w:szCs w:val="24"/>
                <w:lang w:bidi="hi-IN"/>
              </w:rPr>
              <w:t>ethical</w:t>
            </w:r>
            <w:r w:rsidRPr="00A02E29">
              <w:rPr>
                <w:rFonts w:ascii="Book Antiqua" w:hAnsi="Book Antiqua"/>
                <w:spacing w:val="-12"/>
                <w:sz w:val="24"/>
                <w:szCs w:val="24"/>
                <w:lang w:bidi="hi-IN"/>
              </w:rPr>
              <w:t xml:space="preserve"> </w:t>
            </w:r>
            <w:r w:rsidRPr="00A02E29">
              <w:rPr>
                <w:rFonts w:ascii="Book Antiqua" w:hAnsi="Book Antiqua"/>
                <w:sz w:val="24"/>
                <w:szCs w:val="24"/>
                <w:lang w:bidi="hi-IN"/>
              </w:rPr>
              <w:t>behaviour</w:t>
            </w:r>
            <w:r w:rsidRPr="00A02E29">
              <w:rPr>
                <w:rFonts w:ascii="Book Antiqua" w:hAnsi="Book Antiqua"/>
                <w:spacing w:val="-12"/>
                <w:sz w:val="24"/>
                <w:szCs w:val="24"/>
                <w:lang w:bidi="hi-IN"/>
              </w:rPr>
              <w:t xml:space="preserve"> and</w:t>
            </w:r>
            <w:r w:rsidRPr="00A02E29">
              <w:rPr>
                <w:rFonts w:ascii="Book Antiqua" w:hAnsi="Book Antiqua"/>
                <w:sz w:val="24"/>
                <w:szCs w:val="24"/>
                <w:lang w:bidi="hi-IN"/>
              </w:rPr>
              <w:t xml:space="preserve"> the</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need</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to</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practice</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good</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citizenship.</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pacing w:val="-1"/>
                <w:sz w:val="20"/>
                <w:szCs w:val="20"/>
                <w:lang w:val="en-IN" w:eastAsia="en-IN"/>
              </w:rPr>
            </w:pPr>
            <w:r w:rsidRPr="00A02E29">
              <w:rPr>
                <w:rFonts w:ascii="Book Antiqua" w:eastAsia="Book Antiqua" w:hAnsi="Book Antiqua" w:cs="Book Antiqua"/>
                <w:b/>
                <w:bCs/>
                <w:spacing w:val="-1"/>
                <w:sz w:val="20"/>
                <w:szCs w:val="20"/>
                <w:lang w:val="en-IN" w:eastAsia="en-IN"/>
              </w:rPr>
              <w:t xml:space="preserve">Inter disciplinary Course  </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AC1BA3">
            <w:pPr>
              <w:pStyle w:val="NoSpacing"/>
              <w:jc w:val="both"/>
              <w:rPr>
                <w:rFonts w:ascii="Book Antiqua" w:hAnsi="Book Antiqua"/>
                <w:spacing w:val="3"/>
                <w:sz w:val="24"/>
                <w:szCs w:val="24"/>
                <w:lang w:bidi="hi-IN"/>
              </w:rPr>
            </w:pPr>
            <w:r w:rsidRPr="00A02E29">
              <w:rPr>
                <w:rFonts w:ascii="Book Antiqua" w:hAnsi="Book Antiqua"/>
                <w:spacing w:val="3"/>
                <w:sz w:val="24"/>
                <w:szCs w:val="24"/>
                <w:lang w:bidi="hi-IN"/>
              </w:rPr>
              <w:t xml:space="preserve">Course designed to illuminate the principles, methods and skills that crossed disciplinary boundaries (Eg: Course in which instruction in biomedical science, the humanities, ethics, environmental science, dentistry etc., is included.   </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Interdisciplinary</w:t>
            </w:r>
            <w:r w:rsidRPr="00A02E29">
              <w:rPr>
                <w:rFonts w:ascii="Book Antiqua" w:eastAsia="Book Antiqua" w:hAnsi="Book Antiqua" w:cs="Book Antiqua"/>
                <w:b/>
                <w:bCs/>
                <w:spacing w:val="58"/>
                <w:sz w:val="20"/>
                <w:szCs w:val="20"/>
                <w:lang w:val="en-IN" w:eastAsia="en-IN"/>
              </w:rPr>
              <w:t xml:space="preserve"> </w:t>
            </w:r>
            <w:r w:rsidRPr="00A02E29">
              <w:rPr>
                <w:rFonts w:ascii="Book Antiqua" w:eastAsia="Book Antiqua" w:hAnsi="Book Antiqua" w:cs="Book Antiqua"/>
                <w:b/>
                <w:bCs/>
                <w:sz w:val="20"/>
                <w:szCs w:val="20"/>
                <w:lang w:val="en-IN" w:eastAsia="en-IN"/>
              </w:rPr>
              <w:t>research</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An</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integrative</w:t>
            </w:r>
            <w:r w:rsidRPr="00A02E29">
              <w:rPr>
                <w:rFonts w:ascii="Book Antiqua" w:hAnsi="Book Antiqua"/>
                <w:spacing w:val="11"/>
                <w:sz w:val="24"/>
                <w:szCs w:val="24"/>
                <w:lang w:bidi="hi-IN"/>
              </w:rPr>
              <w:t xml:space="preserve"> </w:t>
            </w:r>
            <w:r w:rsidRPr="00A02E29">
              <w:rPr>
                <w:rFonts w:ascii="Book Antiqua" w:hAnsi="Book Antiqua"/>
                <w:sz w:val="24"/>
                <w:szCs w:val="24"/>
                <w:lang w:bidi="hi-IN"/>
              </w:rPr>
              <w:t>approach</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in</w:t>
            </w:r>
            <w:r w:rsidRPr="00A02E29">
              <w:rPr>
                <w:rFonts w:ascii="Book Antiqua" w:hAnsi="Book Antiqua"/>
                <w:spacing w:val="11"/>
                <w:sz w:val="24"/>
                <w:szCs w:val="24"/>
                <w:lang w:bidi="hi-IN"/>
              </w:rPr>
              <w:t xml:space="preserve"> </w:t>
            </w:r>
            <w:r w:rsidRPr="00A02E29">
              <w:rPr>
                <w:rFonts w:ascii="Book Antiqua" w:hAnsi="Book Antiqua"/>
                <w:sz w:val="24"/>
                <w:szCs w:val="24"/>
                <w:lang w:bidi="hi-IN"/>
              </w:rPr>
              <w:t>which</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information</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from more</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than</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one</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discipline is</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used</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in</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interpreting</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 xml:space="preserve">the </w:t>
            </w:r>
            <w:r w:rsidRPr="00A02E29">
              <w:rPr>
                <w:rFonts w:ascii="Book Antiqua" w:hAnsi="Book Antiqua"/>
                <w:spacing w:val="-1"/>
                <w:sz w:val="24"/>
                <w:szCs w:val="24"/>
                <w:lang w:bidi="hi-IN"/>
              </w:rPr>
              <w:t>conten</w:t>
            </w:r>
            <w:r w:rsidRPr="00A02E29">
              <w:rPr>
                <w:rFonts w:ascii="Book Antiqua" w:hAnsi="Book Antiqua"/>
                <w:sz w:val="24"/>
                <w:szCs w:val="24"/>
                <w:lang w:bidi="hi-IN"/>
              </w:rPr>
              <w:t>t</w:t>
            </w:r>
            <w:r w:rsidRPr="00A02E29">
              <w:rPr>
                <w:rFonts w:ascii="Book Antiqua" w:hAnsi="Book Antiqua"/>
                <w:spacing w:val="-18"/>
                <w:sz w:val="24"/>
                <w:szCs w:val="24"/>
                <w:lang w:bidi="hi-IN"/>
              </w:rPr>
              <w:t xml:space="preserve"> </w:t>
            </w:r>
            <w:r w:rsidRPr="00A02E29">
              <w:rPr>
                <w:rFonts w:ascii="Book Antiqua" w:hAnsi="Book Antiqua"/>
                <w:spacing w:val="-1"/>
                <w:sz w:val="24"/>
                <w:szCs w:val="24"/>
                <w:lang w:bidi="hi-IN"/>
              </w:rPr>
              <w:t>o</w:t>
            </w:r>
            <w:r w:rsidRPr="00A02E29">
              <w:rPr>
                <w:rFonts w:ascii="Book Antiqua" w:hAnsi="Book Antiqua"/>
                <w:sz w:val="24"/>
                <w:szCs w:val="24"/>
                <w:lang w:bidi="hi-IN"/>
              </w:rPr>
              <w:t>f</w:t>
            </w:r>
            <w:r w:rsidRPr="00A02E29">
              <w:rPr>
                <w:rFonts w:ascii="Book Antiqua" w:hAnsi="Book Antiqua"/>
                <w:spacing w:val="-20"/>
                <w:sz w:val="24"/>
                <w:szCs w:val="24"/>
                <w:lang w:bidi="hi-IN"/>
              </w:rPr>
              <w:t xml:space="preserve"> </w:t>
            </w:r>
            <w:r w:rsidRPr="00A02E29">
              <w:rPr>
                <w:rFonts w:ascii="Book Antiqua" w:hAnsi="Book Antiqua"/>
                <w:sz w:val="24"/>
                <w:szCs w:val="24"/>
                <w:lang w:bidi="hi-IN"/>
              </w:rPr>
              <w:t>a</w:t>
            </w:r>
            <w:r w:rsidRPr="00A02E29">
              <w:rPr>
                <w:rFonts w:ascii="Book Antiqua" w:hAnsi="Book Antiqua"/>
                <w:spacing w:val="-18"/>
                <w:sz w:val="24"/>
                <w:szCs w:val="24"/>
                <w:lang w:bidi="hi-IN"/>
              </w:rPr>
              <w:t xml:space="preserve"> </w:t>
            </w:r>
            <w:r w:rsidRPr="00A02E29">
              <w:rPr>
                <w:rFonts w:ascii="Book Antiqua" w:hAnsi="Book Antiqua"/>
                <w:spacing w:val="-1"/>
                <w:w w:val="99"/>
                <w:sz w:val="24"/>
                <w:szCs w:val="24"/>
                <w:lang w:bidi="hi-IN"/>
              </w:rPr>
              <w:t>subject</w:t>
            </w:r>
            <w:r w:rsidRPr="00A02E29">
              <w:rPr>
                <w:rFonts w:ascii="Book Antiqua" w:hAnsi="Book Antiqua"/>
                <w:w w:val="99"/>
                <w:sz w:val="24"/>
                <w:szCs w:val="24"/>
                <w:lang w:bidi="hi-IN"/>
              </w:rPr>
              <w:t>,</w:t>
            </w:r>
            <w:r w:rsidRPr="00A02E29">
              <w:rPr>
                <w:rFonts w:ascii="Book Antiqua" w:hAnsi="Book Antiqua"/>
                <w:spacing w:val="-17"/>
                <w:w w:val="99"/>
                <w:sz w:val="24"/>
                <w:szCs w:val="24"/>
                <w:lang w:bidi="hi-IN"/>
              </w:rPr>
              <w:t xml:space="preserve"> </w:t>
            </w:r>
            <w:r w:rsidRPr="00A02E29">
              <w:rPr>
                <w:rFonts w:ascii="Book Antiqua" w:hAnsi="Book Antiqua"/>
                <w:spacing w:val="-1"/>
                <w:w w:val="99"/>
                <w:sz w:val="24"/>
                <w:szCs w:val="24"/>
                <w:lang w:bidi="hi-IN"/>
              </w:rPr>
              <w:t>phenomenon</w:t>
            </w:r>
            <w:r w:rsidRPr="00A02E29">
              <w:rPr>
                <w:rFonts w:ascii="Book Antiqua" w:hAnsi="Book Antiqua"/>
                <w:w w:val="99"/>
                <w:sz w:val="24"/>
                <w:szCs w:val="24"/>
                <w:lang w:bidi="hi-IN"/>
              </w:rPr>
              <w:t>,</w:t>
            </w:r>
            <w:r w:rsidRPr="00A02E29">
              <w:rPr>
                <w:rFonts w:ascii="Book Antiqua" w:hAnsi="Book Antiqua"/>
                <w:spacing w:val="-17"/>
                <w:w w:val="99"/>
                <w:sz w:val="24"/>
                <w:szCs w:val="24"/>
                <w:lang w:bidi="hi-IN"/>
              </w:rPr>
              <w:t xml:space="preserve"> </w:t>
            </w:r>
            <w:r w:rsidRPr="00A02E29">
              <w:rPr>
                <w:rFonts w:ascii="Book Antiqua" w:hAnsi="Book Antiqua"/>
                <w:spacing w:val="-1"/>
                <w:sz w:val="24"/>
                <w:szCs w:val="24"/>
                <w:lang w:bidi="hi-IN"/>
              </w:rPr>
              <w:t>theor</w:t>
            </w:r>
            <w:r w:rsidRPr="00A02E29">
              <w:rPr>
                <w:rFonts w:ascii="Book Antiqua" w:hAnsi="Book Antiqua"/>
                <w:sz w:val="24"/>
                <w:szCs w:val="24"/>
                <w:lang w:bidi="hi-IN"/>
              </w:rPr>
              <w:t>y</w:t>
            </w:r>
            <w:r w:rsidRPr="00A02E29">
              <w:rPr>
                <w:rFonts w:ascii="Book Antiqua" w:hAnsi="Book Antiqua"/>
                <w:spacing w:val="-18"/>
                <w:sz w:val="24"/>
                <w:szCs w:val="24"/>
                <w:lang w:bidi="hi-IN"/>
              </w:rPr>
              <w:t xml:space="preserve"> </w:t>
            </w:r>
            <w:r w:rsidRPr="00A02E29">
              <w:rPr>
                <w:rFonts w:ascii="Book Antiqua" w:hAnsi="Book Antiqua"/>
                <w:spacing w:val="-1"/>
                <w:sz w:val="24"/>
                <w:szCs w:val="24"/>
                <w:lang w:bidi="hi-IN"/>
              </w:rPr>
              <w:t>o</w:t>
            </w:r>
            <w:r w:rsidRPr="00A02E29">
              <w:rPr>
                <w:rFonts w:ascii="Book Antiqua" w:hAnsi="Book Antiqua"/>
                <w:sz w:val="24"/>
                <w:szCs w:val="24"/>
                <w:lang w:bidi="hi-IN"/>
              </w:rPr>
              <w:t>r</w:t>
            </w:r>
            <w:r w:rsidRPr="00A02E29">
              <w:rPr>
                <w:rFonts w:ascii="Book Antiqua" w:hAnsi="Book Antiqua"/>
                <w:spacing w:val="-20"/>
                <w:sz w:val="24"/>
                <w:szCs w:val="24"/>
                <w:lang w:bidi="hi-IN"/>
              </w:rPr>
              <w:t xml:space="preserve"> </w:t>
            </w:r>
            <w:r w:rsidRPr="00A02E29">
              <w:rPr>
                <w:rFonts w:ascii="Book Antiqua" w:hAnsi="Book Antiqua"/>
                <w:spacing w:val="-1"/>
                <w:sz w:val="24"/>
                <w:szCs w:val="24"/>
                <w:lang w:bidi="hi-IN"/>
              </w:rPr>
              <w:t>principle.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Internal Quality Assurance Cell (IQAC)</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AC1BA3">
            <w:pPr>
              <w:pStyle w:val="NoSpacing"/>
              <w:jc w:val="both"/>
              <w:rPr>
                <w:rFonts w:ascii="Book Antiqua" w:hAnsi="Book Antiqua"/>
                <w:sz w:val="24"/>
                <w:szCs w:val="24"/>
                <w:lang w:bidi="hi-IN"/>
              </w:rPr>
            </w:pPr>
            <w:r w:rsidRPr="00A02E29">
              <w:rPr>
                <w:rFonts w:ascii="Book Antiqua" w:hAnsi="Book Antiqua"/>
                <w:spacing w:val="1"/>
                <w:sz w:val="24"/>
                <w:szCs w:val="24"/>
                <w:lang w:bidi="hi-IN"/>
              </w:rPr>
              <w:t xml:space="preserve">Forming Internal Quality Assurance Cell (IQAC) is to be established in every accredited Institution as a post-accreditation quality sustenance measure. </w:t>
            </w:r>
            <w:hyperlink r:id="rId30" w:history="1">
              <w:r w:rsidRPr="00A02E29">
                <w:rPr>
                  <w:rStyle w:val="Hyperlink"/>
                  <w:rFonts w:ascii="Book Antiqua" w:eastAsia="Book Antiqua" w:hAnsi="Book Antiqua" w:cs="Book Antiqua"/>
                  <w:color w:val="auto"/>
                  <w:spacing w:val="1"/>
                  <w:sz w:val="24"/>
                  <w:szCs w:val="24"/>
                </w:rPr>
                <w:t>http://www.naac.gov.in/IQAC.asp</w:t>
              </w:r>
            </w:hyperlink>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Internal</w:t>
            </w:r>
            <w:r w:rsidRPr="00A02E29">
              <w:rPr>
                <w:rFonts w:ascii="Book Antiqua" w:eastAsia="Book Antiqua" w:hAnsi="Book Antiqua" w:cs="Book Antiqua"/>
                <w:b/>
                <w:bCs/>
                <w:spacing w:val="19"/>
                <w:sz w:val="20"/>
                <w:szCs w:val="20"/>
                <w:lang w:val="en-IN" w:eastAsia="en-IN"/>
              </w:rPr>
              <w:t xml:space="preserve"> </w:t>
            </w:r>
            <w:r w:rsidRPr="00A02E29">
              <w:rPr>
                <w:rFonts w:ascii="Book Antiqua" w:eastAsia="Book Antiqua" w:hAnsi="Book Antiqua" w:cs="Book Antiqua"/>
                <w:b/>
                <w:bCs/>
                <w:sz w:val="20"/>
                <w:szCs w:val="20"/>
                <w:lang w:val="en-IN" w:eastAsia="en-IN"/>
              </w:rPr>
              <w:t>Quality</w:t>
            </w:r>
            <w:r w:rsidRPr="00A02E29">
              <w:rPr>
                <w:rFonts w:ascii="Book Antiqua" w:eastAsia="Book Antiqua" w:hAnsi="Book Antiqua" w:cs="Book Antiqua"/>
                <w:b/>
                <w:bCs/>
                <w:spacing w:val="17"/>
                <w:sz w:val="20"/>
                <w:szCs w:val="20"/>
                <w:lang w:val="en-IN" w:eastAsia="en-IN"/>
              </w:rPr>
              <w:t xml:space="preserve"> </w:t>
            </w:r>
            <w:r w:rsidRPr="00A02E29">
              <w:rPr>
                <w:rFonts w:ascii="Book Antiqua" w:eastAsia="Book Antiqua" w:hAnsi="Book Antiqua" w:cs="Book Antiqua"/>
                <w:b/>
                <w:bCs/>
                <w:sz w:val="20"/>
                <w:szCs w:val="20"/>
                <w:lang w:val="en-IN" w:eastAsia="en-IN"/>
              </w:rPr>
              <w:t>Assurance  System</w:t>
            </w:r>
            <w:r w:rsidRPr="00A02E29">
              <w:rPr>
                <w:rFonts w:ascii="Book Antiqua" w:eastAsia="Book Antiqua" w:hAnsi="Book Antiqua" w:cs="Book Antiqua"/>
                <w:b/>
                <w:bCs/>
                <w:spacing w:val="18"/>
                <w:sz w:val="20"/>
                <w:szCs w:val="20"/>
                <w:lang w:val="en-IN" w:eastAsia="en-IN"/>
              </w:rPr>
              <w:t xml:space="preserve"> </w:t>
            </w:r>
            <w:r w:rsidRPr="00A02E29">
              <w:rPr>
                <w:rFonts w:ascii="Book Antiqua" w:eastAsia="Book Antiqua" w:hAnsi="Book Antiqua" w:cs="Book Antiqua"/>
                <w:b/>
                <w:bCs/>
                <w:w w:val="105"/>
                <w:sz w:val="20"/>
                <w:szCs w:val="20"/>
                <w:lang w:val="en-IN" w:eastAsia="en-IN"/>
              </w:rPr>
              <w:t>(IQAS)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Self</w:t>
            </w:r>
            <w:r w:rsidRPr="00A02E29">
              <w:rPr>
                <w:rFonts w:ascii="Book Antiqua" w:hAnsi="Book Antiqua"/>
                <w:spacing w:val="-20"/>
                <w:sz w:val="24"/>
                <w:szCs w:val="24"/>
                <w:lang w:bidi="hi-IN"/>
              </w:rPr>
              <w:t xml:space="preserve"> </w:t>
            </w:r>
            <w:r w:rsidRPr="00A02E29">
              <w:rPr>
                <w:rFonts w:ascii="Book Antiqua" w:hAnsi="Book Antiqua"/>
                <w:sz w:val="24"/>
                <w:szCs w:val="24"/>
                <w:lang w:bidi="hi-IN"/>
              </w:rPr>
              <w:t>regulated</w:t>
            </w:r>
            <w:r w:rsidRPr="00A02E29">
              <w:rPr>
                <w:rFonts w:ascii="Book Antiqua" w:hAnsi="Book Antiqua"/>
                <w:sz w:val="20"/>
                <w:szCs w:val="20"/>
              </w:rPr>
              <w:t xml:space="preserve"> </w:t>
            </w:r>
            <w:r w:rsidRPr="00A02E29">
              <w:rPr>
                <w:rFonts w:ascii="Book Antiqua" w:hAnsi="Book Antiqua"/>
                <w:sz w:val="24"/>
                <w:szCs w:val="24"/>
              </w:rPr>
              <w:t>responsibilities</w:t>
            </w:r>
            <w:r w:rsidRPr="00A02E29">
              <w:rPr>
                <w:rFonts w:ascii="Book Antiqua" w:hAnsi="Book Antiqua"/>
                <w:spacing w:val="-15"/>
                <w:w w:val="99"/>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18"/>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higher</w:t>
            </w:r>
            <w:r w:rsidRPr="00A02E29">
              <w:rPr>
                <w:rFonts w:ascii="Book Antiqua" w:hAnsi="Book Antiqua"/>
                <w:spacing w:val="-16"/>
                <w:sz w:val="24"/>
                <w:szCs w:val="24"/>
                <w:lang w:bidi="hi-IN"/>
              </w:rPr>
              <w:t xml:space="preserve"> </w:t>
            </w:r>
            <w:r w:rsidRPr="00A02E29">
              <w:rPr>
                <w:rFonts w:ascii="Book Antiqua" w:hAnsi="Book Antiqua"/>
                <w:sz w:val="24"/>
                <w:szCs w:val="24"/>
                <w:lang w:bidi="hi-IN"/>
              </w:rPr>
              <w:t xml:space="preserve">education </w:t>
            </w:r>
            <w:r w:rsidRPr="00A02E29">
              <w:rPr>
                <w:rFonts w:ascii="Book Antiqua" w:hAnsi="Book Antiqua"/>
                <w:spacing w:val="4"/>
                <w:sz w:val="24"/>
                <w:szCs w:val="24"/>
                <w:lang w:bidi="hi-IN"/>
              </w:rPr>
              <w:t>Institutions</w:t>
            </w:r>
            <w:r w:rsidRPr="00A02E29">
              <w:rPr>
                <w:rFonts w:ascii="Book Antiqua" w:hAnsi="Book Antiqua"/>
                <w:spacing w:val="38"/>
                <w:sz w:val="24"/>
                <w:szCs w:val="24"/>
                <w:lang w:bidi="hi-IN"/>
              </w:rPr>
              <w:t xml:space="preserve"> </w:t>
            </w:r>
            <w:r w:rsidRPr="00A02E29">
              <w:rPr>
                <w:rFonts w:ascii="Book Antiqua" w:hAnsi="Book Antiqua"/>
                <w:spacing w:val="4"/>
                <w:sz w:val="24"/>
                <w:szCs w:val="24"/>
                <w:lang w:bidi="hi-IN"/>
              </w:rPr>
              <w:t>aime</w:t>
            </w:r>
            <w:r w:rsidRPr="00A02E29">
              <w:rPr>
                <w:rFonts w:ascii="Book Antiqua" w:hAnsi="Book Antiqua"/>
                <w:sz w:val="24"/>
                <w:szCs w:val="24"/>
                <w:lang w:bidi="hi-IN"/>
              </w:rPr>
              <w:t>d</w:t>
            </w:r>
            <w:r w:rsidRPr="00A02E29">
              <w:rPr>
                <w:rFonts w:ascii="Book Antiqua" w:hAnsi="Book Antiqua"/>
                <w:spacing w:val="32"/>
                <w:sz w:val="24"/>
                <w:szCs w:val="24"/>
                <w:lang w:bidi="hi-IN"/>
              </w:rPr>
              <w:t xml:space="preserve"> </w:t>
            </w:r>
            <w:r w:rsidRPr="00A02E29">
              <w:rPr>
                <w:rFonts w:ascii="Book Antiqua" w:hAnsi="Book Antiqua"/>
                <w:spacing w:val="4"/>
                <w:sz w:val="24"/>
                <w:szCs w:val="24"/>
                <w:lang w:bidi="hi-IN"/>
              </w:rPr>
              <w:t>a</w:t>
            </w:r>
            <w:r w:rsidRPr="00A02E29">
              <w:rPr>
                <w:rFonts w:ascii="Book Antiqua" w:hAnsi="Book Antiqua"/>
                <w:sz w:val="24"/>
                <w:szCs w:val="24"/>
                <w:lang w:bidi="hi-IN"/>
              </w:rPr>
              <w:t>t</w:t>
            </w:r>
            <w:r w:rsidRPr="00A02E29">
              <w:rPr>
                <w:rFonts w:ascii="Book Antiqua" w:hAnsi="Book Antiqua"/>
                <w:spacing w:val="38"/>
                <w:sz w:val="24"/>
                <w:szCs w:val="24"/>
                <w:lang w:bidi="hi-IN"/>
              </w:rPr>
              <w:t xml:space="preserve"> </w:t>
            </w:r>
            <w:r w:rsidRPr="00A02E29">
              <w:rPr>
                <w:rFonts w:ascii="Book Antiqua" w:hAnsi="Book Antiqua"/>
                <w:spacing w:val="4"/>
                <w:sz w:val="24"/>
                <w:szCs w:val="24"/>
                <w:lang w:bidi="hi-IN"/>
              </w:rPr>
              <w:t>continuou</w:t>
            </w:r>
            <w:r w:rsidRPr="00A02E29">
              <w:rPr>
                <w:rFonts w:ascii="Book Antiqua" w:hAnsi="Book Antiqua"/>
                <w:sz w:val="24"/>
                <w:szCs w:val="24"/>
                <w:lang w:bidi="hi-IN"/>
              </w:rPr>
              <w:t>s</w:t>
            </w:r>
            <w:r w:rsidRPr="00A02E29">
              <w:rPr>
                <w:rFonts w:ascii="Book Antiqua" w:hAnsi="Book Antiqua"/>
                <w:spacing w:val="26"/>
                <w:sz w:val="24"/>
                <w:szCs w:val="24"/>
                <w:lang w:bidi="hi-IN"/>
              </w:rPr>
              <w:t xml:space="preserve"> </w:t>
            </w:r>
            <w:r w:rsidRPr="00A02E29">
              <w:rPr>
                <w:rFonts w:ascii="Book Antiqua" w:hAnsi="Book Antiqua"/>
                <w:spacing w:val="4"/>
                <w:sz w:val="24"/>
                <w:szCs w:val="24"/>
                <w:lang w:bidi="hi-IN"/>
              </w:rPr>
              <w:t>improvemen</w:t>
            </w:r>
            <w:r w:rsidRPr="00A02E29">
              <w:rPr>
                <w:rFonts w:ascii="Book Antiqua" w:hAnsi="Book Antiqua"/>
                <w:sz w:val="24"/>
                <w:szCs w:val="24"/>
                <w:lang w:bidi="hi-IN"/>
              </w:rPr>
              <w:t>t</w:t>
            </w:r>
            <w:r w:rsidRPr="00A02E29">
              <w:rPr>
                <w:rFonts w:ascii="Book Antiqua" w:hAnsi="Book Antiqua"/>
                <w:spacing w:val="24"/>
                <w:sz w:val="24"/>
                <w:szCs w:val="24"/>
                <w:lang w:bidi="hi-IN"/>
              </w:rPr>
              <w:t xml:space="preserve"> </w:t>
            </w:r>
            <w:r w:rsidRPr="00A02E29">
              <w:rPr>
                <w:rFonts w:ascii="Book Antiqua" w:hAnsi="Book Antiqua"/>
                <w:spacing w:val="4"/>
                <w:sz w:val="24"/>
                <w:szCs w:val="24"/>
                <w:lang w:bidi="hi-IN"/>
              </w:rPr>
              <w:t xml:space="preserve">of </w:t>
            </w:r>
            <w:r w:rsidRPr="00A02E29">
              <w:rPr>
                <w:rFonts w:ascii="Book Antiqua" w:hAnsi="Book Antiqua"/>
                <w:spacing w:val="1"/>
                <w:sz w:val="24"/>
                <w:szCs w:val="24"/>
                <w:lang w:bidi="hi-IN"/>
              </w:rPr>
              <w:t>qualit</w:t>
            </w:r>
            <w:r w:rsidRPr="00A02E29">
              <w:rPr>
                <w:rFonts w:ascii="Book Antiqua" w:hAnsi="Book Antiqua"/>
                <w:sz w:val="24"/>
                <w:szCs w:val="24"/>
                <w:lang w:bidi="hi-IN"/>
              </w:rPr>
              <w:t>y</w:t>
            </w:r>
            <w:r w:rsidRPr="00A02E29">
              <w:rPr>
                <w:rFonts w:ascii="Book Antiqua" w:hAnsi="Book Antiqua"/>
                <w:spacing w:val="33"/>
                <w:sz w:val="24"/>
                <w:szCs w:val="24"/>
                <w:lang w:bidi="hi-IN"/>
              </w:rPr>
              <w:t xml:space="preserve"> </w:t>
            </w:r>
            <w:r w:rsidRPr="00A02E29">
              <w:rPr>
                <w:rFonts w:ascii="Book Antiqua" w:hAnsi="Book Antiqua"/>
                <w:spacing w:val="1"/>
                <w:sz w:val="24"/>
                <w:szCs w:val="24"/>
                <w:lang w:bidi="hi-IN"/>
              </w:rPr>
              <w:t>fo</w:t>
            </w:r>
            <w:r w:rsidRPr="00A02E29">
              <w:rPr>
                <w:rFonts w:ascii="Book Antiqua" w:hAnsi="Book Antiqua"/>
                <w:sz w:val="24"/>
                <w:szCs w:val="24"/>
                <w:lang w:bidi="hi-IN"/>
              </w:rPr>
              <w:t>r</w:t>
            </w:r>
            <w:r w:rsidRPr="00A02E29">
              <w:rPr>
                <w:rFonts w:ascii="Book Antiqua" w:hAnsi="Book Antiqua"/>
                <w:spacing w:val="30"/>
                <w:sz w:val="24"/>
                <w:szCs w:val="24"/>
                <w:lang w:bidi="hi-IN"/>
              </w:rPr>
              <w:t xml:space="preserve"> </w:t>
            </w:r>
            <w:r w:rsidRPr="00A02E29">
              <w:rPr>
                <w:rFonts w:ascii="Book Antiqua" w:hAnsi="Book Antiqua"/>
                <w:spacing w:val="1"/>
                <w:sz w:val="24"/>
                <w:szCs w:val="24"/>
                <w:lang w:bidi="hi-IN"/>
              </w:rPr>
              <w:t>achievin</w:t>
            </w:r>
            <w:r w:rsidRPr="00A02E29">
              <w:rPr>
                <w:rFonts w:ascii="Book Antiqua" w:hAnsi="Book Antiqua"/>
                <w:sz w:val="24"/>
                <w:szCs w:val="24"/>
                <w:lang w:bidi="hi-IN"/>
              </w:rPr>
              <w:t>g</w:t>
            </w:r>
            <w:r w:rsidRPr="00A02E29">
              <w:rPr>
                <w:rFonts w:ascii="Book Antiqua" w:hAnsi="Book Antiqua"/>
                <w:spacing w:val="33"/>
                <w:sz w:val="24"/>
                <w:szCs w:val="24"/>
                <w:lang w:bidi="hi-IN"/>
              </w:rPr>
              <w:t xml:space="preserve"> </w:t>
            </w:r>
            <w:r w:rsidRPr="00A02E29">
              <w:rPr>
                <w:rFonts w:ascii="Book Antiqua" w:hAnsi="Book Antiqua"/>
                <w:spacing w:val="1"/>
                <w:sz w:val="24"/>
                <w:szCs w:val="24"/>
                <w:lang w:bidi="hi-IN"/>
              </w:rPr>
              <w:t>academi</w:t>
            </w:r>
            <w:r w:rsidRPr="00A02E29">
              <w:rPr>
                <w:rFonts w:ascii="Book Antiqua" w:hAnsi="Book Antiqua"/>
                <w:sz w:val="24"/>
                <w:szCs w:val="24"/>
                <w:lang w:bidi="hi-IN"/>
              </w:rPr>
              <w:t>c</w:t>
            </w:r>
            <w:r w:rsidRPr="00A02E29">
              <w:rPr>
                <w:rFonts w:ascii="Book Antiqua" w:hAnsi="Book Antiqua"/>
                <w:spacing w:val="23"/>
                <w:sz w:val="24"/>
                <w:szCs w:val="24"/>
                <w:lang w:bidi="hi-IN"/>
              </w:rPr>
              <w:t xml:space="preserve"> </w:t>
            </w:r>
            <w:r w:rsidRPr="00A02E29">
              <w:rPr>
                <w:rFonts w:ascii="Book Antiqua" w:hAnsi="Book Antiqua"/>
                <w:spacing w:val="1"/>
                <w:sz w:val="24"/>
                <w:szCs w:val="24"/>
                <w:lang w:bidi="hi-IN"/>
              </w:rPr>
              <w:t>an</w:t>
            </w:r>
            <w:r w:rsidRPr="00A02E29">
              <w:rPr>
                <w:rFonts w:ascii="Book Antiqua" w:hAnsi="Book Antiqua"/>
                <w:sz w:val="24"/>
                <w:szCs w:val="24"/>
                <w:lang w:bidi="hi-IN"/>
              </w:rPr>
              <w:t>d</w:t>
            </w:r>
            <w:r w:rsidRPr="00A02E29">
              <w:rPr>
                <w:rFonts w:ascii="Book Antiqua" w:hAnsi="Book Antiqua"/>
                <w:spacing w:val="29"/>
                <w:sz w:val="24"/>
                <w:szCs w:val="24"/>
                <w:lang w:bidi="hi-IN"/>
              </w:rPr>
              <w:t xml:space="preserve"> </w:t>
            </w:r>
            <w:r w:rsidRPr="00A02E29">
              <w:rPr>
                <w:rFonts w:ascii="Book Antiqua" w:hAnsi="Book Antiqua"/>
                <w:spacing w:val="1"/>
                <w:sz w:val="24"/>
                <w:szCs w:val="24"/>
                <w:lang w:bidi="hi-IN"/>
              </w:rPr>
              <w:t>administrative</w:t>
            </w:r>
            <w:r w:rsidRPr="00A02E29">
              <w:rPr>
                <w:rFonts w:ascii="Book Antiqua" w:hAnsi="Book Antiqua"/>
                <w:sz w:val="24"/>
                <w:szCs w:val="24"/>
                <w:lang w:bidi="hi-IN"/>
              </w:rPr>
              <w:t xml:space="preserve"> </w:t>
            </w:r>
            <w:r w:rsidRPr="00A02E29">
              <w:rPr>
                <w:rFonts w:ascii="Book Antiqua" w:hAnsi="Book Antiqua"/>
                <w:spacing w:val="2"/>
                <w:sz w:val="24"/>
                <w:szCs w:val="24"/>
                <w:lang w:bidi="hi-IN"/>
              </w:rPr>
              <w:t>excellence.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Internship</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 designated activity that carries some credits involving more than 25 days of working in an organization under the guidance of an identified mentor</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ISO Certification</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ISO 9001 certification enhances customer satisfaction by meeting customer requirements. The Institution is able to provide right services. ISO certification enhances functional efficiency of an organization.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Leadership</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Term used for setting direction and create a student- focused, learning oriented climate, clear and visible values and high expectation by ensuring the creation of strategies, system and methods for achieving excellence, stimulating innovation and building knowledge and capabilities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Learning Management Systems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 learning management system (LMS) is a software application for the administration, documentation, tracking, reporting and delivery of educational courses or training Programmes. They help the instructor deliver material to the students, administer tests and other assignments, track student progress, and manage record-keeping. MOODLE is an example of open source LMS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Learning</w:t>
            </w:r>
            <w:r w:rsidRPr="00A02E29">
              <w:rPr>
                <w:rFonts w:ascii="Book Antiqua" w:eastAsia="Book Antiqua" w:hAnsi="Book Antiqua" w:cs="Book Antiqua"/>
                <w:b/>
                <w:bCs/>
                <w:spacing w:val="17"/>
                <w:sz w:val="20"/>
                <w:szCs w:val="20"/>
                <w:lang w:val="en-IN" w:eastAsia="en-IN"/>
              </w:rPr>
              <w:t xml:space="preserve"> </w:t>
            </w:r>
            <w:r w:rsidRPr="00A02E29">
              <w:rPr>
                <w:rFonts w:ascii="Book Antiqua" w:eastAsia="Book Antiqua" w:hAnsi="Book Antiqua" w:cs="Book Antiqua"/>
                <w:b/>
                <w:bCs/>
                <w:sz w:val="20"/>
                <w:szCs w:val="20"/>
                <w:lang w:val="en-IN" w:eastAsia="en-IN"/>
              </w:rPr>
              <w:t>Outcomes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z w:val="24"/>
                <w:szCs w:val="24"/>
              </w:rPr>
              <w:t>Specific intentions of a Programme or module, written in clear terms. They describe what a student should know, understand, or be able to do at the end of that Programme or module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Library</w:t>
            </w:r>
            <w:r w:rsidRPr="00A02E29">
              <w:rPr>
                <w:rFonts w:ascii="Book Antiqua" w:eastAsia="Book Antiqua" w:hAnsi="Book Antiqua" w:cs="Book Antiqua"/>
                <w:b/>
                <w:bCs/>
                <w:spacing w:val="13"/>
                <w:sz w:val="20"/>
                <w:szCs w:val="20"/>
                <w:lang w:val="en-IN" w:eastAsia="en-IN"/>
              </w:rPr>
              <w:t xml:space="preserve"> </w:t>
            </w:r>
            <w:r w:rsidRPr="00A02E29">
              <w:rPr>
                <w:rFonts w:ascii="Book Antiqua" w:eastAsia="Book Antiqua" w:hAnsi="Book Antiqua" w:cs="Book Antiqua"/>
                <w:b/>
                <w:bCs/>
                <w:sz w:val="20"/>
                <w:szCs w:val="20"/>
                <w:lang w:val="en-IN" w:eastAsia="en-IN"/>
              </w:rPr>
              <w:t>as</w:t>
            </w:r>
            <w:r w:rsidRPr="00A02E29">
              <w:rPr>
                <w:rFonts w:ascii="Book Antiqua" w:eastAsia="Book Antiqua" w:hAnsi="Book Antiqua" w:cs="Book Antiqua"/>
                <w:b/>
                <w:bCs/>
                <w:spacing w:val="1"/>
                <w:sz w:val="20"/>
                <w:szCs w:val="20"/>
                <w:lang w:val="en-IN" w:eastAsia="en-IN"/>
              </w:rPr>
              <w:t xml:space="preserve"> </w:t>
            </w:r>
            <w:r w:rsidRPr="00A02E29">
              <w:rPr>
                <w:rFonts w:ascii="Book Antiqua" w:eastAsia="Book Antiqua" w:hAnsi="Book Antiqua" w:cs="Book Antiqua"/>
                <w:b/>
                <w:bCs/>
                <w:sz w:val="20"/>
                <w:szCs w:val="20"/>
                <w:lang w:val="en-IN" w:eastAsia="en-IN"/>
              </w:rPr>
              <w:t>a</w:t>
            </w:r>
            <w:r w:rsidRPr="00A02E29">
              <w:rPr>
                <w:rFonts w:ascii="Book Antiqua" w:eastAsia="Book Antiqua" w:hAnsi="Book Antiqua" w:cs="Book Antiqua"/>
                <w:b/>
                <w:bCs/>
                <w:spacing w:val="-3"/>
                <w:sz w:val="20"/>
                <w:szCs w:val="20"/>
                <w:lang w:val="en-IN" w:eastAsia="en-IN"/>
              </w:rPr>
              <w:t xml:space="preserve"> </w:t>
            </w:r>
            <w:r w:rsidRPr="00A02E29">
              <w:rPr>
                <w:rFonts w:ascii="Book Antiqua" w:eastAsia="Book Antiqua" w:hAnsi="Book Antiqua" w:cs="Book Antiqua"/>
                <w:b/>
                <w:bCs/>
                <w:sz w:val="20"/>
                <w:szCs w:val="20"/>
                <w:lang w:val="en-IN" w:eastAsia="en-IN"/>
              </w:rPr>
              <w:t>Learning</w:t>
            </w:r>
            <w:r w:rsidRPr="00A02E29">
              <w:rPr>
                <w:rFonts w:ascii="Book Antiqua" w:eastAsia="Book Antiqua" w:hAnsi="Book Antiqua" w:cs="Book Antiqua"/>
                <w:b/>
                <w:bCs/>
                <w:spacing w:val="32"/>
                <w:sz w:val="20"/>
                <w:szCs w:val="20"/>
                <w:lang w:val="en-IN" w:eastAsia="en-IN"/>
              </w:rPr>
              <w:t xml:space="preserve"> </w:t>
            </w:r>
            <w:r w:rsidRPr="00A02E29">
              <w:rPr>
                <w:rFonts w:ascii="Book Antiqua" w:eastAsia="Book Antiqua" w:hAnsi="Book Antiqua" w:cs="Book Antiqua"/>
                <w:b/>
                <w:bCs/>
                <w:sz w:val="20"/>
                <w:szCs w:val="20"/>
                <w:lang w:val="en-IN" w:eastAsia="en-IN"/>
              </w:rPr>
              <w:t>Resource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D83411">
            <w:pPr>
              <w:pStyle w:val="NoSpacing"/>
              <w:jc w:val="both"/>
              <w:rPr>
                <w:rFonts w:ascii="Book Antiqua" w:hAnsi="Book Antiqua"/>
                <w:sz w:val="24"/>
                <w:szCs w:val="24"/>
                <w:lang w:bidi="hi-IN"/>
              </w:rPr>
            </w:pPr>
            <w:r w:rsidRPr="00A02E29">
              <w:rPr>
                <w:rFonts w:ascii="Book Antiqua" w:hAnsi="Book Antiqua"/>
                <w:sz w:val="24"/>
                <w:szCs w:val="24"/>
              </w:rPr>
              <w:t>The library holdings in terms of titles of books, journals and other learning materials and technology aided learning mechanism, which enable the students to acquire information, knowledge and skills required for their study.</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lang w:val="en-IN" w:eastAsia="en-IN"/>
              </w:rPr>
            </w:pPr>
            <w:r w:rsidRPr="00A02E29">
              <w:rPr>
                <w:rFonts w:ascii="Book Antiqua" w:eastAsia="Book Antiqua" w:hAnsi="Book Antiqua" w:cs="Book Antiqua"/>
                <w:b/>
                <w:bCs/>
                <w:lang w:val="en-IN" w:eastAsia="en-IN"/>
              </w:rPr>
              <w:t>Levels of Outcomes</w:t>
            </w:r>
          </w:p>
        </w:tc>
        <w:tc>
          <w:tcPr>
            <w:tcW w:w="262" w:type="dxa"/>
            <w:shd w:val="clear" w:color="auto" w:fill="auto"/>
          </w:tcPr>
          <w:p w:rsidR="00C05484" w:rsidRPr="00A02E29" w:rsidRDefault="00C05484" w:rsidP="00B62652">
            <w:pPr>
              <w:rPr>
                <w:rFonts w:ascii="Calibri" w:eastAsia="Calibri" w:hAnsi="Calibri"/>
                <w:b/>
                <w:bCs/>
                <w:sz w:val="24"/>
                <w:szCs w:val="24"/>
                <w:lang w:val="en-IN" w:eastAsia="en-IN"/>
              </w:rPr>
            </w:pPr>
            <w:r w:rsidRPr="00A02E29">
              <w:rPr>
                <w:rFonts w:ascii="Book Antiqua" w:eastAsia="Book Antiqua" w:hAnsi="Book Antiqua" w:cs="Book Antiqua"/>
                <w:b/>
                <w:bCs/>
                <w:sz w:val="24"/>
                <w:szCs w:val="24"/>
                <w:lang w:val="en-IN" w:eastAsia="en-IN"/>
              </w:rPr>
              <w:t>:</w:t>
            </w:r>
          </w:p>
        </w:tc>
        <w:tc>
          <w:tcPr>
            <w:tcW w:w="8829" w:type="dxa"/>
            <w:shd w:val="clear" w:color="auto" w:fill="auto"/>
          </w:tcPr>
          <w:p w:rsidR="00C05484" w:rsidRPr="00A02E29" w:rsidRDefault="00C05484" w:rsidP="00740F39">
            <w:pPr>
              <w:pStyle w:val="NoSpacing"/>
              <w:numPr>
                <w:ilvl w:val="0"/>
                <w:numId w:val="135"/>
              </w:numPr>
              <w:ind w:left="404"/>
              <w:jc w:val="both"/>
              <w:rPr>
                <w:rFonts w:ascii="Book Antiqua" w:hAnsi="Book Antiqua"/>
                <w:spacing w:val="7"/>
                <w:sz w:val="24"/>
                <w:szCs w:val="24"/>
                <w:lang w:bidi="hi-IN"/>
              </w:rPr>
            </w:pPr>
            <w:r w:rsidRPr="00A02E29">
              <w:rPr>
                <w:rFonts w:ascii="Book Antiqua" w:hAnsi="Book Antiqua"/>
                <w:b/>
                <w:bCs/>
                <w:spacing w:val="7"/>
                <w:sz w:val="24"/>
                <w:szCs w:val="24"/>
                <w:lang w:bidi="hi-IN"/>
              </w:rPr>
              <w:t>Programme Outcomes</w:t>
            </w:r>
            <w:r w:rsidRPr="00A02E29">
              <w:rPr>
                <w:rFonts w:ascii="Book Antiqua" w:hAnsi="Book Antiqua"/>
                <w:spacing w:val="7"/>
                <w:sz w:val="24"/>
                <w:szCs w:val="24"/>
                <w:lang w:bidi="hi-IN"/>
              </w:rPr>
              <w:t>: POs are statements that describe what the students graduating from any of the educational Programmes should be able to do.</w:t>
            </w:r>
          </w:p>
          <w:p w:rsidR="00C05484" w:rsidRPr="00A02E29" w:rsidRDefault="00C05484" w:rsidP="00740F39">
            <w:pPr>
              <w:pStyle w:val="NoSpacing"/>
              <w:numPr>
                <w:ilvl w:val="0"/>
                <w:numId w:val="135"/>
              </w:numPr>
              <w:ind w:left="404"/>
              <w:jc w:val="both"/>
              <w:rPr>
                <w:rFonts w:ascii="Book Antiqua" w:hAnsi="Book Antiqua"/>
                <w:spacing w:val="7"/>
                <w:sz w:val="24"/>
                <w:szCs w:val="24"/>
                <w:lang w:bidi="hi-IN"/>
              </w:rPr>
            </w:pPr>
            <w:r w:rsidRPr="00A02E29">
              <w:rPr>
                <w:rFonts w:ascii="Book Antiqua" w:hAnsi="Book Antiqua"/>
                <w:b/>
                <w:bCs/>
                <w:spacing w:val="7"/>
                <w:sz w:val="24"/>
                <w:szCs w:val="24"/>
                <w:lang w:bidi="hi-IN"/>
              </w:rPr>
              <w:t>Programme Specific Outcomes</w:t>
            </w:r>
            <w:r w:rsidRPr="00A02E29">
              <w:rPr>
                <w:rFonts w:ascii="Book Antiqua" w:hAnsi="Book Antiqua"/>
                <w:spacing w:val="7"/>
                <w:sz w:val="24"/>
                <w:szCs w:val="24"/>
                <w:lang w:bidi="hi-IN"/>
              </w:rPr>
              <w:t>: PSOs are statements that describe what the graduates of a specific educational Programme should be able to do.</w:t>
            </w:r>
          </w:p>
          <w:p w:rsidR="00C05484" w:rsidRPr="00A02E29" w:rsidRDefault="00C05484" w:rsidP="00740F39">
            <w:pPr>
              <w:pStyle w:val="NoSpacing"/>
              <w:numPr>
                <w:ilvl w:val="0"/>
                <w:numId w:val="135"/>
              </w:numPr>
              <w:ind w:left="404"/>
              <w:jc w:val="both"/>
              <w:rPr>
                <w:rFonts w:ascii="Book Antiqua" w:hAnsi="Book Antiqua"/>
                <w:spacing w:val="7"/>
                <w:sz w:val="24"/>
                <w:szCs w:val="24"/>
                <w:lang w:bidi="hi-IN"/>
              </w:rPr>
            </w:pPr>
            <w:r w:rsidRPr="00A02E29">
              <w:rPr>
                <w:rFonts w:ascii="Book Antiqua" w:hAnsi="Book Antiqua"/>
                <w:b/>
                <w:bCs/>
                <w:spacing w:val="7"/>
                <w:sz w:val="24"/>
                <w:szCs w:val="24"/>
                <w:lang w:bidi="hi-IN"/>
              </w:rPr>
              <w:t>Course Outcomes:</w:t>
            </w:r>
            <w:r w:rsidRPr="00A02E29">
              <w:rPr>
                <w:rFonts w:ascii="Book Antiqua" w:hAnsi="Book Antiqua"/>
                <w:spacing w:val="7"/>
                <w:sz w:val="24"/>
                <w:szCs w:val="24"/>
                <w:lang w:bidi="hi-IN"/>
              </w:rPr>
              <w:t xml:space="preserve"> COs are statements that describe what students should be able to do at the end of a course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lang w:val="en-IN" w:eastAsia="en-IN"/>
              </w:rPr>
            </w:pPr>
            <w:r w:rsidRPr="00A02E29">
              <w:rPr>
                <w:rFonts w:ascii="Book Antiqua" w:eastAsia="Book Antiqua" w:hAnsi="Book Antiqua" w:cs="Book Antiqua"/>
                <w:b/>
                <w:bCs/>
                <w:lang w:val="en-IN" w:eastAsia="en-IN"/>
              </w:rPr>
              <w:t>New</w:t>
            </w:r>
            <w:r w:rsidRPr="00A02E29">
              <w:rPr>
                <w:rFonts w:ascii="Book Antiqua" w:eastAsia="Book Antiqua" w:hAnsi="Book Antiqua" w:cs="Book Antiqua"/>
                <w:b/>
                <w:bCs/>
                <w:spacing w:val="-1"/>
                <w:lang w:val="en-IN" w:eastAsia="en-IN"/>
              </w:rPr>
              <w:t xml:space="preserve"> </w:t>
            </w:r>
            <w:r w:rsidRPr="00A02E29">
              <w:rPr>
                <w:rFonts w:ascii="Book Antiqua" w:eastAsia="Book Antiqua" w:hAnsi="Book Antiqua" w:cs="Book Antiqua"/>
                <w:b/>
                <w:bCs/>
                <w:lang w:val="en-IN" w:eastAsia="en-IN"/>
              </w:rPr>
              <w:t>Technologies</w:t>
            </w:r>
          </w:p>
        </w:tc>
        <w:tc>
          <w:tcPr>
            <w:tcW w:w="262" w:type="dxa"/>
            <w:shd w:val="clear" w:color="auto" w:fill="auto"/>
          </w:tcPr>
          <w:p w:rsidR="00C05484" w:rsidRPr="00A02E29" w:rsidRDefault="00C05484" w:rsidP="00B62652">
            <w:pPr>
              <w:rPr>
                <w:rFonts w:ascii="Calibri" w:eastAsia="Calibri" w:hAnsi="Calibri"/>
                <w:b/>
                <w:bCs/>
                <w:sz w:val="24"/>
                <w:szCs w:val="24"/>
                <w:lang w:val="en-IN" w:eastAsia="en-IN"/>
              </w:rPr>
            </w:pPr>
            <w:r w:rsidRPr="00A02E29">
              <w:rPr>
                <w:rFonts w:ascii="Book Antiqua" w:eastAsia="Book Antiqua" w:hAnsi="Book Antiqua" w:cs="Book Antiqua"/>
                <w:b/>
                <w:bCs/>
                <w:sz w:val="24"/>
                <w:szCs w:val="24"/>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7"/>
                <w:sz w:val="24"/>
                <w:szCs w:val="24"/>
                <w:lang w:bidi="hi-IN"/>
              </w:rPr>
              <w:t>Digital tools and resources (hardware and software) and their application in the field of education.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NIRF</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pacing w:val="7"/>
                <w:lang w:bidi="hi-IN"/>
              </w:rPr>
              <w:t xml:space="preserve">National Institutional Ranking Framework (NIRF), approved by the MHRD, </w:t>
            </w:r>
            <w:r w:rsidRPr="00A02E29">
              <w:rPr>
                <w:rFonts w:ascii="Book Antiqua" w:hAnsi="Book Antiqua"/>
                <w:spacing w:val="7"/>
                <w:lang w:bidi="hi-IN"/>
              </w:rPr>
              <w:lastRenderedPageBreak/>
              <w:t xml:space="preserve">outlines a methodology to rank Institutions across the country. The parameters and sub-parameters associated with this mechanism are evolving from year to year.  </w:t>
            </w:r>
            <w:hyperlink r:id="rId31" w:history="1">
              <w:r w:rsidRPr="00A02E29">
                <w:rPr>
                  <w:rStyle w:val="Hyperlink"/>
                  <w:rFonts w:ascii="Book Antiqua" w:hAnsi="Book Antiqua"/>
                  <w:b/>
                  <w:bCs/>
                  <w:color w:val="auto"/>
                </w:rPr>
                <w:t>https://www.nirfindia.org/Docs/Ranking_Methodology_And_Metrics_2017.pdf</w:t>
              </w:r>
            </w:hyperlink>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Calibri" w:hAnsi="Book Antiqua"/>
                <w:b/>
                <w:bCs/>
                <w:spacing w:val="6"/>
                <w:sz w:val="20"/>
                <w:szCs w:val="20"/>
                <w:lang w:val="en-IN" w:eastAsia="en-IN"/>
              </w:rPr>
              <w:lastRenderedPageBreak/>
              <w:t>N-LIST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eastAsia="Times New Roman" w:hAnsi="Book Antiqua" w:cs="Verdana"/>
                <w:kern w:val="24"/>
                <w:sz w:val="24"/>
                <w:szCs w:val="24"/>
                <w:lang w:bidi="hi-IN"/>
              </w:rPr>
              <w:t xml:space="preserve">N-LIST stands for "National Library and Information services Infrastructure for Scholarly Content". </w:t>
            </w:r>
            <w:hyperlink r:id="rId32" w:history="1">
              <w:r w:rsidRPr="00A02E29">
                <w:rPr>
                  <w:rStyle w:val="Hyperlink"/>
                  <w:rFonts w:ascii="Book Antiqua" w:hAnsi="Book Antiqua" w:cs="Verdana"/>
                  <w:color w:val="auto"/>
                  <w:kern w:val="24"/>
                  <w:sz w:val="24"/>
                  <w:szCs w:val="24"/>
                </w:rPr>
                <w:t>http://nlist.inflibnet.ac.in/faq.php</w:t>
              </w:r>
            </w:hyperlink>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Calibri" w:hAnsi="Book Antiqua"/>
                <w:b/>
                <w:bCs/>
                <w:spacing w:val="6"/>
                <w:sz w:val="20"/>
                <w:szCs w:val="20"/>
                <w:lang w:val="en-IN" w:eastAsia="en-IN"/>
              </w:rPr>
              <w:t>OBE: Outcome Based Education</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eastAsia="Times New Roman" w:hAnsi="Book Antiqua" w:cs="Verdana"/>
                <w:kern w:val="24"/>
                <w:sz w:val="24"/>
                <w:szCs w:val="24"/>
                <w:lang w:bidi="hi-IN"/>
              </w:rPr>
              <w:t>OBE is an educational theory that bases each part of an educational system around goals (outcomes). Each student should have achieved the goal by the end of the educational experience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Open</w:t>
            </w:r>
            <w:r w:rsidRPr="00A02E29">
              <w:rPr>
                <w:rFonts w:ascii="Book Antiqua" w:eastAsia="Book Antiqua" w:hAnsi="Book Antiqua" w:cs="Book Antiqua"/>
                <w:b/>
                <w:bCs/>
                <w:spacing w:val="20"/>
                <w:sz w:val="20"/>
                <w:szCs w:val="20"/>
                <w:lang w:val="en-IN" w:eastAsia="en-IN"/>
              </w:rPr>
              <w:t xml:space="preserve"> </w:t>
            </w:r>
            <w:r w:rsidRPr="00A02E29">
              <w:rPr>
                <w:rFonts w:ascii="Book Antiqua" w:eastAsia="Book Antiqua" w:hAnsi="Book Antiqua" w:cs="Book Antiqua"/>
                <w:b/>
                <w:bCs/>
                <w:sz w:val="20"/>
                <w:szCs w:val="20"/>
                <w:lang w:val="en-IN" w:eastAsia="en-IN"/>
              </w:rPr>
              <w:t>Educational</w:t>
            </w:r>
            <w:r w:rsidRPr="00A02E29">
              <w:rPr>
                <w:rFonts w:ascii="Book Antiqua" w:eastAsia="Book Antiqua" w:hAnsi="Book Antiqua" w:cs="Book Antiqua"/>
                <w:b/>
                <w:bCs/>
                <w:spacing w:val="35"/>
                <w:sz w:val="20"/>
                <w:szCs w:val="20"/>
                <w:lang w:val="en-IN" w:eastAsia="en-IN"/>
              </w:rPr>
              <w:t xml:space="preserve"> </w:t>
            </w:r>
            <w:r w:rsidRPr="00A02E29">
              <w:rPr>
                <w:rFonts w:ascii="Book Antiqua" w:eastAsia="Book Antiqua" w:hAnsi="Book Antiqua" w:cs="Book Antiqua"/>
                <w:b/>
                <w:bCs/>
                <w:sz w:val="20"/>
                <w:szCs w:val="20"/>
                <w:lang w:val="en-IN" w:eastAsia="en-IN"/>
              </w:rPr>
              <w:t>Resources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pacing w:val="7"/>
                <w:sz w:val="24"/>
                <w:szCs w:val="24"/>
                <w:lang w:bidi="hi-IN"/>
              </w:rPr>
              <w:t>Educational materials and resources offered freely and openly for anyone to use and under some licenses to re-mix, improve and redistribute.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Optimum</w:t>
            </w:r>
            <w:r w:rsidRPr="00A02E29">
              <w:rPr>
                <w:rFonts w:ascii="Book Antiqua" w:eastAsia="Book Antiqua" w:hAnsi="Book Antiqua" w:cs="Book Antiqua"/>
                <w:b/>
                <w:bCs/>
                <w:spacing w:val="5"/>
                <w:sz w:val="20"/>
                <w:szCs w:val="20"/>
                <w:lang w:val="en-IN" w:eastAsia="en-IN"/>
              </w:rPr>
              <w:t xml:space="preserve"> </w:t>
            </w:r>
            <w:r w:rsidRPr="00A02E29">
              <w:rPr>
                <w:rFonts w:ascii="Book Antiqua" w:eastAsia="Book Antiqua" w:hAnsi="Book Antiqua" w:cs="Book Antiqua"/>
                <w:b/>
                <w:bCs/>
                <w:sz w:val="20"/>
                <w:szCs w:val="20"/>
                <w:lang w:val="en-IN" w:eastAsia="en-IN"/>
              </w:rPr>
              <w:t>Utilization</w:t>
            </w:r>
            <w:r w:rsidRPr="00A02E29">
              <w:rPr>
                <w:rFonts w:ascii="Book Antiqua" w:eastAsia="Book Antiqua" w:hAnsi="Book Antiqua" w:cs="Book Antiqua"/>
                <w:b/>
                <w:bCs/>
                <w:spacing w:val="39"/>
                <w:sz w:val="20"/>
                <w:szCs w:val="20"/>
                <w:lang w:val="en-IN" w:eastAsia="en-IN"/>
              </w:rPr>
              <w:t xml:space="preserve"> </w:t>
            </w:r>
            <w:r w:rsidRPr="00A02E29">
              <w:rPr>
                <w:rFonts w:ascii="Book Antiqua" w:eastAsia="Book Antiqua" w:hAnsi="Book Antiqua" w:cs="Book Antiqua"/>
                <w:b/>
                <w:bCs/>
                <w:sz w:val="20"/>
                <w:szCs w:val="20"/>
                <w:lang w:val="en-IN" w:eastAsia="en-IN"/>
              </w:rPr>
              <w:t xml:space="preserve">of </w:t>
            </w:r>
            <w:r w:rsidRPr="00A02E29">
              <w:rPr>
                <w:rFonts w:ascii="Book Antiqua" w:eastAsia="Book Antiqua" w:hAnsi="Book Antiqua" w:cs="Book Antiqua"/>
                <w:b/>
                <w:bCs/>
                <w:spacing w:val="-2"/>
                <w:sz w:val="20"/>
                <w:szCs w:val="20"/>
                <w:lang w:val="en-IN" w:eastAsia="en-IN"/>
              </w:rPr>
              <w:t xml:space="preserve"> Infrastructur</w:t>
            </w:r>
            <w:r w:rsidRPr="00A02E29">
              <w:rPr>
                <w:rFonts w:ascii="Book Antiqua" w:eastAsia="Book Antiqua" w:hAnsi="Book Antiqua" w:cs="Book Antiqua"/>
                <w:b/>
                <w:bCs/>
                <w:sz w:val="20"/>
                <w:szCs w:val="20"/>
                <w:lang w:val="en-IN" w:eastAsia="en-IN"/>
              </w:rPr>
              <w:t>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pacing w:val="7"/>
                <w:sz w:val="24"/>
                <w:szCs w:val="24"/>
                <w:lang w:bidi="hi-IN"/>
              </w:rPr>
              <w:t>The infrastructure facilities are made available to the student for their maximum utilization. e.g. Extended hours for computer center and library, sharing of facilities for interdisciplinary and multidisciplinary Programmes.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pacing w:val="-1"/>
                <w:sz w:val="20"/>
                <w:szCs w:val="20"/>
                <w:lang w:val="en-IN" w:eastAsia="en-IN"/>
              </w:rPr>
            </w:pPr>
            <w:r w:rsidRPr="00A02E29">
              <w:rPr>
                <w:rFonts w:ascii="Book Antiqua" w:eastAsia="Book Antiqua" w:hAnsi="Book Antiqua" w:cs="Book Antiqua"/>
                <w:b/>
                <w:bCs/>
                <w:lang w:val="en-IN" w:eastAsia="en-IN"/>
              </w:rPr>
              <w:t>Organogram</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bCs/>
                <w:sz w:val="24"/>
                <w:szCs w:val="24"/>
              </w:rPr>
              <w:t>Organogram</w:t>
            </w:r>
            <w:r w:rsidR="00EE7B5A" w:rsidRPr="00A02E29">
              <w:rPr>
                <w:rFonts w:ascii="Book Antiqua" w:hAnsi="Book Antiqua"/>
                <w:sz w:val="24"/>
                <w:szCs w:val="24"/>
              </w:rPr>
              <w:t xml:space="preserve"> is the word that refers to</w:t>
            </w:r>
            <w:r w:rsidRPr="00A02E29">
              <w:rPr>
                <w:rFonts w:ascii="Book Antiqua" w:hAnsi="Book Antiqua"/>
                <w:sz w:val="24"/>
                <w:szCs w:val="24"/>
              </w:rPr>
              <w:t xml:space="preserve"> a diagram that shows the structure of an organization and the relationships between the relative ranks of its part and position/ job. It is also known as Organisational Structure.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Outcome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An outcome of an educational Programme is what the student should be able to do at the end of a Programme/ course/ instructional unit.</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Outreac</w:t>
            </w:r>
            <w:r w:rsidRPr="00A02E29">
              <w:rPr>
                <w:rFonts w:ascii="Book Antiqua" w:eastAsia="Book Antiqua" w:hAnsi="Book Antiqua" w:cs="Book Antiqua"/>
                <w:b/>
                <w:bCs/>
                <w:sz w:val="20"/>
                <w:szCs w:val="20"/>
                <w:lang w:val="en-IN" w:eastAsia="en-IN"/>
              </w:rPr>
              <w:t>h</w:t>
            </w:r>
            <w:r w:rsidRPr="00A02E29">
              <w:rPr>
                <w:rFonts w:ascii="Book Antiqua" w:eastAsia="Book Antiqua" w:hAnsi="Book Antiqua" w:cs="Book Antiqua"/>
                <w:b/>
                <w:bCs/>
                <w:spacing w:val="3"/>
                <w:sz w:val="20"/>
                <w:szCs w:val="20"/>
                <w:lang w:val="en-IN" w:eastAsia="en-IN"/>
              </w:rPr>
              <w:t xml:space="preserve"> </w:t>
            </w:r>
            <w:r w:rsidRPr="00A02E29">
              <w:rPr>
                <w:rFonts w:ascii="Book Antiqua" w:eastAsia="Book Antiqua" w:hAnsi="Book Antiqua" w:cs="Book Antiqua"/>
                <w:b/>
                <w:bCs/>
                <w:spacing w:val="-1"/>
                <w:sz w:val="20"/>
                <w:szCs w:val="20"/>
                <w:lang w:val="en-IN" w:eastAsia="en-IN"/>
              </w:rPr>
              <w:t>Activitie</w:t>
            </w:r>
            <w:r w:rsidRPr="00A02E29">
              <w:rPr>
                <w:rFonts w:ascii="Book Antiqua" w:eastAsia="Book Antiqua" w:hAnsi="Book Antiqua" w:cs="Book Antiqua"/>
                <w:b/>
                <w:bCs/>
                <w:sz w:val="20"/>
                <w:szCs w:val="20"/>
                <w:lang w:val="en-IN" w:eastAsia="en-IN"/>
              </w:rPr>
              <w:t>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Is the practice of conducting local public awareness activities through targeted community interaction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Participative Learning</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Participatory Learning and Action is a family of approaches, methods, attitudes, behaviours and relationships, which enable and empower people to share, analyze and enhance their knowledge of their life and conditions, and to plan, act, monitor, evaluate and reflect.</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Participative</w:t>
            </w:r>
            <w:r w:rsidRPr="00A02E29">
              <w:rPr>
                <w:rFonts w:ascii="Book Antiqua" w:eastAsia="Book Antiqua" w:hAnsi="Book Antiqua" w:cs="Book Antiqua"/>
                <w:b/>
                <w:bCs/>
                <w:spacing w:val="11"/>
                <w:sz w:val="20"/>
                <w:szCs w:val="20"/>
                <w:lang w:val="en-IN" w:eastAsia="en-IN"/>
              </w:rPr>
              <w:t xml:space="preserve"> </w:t>
            </w:r>
            <w:r w:rsidRPr="00A02E29">
              <w:rPr>
                <w:rFonts w:ascii="Book Antiqua" w:eastAsia="Book Antiqua" w:hAnsi="Book Antiqua" w:cs="Book Antiqua"/>
                <w:b/>
                <w:bCs/>
                <w:sz w:val="20"/>
                <w:szCs w:val="20"/>
                <w:lang w:val="en-IN" w:eastAsia="en-IN"/>
              </w:rPr>
              <w:t>Management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Refers to an open form of management where employees are actively involved in the Institution’s decision making process.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Perspective</w:t>
            </w:r>
            <w:r w:rsidRPr="00A02E29">
              <w:rPr>
                <w:rFonts w:ascii="Book Antiqua" w:eastAsia="Book Antiqua" w:hAnsi="Book Antiqua" w:cs="Book Antiqua"/>
                <w:b/>
                <w:bCs/>
                <w:spacing w:val="15"/>
                <w:sz w:val="20"/>
                <w:szCs w:val="20"/>
                <w:lang w:val="en-IN" w:eastAsia="en-IN"/>
              </w:rPr>
              <w:t xml:space="preserve"> </w:t>
            </w:r>
            <w:r w:rsidRPr="00A02E29">
              <w:rPr>
                <w:rFonts w:ascii="Book Antiqua" w:eastAsia="Book Antiqua" w:hAnsi="Book Antiqua" w:cs="Book Antiqua"/>
                <w:b/>
                <w:bCs/>
                <w:sz w:val="20"/>
                <w:szCs w:val="20"/>
                <w:lang w:val="en-IN" w:eastAsia="en-IN"/>
              </w:rPr>
              <w:t>Development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AC1BA3">
            <w:pPr>
              <w:pStyle w:val="NoSpacing"/>
              <w:jc w:val="both"/>
              <w:rPr>
                <w:rFonts w:ascii="Book Antiqua" w:hAnsi="Book Antiqua"/>
                <w:spacing w:val="7"/>
                <w:sz w:val="24"/>
                <w:szCs w:val="24"/>
                <w:lang w:bidi="hi-IN"/>
              </w:rPr>
            </w:pPr>
            <w:r w:rsidRPr="00A02E29">
              <w:rPr>
                <w:rFonts w:ascii="Book Antiqua" w:hAnsi="Book Antiqua"/>
                <w:sz w:val="24"/>
                <w:szCs w:val="24"/>
                <w:lang w:bidi="hi-IN"/>
              </w:rPr>
              <w:t>Is</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a</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blue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print</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regarding</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objectives</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and</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targets</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of long</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term</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growth</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Physica</w:t>
            </w:r>
            <w:r w:rsidRPr="00A02E29">
              <w:rPr>
                <w:rFonts w:ascii="Book Antiqua" w:eastAsia="Book Antiqua" w:hAnsi="Book Antiqua" w:cs="Book Antiqua"/>
                <w:b/>
                <w:bCs/>
                <w:sz w:val="20"/>
                <w:szCs w:val="20"/>
                <w:lang w:val="en-IN" w:eastAsia="en-IN"/>
              </w:rPr>
              <w:t>l</w:t>
            </w:r>
            <w:r w:rsidRPr="00A02E29">
              <w:rPr>
                <w:rFonts w:ascii="Book Antiqua" w:eastAsia="Book Antiqua" w:hAnsi="Book Antiqua" w:cs="Book Antiqua"/>
                <w:b/>
                <w:bCs/>
                <w:spacing w:val="10"/>
                <w:sz w:val="20"/>
                <w:szCs w:val="20"/>
                <w:lang w:val="en-IN" w:eastAsia="en-IN"/>
              </w:rPr>
              <w:t xml:space="preserve"> </w:t>
            </w:r>
            <w:r w:rsidRPr="00A02E29">
              <w:rPr>
                <w:rFonts w:ascii="Book Antiqua" w:eastAsia="Book Antiqua" w:hAnsi="Book Antiqua" w:cs="Book Antiqua"/>
                <w:b/>
                <w:bCs/>
                <w:spacing w:val="-1"/>
                <w:sz w:val="20"/>
                <w:szCs w:val="20"/>
                <w:lang w:val="en-IN" w:eastAsia="en-IN"/>
              </w:rPr>
              <w:t>Facilitie</w:t>
            </w:r>
            <w:r w:rsidRPr="00A02E29">
              <w:rPr>
                <w:rFonts w:ascii="Book Antiqua" w:eastAsia="Book Antiqua" w:hAnsi="Book Antiqua" w:cs="Book Antiqua"/>
                <w:b/>
                <w:bCs/>
                <w:sz w:val="20"/>
                <w:szCs w:val="20"/>
                <w:lang w:val="en-IN" w:eastAsia="en-IN"/>
              </w:rPr>
              <w:t>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Infrastructure facilities of the Institution to run the educational Programmes efficiently and the growth of the infrastructure to keep pace with the academic growth of the Institution.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Policy for Promotion of Research</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Processes defined by the Institution to facilitate the teachers to write research proposals, seek funding, conduct research, publish, and evaluate and reward the research done.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Pre-qualifiers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EE7B5A">
            <w:pPr>
              <w:pStyle w:val="NoSpacing"/>
              <w:jc w:val="both"/>
              <w:rPr>
                <w:rFonts w:ascii="Book Antiqua" w:hAnsi="Book Antiqua"/>
                <w:spacing w:val="7"/>
                <w:sz w:val="24"/>
                <w:szCs w:val="24"/>
                <w:lang w:bidi="hi-IN"/>
              </w:rPr>
            </w:pPr>
            <w:r w:rsidRPr="00A02E29">
              <w:rPr>
                <w:rFonts w:ascii="Book Antiqua" w:hAnsi="Book Antiqua"/>
                <w:sz w:val="24"/>
                <w:szCs w:val="24"/>
                <w:lang w:bidi="hi-IN"/>
              </w:rPr>
              <w:t>For the Assessment and Accreditation (A&amp;A) in revised framework the NAAC has proposed a pre-qualifier test. It is a condition for peer team visit and will be based on Institutional system generated score (SGS) in all Q</w:t>
            </w:r>
            <w:r w:rsidRPr="00A02E29">
              <w:rPr>
                <w:rFonts w:ascii="Book Antiqua" w:hAnsi="Book Antiqua"/>
                <w:sz w:val="24"/>
                <w:szCs w:val="24"/>
                <w:vertAlign w:val="subscript"/>
                <w:lang w:bidi="hi-IN"/>
              </w:rPr>
              <w:t>n</w:t>
            </w:r>
            <w:r w:rsidRPr="00A02E29">
              <w:rPr>
                <w:rFonts w:ascii="Book Antiqua" w:hAnsi="Book Antiqua"/>
                <w:sz w:val="24"/>
                <w:szCs w:val="24"/>
                <w:lang w:bidi="hi-IN"/>
              </w:rPr>
              <w:t xml:space="preserve">M after undergoing DVV process. As a Pre-qualifier, </w:t>
            </w:r>
            <w:r w:rsidRPr="00A02E29">
              <w:rPr>
                <w:rFonts w:ascii="Book Antiqua" w:hAnsi="Book Antiqua" w:cs="Times New Roman"/>
                <w:sz w:val="24"/>
                <w:szCs w:val="20"/>
              </w:rPr>
              <w:t>the Institution should score at least 30% in Quantitative Metrics (Q</w:t>
            </w:r>
            <w:r w:rsidRPr="00A02E29">
              <w:rPr>
                <w:rFonts w:ascii="Book Antiqua" w:hAnsi="Book Antiqua" w:cs="Times New Roman"/>
                <w:sz w:val="24"/>
                <w:szCs w:val="20"/>
                <w:vertAlign w:val="subscript"/>
              </w:rPr>
              <w:t>n</w:t>
            </w:r>
            <w:r w:rsidRPr="00A02E29">
              <w:rPr>
                <w:rFonts w:ascii="Book Antiqua" w:hAnsi="Book Antiqua" w:cs="Times New Roman"/>
                <w:sz w:val="24"/>
                <w:szCs w:val="20"/>
              </w:rPr>
              <w:t xml:space="preserve">M) as per the final score after the DVV Process. </w:t>
            </w:r>
            <w:r w:rsidRPr="00A02E29">
              <w:rPr>
                <w:rFonts w:ascii="Book Antiqua" w:hAnsi="Book Antiqua" w:cs="Times New Roman"/>
                <w:sz w:val="24"/>
                <w:szCs w:val="24"/>
              </w:rPr>
              <w:t xml:space="preserve">If the HEI does not clear the Pre-qualifier stage then </w:t>
            </w:r>
            <w:r w:rsidR="00EE7B5A" w:rsidRPr="00A02E29">
              <w:rPr>
                <w:rFonts w:ascii="Book Antiqua" w:hAnsi="Book Antiqua" w:cs="Times New Roman"/>
                <w:sz w:val="24"/>
                <w:szCs w:val="24"/>
              </w:rPr>
              <w:t>HEI</w:t>
            </w:r>
            <w:r w:rsidRPr="00A02E29">
              <w:rPr>
                <w:rFonts w:ascii="Book Antiqua" w:hAnsi="Book Antiqua" w:cs="Times New Roman"/>
                <w:sz w:val="24"/>
                <w:szCs w:val="24"/>
              </w:rPr>
              <w:t xml:space="preserve"> will have to apply afresh by submitting the IIQA and its fees.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Problem Based Learning (PBL)</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Is a student-centred pedagogy in which students learn about a subject through the experience of solving an open-ended problem found in trigger material. The PBL process does not focus on problem solving with a defined solution, but it allows for the development of other desirable skills and attributes. This includes knowledge acquisition, enhanced group collaboration and communication.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pacing w:val="-1"/>
                <w:sz w:val="20"/>
                <w:szCs w:val="20"/>
                <w:lang w:val="en-IN" w:eastAsia="en-IN"/>
              </w:rPr>
            </w:pPr>
            <w:r w:rsidRPr="00A02E29">
              <w:rPr>
                <w:rFonts w:ascii="Book Antiqua" w:eastAsia="Book Antiqua" w:hAnsi="Book Antiqua" w:cs="Book Antiqua"/>
                <w:b/>
                <w:bCs/>
                <w:spacing w:val="-1"/>
                <w:sz w:val="20"/>
                <w:szCs w:val="20"/>
                <w:lang w:val="en-IN" w:eastAsia="en-IN"/>
              </w:rPr>
              <w:t xml:space="preserve">Professional Developmental Programmes </w:t>
            </w:r>
          </w:p>
        </w:tc>
        <w:tc>
          <w:tcPr>
            <w:tcW w:w="262" w:type="dxa"/>
            <w:shd w:val="clear" w:color="auto" w:fill="auto"/>
          </w:tcPr>
          <w:p w:rsidR="00C05484" w:rsidRPr="00A02E29" w:rsidRDefault="00C05484" w:rsidP="00B62652">
            <w:pPr>
              <w:rPr>
                <w:rFonts w:ascii="Book Antiqua" w:eastAsia="Book Antiqua" w:hAnsi="Book Antiqua" w:cs="Book Antiqua"/>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83253F">
            <w:pPr>
              <w:pStyle w:val="NoSpacing"/>
              <w:jc w:val="both"/>
              <w:rPr>
                <w:rFonts w:ascii="Book Antiqua" w:hAnsi="Book Antiqua"/>
                <w:sz w:val="24"/>
                <w:szCs w:val="24"/>
                <w:lang w:bidi="hi-IN"/>
              </w:rPr>
            </w:pPr>
            <w:r w:rsidRPr="00A02E29">
              <w:rPr>
                <w:rFonts w:ascii="Book Antiqua" w:hAnsi="Book Antiqua"/>
                <w:sz w:val="24"/>
                <w:szCs w:val="24"/>
                <w:lang w:bidi="hi-IN"/>
              </w:rPr>
              <w:t>Activities designed to enhance the professional acumen or advance a person’s</w:t>
            </w:r>
            <w:r w:rsidR="00EE7B5A" w:rsidRPr="00A02E29">
              <w:rPr>
                <w:rFonts w:ascii="Book Antiqua" w:hAnsi="Book Antiqua"/>
                <w:sz w:val="24"/>
                <w:szCs w:val="24"/>
                <w:lang w:bidi="hi-IN"/>
              </w:rPr>
              <w:t xml:space="preserve"> career.</w:t>
            </w:r>
            <w:r w:rsidRPr="00A02E29">
              <w:rPr>
                <w:rFonts w:ascii="Book Antiqua" w:hAnsi="Book Antiqua"/>
                <w:sz w:val="24"/>
                <w:szCs w:val="24"/>
                <w:lang w:bidi="hi-IN"/>
              </w:rPr>
              <w:t xml:space="preserve"> (Continuing education programmes, entrepreneurship development programmes, Professional skill development programmes etc.,) </w:t>
            </w:r>
          </w:p>
        </w:tc>
      </w:tr>
      <w:tr w:rsidR="00C05484" w:rsidRPr="00A02E29" w:rsidTr="009D23BF">
        <w:trPr>
          <w:trHeight w:val="142"/>
        </w:trPr>
        <w:tc>
          <w:tcPr>
            <w:tcW w:w="1656" w:type="dxa"/>
            <w:shd w:val="clear" w:color="auto" w:fill="auto"/>
            <w:vAlign w:val="center"/>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1"/>
                <w:sz w:val="20"/>
                <w:szCs w:val="20"/>
                <w:lang w:val="en-IN" w:eastAsia="en-IN"/>
              </w:rPr>
              <w:t>Programme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A range of learning experiences offered to students in a formal manner over a period of one-to-four years leading to certificates/ diplomas/ degrees. Examples: BA (Economics) BSc (Physics). All possible formal degree Programmes are identified by UGC</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lastRenderedPageBreak/>
              <w:t>Programme</w:t>
            </w:r>
            <w:r w:rsidRPr="00A02E29">
              <w:rPr>
                <w:rFonts w:ascii="Book Antiqua" w:eastAsia="Book Antiqua" w:hAnsi="Book Antiqua" w:cs="Book Antiqua"/>
                <w:b/>
                <w:bCs/>
                <w:spacing w:val="-4"/>
                <w:sz w:val="20"/>
                <w:szCs w:val="20"/>
                <w:lang w:val="en-IN" w:eastAsia="en-IN"/>
              </w:rPr>
              <w:t xml:space="preserve"> </w:t>
            </w:r>
            <w:r w:rsidRPr="00A02E29">
              <w:rPr>
                <w:rFonts w:ascii="Book Antiqua" w:eastAsia="Book Antiqua" w:hAnsi="Book Antiqua" w:cs="Book Antiqua"/>
                <w:b/>
                <w:bCs/>
                <w:sz w:val="20"/>
                <w:szCs w:val="20"/>
                <w:lang w:val="en-IN" w:eastAsia="en-IN"/>
              </w:rPr>
              <w:t>Options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z w:val="24"/>
                <w:szCs w:val="24"/>
                <w:lang w:bidi="hi-IN"/>
              </w:rPr>
              <w:t>A range of courses offered to students to choose at various levels leading to degrees/ diplomas/ certificates.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Programme Outcomes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bCs/>
                <w:sz w:val="24"/>
                <w:szCs w:val="24"/>
                <w:lang w:bidi="hi-IN"/>
              </w:rPr>
              <w:t xml:space="preserve">Programme Outcomes (POs) are what knowledge, skills and attitudes a graduate should have at the time of graduation.  While no agency has formally defined the POs of General Higher Education 3-year degree Programmes in India, POs of all professional Programmes in engineering and other areas are identified at national level by the concerned accrediting agency.  POs are not specific to a discipline. </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Promotion</w:t>
            </w:r>
            <w:r w:rsidRPr="00A02E29">
              <w:rPr>
                <w:rFonts w:ascii="Book Antiqua" w:eastAsia="Book Antiqua" w:hAnsi="Book Antiqua" w:cs="Book Antiqua"/>
                <w:b/>
                <w:bCs/>
                <w:spacing w:val="21"/>
                <w:sz w:val="20"/>
                <w:szCs w:val="20"/>
                <w:lang w:val="en-IN" w:eastAsia="en-IN"/>
              </w:rPr>
              <w:t xml:space="preserve"> </w:t>
            </w:r>
            <w:r w:rsidRPr="00A02E29">
              <w:rPr>
                <w:rFonts w:ascii="Book Antiqua" w:eastAsia="Book Antiqua" w:hAnsi="Book Antiqua" w:cs="Book Antiqua"/>
                <w:b/>
                <w:bCs/>
                <w:sz w:val="20"/>
                <w:szCs w:val="20"/>
                <w:lang w:val="en-IN" w:eastAsia="en-IN"/>
              </w:rPr>
              <w:t>of</w:t>
            </w:r>
            <w:r w:rsidRPr="00A02E29">
              <w:rPr>
                <w:rFonts w:ascii="Book Antiqua" w:eastAsia="Book Antiqua" w:hAnsi="Book Antiqua" w:cs="Book Antiqua"/>
                <w:b/>
                <w:bCs/>
                <w:spacing w:val="13"/>
                <w:sz w:val="20"/>
                <w:szCs w:val="20"/>
                <w:lang w:val="en-IN" w:eastAsia="en-IN"/>
              </w:rPr>
              <w:t xml:space="preserve"> </w:t>
            </w:r>
            <w:r w:rsidRPr="00A02E29">
              <w:rPr>
                <w:rFonts w:ascii="Book Antiqua" w:eastAsia="Book Antiqua" w:hAnsi="Book Antiqua" w:cs="Book Antiqua"/>
                <w:b/>
                <w:bCs/>
                <w:sz w:val="20"/>
                <w:szCs w:val="20"/>
                <w:lang w:val="en-IN" w:eastAsia="en-IN"/>
              </w:rPr>
              <w:t>Research</w:t>
            </w:r>
            <w:r w:rsidRPr="00A02E29">
              <w:rPr>
                <w:rFonts w:ascii="Book Antiqua" w:eastAsia="Book Antiqua" w:hAnsi="Book Antiqua" w:cs="Book Antiqua"/>
                <w:b/>
                <w:bCs/>
                <w:spacing w:val="16"/>
                <w:sz w:val="20"/>
                <w:szCs w:val="20"/>
                <w:lang w:val="en-IN" w:eastAsia="en-IN"/>
              </w:rPr>
              <w:t xml:space="preserve"> </w:t>
            </w:r>
            <w:r w:rsidRPr="00A02E29">
              <w:rPr>
                <w:rFonts w:ascii="Book Antiqua" w:eastAsia="Book Antiqua" w:hAnsi="Book Antiqua" w:cs="Book Antiqua"/>
                <w:b/>
                <w:bCs/>
                <w:sz w:val="20"/>
                <w:szCs w:val="20"/>
                <w:lang w:val="en-IN" w:eastAsia="en-IN"/>
              </w:rPr>
              <w:t>and  Research</w:t>
            </w:r>
            <w:r w:rsidRPr="00A02E29">
              <w:rPr>
                <w:rFonts w:ascii="Book Antiqua" w:eastAsia="Book Antiqua" w:hAnsi="Book Antiqua" w:cs="Book Antiqua"/>
                <w:b/>
                <w:bCs/>
                <w:spacing w:val="10"/>
                <w:sz w:val="20"/>
                <w:szCs w:val="20"/>
                <w:lang w:val="en-IN" w:eastAsia="en-IN"/>
              </w:rPr>
              <w:t xml:space="preserve"> </w:t>
            </w:r>
            <w:r w:rsidRPr="00A02E29">
              <w:rPr>
                <w:rFonts w:ascii="Book Antiqua" w:eastAsia="Book Antiqua" w:hAnsi="Book Antiqua" w:cs="Book Antiqua"/>
                <w:b/>
                <w:bCs/>
                <w:sz w:val="20"/>
                <w:szCs w:val="20"/>
                <w:lang w:val="en-IN" w:eastAsia="en-IN"/>
              </w:rPr>
              <w:t xml:space="preserve">Support </w:t>
            </w:r>
            <w:r w:rsidRPr="00A02E29">
              <w:rPr>
                <w:rFonts w:ascii="Book Antiqua" w:eastAsia="Book Antiqua" w:hAnsi="Book Antiqua" w:cs="Book Antiqua"/>
                <w:b/>
                <w:bCs/>
                <w:w w:val="102"/>
                <w:sz w:val="20"/>
                <w:szCs w:val="20"/>
                <w:lang w:val="en-IN" w:eastAsia="en-IN"/>
              </w:rPr>
              <w:t>System</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7"/>
                <w:sz w:val="24"/>
                <w:szCs w:val="24"/>
                <w:lang w:bidi="hi-IN"/>
              </w:rPr>
            </w:pPr>
            <w:r w:rsidRPr="00A02E29">
              <w:rPr>
                <w:rFonts w:ascii="Book Antiqua" w:hAnsi="Book Antiqua"/>
                <w:spacing w:val="2"/>
                <w:sz w:val="24"/>
                <w:szCs w:val="24"/>
                <w:lang w:bidi="hi-IN"/>
              </w:rPr>
              <w:t>Th</w:t>
            </w:r>
            <w:r w:rsidRPr="00A02E29">
              <w:rPr>
                <w:rFonts w:ascii="Book Antiqua" w:hAnsi="Book Antiqua"/>
                <w:sz w:val="24"/>
                <w:szCs w:val="24"/>
                <w:lang w:bidi="hi-IN"/>
              </w:rPr>
              <w:t>e</w:t>
            </w:r>
            <w:r w:rsidRPr="00A02E29">
              <w:rPr>
                <w:rFonts w:ascii="Book Antiqua" w:hAnsi="Book Antiqua"/>
                <w:spacing w:val="30"/>
                <w:sz w:val="24"/>
                <w:szCs w:val="24"/>
                <w:lang w:bidi="hi-IN"/>
              </w:rPr>
              <w:t xml:space="preserve"> </w:t>
            </w:r>
            <w:r w:rsidRPr="00A02E29">
              <w:rPr>
                <w:rFonts w:ascii="Book Antiqua" w:hAnsi="Book Antiqua"/>
                <w:spacing w:val="2"/>
                <w:sz w:val="24"/>
                <w:szCs w:val="24"/>
                <w:lang w:bidi="hi-IN"/>
              </w:rPr>
              <w:t>proces</w:t>
            </w:r>
            <w:r w:rsidRPr="00A02E29">
              <w:rPr>
                <w:rFonts w:ascii="Book Antiqua" w:hAnsi="Book Antiqua"/>
                <w:sz w:val="24"/>
                <w:szCs w:val="24"/>
                <w:lang w:bidi="hi-IN"/>
              </w:rPr>
              <w:t>s</w:t>
            </w:r>
            <w:r w:rsidRPr="00A02E29">
              <w:rPr>
                <w:rFonts w:ascii="Book Antiqua" w:hAnsi="Book Antiqua"/>
                <w:spacing w:val="26"/>
                <w:sz w:val="24"/>
                <w:szCs w:val="24"/>
                <w:lang w:bidi="hi-IN"/>
              </w:rPr>
              <w:t xml:space="preserve"> </w:t>
            </w:r>
            <w:r w:rsidRPr="00A02E29">
              <w:rPr>
                <w:rFonts w:ascii="Book Antiqua" w:hAnsi="Book Antiqua"/>
                <w:spacing w:val="2"/>
                <w:sz w:val="24"/>
                <w:szCs w:val="24"/>
                <w:lang w:bidi="hi-IN"/>
              </w:rPr>
              <w:t>o</w:t>
            </w:r>
            <w:r w:rsidRPr="00A02E29">
              <w:rPr>
                <w:rFonts w:ascii="Book Antiqua" w:hAnsi="Book Antiqua"/>
                <w:sz w:val="24"/>
                <w:szCs w:val="24"/>
                <w:lang w:bidi="hi-IN"/>
              </w:rPr>
              <w:t>f</w:t>
            </w:r>
            <w:r w:rsidRPr="00A02E29">
              <w:rPr>
                <w:rFonts w:ascii="Book Antiqua" w:hAnsi="Book Antiqua"/>
                <w:spacing w:val="32"/>
                <w:sz w:val="24"/>
                <w:szCs w:val="24"/>
                <w:lang w:bidi="hi-IN"/>
              </w:rPr>
              <w:t xml:space="preserve"> </w:t>
            </w:r>
            <w:r w:rsidRPr="00A02E29">
              <w:rPr>
                <w:rFonts w:ascii="Book Antiqua" w:hAnsi="Book Antiqua"/>
                <w:spacing w:val="2"/>
                <w:sz w:val="24"/>
                <w:szCs w:val="24"/>
                <w:lang w:bidi="hi-IN"/>
              </w:rPr>
              <w:t>promotin</w:t>
            </w:r>
            <w:r w:rsidRPr="00A02E29">
              <w:rPr>
                <w:rFonts w:ascii="Book Antiqua" w:hAnsi="Book Antiqua"/>
                <w:sz w:val="24"/>
                <w:szCs w:val="24"/>
                <w:lang w:bidi="hi-IN"/>
              </w:rPr>
              <w:t>g</w:t>
            </w:r>
            <w:r w:rsidRPr="00A02E29">
              <w:rPr>
                <w:rFonts w:ascii="Book Antiqua" w:hAnsi="Book Antiqua"/>
                <w:spacing w:val="34"/>
                <w:sz w:val="24"/>
                <w:szCs w:val="24"/>
                <w:lang w:bidi="hi-IN"/>
              </w:rPr>
              <w:t xml:space="preserve"> </w:t>
            </w:r>
            <w:r w:rsidRPr="00A02E29">
              <w:rPr>
                <w:rFonts w:ascii="Book Antiqua" w:hAnsi="Book Antiqua"/>
                <w:spacing w:val="2"/>
                <w:sz w:val="24"/>
                <w:szCs w:val="24"/>
                <w:lang w:bidi="hi-IN"/>
              </w:rPr>
              <w:t>researc</w:t>
            </w:r>
            <w:r w:rsidRPr="00A02E29">
              <w:rPr>
                <w:rFonts w:ascii="Book Antiqua" w:hAnsi="Book Antiqua"/>
                <w:sz w:val="24"/>
                <w:szCs w:val="24"/>
                <w:lang w:bidi="hi-IN"/>
              </w:rPr>
              <w:t>h</w:t>
            </w:r>
            <w:r w:rsidRPr="00A02E29">
              <w:rPr>
                <w:rFonts w:ascii="Book Antiqua" w:hAnsi="Book Antiqua"/>
                <w:spacing w:val="25"/>
                <w:sz w:val="24"/>
                <w:szCs w:val="24"/>
                <w:lang w:bidi="hi-IN"/>
              </w:rPr>
              <w:t xml:space="preserve"> </w:t>
            </w:r>
            <w:r w:rsidRPr="00A02E29">
              <w:rPr>
                <w:rFonts w:ascii="Book Antiqua" w:hAnsi="Book Antiqua"/>
                <w:spacing w:val="2"/>
                <w:sz w:val="24"/>
                <w:szCs w:val="24"/>
                <w:lang w:bidi="hi-IN"/>
              </w:rPr>
              <w:t>cultur</w:t>
            </w:r>
            <w:r w:rsidRPr="00A02E29">
              <w:rPr>
                <w:rFonts w:ascii="Book Antiqua" w:hAnsi="Book Antiqua"/>
                <w:sz w:val="24"/>
                <w:szCs w:val="24"/>
                <w:lang w:bidi="hi-IN"/>
              </w:rPr>
              <w:t>e</w:t>
            </w:r>
            <w:r w:rsidRPr="00A02E29">
              <w:rPr>
                <w:rFonts w:ascii="Book Antiqua" w:hAnsi="Book Antiqua"/>
                <w:spacing w:val="34"/>
                <w:sz w:val="24"/>
                <w:szCs w:val="24"/>
                <w:lang w:bidi="hi-IN"/>
              </w:rPr>
              <w:t xml:space="preserve"> </w:t>
            </w:r>
            <w:r w:rsidRPr="00A02E29">
              <w:rPr>
                <w:rFonts w:ascii="Book Antiqua" w:hAnsi="Book Antiqua"/>
                <w:sz w:val="24"/>
                <w:szCs w:val="24"/>
                <w:lang w:bidi="hi-IN"/>
              </w:rPr>
              <w:t>among faculty and students by facilitating faculty and student participation in research budget</w:t>
            </w:r>
            <w:r w:rsidRPr="00A02E29">
              <w:rPr>
                <w:rFonts w:ascii="Book Antiqua" w:hAnsi="Book Antiqua"/>
                <w:spacing w:val="11"/>
                <w:sz w:val="24"/>
                <w:szCs w:val="24"/>
                <w:lang w:bidi="hi-IN"/>
              </w:rPr>
              <w:t xml:space="preserve"> </w:t>
            </w:r>
            <w:r w:rsidRPr="00A02E29">
              <w:rPr>
                <w:rFonts w:ascii="Book Antiqua" w:hAnsi="Book Antiqua"/>
                <w:sz w:val="24"/>
                <w:szCs w:val="24"/>
                <w:lang w:bidi="hi-IN"/>
              </w:rPr>
              <w:t>allocation, research fellowship</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and</w:t>
            </w:r>
            <w:r w:rsidRPr="00A02E29">
              <w:rPr>
                <w:rFonts w:ascii="Book Antiqua" w:hAnsi="Book Antiqua"/>
                <w:spacing w:val="5"/>
                <w:sz w:val="24"/>
                <w:szCs w:val="24"/>
                <w:lang w:bidi="hi-IN"/>
              </w:rPr>
              <w:t xml:space="preserve"> </w:t>
            </w:r>
            <w:r w:rsidRPr="00A02E29">
              <w:rPr>
                <w:rFonts w:ascii="Book Antiqua" w:hAnsi="Book Antiqua"/>
                <w:sz w:val="24"/>
                <w:szCs w:val="24"/>
                <w:lang w:bidi="hi-IN"/>
              </w:rPr>
              <w:t>other</w:t>
            </w:r>
            <w:r w:rsidRPr="00A02E29">
              <w:rPr>
                <w:rFonts w:ascii="Book Antiqua" w:hAnsi="Book Antiqua"/>
                <w:spacing w:val="8"/>
                <w:sz w:val="24"/>
                <w:szCs w:val="24"/>
                <w:lang w:bidi="hi-IN"/>
              </w:rPr>
              <w:t xml:space="preserve"> </w:t>
            </w:r>
            <w:r w:rsidRPr="00A02E29">
              <w:rPr>
                <w:rFonts w:ascii="Book Antiqua" w:hAnsi="Book Antiqua"/>
                <w:sz w:val="24"/>
                <w:szCs w:val="24"/>
                <w:lang w:bidi="hi-IN"/>
              </w:rPr>
              <w:t>faculties.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Remedial</w:t>
            </w:r>
            <w:r w:rsidRPr="00A02E29">
              <w:rPr>
                <w:rFonts w:ascii="Book Antiqua" w:eastAsia="Book Antiqua" w:hAnsi="Book Antiqua" w:cs="Book Antiqua"/>
                <w:b/>
                <w:bCs/>
                <w:spacing w:val="33"/>
                <w:sz w:val="20"/>
                <w:szCs w:val="20"/>
                <w:lang w:val="en-IN" w:eastAsia="en-IN"/>
              </w:rPr>
              <w:t xml:space="preserve"> </w:t>
            </w:r>
            <w:r w:rsidRPr="00A02E29">
              <w:rPr>
                <w:rFonts w:ascii="Book Antiqua" w:eastAsia="Book Antiqua" w:hAnsi="Book Antiqua" w:cs="Book Antiqua"/>
                <w:b/>
                <w:bCs/>
                <w:sz w:val="20"/>
                <w:szCs w:val="20"/>
                <w:lang w:val="en-IN" w:eastAsia="en-IN"/>
              </w:rPr>
              <w:t>Courses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z w:val="24"/>
                <w:szCs w:val="24"/>
              </w:rPr>
              <w:t>Courses offered to academically disadvantaged students in order to help them cope with academic requirements.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Research</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rPr>
            </w:pPr>
            <w:r w:rsidRPr="00A02E29">
              <w:rPr>
                <w:rFonts w:ascii="Book Antiqua" w:hAnsi="Book Antiqua"/>
                <w:sz w:val="24"/>
                <w:szCs w:val="24"/>
              </w:rPr>
              <w:t>Systematic intellectual investigations aimed at discovering, interpreting and revising human knowledge.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Research</w:t>
            </w:r>
            <w:r w:rsidRPr="00A02E29">
              <w:rPr>
                <w:rFonts w:ascii="Book Antiqua" w:eastAsia="Book Antiqua" w:hAnsi="Book Antiqua" w:cs="Book Antiqua"/>
                <w:b/>
                <w:bCs/>
                <w:spacing w:val="29"/>
                <w:sz w:val="20"/>
                <w:szCs w:val="20"/>
                <w:lang w:val="en-IN" w:eastAsia="en-IN"/>
              </w:rPr>
              <w:t xml:space="preserve"> </w:t>
            </w:r>
            <w:r w:rsidRPr="00A02E29">
              <w:rPr>
                <w:rFonts w:ascii="Book Antiqua" w:eastAsia="Book Antiqua" w:hAnsi="Book Antiqua" w:cs="Book Antiqua"/>
                <w:b/>
                <w:bCs/>
                <w:sz w:val="20"/>
                <w:szCs w:val="20"/>
                <w:lang w:val="en-IN" w:eastAsia="en-IN"/>
              </w:rPr>
              <w:t>Grant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Grant</w:t>
            </w:r>
            <w:r w:rsidRPr="00A02E29">
              <w:rPr>
                <w:rFonts w:ascii="Book Antiqua" w:hAnsi="Book Antiqua"/>
                <w:spacing w:val="23"/>
                <w:sz w:val="24"/>
                <w:szCs w:val="24"/>
                <w:lang w:bidi="hi-IN"/>
              </w:rPr>
              <w:t xml:space="preserve"> </w:t>
            </w:r>
            <w:r w:rsidRPr="00A02E29">
              <w:rPr>
                <w:rFonts w:ascii="Book Antiqua" w:hAnsi="Book Antiqua"/>
                <w:sz w:val="24"/>
                <w:szCs w:val="24"/>
                <w:lang w:bidi="hi-IN"/>
              </w:rPr>
              <w:t>generated/</w:t>
            </w:r>
            <w:r w:rsidRPr="00A02E29">
              <w:rPr>
                <w:rFonts w:ascii="Book Antiqua" w:hAnsi="Book Antiqua"/>
                <w:spacing w:val="23"/>
                <w:sz w:val="24"/>
                <w:szCs w:val="24"/>
                <w:lang w:bidi="hi-IN"/>
              </w:rPr>
              <w:t xml:space="preserve"> </w:t>
            </w:r>
            <w:r w:rsidRPr="00A02E29">
              <w:rPr>
                <w:rFonts w:ascii="Book Antiqua" w:hAnsi="Book Antiqua"/>
                <w:sz w:val="24"/>
                <w:szCs w:val="24"/>
                <w:lang w:bidi="hi-IN"/>
              </w:rPr>
              <w:t>received</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from</w:t>
            </w:r>
            <w:r w:rsidRPr="00A02E29">
              <w:rPr>
                <w:rFonts w:ascii="Book Antiqua" w:hAnsi="Book Antiqua"/>
                <w:spacing w:val="18"/>
                <w:sz w:val="24"/>
                <w:szCs w:val="24"/>
                <w:lang w:bidi="hi-IN"/>
              </w:rPr>
              <w:t xml:space="preserve"> </w:t>
            </w:r>
            <w:r w:rsidRPr="00A02E29">
              <w:rPr>
                <w:rFonts w:ascii="Book Antiqua" w:hAnsi="Book Antiqua"/>
                <w:sz w:val="24"/>
                <w:szCs w:val="24"/>
                <w:lang w:bidi="hi-IN"/>
              </w:rPr>
              <w:t>different</w:t>
            </w:r>
            <w:r w:rsidRPr="00A02E29">
              <w:rPr>
                <w:rFonts w:ascii="Book Antiqua" w:hAnsi="Book Antiqua"/>
                <w:spacing w:val="23"/>
                <w:sz w:val="24"/>
                <w:szCs w:val="24"/>
                <w:lang w:bidi="hi-IN"/>
              </w:rPr>
              <w:t xml:space="preserve"> </w:t>
            </w:r>
            <w:r w:rsidRPr="00A02E29">
              <w:rPr>
                <w:rFonts w:ascii="Book Antiqua" w:hAnsi="Book Antiqua"/>
                <w:sz w:val="24"/>
                <w:szCs w:val="24"/>
                <w:lang w:bidi="hi-IN"/>
              </w:rPr>
              <w:t>agencies by</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2"/>
                <w:sz w:val="24"/>
                <w:szCs w:val="24"/>
                <w:lang w:bidi="hi-IN"/>
              </w:rPr>
              <w:t xml:space="preserve"> I</w:t>
            </w:r>
            <w:r w:rsidRPr="00A02E29">
              <w:rPr>
                <w:rFonts w:ascii="Book Antiqua" w:hAnsi="Book Antiqua"/>
                <w:sz w:val="24"/>
                <w:szCs w:val="24"/>
                <w:lang w:bidi="hi-IN"/>
              </w:rPr>
              <w:t>nstitution</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for</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conducting</w:t>
            </w:r>
            <w:r w:rsidRPr="00A02E29">
              <w:rPr>
                <w:rFonts w:ascii="Book Antiqua" w:hAnsi="Book Antiqua"/>
                <w:spacing w:val="-10"/>
                <w:sz w:val="24"/>
                <w:szCs w:val="24"/>
                <w:lang w:bidi="hi-IN"/>
              </w:rPr>
              <w:t xml:space="preserve"> </w:t>
            </w:r>
            <w:r w:rsidRPr="00A02E29">
              <w:rPr>
                <w:rFonts w:ascii="Book Antiqua" w:hAnsi="Book Antiqua"/>
                <w:sz w:val="24"/>
                <w:szCs w:val="24"/>
                <w:lang w:bidi="hi-IN"/>
              </w:rPr>
              <w:t>research</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projects.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Research</w:t>
            </w:r>
            <w:r w:rsidRPr="00A02E29">
              <w:rPr>
                <w:rFonts w:ascii="Book Antiqua" w:eastAsia="Book Antiqua" w:hAnsi="Book Antiqua" w:cs="Book Antiqua"/>
                <w:b/>
                <w:bCs/>
                <w:spacing w:val="33"/>
                <w:sz w:val="20"/>
                <w:szCs w:val="20"/>
                <w:lang w:val="en-IN" w:eastAsia="en-IN"/>
              </w:rPr>
              <w:t xml:space="preserve"> </w:t>
            </w:r>
            <w:r w:rsidRPr="00A02E29">
              <w:rPr>
                <w:rFonts w:ascii="Book Antiqua" w:eastAsia="Book Antiqua" w:hAnsi="Book Antiqua" w:cs="Book Antiqua"/>
                <w:b/>
                <w:bCs/>
                <w:sz w:val="20"/>
                <w:szCs w:val="20"/>
                <w:lang w:val="en-IN" w:eastAsia="en-IN"/>
              </w:rPr>
              <w:t>Output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Quality research outcome beneficial for the discipline, society, industry and dissemination of knowledge including theoretical and practical findings.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Resource</w:t>
            </w:r>
            <w:r w:rsidRPr="00A02E29">
              <w:rPr>
                <w:rFonts w:ascii="Book Antiqua" w:eastAsia="Book Antiqua" w:hAnsi="Book Antiqua" w:cs="Book Antiqua"/>
                <w:b/>
                <w:bCs/>
                <w:spacing w:val="16"/>
                <w:sz w:val="20"/>
                <w:szCs w:val="20"/>
                <w:lang w:val="en-IN" w:eastAsia="en-IN"/>
              </w:rPr>
              <w:t xml:space="preserve"> </w:t>
            </w:r>
            <w:r w:rsidRPr="00A02E29">
              <w:rPr>
                <w:rFonts w:ascii="Book Antiqua" w:eastAsia="Book Antiqua" w:hAnsi="Book Antiqua" w:cs="Book Antiqua"/>
                <w:b/>
                <w:bCs/>
                <w:sz w:val="20"/>
                <w:szCs w:val="20"/>
                <w:lang w:val="en-IN" w:eastAsia="en-IN"/>
              </w:rPr>
              <w:t>Mobilization</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Generation of funds through internal and external sources such as donations, consultancy, self-financing courses and so 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SCOPU</w:t>
            </w:r>
            <w:r w:rsidRPr="00A02E29">
              <w:rPr>
                <w:rFonts w:ascii="Book Antiqua" w:eastAsia="Book Antiqua" w:hAnsi="Book Antiqua" w:cs="Book Antiqua"/>
                <w:b/>
                <w:bCs/>
                <w:sz w:val="20"/>
                <w:szCs w:val="20"/>
                <w:lang w:val="en-IN" w:eastAsia="en-IN"/>
              </w:rPr>
              <w:t>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The world’s</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largest</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abstract</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and citation</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database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of peer-reviewed</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literature</w:t>
            </w:r>
            <w:r w:rsidRPr="00A02E29">
              <w:rPr>
                <w:rFonts w:ascii="Book Antiqua" w:hAnsi="Book Antiqua"/>
                <w:spacing w:val="11"/>
                <w:sz w:val="24"/>
                <w:szCs w:val="24"/>
                <w:lang w:bidi="hi-IN"/>
              </w:rPr>
              <w:t xml:space="preserve"> </w:t>
            </w:r>
            <w:r w:rsidRPr="00A02E29">
              <w:rPr>
                <w:rFonts w:ascii="Book Antiqua" w:hAnsi="Book Antiqua"/>
                <w:sz w:val="24"/>
                <w:szCs w:val="24"/>
                <w:lang w:bidi="hi-IN"/>
              </w:rPr>
              <w:t>and</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quality</w:t>
            </w:r>
            <w:r w:rsidRPr="00A02E29">
              <w:rPr>
                <w:rFonts w:ascii="Book Antiqua" w:hAnsi="Book Antiqua"/>
                <w:spacing w:val="11"/>
                <w:sz w:val="24"/>
                <w:szCs w:val="24"/>
                <w:lang w:bidi="hi-IN"/>
              </w:rPr>
              <w:t xml:space="preserve"> </w:t>
            </w:r>
            <w:r w:rsidRPr="00A02E29">
              <w:rPr>
                <w:rFonts w:ascii="Book Antiqua" w:hAnsi="Book Antiqua"/>
                <w:sz w:val="24"/>
                <w:szCs w:val="24"/>
                <w:lang w:bidi="hi-IN"/>
              </w:rPr>
              <w:t>web</w:t>
            </w:r>
            <w:r w:rsidRPr="00A02E29">
              <w:rPr>
                <w:rFonts w:ascii="Book Antiqua" w:hAnsi="Book Antiqua"/>
                <w:spacing w:val="11"/>
                <w:sz w:val="24"/>
                <w:szCs w:val="24"/>
                <w:lang w:bidi="hi-IN"/>
              </w:rPr>
              <w:t xml:space="preserve"> </w:t>
            </w:r>
            <w:r w:rsidRPr="00A02E29">
              <w:rPr>
                <w:rFonts w:ascii="Book Antiqua" w:hAnsi="Book Antiqua"/>
                <w:sz w:val="24"/>
                <w:szCs w:val="24"/>
                <w:lang w:bidi="hi-IN"/>
              </w:rPr>
              <w:t>sources.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Seed money for Research</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jc w:val="both"/>
              <w:rPr>
                <w:rFonts w:ascii="Book Antiqua" w:hAnsi="Book Antiqua"/>
              </w:rPr>
            </w:pPr>
            <w:r w:rsidRPr="00A02E29">
              <w:rPr>
                <w:rFonts w:ascii="Book Antiqua" w:hAnsi="Book Antiqua"/>
              </w:rPr>
              <w:t>Funds provided to a teacher or a group of teachers by the Institution to get the research initiated to facilitate the preparation of formal research proposal for funding.</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2"/>
                <w:sz w:val="20"/>
                <w:szCs w:val="20"/>
                <w:lang w:val="en-IN" w:eastAsia="en-IN"/>
              </w:rPr>
              <w:t>Situatedness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Situatedness refers to involvement within a context. It also refers to placement of learning experiences in authentic contexts or settings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7"/>
                <w:sz w:val="20"/>
                <w:szCs w:val="20"/>
                <w:lang w:val="en-IN" w:eastAsia="en-IN"/>
              </w:rPr>
              <w:t>SJ</w:t>
            </w:r>
            <w:r w:rsidRPr="00A02E29">
              <w:rPr>
                <w:rFonts w:ascii="Book Antiqua" w:eastAsia="Book Antiqua" w:hAnsi="Book Antiqua" w:cs="Book Antiqua"/>
                <w:b/>
                <w:bCs/>
                <w:sz w:val="20"/>
                <w:szCs w:val="20"/>
                <w:lang w:val="en-IN" w:eastAsia="en-IN"/>
              </w:rPr>
              <w:t>R</w:t>
            </w:r>
            <w:r w:rsidRPr="00A02E29">
              <w:rPr>
                <w:rFonts w:ascii="Book Antiqua" w:eastAsia="Book Antiqua" w:hAnsi="Book Antiqua" w:cs="Book Antiqua"/>
                <w:b/>
                <w:bCs/>
                <w:spacing w:val="30"/>
                <w:sz w:val="20"/>
                <w:szCs w:val="20"/>
                <w:lang w:val="en-IN" w:eastAsia="en-IN"/>
              </w:rPr>
              <w:t xml:space="preserve"> </w:t>
            </w:r>
            <w:r w:rsidRPr="00A02E29">
              <w:rPr>
                <w:rFonts w:ascii="Book Antiqua" w:eastAsia="Book Antiqua" w:hAnsi="Book Antiqua" w:cs="Book Antiqua"/>
                <w:b/>
                <w:bCs/>
                <w:spacing w:val="-7"/>
                <w:sz w:val="20"/>
                <w:szCs w:val="20"/>
                <w:lang w:val="en-IN" w:eastAsia="en-IN"/>
              </w:rPr>
              <w:t>(SCImag</w:t>
            </w:r>
            <w:r w:rsidRPr="00A02E29">
              <w:rPr>
                <w:rFonts w:ascii="Book Antiqua" w:eastAsia="Book Antiqua" w:hAnsi="Book Antiqua" w:cs="Book Antiqua"/>
                <w:b/>
                <w:bCs/>
                <w:sz w:val="20"/>
                <w:szCs w:val="20"/>
                <w:lang w:val="en-IN" w:eastAsia="en-IN"/>
              </w:rPr>
              <w:t>o</w:t>
            </w:r>
            <w:r w:rsidRPr="00A02E29">
              <w:rPr>
                <w:rFonts w:ascii="Book Antiqua" w:eastAsia="Book Antiqua" w:hAnsi="Book Antiqua" w:cs="Book Antiqua"/>
                <w:b/>
                <w:bCs/>
                <w:spacing w:val="15"/>
                <w:sz w:val="20"/>
                <w:szCs w:val="20"/>
                <w:lang w:val="en-IN" w:eastAsia="en-IN"/>
              </w:rPr>
              <w:t xml:space="preserve"> </w:t>
            </w:r>
            <w:r w:rsidRPr="00A02E29">
              <w:rPr>
                <w:rFonts w:ascii="Book Antiqua" w:eastAsia="Book Antiqua" w:hAnsi="Book Antiqua" w:cs="Book Antiqua"/>
                <w:b/>
                <w:bCs/>
                <w:spacing w:val="-7"/>
                <w:sz w:val="20"/>
                <w:szCs w:val="20"/>
                <w:lang w:val="en-IN" w:eastAsia="en-IN"/>
              </w:rPr>
              <w:t>Journa</w:t>
            </w:r>
            <w:r w:rsidRPr="00A02E29">
              <w:rPr>
                <w:rFonts w:ascii="Book Antiqua" w:eastAsia="Book Antiqua" w:hAnsi="Book Antiqua" w:cs="Book Antiqua"/>
                <w:b/>
                <w:bCs/>
                <w:sz w:val="20"/>
                <w:szCs w:val="20"/>
                <w:lang w:val="en-IN" w:eastAsia="en-IN"/>
              </w:rPr>
              <w:t>l</w:t>
            </w:r>
            <w:r w:rsidRPr="00A02E29">
              <w:rPr>
                <w:rFonts w:ascii="Book Antiqua" w:eastAsia="Book Antiqua" w:hAnsi="Book Antiqua" w:cs="Book Antiqua"/>
                <w:b/>
                <w:bCs/>
                <w:spacing w:val="17"/>
                <w:sz w:val="20"/>
                <w:szCs w:val="20"/>
                <w:lang w:val="en-IN" w:eastAsia="en-IN"/>
              </w:rPr>
              <w:t xml:space="preserve"> </w:t>
            </w:r>
            <w:r w:rsidRPr="00A02E29">
              <w:rPr>
                <w:rFonts w:ascii="Book Antiqua" w:eastAsia="Book Antiqua" w:hAnsi="Book Antiqua" w:cs="Book Antiqua"/>
                <w:b/>
                <w:bCs/>
                <w:spacing w:val="-7"/>
                <w:sz w:val="20"/>
                <w:szCs w:val="20"/>
                <w:lang w:val="en-IN" w:eastAsia="en-IN"/>
              </w:rPr>
              <w:t>Rank</w:t>
            </w:r>
            <w:r w:rsidRPr="00A02E29">
              <w:rPr>
                <w:rFonts w:ascii="Book Antiqua" w:eastAsia="Book Antiqua" w:hAnsi="Book Antiqua" w:cs="Book Antiqua"/>
                <w:b/>
                <w:bCs/>
                <w:sz w:val="20"/>
                <w:szCs w:val="20"/>
                <w:lang w:val="en-IN" w:eastAsia="en-IN"/>
              </w:rPr>
              <w: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This takes three years of publication data into account to assign relative scores to all the sources (journal articles, conference proceedings, review articles, etc.) in a citation network (Journals in SCOPUS database).</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pacing w:val="-7"/>
                <w:sz w:val="20"/>
                <w:szCs w:val="20"/>
                <w:lang w:val="en-IN" w:eastAsia="en-IN"/>
              </w:rPr>
              <w:t>Slow Learners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Students who perform very much below the class averages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SNIP</w:t>
            </w:r>
            <w:r w:rsidRPr="00A02E29">
              <w:rPr>
                <w:rFonts w:ascii="Book Antiqua" w:eastAsia="Book Antiqua" w:hAnsi="Book Antiqua" w:cs="Book Antiqua"/>
                <w:b/>
                <w:bCs/>
                <w:spacing w:val="23"/>
                <w:sz w:val="20"/>
                <w:szCs w:val="20"/>
                <w:lang w:val="en-IN" w:eastAsia="en-IN"/>
              </w:rPr>
              <w:t xml:space="preserve"> </w:t>
            </w:r>
            <w:r w:rsidRPr="00A02E29">
              <w:rPr>
                <w:rFonts w:ascii="Book Antiqua" w:eastAsia="Book Antiqua" w:hAnsi="Book Antiqua" w:cs="Book Antiqua"/>
                <w:b/>
                <w:bCs/>
                <w:sz w:val="20"/>
                <w:szCs w:val="20"/>
                <w:lang w:val="en-IN" w:eastAsia="en-IN"/>
              </w:rPr>
              <w:t>(Source</w:t>
            </w:r>
            <w:r w:rsidRPr="00A02E29">
              <w:rPr>
                <w:rFonts w:ascii="Book Antiqua" w:eastAsia="Book Antiqua" w:hAnsi="Book Antiqua" w:cs="Book Antiqua"/>
                <w:b/>
                <w:bCs/>
                <w:spacing w:val="14"/>
                <w:sz w:val="20"/>
                <w:szCs w:val="20"/>
                <w:lang w:val="en-IN" w:eastAsia="en-IN"/>
              </w:rPr>
              <w:t xml:space="preserve"> </w:t>
            </w:r>
            <w:r w:rsidRPr="00A02E29">
              <w:rPr>
                <w:rFonts w:ascii="Book Antiqua" w:eastAsia="Book Antiqua" w:hAnsi="Book Antiqua" w:cs="Book Antiqua"/>
                <w:b/>
                <w:bCs/>
                <w:sz w:val="20"/>
                <w:szCs w:val="20"/>
                <w:lang w:val="en-IN" w:eastAsia="en-IN"/>
              </w:rPr>
              <w:t>Normalized  Impact</w:t>
            </w:r>
            <w:r w:rsidRPr="00A02E29">
              <w:rPr>
                <w:rFonts w:ascii="Book Antiqua" w:eastAsia="Book Antiqua" w:hAnsi="Book Antiqua" w:cs="Book Antiqua"/>
                <w:b/>
                <w:bCs/>
                <w:spacing w:val="9"/>
                <w:sz w:val="20"/>
                <w:szCs w:val="20"/>
                <w:lang w:val="en-IN" w:eastAsia="en-IN"/>
              </w:rPr>
              <w:t xml:space="preserve"> </w:t>
            </w:r>
            <w:r w:rsidRPr="00A02E29">
              <w:rPr>
                <w:rFonts w:ascii="Book Antiqua" w:eastAsia="Book Antiqua" w:hAnsi="Book Antiqua" w:cs="Book Antiqua"/>
                <w:b/>
                <w:bCs/>
                <w:sz w:val="20"/>
                <w:szCs w:val="20"/>
                <w:lang w:val="en-IN" w:eastAsia="en-IN"/>
              </w:rPr>
              <w:t>per</w:t>
            </w:r>
            <w:r w:rsidRPr="00A02E29">
              <w:rPr>
                <w:rFonts w:ascii="Book Antiqua" w:eastAsia="Book Antiqua" w:hAnsi="Book Antiqua" w:cs="Book Antiqua"/>
                <w:b/>
                <w:bCs/>
                <w:spacing w:val="-2"/>
                <w:sz w:val="20"/>
                <w:szCs w:val="20"/>
                <w:lang w:val="en-IN" w:eastAsia="en-IN"/>
              </w:rPr>
              <w:t xml:space="preserve"> </w:t>
            </w:r>
            <w:r w:rsidRPr="00A02E29">
              <w:rPr>
                <w:rFonts w:ascii="Book Antiqua" w:eastAsia="Book Antiqua" w:hAnsi="Book Antiqua" w:cs="Book Antiqua"/>
                <w:b/>
                <w:bCs/>
                <w:sz w:val="20"/>
                <w:szCs w:val="20"/>
                <w:lang w:val="en-IN" w:eastAsia="en-IN"/>
              </w:rPr>
              <w:t>Person)</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Is the ratio of the source’s average citation count per paper in a three year citation window over the “citation potential” of its subject field?</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Stakeholder</w:t>
            </w:r>
            <w:r w:rsidRPr="00A02E29">
              <w:rPr>
                <w:rFonts w:ascii="Book Antiqua" w:eastAsia="Book Antiqua" w:hAnsi="Book Antiqua" w:cs="Book Antiqua"/>
                <w:b/>
                <w:bCs/>
                <w:spacing w:val="50"/>
                <w:sz w:val="20"/>
                <w:szCs w:val="20"/>
                <w:lang w:val="en-IN" w:eastAsia="en-IN"/>
              </w:rPr>
              <w:t xml:space="preserve"> </w:t>
            </w:r>
            <w:r w:rsidRPr="00A02E29">
              <w:rPr>
                <w:rFonts w:ascii="Book Antiqua" w:eastAsia="Book Antiqua" w:hAnsi="Book Antiqua" w:cs="Book Antiqua"/>
                <w:b/>
                <w:bCs/>
                <w:sz w:val="20"/>
                <w:szCs w:val="20"/>
                <w:lang w:val="en-IN" w:eastAsia="en-IN"/>
              </w:rPr>
              <w:t>Relationship</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AC1BA3">
            <w:pPr>
              <w:pStyle w:val="NoSpacing"/>
              <w:jc w:val="both"/>
              <w:rPr>
                <w:rFonts w:ascii="Book Antiqua" w:hAnsi="Book Antiqua"/>
                <w:spacing w:val="2"/>
                <w:sz w:val="24"/>
                <w:szCs w:val="24"/>
                <w:lang w:bidi="hi-IN"/>
              </w:rPr>
            </w:pPr>
            <w:r w:rsidRPr="00A02E29">
              <w:rPr>
                <w:rFonts w:ascii="Book Antiqua" w:hAnsi="Book Antiqua"/>
                <w:sz w:val="24"/>
                <w:szCs w:val="24"/>
                <w:lang w:bidi="hi-IN"/>
              </w:rPr>
              <w:t>Affiliation and interaction with groups or individuals who have an interest in the actions of the Institutions and the ability to influence its actions, decisions, policies, practices or goals of the organization.</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Strategic</w:t>
            </w:r>
            <w:r w:rsidRPr="00A02E29">
              <w:rPr>
                <w:rFonts w:ascii="Book Antiqua" w:eastAsia="Book Antiqua" w:hAnsi="Book Antiqua" w:cs="Book Antiqua"/>
                <w:b/>
                <w:bCs/>
                <w:spacing w:val="32"/>
                <w:sz w:val="20"/>
                <w:szCs w:val="20"/>
                <w:lang w:val="en-IN" w:eastAsia="en-IN"/>
              </w:rPr>
              <w:t xml:space="preserve"> </w:t>
            </w:r>
            <w:r w:rsidRPr="00A02E29">
              <w:rPr>
                <w:rFonts w:ascii="Book Antiqua" w:eastAsia="Book Antiqua" w:hAnsi="Book Antiqua" w:cs="Book Antiqua"/>
                <w:b/>
                <w:bCs/>
                <w:sz w:val="20"/>
                <w:szCs w:val="20"/>
                <w:lang w:val="en-IN" w:eastAsia="en-IN"/>
              </w:rPr>
              <w:t>Plan</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A specific, action-oriented medium or long-term plan for making progress towards a set of Institutional goals.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Strategy</w:t>
            </w:r>
            <w:r w:rsidRPr="00A02E29">
              <w:rPr>
                <w:rFonts w:ascii="Book Antiqua" w:eastAsia="Book Antiqua" w:hAnsi="Book Antiqua" w:cs="Book Antiqua"/>
                <w:b/>
                <w:bCs/>
                <w:spacing w:val="20"/>
                <w:sz w:val="20"/>
                <w:szCs w:val="20"/>
                <w:lang w:val="en-IN" w:eastAsia="en-IN"/>
              </w:rPr>
              <w:t xml:space="preserve"> </w:t>
            </w:r>
            <w:r w:rsidRPr="00A02E29">
              <w:rPr>
                <w:rFonts w:ascii="Book Antiqua" w:eastAsia="Book Antiqua" w:hAnsi="Book Antiqua" w:cs="Book Antiqua"/>
                <w:b/>
                <w:bCs/>
                <w:sz w:val="20"/>
                <w:szCs w:val="20"/>
                <w:lang w:val="en-IN" w:eastAsia="en-IN"/>
              </w:rPr>
              <w:t>Development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Formulation of objectives, directives and guidelines with specific plans for Institutional development.</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Student Centric Methods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pacing w:val="2"/>
                <w:sz w:val="24"/>
                <w:szCs w:val="24"/>
                <w:lang w:bidi="hi-IN"/>
              </w:rPr>
            </w:pPr>
            <w:r w:rsidRPr="00A02E29">
              <w:rPr>
                <w:rFonts w:ascii="Book Antiqua" w:hAnsi="Book Antiqua"/>
                <w:sz w:val="24"/>
                <w:szCs w:val="24"/>
                <w:lang w:bidi="hi-IN"/>
              </w:rPr>
              <w:t>Methods of instruction that focus on products of learning by the students</w:t>
            </w:r>
          </w:p>
        </w:tc>
      </w:tr>
      <w:tr w:rsidR="00C05484" w:rsidRPr="00A02E29" w:rsidTr="009D23BF">
        <w:trPr>
          <w:trHeight w:val="142"/>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Student</w:t>
            </w:r>
            <w:r w:rsidRPr="00A02E29">
              <w:rPr>
                <w:rFonts w:ascii="Book Antiqua" w:eastAsia="Book Antiqua" w:hAnsi="Book Antiqua" w:cs="Book Antiqua"/>
                <w:b/>
                <w:bCs/>
                <w:spacing w:val="24"/>
                <w:sz w:val="20"/>
                <w:szCs w:val="20"/>
                <w:lang w:val="en-IN" w:eastAsia="en-IN"/>
              </w:rPr>
              <w:t xml:space="preserve"> </w:t>
            </w:r>
            <w:r w:rsidRPr="00A02E29">
              <w:rPr>
                <w:rFonts w:ascii="Book Antiqua" w:eastAsia="Book Antiqua" w:hAnsi="Book Antiqua" w:cs="Book Antiqua"/>
                <w:b/>
                <w:bCs/>
                <w:sz w:val="20"/>
                <w:szCs w:val="20"/>
                <w:lang w:val="en-IN" w:eastAsia="en-IN"/>
              </w:rPr>
              <w:t>Profile</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The student community of the Institution, their strength and the diversity in terms of economic and social strata, location and other demographic aspects such as gender, age, religion, caste, rural/ urban.</w:t>
            </w:r>
          </w:p>
        </w:tc>
      </w:tr>
      <w:tr w:rsidR="00C05484" w:rsidRPr="00A02E29" w:rsidTr="009D23BF">
        <w:trPr>
          <w:trHeight w:val="594"/>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Student</w:t>
            </w:r>
            <w:r w:rsidRPr="00A02E29">
              <w:rPr>
                <w:rFonts w:ascii="Book Antiqua" w:eastAsia="Book Antiqua" w:hAnsi="Book Antiqua" w:cs="Book Antiqua"/>
                <w:b/>
                <w:bCs/>
                <w:spacing w:val="32"/>
                <w:sz w:val="20"/>
                <w:szCs w:val="20"/>
                <w:lang w:val="en-IN" w:eastAsia="en-IN"/>
              </w:rPr>
              <w:t xml:space="preserve"> </w:t>
            </w:r>
            <w:r w:rsidRPr="00A02E29">
              <w:rPr>
                <w:rFonts w:ascii="Book Antiqua" w:eastAsia="Book Antiqua" w:hAnsi="Book Antiqua" w:cs="Book Antiqua"/>
                <w:b/>
                <w:bCs/>
                <w:sz w:val="20"/>
                <w:szCs w:val="20"/>
                <w:lang w:val="en-IN" w:eastAsia="en-IN"/>
              </w:rPr>
              <w:t>Progression</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Vertical movement of students from one level of education to the next higher level successfully or towards gainful employment.</w:t>
            </w:r>
          </w:p>
        </w:tc>
      </w:tr>
      <w:tr w:rsidR="00C05484" w:rsidRPr="00A02E29" w:rsidTr="009D23BF">
        <w:trPr>
          <w:trHeight w:val="875"/>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Student</w:t>
            </w:r>
            <w:r w:rsidRPr="00A02E29">
              <w:rPr>
                <w:rFonts w:ascii="Book Antiqua" w:eastAsia="Book Antiqua" w:hAnsi="Book Antiqua" w:cs="Book Antiqua"/>
                <w:b/>
                <w:bCs/>
                <w:spacing w:val="37"/>
                <w:sz w:val="20"/>
                <w:szCs w:val="20"/>
                <w:lang w:val="en-IN" w:eastAsia="en-IN"/>
              </w:rPr>
              <w:t xml:space="preserve"> </w:t>
            </w:r>
            <w:r w:rsidRPr="00A02E29">
              <w:rPr>
                <w:rFonts w:ascii="Book Antiqua" w:eastAsia="Book Antiqua" w:hAnsi="Book Antiqua" w:cs="Book Antiqua"/>
                <w:b/>
                <w:bCs/>
                <w:sz w:val="20"/>
                <w:szCs w:val="20"/>
                <w:lang w:val="en-IN" w:eastAsia="en-IN"/>
              </w:rPr>
              <w:t>Support</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Facilitating</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mechanism</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for</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access</w:t>
            </w:r>
            <w:r w:rsidRPr="00A02E29">
              <w:rPr>
                <w:rFonts w:ascii="Book Antiqua" w:hAnsi="Book Antiqua"/>
                <w:spacing w:val="1"/>
                <w:sz w:val="24"/>
                <w:szCs w:val="24"/>
                <w:lang w:bidi="hi-IN"/>
              </w:rPr>
              <w:t xml:space="preserve"> </w:t>
            </w:r>
            <w:r w:rsidRPr="00A02E29">
              <w:rPr>
                <w:rFonts w:ascii="Book Antiqua" w:hAnsi="Book Antiqua"/>
                <w:sz w:val="24"/>
                <w:szCs w:val="24"/>
                <w:lang w:bidi="hi-IN"/>
              </w:rPr>
              <w:t>to</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information</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fee structure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and refund</w:t>
            </w:r>
            <w:r w:rsidRPr="00A02E29">
              <w:rPr>
                <w:rFonts w:ascii="Book Antiqua" w:hAnsi="Book Antiqua"/>
                <w:spacing w:val="-3"/>
                <w:sz w:val="24"/>
                <w:szCs w:val="24"/>
                <w:lang w:bidi="hi-IN"/>
              </w:rPr>
              <w:t xml:space="preserve"> </w:t>
            </w:r>
            <w:r w:rsidRPr="00A02E29">
              <w:rPr>
                <w:rFonts w:ascii="Book Antiqua" w:hAnsi="Book Antiqua"/>
                <w:sz w:val="24"/>
                <w:szCs w:val="24"/>
                <w:lang w:bidi="hi-IN"/>
              </w:rPr>
              <w:t>policies</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and also guidance</w:t>
            </w:r>
            <w:r w:rsidRPr="00A02E29">
              <w:rPr>
                <w:rFonts w:ascii="Book Antiqua" w:hAnsi="Book Antiqua"/>
                <w:spacing w:val="-6"/>
                <w:sz w:val="24"/>
                <w:szCs w:val="24"/>
                <w:lang w:bidi="hi-IN"/>
              </w:rPr>
              <w:t xml:space="preserve"> </w:t>
            </w:r>
            <w:r w:rsidRPr="00A02E29">
              <w:rPr>
                <w:rFonts w:ascii="Book Antiqua" w:hAnsi="Book Antiqua"/>
                <w:sz w:val="24"/>
                <w:szCs w:val="24"/>
                <w:lang w:bidi="hi-IN"/>
              </w:rPr>
              <w:t xml:space="preserve">and </w:t>
            </w:r>
            <w:r w:rsidRPr="00A02E29">
              <w:rPr>
                <w:rFonts w:ascii="Book Antiqua" w:hAnsi="Book Antiqua"/>
                <w:spacing w:val="5"/>
                <w:sz w:val="24"/>
                <w:szCs w:val="24"/>
                <w:lang w:bidi="hi-IN"/>
              </w:rPr>
              <w:t>placement</w:t>
            </w:r>
            <w:r w:rsidRPr="00A02E29">
              <w:rPr>
                <w:rFonts w:ascii="Book Antiqua" w:hAnsi="Book Antiqua"/>
                <w:spacing w:val="30"/>
                <w:sz w:val="24"/>
                <w:szCs w:val="24"/>
                <w:lang w:bidi="hi-IN"/>
              </w:rPr>
              <w:t xml:space="preserve"> </w:t>
            </w:r>
            <w:r w:rsidRPr="00A02E29">
              <w:rPr>
                <w:rFonts w:ascii="Book Antiqua" w:hAnsi="Book Antiqua"/>
                <w:spacing w:val="5"/>
                <w:sz w:val="24"/>
                <w:szCs w:val="24"/>
                <w:lang w:bidi="hi-IN"/>
              </w:rPr>
              <w:t>cel</w:t>
            </w:r>
            <w:r w:rsidRPr="00A02E29">
              <w:rPr>
                <w:rFonts w:ascii="Book Antiqua" w:hAnsi="Book Antiqua"/>
                <w:sz w:val="24"/>
                <w:szCs w:val="24"/>
                <w:lang w:bidi="hi-IN"/>
              </w:rPr>
              <w:t>l</w:t>
            </w:r>
            <w:r w:rsidRPr="00A02E29">
              <w:rPr>
                <w:rFonts w:ascii="Book Antiqua" w:hAnsi="Book Antiqua"/>
                <w:spacing w:val="37"/>
                <w:sz w:val="24"/>
                <w:szCs w:val="24"/>
                <w:lang w:bidi="hi-IN"/>
              </w:rPr>
              <w:t xml:space="preserve"> </w:t>
            </w:r>
            <w:r w:rsidRPr="00A02E29">
              <w:rPr>
                <w:rFonts w:ascii="Book Antiqua" w:hAnsi="Book Antiqua"/>
                <w:spacing w:val="5"/>
                <w:sz w:val="24"/>
                <w:szCs w:val="24"/>
                <w:lang w:bidi="hi-IN"/>
              </w:rPr>
              <w:t>wit</w:t>
            </w:r>
            <w:r w:rsidRPr="00A02E29">
              <w:rPr>
                <w:rFonts w:ascii="Book Antiqua" w:hAnsi="Book Antiqua"/>
                <w:sz w:val="24"/>
                <w:szCs w:val="24"/>
                <w:lang w:bidi="hi-IN"/>
              </w:rPr>
              <w:t>h</w:t>
            </w:r>
            <w:r w:rsidRPr="00A02E29">
              <w:rPr>
                <w:rFonts w:ascii="Book Antiqua" w:hAnsi="Book Antiqua"/>
                <w:spacing w:val="41"/>
                <w:sz w:val="24"/>
                <w:szCs w:val="24"/>
                <w:lang w:bidi="hi-IN"/>
              </w:rPr>
              <w:t xml:space="preserve"> </w:t>
            </w:r>
            <w:r w:rsidRPr="00A02E29">
              <w:rPr>
                <w:rFonts w:ascii="Book Antiqua" w:hAnsi="Book Antiqua"/>
                <w:spacing w:val="5"/>
                <w:sz w:val="24"/>
                <w:szCs w:val="24"/>
                <w:lang w:bidi="hi-IN"/>
              </w:rPr>
              <w:t>studen</w:t>
            </w:r>
            <w:r w:rsidRPr="00A02E29">
              <w:rPr>
                <w:rFonts w:ascii="Book Antiqua" w:hAnsi="Book Antiqua"/>
                <w:sz w:val="24"/>
                <w:szCs w:val="24"/>
                <w:lang w:bidi="hi-IN"/>
              </w:rPr>
              <w:t>t</w:t>
            </w:r>
            <w:r w:rsidRPr="00A02E29">
              <w:rPr>
                <w:rFonts w:ascii="Book Antiqua" w:hAnsi="Book Antiqua"/>
                <w:spacing w:val="41"/>
                <w:sz w:val="24"/>
                <w:szCs w:val="24"/>
                <w:lang w:bidi="hi-IN"/>
              </w:rPr>
              <w:t xml:space="preserve"> </w:t>
            </w:r>
            <w:r w:rsidRPr="00A02E29">
              <w:rPr>
                <w:rFonts w:ascii="Book Antiqua" w:hAnsi="Book Antiqua"/>
                <w:spacing w:val="5"/>
                <w:sz w:val="24"/>
                <w:szCs w:val="24"/>
                <w:lang w:bidi="hi-IN"/>
              </w:rPr>
              <w:t>welfar</w:t>
            </w:r>
            <w:r w:rsidRPr="00A02E29">
              <w:rPr>
                <w:rFonts w:ascii="Book Antiqua" w:hAnsi="Book Antiqua"/>
                <w:sz w:val="24"/>
                <w:szCs w:val="24"/>
                <w:lang w:bidi="hi-IN"/>
              </w:rPr>
              <w:t>e</w:t>
            </w:r>
            <w:r w:rsidRPr="00A02E29">
              <w:rPr>
                <w:rFonts w:ascii="Book Antiqua" w:hAnsi="Book Antiqua"/>
                <w:spacing w:val="41"/>
                <w:sz w:val="24"/>
                <w:szCs w:val="24"/>
                <w:lang w:bidi="hi-IN"/>
              </w:rPr>
              <w:t xml:space="preserve"> </w:t>
            </w:r>
            <w:r w:rsidRPr="00A02E29">
              <w:rPr>
                <w:rFonts w:ascii="Book Antiqua" w:hAnsi="Book Antiqua"/>
                <w:spacing w:val="5"/>
                <w:sz w:val="24"/>
                <w:szCs w:val="24"/>
                <w:lang w:bidi="hi-IN"/>
              </w:rPr>
              <w:t>measure</w:t>
            </w:r>
            <w:r w:rsidRPr="00A02E29">
              <w:rPr>
                <w:rFonts w:ascii="Book Antiqua" w:hAnsi="Book Antiqua"/>
                <w:sz w:val="24"/>
                <w:szCs w:val="24"/>
                <w:lang w:bidi="hi-IN"/>
              </w:rPr>
              <w:t>s</w:t>
            </w:r>
            <w:r w:rsidRPr="00A02E29">
              <w:rPr>
                <w:rFonts w:ascii="Book Antiqua" w:hAnsi="Book Antiqua"/>
                <w:spacing w:val="31"/>
                <w:sz w:val="24"/>
                <w:szCs w:val="24"/>
                <w:lang w:bidi="hi-IN"/>
              </w:rPr>
              <w:t xml:space="preserve"> </w:t>
            </w:r>
            <w:r w:rsidRPr="00A02E29">
              <w:rPr>
                <w:rFonts w:ascii="Book Antiqua" w:hAnsi="Book Antiqua"/>
                <w:spacing w:val="5"/>
                <w:sz w:val="24"/>
                <w:szCs w:val="24"/>
                <w:lang w:bidi="hi-IN"/>
              </w:rPr>
              <w:t xml:space="preserve">to </w:t>
            </w:r>
            <w:r w:rsidRPr="00A02E29">
              <w:rPr>
                <w:rFonts w:ascii="Book Antiqua" w:hAnsi="Book Antiqua"/>
                <w:sz w:val="24"/>
                <w:szCs w:val="24"/>
                <w:lang w:bidi="hi-IN"/>
              </w:rPr>
              <w:t>give</w:t>
            </w:r>
            <w:r w:rsidRPr="00A02E29">
              <w:rPr>
                <w:rFonts w:ascii="Book Antiqua" w:hAnsi="Book Antiqua"/>
                <w:spacing w:val="5"/>
                <w:sz w:val="24"/>
                <w:szCs w:val="24"/>
                <w:lang w:bidi="hi-IN"/>
              </w:rPr>
              <w:t xml:space="preserve"> necessary learning support to the students.</w:t>
            </w:r>
          </w:p>
        </w:tc>
      </w:tr>
      <w:tr w:rsidR="00C05484" w:rsidRPr="00A02E29" w:rsidTr="009D23BF">
        <w:trPr>
          <w:trHeight w:val="890"/>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lastRenderedPageBreak/>
              <w:t>SWAYAM</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 xml:space="preserve">SWAYAM is a Programme initiated by Government of India and designed to achieve the three cardinal principles of Education Policy viz., access, equity and quality. </w:t>
            </w:r>
            <w:hyperlink r:id="rId33" w:history="1">
              <w:r w:rsidRPr="00A02E29">
                <w:rPr>
                  <w:rStyle w:val="Hyperlink"/>
                  <w:rFonts w:ascii="Book Antiqua" w:eastAsia="Book Antiqua" w:hAnsi="Book Antiqua" w:cs="Book Antiqua"/>
                  <w:color w:val="auto"/>
                  <w:sz w:val="24"/>
                  <w:szCs w:val="24"/>
                </w:rPr>
                <w:t>https://swayam.gov.in/</w:t>
              </w:r>
            </w:hyperlink>
          </w:p>
        </w:tc>
      </w:tr>
      <w:tr w:rsidR="00C05484" w:rsidRPr="00A02E29" w:rsidTr="009D23BF">
        <w:trPr>
          <w:trHeight w:val="890"/>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Teacher</w:t>
            </w:r>
            <w:r w:rsidRPr="00A02E29">
              <w:rPr>
                <w:rFonts w:ascii="Book Antiqua" w:eastAsia="Book Antiqua" w:hAnsi="Book Antiqua" w:cs="Book Antiqua"/>
                <w:b/>
                <w:bCs/>
                <w:spacing w:val="21"/>
                <w:sz w:val="20"/>
                <w:szCs w:val="20"/>
                <w:lang w:val="en-IN" w:eastAsia="en-IN"/>
              </w:rPr>
              <w:t xml:space="preserve"> </w:t>
            </w:r>
            <w:r w:rsidRPr="00A02E29">
              <w:rPr>
                <w:rFonts w:ascii="Book Antiqua" w:eastAsia="Book Antiqua" w:hAnsi="Book Antiqua" w:cs="Book Antiqua"/>
                <w:b/>
                <w:bCs/>
                <w:sz w:val="20"/>
                <w:szCs w:val="20"/>
                <w:lang w:val="en-IN" w:eastAsia="en-IN"/>
              </w:rPr>
              <w:t>Quality</w:t>
            </w: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p>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Trend analysis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composite</w:t>
            </w:r>
            <w:r w:rsidRPr="00A02E29">
              <w:rPr>
                <w:rFonts w:ascii="Book Antiqua" w:hAnsi="Book Antiqua"/>
                <w:spacing w:val="-7"/>
                <w:sz w:val="24"/>
                <w:szCs w:val="24"/>
                <w:lang w:bidi="hi-IN"/>
              </w:rPr>
              <w:t xml:space="preserve"> </w:t>
            </w:r>
            <w:r w:rsidRPr="00A02E29">
              <w:rPr>
                <w:rFonts w:ascii="Book Antiqua" w:hAnsi="Book Antiqua"/>
                <w:sz w:val="24"/>
                <w:szCs w:val="24"/>
                <w:lang w:bidi="hi-IN"/>
              </w:rPr>
              <w:t>term</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to</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indicate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the</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qualification</w:t>
            </w:r>
            <w:r w:rsidRPr="00A02E29">
              <w:rPr>
                <w:rFonts w:ascii="Book Antiqua" w:hAnsi="Book Antiqua"/>
                <w:spacing w:val="4"/>
                <w:sz w:val="24"/>
                <w:szCs w:val="24"/>
                <w:lang w:bidi="hi-IN"/>
              </w:rPr>
              <w:t xml:space="preserve"> </w:t>
            </w:r>
            <w:r w:rsidRPr="00A02E29">
              <w:rPr>
                <w:rFonts w:ascii="Book Antiqua" w:hAnsi="Book Antiqua"/>
                <w:sz w:val="24"/>
                <w:szCs w:val="24"/>
                <w:lang w:bidi="hi-IN"/>
              </w:rPr>
              <w:t>of</w:t>
            </w:r>
            <w:r w:rsidRPr="00A02E29">
              <w:rPr>
                <w:rFonts w:ascii="Book Antiqua" w:hAnsi="Book Antiqua"/>
                <w:spacing w:val="2"/>
                <w:sz w:val="24"/>
                <w:szCs w:val="24"/>
                <w:lang w:bidi="hi-IN"/>
              </w:rPr>
              <w:t xml:space="preserve"> </w:t>
            </w:r>
            <w:r w:rsidRPr="00A02E29">
              <w:rPr>
                <w:rFonts w:ascii="Book Antiqua" w:hAnsi="Book Antiqua"/>
                <w:sz w:val="24"/>
                <w:szCs w:val="24"/>
                <w:lang w:bidi="hi-IN"/>
              </w:rPr>
              <w:t xml:space="preserve">the </w:t>
            </w:r>
            <w:r w:rsidRPr="00A02E29">
              <w:rPr>
                <w:rFonts w:ascii="Book Antiqua" w:hAnsi="Book Antiqua"/>
                <w:spacing w:val="15"/>
                <w:sz w:val="24"/>
                <w:szCs w:val="24"/>
                <w:lang w:bidi="hi-IN"/>
              </w:rPr>
              <w:t>faculty</w:t>
            </w:r>
            <w:r w:rsidRPr="00A02E29">
              <w:rPr>
                <w:rFonts w:ascii="Book Antiqua" w:hAnsi="Book Antiqua"/>
                <w:sz w:val="24"/>
                <w:szCs w:val="24"/>
                <w:lang w:bidi="hi-IN"/>
              </w:rPr>
              <w:t>,</w:t>
            </w:r>
            <w:r w:rsidRPr="00A02E29">
              <w:rPr>
                <w:rFonts w:ascii="Book Antiqua" w:hAnsi="Book Antiqua"/>
                <w:spacing w:val="10"/>
                <w:sz w:val="24"/>
                <w:szCs w:val="24"/>
                <w:lang w:bidi="hi-IN"/>
              </w:rPr>
              <w:t xml:space="preserve"> </w:t>
            </w:r>
            <w:r w:rsidRPr="00A02E29">
              <w:rPr>
                <w:rFonts w:ascii="Book Antiqua" w:hAnsi="Book Antiqua"/>
                <w:spacing w:val="15"/>
                <w:sz w:val="24"/>
                <w:szCs w:val="24"/>
                <w:lang w:bidi="hi-IN"/>
              </w:rPr>
              <w:t>th</w:t>
            </w:r>
            <w:r w:rsidRPr="00A02E29">
              <w:rPr>
                <w:rFonts w:ascii="Book Antiqua" w:hAnsi="Book Antiqua"/>
                <w:sz w:val="24"/>
                <w:szCs w:val="24"/>
                <w:lang w:bidi="hi-IN"/>
              </w:rPr>
              <w:t>e</w:t>
            </w:r>
            <w:r w:rsidRPr="00A02E29">
              <w:rPr>
                <w:rFonts w:ascii="Book Antiqua" w:hAnsi="Book Antiqua"/>
                <w:spacing w:val="10"/>
                <w:sz w:val="24"/>
                <w:szCs w:val="24"/>
                <w:lang w:bidi="hi-IN"/>
              </w:rPr>
              <w:t xml:space="preserve"> </w:t>
            </w:r>
            <w:r w:rsidRPr="00A02E29">
              <w:rPr>
                <w:rFonts w:ascii="Book Antiqua" w:hAnsi="Book Antiqua"/>
                <w:spacing w:val="15"/>
                <w:sz w:val="24"/>
                <w:szCs w:val="24"/>
                <w:lang w:bidi="hi-IN"/>
              </w:rPr>
              <w:t>adequac</w:t>
            </w:r>
            <w:r w:rsidRPr="00A02E29">
              <w:rPr>
                <w:rFonts w:ascii="Book Antiqua" w:hAnsi="Book Antiqua"/>
                <w:sz w:val="24"/>
                <w:szCs w:val="24"/>
                <w:lang w:bidi="hi-IN"/>
              </w:rPr>
              <w:t xml:space="preserve">y </w:t>
            </w:r>
            <w:r w:rsidRPr="00A02E29">
              <w:rPr>
                <w:rFonts w:ascii="Book Antiqua" w:hAnsi="Book Antiqua"/>
                <w:spacing w:val="15"/>
                <w:sz w:val="24"/>
                <w:szCs w:val="24"/>
                <w:lang w:bidi="hi-IN"/>
              </w:rPr>
              <w:t>mean</w:t>
            </w:r>
            <w:r w:rsidRPr="00A02E29">
              <w:rPr>
                <w:rFonts w:ascii="Book Antiqua" w:hAnsi="Book Antiqua"/>
                <w:sz w:val="24"/>
                <w:szCs w:val="24"/>
                <w:lang w:bidi="hi-IN"/>
              </w:rPr>
              <w:t>t</w:t>
            </w:r>
            <w:r w:rsidRPr="00A02E29">
              <w:rPr>
                <w:rFonts w:ascii="Book Antiqua" w:hAnsi="Book Antiqua"/>
                <w:spacing w:val="10"/>
                <w:sz w:val="24"/>
                <w:szCs w:val="24"/>
                <w:lang w:bidi="hi-IN"/>
              </w:rPr>
              <w:t xml:space="preserve"> </w:t>
            </w:r>
            <w:r w:rsidRPr="00A02E29">
              <w:rPr>
                <w:rFonts w:ascii="Book Antiqua" w:hAnsi="Book Antiqua"/>
                <w:spacing w:val="15"/>
                <w:sz w:val="24"/>
                <w:szCs w:val="24"/>
                <w:lang w:bidi="hi-IN"/>
              </w:rPr>
              <w:t>fo</w:t>
            </w:r>
            <w:r w:rsidRPr="00A02E29">
              <w:rPr>
                <w:rFonts w:ascii="Book Antiqua" w:hAnsi="Book Antiqua"/>
                <w:sz w:val="24"/>
                <w:szCs w:val="24"/>
                <w:lang w:bidi="hi-IN"/>
              </w:rPr>
              <w:t>r</w:t>
            </w:r>
            <w:r w:rsidRPr="00A02E29">
              <w:rPr>
                <w:rFonts w:ascii="Book Antiqua" w:hAnsi="Book Antiqua"/>
                <w:spacing w:val="7"/>
                <w:sz w:val="24"/>
                <w:szCs w:val="24"/>
                <w:lang w:bidi="hi-IN"/>
              </w:rPr>
              <w:t xml:space="preserve"> </w:t>
            </w:r>
            <w:r w:rsidRPr="00A02E29">
              <w:rPr>
                <w:rFonts w:ascii="Book Antiqua" w:hAnsi="Book Antiqua"/>
                <w:spacing w:val="15"/>
                <w:sz w:val="24"/>
                <w:szCs w:val="24"/>
                <w:lang w:bidi="hi-IN"/>
              </w:rPr>
              <w:t xml:space="preserve">recruitment </w:t>
            </w:r>
            <w:r w:rsidRPr="00A02E29">
              <w:rPr>
                <w:rFonts w:ascii="Book Antiqua" w:hAnsi="Book Antiqua"/>
                <w:spacing w:val="1"/>
                <w:sz w:val="24"/>
                <w:szCs w:val="24"/>
                <w:lang w:bidi="hi-IN"/>
              </w:rPr>
              <w:t>procedures</w:t>
            </w:r>
            <w:r w:rsidRPr="00A02E29">
              <w:rPr>
                <w:rFonts w:ascii="Book Antiqua" w:hAnsi="Book Antiqua"/>
                <w:sz w:val="24"/>
                <w:szCs w:val="24"/>
                <w:lang w:bidi="hi-IN"/>
              </w:rPr>
              <w:t>,</w:t>
            </w:r>
            <w:r w:rsidRPr="00A02E29">
              <w:rPr>
                <w:rFonts w:ascii="Book Antiqua" w:hAnsi="Book Antiqua"/>
                <w:spacing w:val="2"/>
                <w:sz w:val="24"/>
                <w:szCs w:val="24"/>
                <w:lang w:bidi="hi-IN"/>
              </w:rPr>
              <w:t xml:space="preserve"> </w:t>
            </w:r>
            <w:r w:rsidRPr="00A02E29">
              <w:rPr>
                <w:rFonts w:ascii="Book Antiqua" w:hAnsi="Book Antiqua"/>
                <w:spacing w:val="1"/>
                <w:sz w:val="24"/>
                <w:szCs w:val="24"/>
                <w:lang w:bidi="hi-IN"/>
              </w:rPr>
              <w:t>professiona</w:t>
            </w:r>
            <w:r w:rsidRPr="00A02E29">
              <w:rPr>
                <w:rFonts w:ascii="Book Antiqua" w:hAnsi="Book Antiqua"/>
                <w:sz w:val="24"/>
                <w:szCs w:val="24"/>
                <w:lang w:bidi="hi-IN"/>
              </w:rPr>
              <w:t>l</w:t>
            </w:r>
            <w:r w:rsidRPr="00A02E29">
              <w:rPr>
                <w:rFonts w:ascii="Book Antiqua" w:hAnsi="Book Antiqua"/>
                <w:spacing w:val="2"/>
                <w:sz w:val="24"/>
                <w:szCs w:val="24"/>
                <w:lang w:bidi="hi-IN"/>
              </w:rPr>
              <w:t xml:space="preserve"> </w:t>
            </w:r>
            <w:r w:rsidRPr="00A02E29">
              <w:rPr>
                <w:rFonts w:ascii="Book Antiqua" w:hAnsi="Book Antiqua"/>
                <w:spacing w:val="1"/>
                <w:sz w:val="24"/>
                <w:szCs w:val="24"/>
                <w:lang w:bidi="hi-IN"/>
              </w:rPr>
              <w:t>development</w:t>
            </w:r>
            <w:r w:rsidRPr="00A02E29">
              <w:rPr>
                <w:rFonts w:ascii="Book Antiqua" w:hAnsi="Book Antiqua"/>
                <w:sz w:val="24"/>
                <w:szCs w:val="24"/>
                <w:lang w:bidi="hi-IN"/>
              </w:rPr>
              <w:t xml:space="preserve">, </w:t>
            </w:r>
            <w:r w:rsidRPr="00A02E29">
              <w:rPr>
                <w:rFonts w:ascii="Book Antiqua" w:hAnsi="Book Antiqua"/>
                <w:spacing w:val="1"/>
                <w:sz w:val="24"/>
                <w:szCs w:val="24"/>
                <w:lang w:bidi="hi-IN"/>
              </w:rPr>
              <w:t xml:space="preserve">recognition </w:t>
            </w:r>
            <w:r w:rsidRPr="00A02E29">
              <w:rPr>
                <w:rFonts w:ascii="Book Antiqua" w:hAnsi="Book Antiqua"/>
                <w:sz w:val="24"/>
                <w:szCs w:val="24"/>
                <w:lang w:bidi="hi-IN"/>
              </w:rPr>
              <w:t>and</w:t>
            </w:r>
            <w:r w:rsidRPr="00A02E29">
              <w:rPr>
                <w:rFonts w:ascii="Book Antiqua" w:hAnsi="Book Antiqua"/>
                <w:spacing w:val="-9"/>
                <w:sz w:val="24"/>
                <w:szCs w:val="24"/>
                <w:lang w:bidi="hi-IN"/>
              </w:rPr>
              <w:t xml:space="preserve"> </w:t>
            </w:r>
            <w:r w:rsidRPr="00A02E29">
              <w:rPr>
                <w:rFonts w:ascii="Book Antiqua" w:hAnsi="Book Antiqua"/>
                <w:sz w:val="24"/>
                <w:szCs w:val="24"/>
                <w:lang w:bidi="hi-IN"/>
              </w:rPr>
              <w:t>teachers</w:t>
            </w:r>
            <w:r w:rsidRPr="00A02E29">
              <w:rPr>
                <w:rFonts w:ascii="Book Antiqua" w:hAnsi="Book Antiqua"/>
                <w:spacing w:val="-14"/>
                <w:sz w:val="24"/>
                <w:szCs w:val="24"/>
                <w:lang w:bidi="hi-IN"/>
              </w:rPr>
              <w:t xml:space="preserve"> </w:t>
            </w:r>
            <w:r w:rsidRPr="00A02E29">
              <w:rPr>
                <w:rFonts w:ascii="Book Antiqua" w:hAnsi="Book Antiqua"/>
                <w:sz w:val="24"/>
                <w:szCs w:val="24"/>
                <w:lang w:bidi="hi-IN"/>
              </w:rPr>
              <w:t>characteristics.</w:t>
            </w:r>
          </w:p>
          <w:p w:rsidR="00C05484" w:rsidRPr="00A02E29" w:rsidRDefault="00C05484" w:rsidP="00B62652">
            <w:pPr>
              <w:spacing w:after="160" w:line="259" w:lineRule="auto"/>
              <w:jc w:val="both"/>
              <w:rPr>
                <w:rFonts w:ascii="Book Antiqua" w:eastAsia="Calibri" w:hAnsi="Book Antiqua"/>
                <w:sz w:val="24"/>
                <w:szCs w:val="24"/>
                <w:lang w:val="en-IN" w:bidi="ar-SA"/>
              </w:rPr>
            </w:pPr>
            <w:r w:rsidRPr="00A02E29">
              <w:rPr>
                <w:rFonts w:ascii="Book Antiqua" w:eastAsia="Calibri" w:hAnsi="Book Antiqua"/>
                <w:sz w:val="24"/>
                <w:szCs w:val="24"/>
                <w:lang w:val="en-IN" w:bidi="ar-SA"/>
              </w:rPr>
              <w:t xml:space="preserve">Statistical method of conducting review and analysis of academic publications in scientific databases (such as Web of Science, Scopus, PubMed etc.) and generating historical charts. Search can be made by using the title of the publication, author’s name, name of the Institution, key words etc. </w:t>
            </w:r>
          </w:p>
        </w:tc>
      </w:tr>
      <w:tr w:rsidR="00C05484" w:rsidRPr="00A02E29" w:rsidTr="009D23BF">
        <w:trPr>
          <w:trHeight w:val="1766"/>
        </w:trPr>
        <w:tc>
          <w:tcPr>
            <w:tcW w:w="1656" w:type="dxa"/>
            <w:shd w:val="clear" w:color="auto" w:fill="auto"/>
          </w:tcPr>
          <w:p w:rsidR="00C05484" w:rsidRPr="00A02E29" w:rsidRDefault="00C05484"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Twinning</w:t>
            </w:r>
            <w:r w:rsidRPr="00A02E29">
              <w:rPr>
                <w:rFonts w:ascii="Book Antiqua" w:eastAsia="Book Antiqua" w:hAnsi="Book Antiqua" w:cs="Book Antiqua"/>
                <w:b/>
                <w:bCs/>
                <w:spacing w:val="46"/>
                <w:sz w:val="20"/>
                <w:szCs w:val="20"/>
                <w:lang w:val="en-IN" w:eastAsia="en-IN"/>
              </w:rPr>
              <w:t xml:space="preserve"> </w:t>
            </w:r>
            <w:r w:rsidRPr="00A02E29">
              <w:rPr>
                <w:rFonts w:ascii="Book Antiqua" w:eastAsia="Book Antiqua" w:hAnsi="Book Antiqua" w:cs="Book Antiqua"/>
                <w:b/>
                <w:bCs/>
                <w:sz w:val="20"/>
                <w:szCs w:val="20"/>
                <w:lang w:val="en-IN" w:eastAsia="en-IN"/>
              </w:rPr>
              <w:t>Programmes</w:t>
            </w:r>
          </w:p>
        </w:tc>
        <w:tc>
          <w:tcPr>
            <w:tcW w:w="262" w:type="dxa"/>
            <w:shd w:val="clear" w:color="auto" w:fill="auto"/>
          </w:tcPr>
          <w:p w:rsidR="00C05484" w:rsidRPr="00A02E29" w:rsidRDefault="00C05484" w:rsidP="00B62652">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C05484" w:rsidRPr="00A02E29" w:rsidRDefault="00C05484" w:rsidP="00B62652">
            <w:pPr>
              <w:pStyle w:val="NoSpacing"/>
              <w:jc w:val="both"/>
              <w:rPr>
                <w:rFonts w:ascii="Book Antiqua" w:hAnsi="Book Antiqua"/>
                <w:sz w:val="24"/>
                <w:szCs w:val="24"/>
                <w:lang w:bidi="hi-IN"/>
              </w:rPr>
            </w:pPr>
            <w:r w:rsidRPr="00A02E29">
              <w:rPr>
                <w:rFonts w:ascii="Book Antiqua" w:hAnsi="Book Antiqua"/>
                <w:sz w:val="24"/>
                <w:szCs w:val="24"/>
                <w:lang w:bidi="hi-IN"/>
              </w:rPr>
              <w:t>An arrangement between two Institutions where a provider in source country A collaborates with a provider in Country B to allow students to take course credits in Country B and/or in source Country A. Only one qualification is awarded by the provider in source Country A. Arrangements for twinning Programmes and awarding of degrees usually comply with national regulations of the provider in source Country A.</w:t>
            </w:r>
          </w:p>
        </w:tc>
      </w:tr>
      <w:tr w:rsidR="000242E7" w:rsidRPr="00A02E29" w:rsidTr="008D03A4">
        <w:trPr>
          <w:trHeight w:val="928"/>
        </w:trPr>
        <w:tc>
          <w:tcPr>
            <w:tcW w:w="1656" w:type="dxa"/>
            <w:shd w:val="clear" w:color="auto" w:fill="auto"/>
          </w:tcPr>
          <w:p w:rsidR="000242E7" w:rsidRPr="00A02E29" w:rsidRDefault="000242E7" w:rsidP="00B62652">
            <w:pPr>
              <w:rPr>
                <w:rFonts w:ascii="Book Antiqua" w:eastAsia="Book Antiqua" w:hAnsi="Book Antiqua" w:cs="Book Antiqua"/>
                <w:b/>
                <w:bCs/>
                <w:sz w:val="20"/>
                <w:szCs w:val="20"/>
                <w:lang w:val="en-IN" w:eastAsia="en-IN"/>
              </w:rPr>
            </w:pPr>
            <w:r w:rsidRPr="00A02E29">
              <w:rPr>
                <w:rFonts w:ascii="Book Antiqua" w:eastAsia="Book Antiqua" w:hAnsi="Book Antiqua" w:cs="Book Antiqua"/>
                <w:b/>
                <w:bCs/>
                <w:sz w:val="20"/>
                <w:szCs w:val="20"/>
                <w:lang w:val="en-IN" w:eastAsia="en-IN"/>
              </w:rPr>
              <w:t>Value Added Courses</w:t>
            </w:r>
          </w:p>
        </w:tc>
        <w:tc>
          <w:tcPr>
            <w:tcW w:w="262" w:type="dxa"/>
            <w:shd w:val="clear" w:color="auto" w:fill="auto"/>
          </w:tcPr>
          <w:p w:rsidR="000242E7" w:rsidRPr="00A02E29" w:rsidRDefault="000242E7" w:rsidP="00AC1BA3">
            <w:pPr>
              <w:rPr>
                <w:rFonts w:ascii="Calibri" w:eastAsia="Calibri" w:hAnsi="Calibri"/>
                <w:b/>
                <w:bCs/>
                <w:sz w:val="28"/>
                <w:szCs w:val="28"/>
                <w:lang w:val="en-IN" w:eastAsia="en-IN"/>
              </w:rPr>
            </w:pPr>
            <w:r w:rsidRPr="00A02E29">
              <w:rPr>
                <w:rFonts w:ascii="Book Antiqua" w:eastAsia="Book Antiqua" w:hAnsi="Book Antiqua" w:cs="Book Antiqua"/>
                <w:b/>
                <w:bCs/>
                <w:sz w:val="28"/>
                <w:szCs w:val="28"/>
                <w:lang w:val="en-IN" w:eastAsia="en-IN"/>
              </w:rPr>
              <w:t>:</w:t>
            </w:r>
          </w:p>
        </w:tc>
        <w:tc>
          <w:tcPr>
            <w:tcW w:w="8829" w:type="dxa"/>
            <w:shd w:val="clear" w:color="auto" w:fill="auto"/>
          </w:tcPr>
          <w:p w:rsidR="000242E7" w:rsidRPr="00A02E29" w:rsidRDefault="000242E7" w:rsidP="00B62652">
            <w:pPr>
              <w:pStyle w:val="NoSpacing"/>
              <w:jc w:val="both"/>
              <w:rPr>
                <w:rFonts w:ascii="Book Antiqua" w:hAnsi="Book Antiqua"/>
                <w:sz w:val="24"/>
                <w:szCs w:val="24"/>
                <w:lang w:bidi="hi-IN"/>
              </w:rPr>
            </w:pPr>
            <w:r w:rsidRPr="00A02E29">
              <w:rPr>
                <w:rFonts w:ascii="Book Antiqua" w:hAnsi="Book Antiqua"/>
                <w:sz w:val="24"/>
                <w:szCs w:val="24"/>
                <w:lang w:bidi="hi-IN"/>
              </w:rPr>
              <w:t>Courses with 16 or more contact hours which are optional, and offered outside the curriculum that add value and help them students in getting placed.</w:t>
            </w:r>
          </w:p>
        </w:tc>
      </w:tr>
    </w:tbl>
    <w:p w:rsidR="000242E7" w:rsidRPr="00A02E29" w:rsidRDefault="000242E7" w:rsidP="000242E7">
      <w:pPr>
        <w:ind w:left="1560"/>
        <w:jc w:val="both"/>
        <w:rPr>
          <w:rFonts w:ascii="Book Antiqua" w:hAnsi="Book Antiqua" w:cs="Arial"/>
          <w:b/>
          <w:i/>
          <w:sz w:val="28"/>
          <w:szCs w:val="24"/>
          <w:shd w:val="clear" w:color="auto" w:fill="FFFFFF"/>
          <w:lang w:val="en-IN" w:eastAsia="en-IN" w:bidi="ar-SA"/>
        </w:rPr>
      </w:pPr>
      <w:r w:rsidRPr="00A02E29">
        <w:rPr>
          <w:rFonts w:ascii="Book Antiqua" w:hAnsi="Book Antiqua" w:cs="Arial"/>
          <w:b/>
          <w:i/>
          <w:sz w:val="28"/>
          <w:szCs w:val="24"/>
          <w:shd w:val="clear" w:color="auto" w:fill="FFFFFF"/>
          <w:lang w:val="en-IN" w:eastAsia="en-IN" w:bidi="ar-SA"/>
        </w:rPr>
        <w:t xml:space="preserve">Geo tagged Photos to be attached in several metrics </w:t>
      </w:r>
    </w:p>
    <w:p w:rsidR="000242E7" w:rsidRPr="00A02E29" w:rsidRDefault="000242E7" w:rsidP="000242E7">
      <w:pPr>
        <w:ind w:left="1560"/>
        <w:jc w:val="both"/>
        <w:rPr>
          <w:rFonts w:ascii="Book Antiqua" w:hAnsi="Book Antiqua" w:cs="Arial"/>
          <w:sz w:val="24"/>
          <w:szCs w:val="24"/>
          <w:shd w:val="clear" w:color="auto" w:fill="FFFFFF"/>
          <w:lang w:val="en-IN" w:eastAsia="en-IN" w:bidi="ar-SA"/>
        </w:rPr>
      </w:pPr>
    </w:p>
    <w:p w:rsidR="000242E7" w:rsidRPr="00A02E29" w:rsidRDefault="000242E7" w:rsidP="000242E7">
      <w:pPr>
        <w:ind w:left="1560"/>
        <w:jc w:val="both"/>
        <w:rPr>
          <w:rFonts w:ascii="Book Antiqua" w:hAnsi="Book Antiqua"/>
          <w:b/>
          <w:sz w:val="24"/>
          <w:szCs w:val="24"/>
          <w:lang w:val="en-IN" w:eastAsia="en-IN" w:bidi="ar-SA"/>
        </w:rPr>
      </w:pPr>
      <w:r w:rsidRPr="00A02E29">
        <w:rPr>
          <w:rFonts w:ascii="Book Antiqua" w:hAnsi="Book Antiqua" w:cs="Arial"/>
          <w:b/>
          <w:sz w:val="24"/>
          <w:szCs w:val="24"/>
          <w:shd w:val="clear" w:color="auto" w:fill="FFFFFF"/>
          <w:lang w:val="en-IN" w:eastAsia="en-IN" w:bidi="ar-SA"/>
        </w:rPr>
        <w:t>Kindly follow the steps to obtain a Geo-tagged photo</w:t>
      </w:r>
    </w:p>
    <w:p w:rsidR="000242E7" w:rsidRPr="00A02E29" w:rsidRDefault="000242E7" w:rsidP="000242E7">
      <w:pPr>
        <w:shd w:val="clear" w:color="auto" w:fill="FFFFFF"/>
        <w:ind w:left="1560"/>
        <w:jc w:val="both"/>
        <w:rPr>
          <w:rFonts w:ascii="Book Antiqua" w:hAnsi="Book Antiqua" w:cs="Arial"/>
          <w:sz w:val="24"/>
          <w:szCs w:val="24"/>
          <w:lang w:val="en-IN" w:eastAsia="en-IN" w:bidi="ar-SA"/>
        </w:rPr>
      </w:pPr>
      <w:r w:rsidRPr="00A02E29">
        <w:rPr>
          <w:rFonts w:ascii="Book Antiqua" w:hAnsi="Book Antiqua" w:cs="Arial"/>
          <w:sz w:val="24"/>
          <w:szCs w:val="24"/>
          <w:lang w:val="en-IN" w:eastAsia="en-IN" w:bidi="ar-SA"/>
        </w:rPr>
        <w:t>(1) In setting of your digital camera, set the location on</w:t>
      </w:r>
    </w:p>
    <w:p w:rsidR="000242E7" w:rsidRPr="00A02E29" w:rsidRDefault="000242E7" w:rsidP="000242E7">
      <w:pPr>
        <w:shd w:val="clear" w:color="auto" w:fill="FFFFFF"/>
        <w:ind w:left="1560"/>
        <w:jc w:val="both"/>
        <w:rPr>
          <w:rFonts w:ascii="Book Antiqua" w:hAnsi="Book Antiqua" w:cs="Arial"/>
          <w:sz w:val="24"/>
          <w:szCs w:val="24"/>
          <w:lang w:val="en-IN" w:eastAsia="en-IN" w:bidi="ar-SA"/>
        </w:rPr>
      </w:pPr>
      <w:r w:rsidRPr="00A02E29">
        <w:rPr>
          <w:rFonts w:ascii="Book Antiqua" w:hAnsi="Book Antiqua" w:cs="Arial"/>
          <w:sz w:val="24"/>
          <w:szCs w:val="24"/>
          <w:lang w:val="en-IN" w:eastAsia="en-IN" w:bidi="ar-SA"/>
        </w:rPr>
        <w:t>(2) If you are taking photos in a smart phone, then set the location on</w:t>
      </w:r>
    </w:p>
    <w:p w:rsidR="000242E7" w:rsidRPr="00A02E29" w:rsidRDefault="000242E7" w:rsidP="000242E7">
      <w:pPr>
        <w:shd w:val="clear" w:color="auto" w:fill="FFFFFF"/>
        <w:ind w:left="1560"/>
        <w:jc w:val="both"/>
        <w:rPr>
          <w:rFonts w:ascii="Book Antiqua" w:hAnsi="Book Antiqua" w:cs="Arial"/>
          <w:sz w:val="24"/>
          <w:szCs w:val="24"/>
          <w:lang w:val="en-IN" w:eastAsia="en-IN" w:bidi="ar-SA"/>
        </w:rPr>
      </w:pPr>
      <w:r w:rsidRPr="00A02E29">
        <w:rPr>
          <w:rFonts w:ascii="Book Antiqua" w:hAnsi="Book Antiqua" w:cs="Arial"/>
          <w:sz w:val="24"/>
          <w:szCs w:val="24"/>
          <w:lang w:val="en-IN" w:eastAsia="en-IN" w:bidi="ar-SA"/>
        </w:rPr>
        <w:t>(3) Take pictures after setting the location on.</w:t>
      </w:r>
    </w:p>
    <w:p w:rsidR="000242E7" w:rsidRPr="00A02E29" w:rsidRDefault="000242E7" w:rsidP="000242E7">
      <w:pPr>
        <w:shd w:val="clear" w:color="auto" w:fill="FFFFFF"/>
        <w:ind w:left="1560"/>
        <w:jc w:val="both"/>
        <w:rPr>
          <w:rFonts w:ascii="Book Antiqua" w:hAnsi="Book Antiqua" w:cs="Arial"/>
          <w:sz w:val="24"/>
          <w:szCs w:val="24"/>
          <w:lang w:val="en-IN" w:eastAsia="en-IN" w:bidi="ar-SA"/>
        </w:rPr>
      </w:pPr>
      <w:r w:rsidRPr="00A02E29">
        <w:rPr>
          <w:rFonts w:ascii="Book Antiqua" w:hAnsi="Book Antiqua" w:cs="Arial"/>
          <w:sz w:val="24"/>
          <w:szCs w:val="24"/>
          <w:lang w:val="en-IN" w:eastAsia="en-IN" w:bidi="ar-SA"/>
        </w:rPr>
        <w:t>(4) Download the pictures in a computer system and examine the properties.  In properties, click on the details tab, scroll down to see GPS:  you will see something like this</w:t>
      </w:r>
    </w:p>
    <w:p w:rsidR="0078683E" w:rsidRPr="00A02E29" w:rsidRDefault="0078683E" w:rsidP="000242E7">
      <w:pPr>
        <w:shd w:val="clear" w:color="auto" w:fill="FFFFFF"/>
        <w:rPr>
          <w:rFonts w:ascii="Book Antiqua" w:hAnsi="Book Antiqua" w:cs="Arial"/>
          <w:sz w:val="24"/>
          <w:szCs w:val="24"/>
          <w:lang w:val="en-IN" w:eastAsia="en-IN" w:bidi="ar-SA"/>
        </w:rPr>
      </w:pPr>
    </w:p>
    <w:p w:rsidR="000242E7" w:rsidRPr="00A02E29" w:rsidRDefault="000242E7" w:rsidP="000242E7">
      <w:pPr>
        <w:shd w:val="clear" w:color="auto" w:fill="FFFFFF"/>
        <w:ind w:left="1560"/>
        <w:rPr>
          <w:rFonts w:ascii="Book Antiqua" w:hAnsi="Book Antiqua" w:cs="Arial"/>
          <w:sz w:val="24"/>
          <w:szCs w:val="24"/>
          <w:lang w:val="en-IN" w:eastAsia="en-IN" w:bidi="ar-SA"/>
        </w:rPr>
      </w:pPr>
      <w:r w:rsidRPr="00A02E29">
        <w:rPr>
          <w:rFonts w:ascii="Book Antiqua" w:hAnsi="Book Antiqua" w:cs="Arial"/>
          <w:noProof/>
          <w:sz w:val="24"/>
          <w:szCs w:val="24"/>
        </w:rPr>
        <w:drawing>
          <wp:inline distT="0" distB="0" distL="0" distR="0">
            <wp:extent cx="3526406" cy="3631358"/>
            <wp:effectExtent l="19050" t="0" r="0" b="0"/>
            <wp:docPr id="1" name="Picture 82" descr="C:\Users\subbarao\Downloads\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subbarao\Downloads\image (4).png"/>
                    <pic:cNvPicPr>
                      <a:picLocks noChangeAspect="1" noChangeArrowheads="1"/>
                    </pic:cNvPicPr>
                  </pic:nvPicPr>
                  <pic:blipFill>
                    <a:blip r:embed="rId34" cstate="print"/>
                    <a:srcRect/>
                    <a:stretch>
                      <a:fillRect/>
                    </a:stretch>
                  </pic:blipFill>
                  <pic:spPr bwMode="auto">
                    <a:xfrm>
                      <a:off x="0" y="0"/>
                      <a:ext cx="3529474" cy="3634517"/>
                    </a:xfrm>
                    <a:prstGeom prst="rect">
                      <a:avLst/>
                    </a:prstGeom>
                    <a:noFill/>
                    <a:ln w="9525">
                      <a:noFill/>
                      <a:miter lim="800000"/>
                      <a:headEnd/>
                      <a:tailEnd/>
                    </a:ln>
                  </pic:spPr>
                </pic:pic>
              </a:graphicData>
            </a:graphic>
          </wp:inline>
        </w:drawing>
      </w:r>
    </w:p>
    <w:p w:rsidR="000242E7" w:rsidRPr="00A02E29" w:rsidRDefault="000242E7" w:rsidP="000242E7">
      <w:pPr>
        <w:shd w:val="clear" w:color="auto" w:fill="FFFFFF"/>
        <w:rPr>
          <w:rFonts w:ascii="Book Antiqua" w:hAnsi="Book Antiqua" w:cs="Arial"/>
          <w:sz w:val="24"/>
          <w:szCs w:val="24"/>
          <w:lang w:val="en-IN" w:eastAsia="en-IN" w:bidi="ar-SA"/>
        </w:rPr>
      </w:pPr>
    </w:p>
    <w:p w:rsidR="00315441" w:rsidRPr="00A02E29" w:rsidRDefault="000242E7" w:rsidP="000242E7">
      <w:pPr>
        <w:ind w:left="1560"/>
      </w:pPr>
      <w:r w:rsidRPr="00A02E29">
        <w:rPr>
          <w:rFonts w:ascii="Book Antiqua" w:hAnsi="Book Antiqua" w:cs="Arial"/>
          <w:sz w:val="24"/>
          <w:szCs w:val="24"/>
          <w:lang w:val="en-IN" w:eastAsia="en-IN" w:bidi="ar-SA"/>
        </w:rPr>
        <w:t>The value entries in Latitude and longitude will determine the location in which the photo was taken. </w:t>
      </w:r>
    </w:p>
    <w:p w:rsidR="000242E7" w:rsidRPr="00A02E29" w:rsidRDefault="000242E7"/>
    <w:p w:rsidR="000242E7" w:rsidRPr="00A02E29" w:rsidRDefault="000242E7"/>
    <w:p w:rsidR="00E07DA3" w:rsidRPr="00A02E29" w:rsidRDefault="00E07DA3" w:rsidP="00E07DA3">
      <w:pPr>
        <w:spacing w:after="12"/>
        <w:jc w:val="center"/>
        <w:textAlignment w:val="top"/>
        <w:outlineLvl w:val="3"/>
        <w:rPr>
          <w:rFonts w:ascii="Arial" w:hAnsi="Arial" w:cs="Arial"/>
          <w:b/>
          <w:bCs/>
          <w:spacing w:val="12"/>
          <w:sz w:val="16"/>
          <w:szCs w:val="16"/>
          <w:lang w:eastAsia="en-IN"/>
        </w:rPr>
      </w:pP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jc w:val="center"/>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Examples of value added courses</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Campus Recruitment Training</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Aptitude Test Training</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Dot Net &amp; Visual Basics</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Advanced Web Technology</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Microsoft NET</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English Language Lab Training</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Foreign Language Courses: French/Spanish/German</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Networking</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SAP</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Productivity &amp; Employability Skills Training</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Training for NSE certification exams in Mutual Funds and DMAT</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Certificate Program in Practical Taxation</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Certification on IFRS</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Certified Course in MS-Office Specialist</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Certified Course in Tally</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Certified Courses in Tally with GST</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Google and Amazon Certified Course in Digital Marketing.</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Certified Programme in GST</w:t>
      </w:r>
    </w:p>
    <w:p w:rsidR="00E07DA3" w:rsidRPr="00A02E29" w:rsidRDefault="00E07DA3" w:rsidP="00E07DA3">
      <w:pPr>
        <w:pBdr>
          <w:top w:val="single" w:sz="4" w:space="1" w:color="auto"/>
          <w:left w:val="single" w:sz="4" w:space="4" w:color="auto"/>
          <w:bottom w:val="single" w:sz="4" w:space="1" w:color="auto"/>
          <w:right w:val="single" w:sz="4" w:space="4" w:color="auto"/>
          <w:between w:val="single" w:sz="4" w:space="1" w:color="auto"/>
          <w:bar w:val="single" w:sz="4" w:color="auto"/>
        </w:pBdr>
        <w:spacing w:after="12"/>
        <w:textAlignment w:val="top"/>
        <w:outlineLvl w:val="3"/>
        <w:rPr>
          <w:rFonts w:ascii="Arial" w:hAnsi="Arial" w:cs="Arial"/>
          <w:b/>
          <w:bCs/>
          <w:spacing w:val="12"/>
          <w:sz w:val="16"/>
          <w:szCs w:val="16"/>
          <w:lang w:eastAsia="en-IN"/>
        </w:rPr>
      </w:pPr>
      <w:r w:rsidRPr="00A02E29">
        <w:rPr>
          <w:rFonts w:ascii="Arial" w:hAnsi="Arial" w:cs="Arial"/>
          <w:b/>
          <w:bCs/>
          <w:spacing w:val="12"/>
          <w:sz w:val="16"/>
          <w:szCs w:val="16"/>
          <w:lang w:eastAsia="en-IN"/>
        </w:rPr>
        <w:t>NSC certified course in Capital Markets</w:t>
      </w:r>
    </w:p>
    <w:p w:rsidR="00E07DA3" w:rsidRPr="00A02E29" w:rsidRDefault="00E07DA3" w:rsidP="00E07DA3">
      <w:pPr>
        <w:pStyle w:val="ListParagraph"/>
        <w:shd w:val="clear" w:color="auto" w:fill="FFFFFF"/>
        <w:rPr>
          <w:rFonts w:ascii="Arial" w:hAnsi="Arial" w:cs="Arial"/>
          <w:b/>
          <w:sz w:val="24"/>
          <w:szCs w:val="24"/>
          <w:lang w:eastAsia="en-IN"/>
        </w:rPr>
      </w:pPr>
    </w:p>
    <w:p w:rsidR="00E07DA3" w:rsidRPr="00A02E29" w:rsidRDefault="00E07DA3" w:rsidP="00E07DA3">
      <w:pPr>
        <w:shd w:val="clear" w:color="auto" w:fill="FFFFFF"/>
        <w:rPr>
          <w:rFonts w:ascii="Arial" w:hAnsi="Arial" w:cs="Arial"/>
          <w:b/>
          <w:sz w:val="24"/>
          <w:szCs w:val="24"/>
          <w:lang w:eastAsia="en-IN"/>
        </w:rPr>
      </w:pPr>
      <w:r w:rsidRPr="00A02E29">
        <w:rPr>
          <w:rFonts w:ascii="Arial" w:hAnsi="Arial" w:cs="Arial"/>
          <w:b/>
          <w:bCs/>
          <w:sz w:val="18"/>
          <w:szCs w:val="18"/>
          <w:shd w:val="clear" w:color="auto" w:fill="FFFFFF"/>
        </w:rPr>
        <w:t>Add-On courses</w:t>
      </w:r>
      <w:r w:rsidRPr="00A02E29">
        <w:rPr>
          <w:rFonts w:ascii="Arial" w:hAnsi="Arial" w:cs="Arial"/>
          <w:sz w:val="18"/>
          <w:szCs w:val="18"/>
          <w:shd w:val="clear" w:color="auto" w:fill="FFFFFF"/>
        </w:rPr>
        <w:t> are a continuation </w:t>
      </w:r>
      <w:r w:rsidRPr="00A02E29">
        <w:rPr>
          <w:rFonts w:ascii="Arial" w:hAnsi="Arial" w:cs="Arial"/>
          <w:b/>
          <w:bCs/>
          <w:sz w:val="18"/>
          <w:szCs w:val="18"/>
          <w:shd w:val="clear" w:color="auto" w:fill="FFFFFF"/>
        </w:rPr>
        <w:t>course</w:t>
      </w:r>
      <w:r w:rsidRPr="00A02E29">
        <w:rPr>
          <w:rFonts w:ascii="Arial" w:hAnsi="Arial" w:cs="Arial"/>
          <w:sz w:val="18"/>
          <w:szCs w:val="18"/>
          <w:shd w:val="clear" w:color="auto" w:fill="FFFFFF"/>
        </w:rPr>
        <w:t> from Higher Cert to Bachelors to Honours Bachelors. These </w:t>
      </w:r>
      <w:r w:rsidRPr="00A02E29">
        <w:rPr>
          <w:rFonts w:ascii="Arial" w:hAnsi="Arial" w:cs="Arial"/>
          <w:b/>
          <w:bCs/>
          <w:sz w:val="18"/>
          <w:szCs w:val="18"/>
          <w:shd w:val="clear" w:color="auto" w:fill="FFFFFF"/>
        </w:rPr>
        <w:t>courses</w:t>
      </w:r>
      <w:r w:rsidRPr="00A02E29">
        <w:rPr>
          <w:rFonts w:ascii="Arial" w:hAnsi="Arial" w:cs="Arial"/>
          <w:sz w:val="18"/>
          <w:szCs w:val="18"/>
          <w:shd w:val="clear" w:color="auto" w:fill="FFFFFF"/>
        </w:rPr>
        <w:t> are linked to certain undergraduate </w:t>
      </w:r>
      <w:r w:rsidRPr="00A02E29">
        <w:rPr>
          <w:rFonts w:ascii="Arial" w:hAnsi="Arial" w:cs="Arial"/>
          <w:b/>
          <w:bCs/>
          <w:sz w:val="18"/>
          <w:szCs w:val="18"/>
          <w:shd w:val="clear" w:color="auto" w:fill="FFFFFF"/>
        </w:rPr>
        <w:t xml:space="preserve">courses </w:t>
      </w:r>
      <w:r w:rsidRPr="00A02E29">
        <w:rPr>
          <w:rFonts w:ascii="Arial" w:hAnsi="Arial" w:cs="Arial"/>
          <w:sz w:val="18"/>
          <w:szCs w:val="18"/>
          <w:shd w:val="clear" w:color="auto" w:fill="FFFFFF"/>
        </w:rPr>
        <w:t>within the college. There are two means of applying for </w:t>
      </w:r>
      <w:r w:rsidRPr="00A02E29">
        <w:rPr>
          <w:rFonts w:ascii="Arial" w:hAnsi="Arial" w:cs="Arial"/>
          <w:b/>
          <w:bCs/>
          <w:sz w:val="18"/>
          <w:szCs w:val="18"/>
          <w:shd w:val="clear" w:color="auto" w:fill="FFFFFF"/>
        </w:rPr>
        <w:t>Add-On Courses</w:t>
      </w:r>
      <w:r w:rsidRPr="00A02E29">
        <w:rPr>
          <w:rFonts w:ascii="Arial" w:hAnsi="Arial" w:cs="Arial"/>
          <w:sz w:val="18"/>
          <w:szCs w:val="18"/>
          <w:shd w:val="clear" w:color="auto" w:fill="FFFFFF"/>
        </w:rPr>
        <w:t>, online application and applying directly to LIT</w:t>
      </w:r>
      <w:r w:rsidRPr="00A02E29">
        <w:rPr>
          <w:rFonts w:ascii="Arial" w:hAnsi="Arial" w:cs="Arial"/>
          <w:b/>
          <w:sz w:val="24"/>
          <w:szCs w:val="24"/>
          <w:lang w:eastAsia="en-IN"/>
        </w:rPr>
        <w:t xml:space="preserve">   </w:t>
      </w:r>
    </w:p>
    <w:p w:rsidR="00E07DA3" w:rsidRPr="00A02E29" w:rsidRDefault="00E07DA3" w:rsidP="00E07DA3">
      <w:pPr>
        <w:shd w:val="clear" w:color="auto" w:fill="FFFFFF"/>
        <w:rPr>
          <w:rFonts w:ascii="Arial" w:hAnsi="Arial" w:cs="Arial"/>
          <w:b/>
          <w:sz w:val="24"/>
          <w:szCs w:val="24"/>
          <w:lang w:eastAsia="en-IN"/>
        </w:rPr>
      </w:pPr>
    </w:p>
    <w:p w:rsidR="00E07DA3" w:rsidRPr="00A02E29" w:rsidRDefault="00E07DA3" w:rsidP="00E07DA3">
      <w:pPr>
        <w:shd w:val="clear" w:color="auto" w:fill="FFFFFF"/>
        <w:rPr>
          <w:rFonts w:ascii="Arial" w:hAnsi="Arial" w:cs="Arial"/>
          <w:b/>
          <w:sz w:val="24"/>
          <w:szCs w:val="2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tblPr>
      <w:tblGrid>
        <w:gridCol w:w="10864"/>
      </w:tblGrid>
      <w:tr w:rsidR="00E07DA3" w:rsidRPr="00A02E29" w:rsidTr="008655FF">
        <w:tc>
          <w:tcPr>
            <w:tcW w:w="5000" w:type="pct"/>
            <w:shd w:val="clear" w:color="auto" w:fill="FFFFFF"/>
            <w:vAlign w:val="center"/>
            <w:hideMark/>
          </w:tcPr>
          <w:p w:rsidR="00E07DA3" w:rsidRPr="00A02E29" w:rsidRDefault="00E07DA3" w:rsidP="008655FF">
            <w:pPr>
              <w:rPr>
                <w:rFonts w:ascii="Verdana" w:hAnsi="Verdana"/>
                <w:sz w:val="14"/>
                <w:szCs w:val="14"/>
                <w:lang w:eastAsia="en-IN"/>
              </w:rPr>
            </w:pPr>
            <w:r w:rsidRPr="00A02E29">
              <w:rPr>
                <w:rFonts w:ascii="Verdana" w:hAnsi="Verdana"/>
                <w:sz w:val="14"/>
                <w:szCs w:val="14"/>
                <w:lang w:eastAsia="en-IN"/>
              </w:rPr>
              <w:t>Examples of add on courses</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Functional Hindi &amp; Translation          </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T.V. Production</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Media &amp; Communication</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Women’s  Studies</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Library Automation &amp; Networking</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Industrial Psychology</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Planning and Evaluation</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Biotechnology</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Health Fitness and Life Style Management</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Arial" w:hAnsi="Arial" w:cs="Arial"/>
                <w:b/>
                <w:bCs/>
                <w:sz w:val="20"/>
                <w:lang w:eastAsia="en-IN"/>
              </w:rPr>
              <w:t>Investment Management</w:t>
            </w:r>
          </w:p>
        </w:tc>
      </w:tr>
      <w:tr w:rsidR="00E07DA3" w:rsidRPr="00A02E29" w:rsidTr="008655FF">
        <w:tc>
          <w:tcPr>
            <w:tcW w:w="5000" w:type="pct"/>
            <w:shd w:val="clear" w:color="auto" w:fill="FFFFFF"/>
            <w:hideMark/>
          </w:tcPr>
          <w:p w:rsidR="00E07DA3" w:rsidRPr="00A02E29" w:rsidRDefault="00E07DA3" w:rsidP="008655FF">
            <w:pPr>
              <w:rPr>
                <w:rFonts w:ascii="Verdana" w:hAnsi="Verdana"/>
                <w:sz w:val="14"/>
                <w:szCs w:val="14"/>
                <w:lang w:eastAsia="en-IN"/>
              </w:rPr>
            </w:pPr>
            <w:r w:rsidRPr="00A02E29">
              <w:rPr>
                <w:rFonts w:ascii="Verdana" w:hAnsi="Verdana"/>
                <w:b/>
                <w:bCs/>
                <w:sz w:val="14"/>
                <w:lang w:eastAsia="en-IN"/>
              </w:rPr>
              <w:t>Foreign Trade</w:t>
            </w:r>
          </w:p>
        </w:tc>
      </w:tr>
    </w:tbl>
    <w:p w:rsidR="00E07DA3" w:rsidRPr="00A02E29" w:rsidRDefault="00E07DA3" w:rsidP="00E07DA3">
      <w:pPr>
        <w:pStyle w:val="ListParagraph"/>
        <w:ind w:left="142"/>
      </w:pPr>
    </w:p>
    <w:p w:rsidR="00E07DA3" w:rsidRPr="00A02E29" w:rsidRDefault="00E07DA3" w:rsidP="00E07DA3">
      <w:pPr>
        <w:pStyle w:val="ListParagraph"/>
        <w:ind w:left="142"/>
      </w:pPr>
    </w:p>
    <w:p w:rsidR="00E07DA3" w:rsidRPr="00A02E29" w:rsidRDefault="00E07DA3" w:rsidP="00E07DA3">
      <w:pPr>
        <w:pStyle w:val="ListParagraph"/>
        <w:ind w:left="142"/>
      </w:pPr>
    </w:p>
    <w:p w:rsidR="00E07DA3" w:rsidRPr="00A02E29" w:rsidRDefault="00E07DA3" w:rsidP="00E07DA3">
      <w:pPr>
        <w:pStyle w:val="ListParagraph"/>
        <w:ind w:left="142"/>
      </w:pPr>
    </w:p>
    <w:p w:rsidR="00E07DA3" w:rsidRPr="00A02E29" w:rsidRDefault="00E07DA3" w:rsidP="00E07DA3">
      <w:pPr>
        <w:pStyle w:val="ListParagraph"/>
        <w:ind w:left="142"/>
      </w:pPr>
    </w:p>
    <w:p w:rsidR="00E07DA3" w:rsidRPr="00A02E29" w:rsidRDefault="00E07DA3" w:rsidP="00E07DA3">
      <w:pPr>
        <w:pStyle w:val="ListParagraph"/>
        <w:ind w:left="142"/>
        <w:jc w:val="center"/>
      </w:pPr>
      <w:r w:rsidRPr="00A02E29">
        <w:t>---------------------------------------- ---------END----------------------------------------------------------------</w:t>
      </w:r>
    </w:p>
    <w:p w:rsidR="002B1DB5" w:rsidRPr="00A02E29" w:rsidRDefault="002B1DB5"/>
    <w:p w:rsidR="002B1DB5" w:rsidRPr="00A02E29" w:rsidRDefault="002B1DB5"/>
    <w:p w:rsidR="002B1DB5" w:rsidRPr="00A02E29" w:rsidRDefault="002B1DB5"/>
    <w:p w:rsidR="002B1DB5" w:rsidRPr="00A02E29" w:rsidRDefault="002B1DB5"/>
    <w:p w:rsidR="00E07DA3" w:rsidRPr="00A02E29" w:rsidRDefault="00E07DA3"/>
    <w:p w:rsidR="00E07DA3" w:rsidRPr="00A02E29" w:rsidRDefault="00E07DA3"/>
    <w:p w:rsidR="00E07DA3" w:rsidRPr="00A02E29" w:rsidRDefault="00E07DA3"/>
    <w:p w:rsidR="00E07DA3" w:rsidRPr="00A02E29" w:rsidRDefault="00E07DA3"/>
    <w:p w:rsidR="00E07DA3" w:rsidRPr="00A02E29" w:rsidRDefault="00E07DA3"/>
    <w:p w:rsidR="00E07DA3" w:rsidRPr="00A02E29" w:rsidRDefault="00E07DA3"/>
    <w:p w:rsidR="00E07DA3" w:rsidRPr="00A02E29" w:rsidRDefault="00E07DA3"/>
    <w:p w:rsidR="002B1DB5" w:rsidRPr="00A02E29" w:rsidRDefault="002B1DB5"/>
    <w:p w:rsidR="002B1DB5" w:rsidRPr="00A02E29" w:rsidRDefault="002B1DB5"/>
    <w:p w:rsidR="002B1DB5" w:rsidRPr="00A02E29" w:rsidRDefault="002B1DB5"/>
    <w:p w:rsidR="001838D6" w:rsidRPr="00A02E29" w:rsidRDefault="001838D6"/>
    <w:p w:rsidR="001838D6" w:rsidRPr="00A02E29" w:rsidRDefault="001838D6"/>
    <w:bookmarkEnd w:id="59"/>
    <w:tbl>
      <w:tblPr>
        <w:tblW w:w="10747" w:type="dxa"/>
        <w:tblInd w:w="392" w:type="dxa"/>
        <w:tblLayout w:type="fixed"/>
        <w:tblLook w:val="04A0"/>
      </w:tblPr>
      <w:tblGrid>
        <w:gridCol w:w="1656"/>
        <w:gridCol w:w="262"/>
        <w:gridCol w:w="8829"/>
      </w:tblGrid>
      <w:tr w:rsidR="008D03A4" w:rsidRPr="00A02E29" w:rsidTr="00CA7572">
        <w:trPr>
          <w:trHeight w:val="594"/>
        </w:trPr>
        <w:tc>
          <w:tcPr>
            <w:tcW w:w="1656" w:type="dxa"/>
            <w:shd w:val="clear" w:color="auto" w:fill="auto"/>
          </w:tcPr>
          <w:p w:rsidR="008D03A4" w:rsidRPr="00A02E29" w:rsidRDefault="008D03A4" w:rsidP="00CA7572">
            <w:pPr>
              <w:rPr>
                <w:rFonts w:ascii="Book Antiqua" w:eastAsia="Book Antiqua" w:hAnsi="Book Antiqua" w:cs="Book Antiqua"/>
                <w:b/>
                <w:bCs/>
                <w:sz w:val="20"/>
                <w:szCs w:val="20"/>
                <w:lang w:val="en-IN" w:eastAsia="en-IN"/>
              </w:rPr>
            </w:pPr>
          </w:p>
        </w:tc>
        <w:tc>
          <w:tcPr>
            <w:tcW w:w="262" w:type="dxa"/>
            <w:shd w:val="clear" w:color="auto" w:fill="auto"/>
          </w:tcPr>
          <w:p w:rsidR="008D03A4" w:rsidRPr="00A02E29" w:rsidRDefault="008D03A4" w:rsidP="00CA7572">
            <w:pPr>
              <w:rPr>
                <w:rFonts w:ascii="Calibri" w:eastAsia="Calibri" w:hAnsi="Calibri"/>
                <w:b/>
                <w:bCs/>
                <w:sz w:val="28"/>
                <w:szCs w:val="28"/>
                <w:lang w:val="en-IN" w:eastAsia="en-IN"/>
              </w:rPr>
            </w:pPr>
          </w:p>
        </w:tc>
        <w:tc>
          <w:tcPr>
            <w:tcW w:w="8829" w:type="dxa"/>
            <w:shd w:val="clear" w:color="auto" w:fill="auto"/>
          </w:tcPr>
          <w:p w:rsidR="008D03A4" w:rsidRPr="00A02E29" w:rsidRDefault="008D03A4" w:rsidP="00CA7572">
            <w:pPr>
              <w:rPr>
                <w:rFonts w:ascii="Book Antiqua" w:eastAsia="Book Antiqua" w:hAnsi="Book Antiqua" w:cs="Book Antiqua"/>
                <w:b/>
                <w:bCs/>
                <w:w w:val="104"/>
                <w:position w:val="1"/>
                <w:sz w:val="28"/>
                <w:szCs w:val="28"/>
              </w:rPr>
            </w:pPr>
            <w:r w:rsidRPr="00A02E29">
              <w:rPr>
                <w:rFonts w:ascii="Book Antiqua" w:eastAsia="Book Antiqua" w:hAnsi="Book Antiqua" w:cs="Book Antiqua"/>
                <w:b/>
                <w:bCs/>
                <w:position w:val="1"/>
                <w:sz w:val="28"/>
                <w:szCs w:val="28"/>
              </w:rPr>
              <w:t xml:space="preserve">Appendix </w:t>
            </w:r>
            <w:r w:rsidRPr="00A02E29">
              <w:rPr>
                <w:rFonts w:ascii="Book Antiqua" w:eastAsia="Book Antiqua" w:hAnsi="Book Antiqua" w:cs="Book Antiqua"/>
                <w:b/>
                <w:bCs/>
                <w:spacing w:val="16"/>
                <w:position w:val="1"/>
                <w:sz w:val="28"/>
                <w:szCs w:val="28"/>
              </w:rPr>
              <w:t>2</w:t>
            </w:r>
            <w:r w:rsidRPr="00A02E29">
              <w:rPr>
                <w:rFonts w:ascii="Book Antiqua" w:eastAsia="Book Antiqua" w:hAnsi="Book Antiqua" w:cs="Book Antiqua"/>
                <w:b/>
                <w:bCs/>
                <w:spacing w:val="-7"/>
                <w:position w:val="1"/>
                <w:sz w:val="28"/>
                <w:szCs w:val="28"/>
              </w:rPr>
              <w:t xml:space="preserve">: </w:t>
            </w:r>
            <w:bookmarkStart w:id="61" w:name="Abbreviation"/>
            <w:r w:rsidRPr="00A02E29">
              <w:rPr>
                <w:rFonts w:ascii="Book Antiqua" w:eastAsia="Book Antiqua" w:hAnsi="Book Antiqua" w:cs="Book Antiqua"/>
                <w:b/>
                <w:bCs/>
                <w:w w:val="104"/>
                <w:position w:val="1"/>
                <w:sz w:val="28"/>
                <w:szCs w:val="28"/>
              </w:rPr>
              <w:t>Abbreviations</w:t>
            </w:r>
            <w:bookmarkEnd w:id="61"/>
          </w:p>
          <w:p w:rsidR="008D03A4" w:rsidRPr="00A02E29" w:rsidRDefault="008D03A4" w:rsidP="00CA7572">
            <w:pPr>
              <w:rPr>
                <w:rFonts w:eastAsia="Book Antiqua"/>
                <w:b/>
                <w:bCs/>
                <w:w w:val="104"/>
                <w:position w:val="1"/>
                <w:sz w:val="20"/>
                <w:szCs w:val="32"/>
              </w:rPr>
            </w:pPr>
          </w:p>
          <w:tbl>
            <w:tblPr>
              <w:tblW w:w="8897" w:type="dxa"/>
              <w:jc w:val="center"/>
              <w:tblLayout w:type="fixed"/>
              <w:tblLook w:val="04A0"/>
            </w:tblPr>
            <w:tblGrid>
              <w:gridCol w:w="1508"/>
              <w:gridCol w:w="798"/>
              <w:gridCol w:w="6591"/>
            </w:tblGrid>
            <w:tr w:rsidR="008D03A4" w:rsidRPr="00A02E29" w:rsidTr="00CA7572">
              <w:trPr>
                <w:trHeight w:val="296"/>
                <w:jc w:val="center"/>
              </w:trPr>
              <w:tc>
                <w:tcPr>
                  <w:tcW w:w="1508"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hAnsi="Times New Roman" w:cs="Times New Roman"/>
                      <w:sz w:val="24"/>
                      <w:szCs w:val="24"/>
                    </w:rPr>
                    <w:t xml:space="preserve">A&amp;A </w:t>
                  </w:r>
                  <w:r w:rsidRPr="00A02E29">
                    <w:rPr>
                      <w:rFonts w:ascii="Times New Roman" w:hAnsi="Times New Roman" w:cs="Times New Roman"/>
                      <w:szCs w:val="24"/>
                    </w:rPr>
                    <w:t xml:space="preserve">(A/A)  </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hAnsi="Times New Roman" w:cs="Times New Roman"/>
                      <w:sz w:val="24"/>
                      <w:szCs w:val="24"/>
                    </w:rPr>
                    <w:t>Assessment and Accreditation</w:t>
                  </w:r>
                </w:p>
              </w:tc>
            </w:tr>
            <w:tr w:rsidR="008D03A4" w:rsidRPr="00A02E29" w:rsidTr="00CA7572">
              <w:trPr>
                <w:trHeight w:val="296"/>
                <w:jc w:val="center"/>
              </w:trPr>
              <w:tc>
                <w:tcPr>
                  <w:tcW w:w="1508" w:type="dxa"/>
                  <w:shd w:val="clear" w:color="auto" w:fill="auto"/>
                </w:tcPr>
                <w:p w:rsidR="008D03A4" w:rsidRPr="00A02E29" w:rsidRDefault="008D03A4" w:rsidP="00CA7572">
                  <w:pPr>
                    <w:rPr>
                      <w:sz w:val="24"/>
                      <w:szCs w:val="24"/>
                    </w:rPr>
                  </w:pPr>
                  <w:r w:rsidRPr="00A02E29">
                    <w:rPr>
                      <w:rFonts w:eastAsia="Book Antiqua"/>
                      <w:spacing w:val="-11"/>
                      <w:sz w:val="24"/>
                      <w:szCs w:val="24"/>
                    </w:rPr>
                    <w:t>A</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eastAsia="Book Antiqua" w:hAnsi="Times New Roman" w:cs="Times New Roman"/>
                      <w:sz w:val="24"/>
                      <w:szCs w:val="24"/>
                    </w:rPr>
                    <w:t>Academic</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Council</w:t>
                  </w:r>
                </w:p>
              </w:tc>
            </w:tr>
            <w:tr w:rsidR="008D03A4" w:rsidRPr="00A02E29" w:rsidTr="00CA7572">
              <w:trPr>
                <w:trHeight w:val="296"/>
                <w:jc w:val="center"/>
              </w:trPr>
              <w:tc>
                <w:tcPr>
                  <w:tcW w:w="1508" w:type="dxa"/>
                  <w:shd w:val="clear" w:color="auto" w:fill="auto"/>
                </w:tcPr>
                <w:p w:rsidR="008D03A4" w:rsidRPr="00A02E29" w:rsidRDefault="008D03A4" w:rsidP="00CA7572">
                  <w:pPr>
                    <w:rPr>
                      <w:sz w:val="24"/>
                      <w:szCs w:val="24"/>
                    </w:rPr>
                  </w:pPr>
                  <w:r w:rsidRPr="00A02E29">
                    <w:rPr>
                      <w:rFonts w:eastAsia="Book Antiqua"/>
                      <w:spacing w:val="-6"/>
                      <w:sz w:val="24"/>
                      <w:szCs w:val="24"/>
                    </w:rPr>
                    <w:t>AC</w:t>
                  </w:r>
                  <w:r w:rsidRPr="00A02E29">
                    <w:rPr>
                      <w:rFonts w:eastAsia="Book Antiqua"/>
                      <w:sz w:val="24"/>
                      <w:szCs w:val="24"/>
                    </w:rPr>
                    <w:t>M</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Associates</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Computing</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Machinery</w:t>
                  </w:r>
                </w:p>
              </w:tc>
            </w:tr>
            <w:tr w:rsidR="008D03A4" w:rsidRPr="00A02E29" w:rsidTr="00CA7572">
              <w:trPr>
                <w:trHeight w:val="296"/>
                <w:jc w:val="center"/>
              </w:trPr>
              <w:tc>
                <w:tcPr>
                  <w:tcW w:w="1508" w:type="dxa"/>
                  <w:shd w:val="clear" w:color="auto" w:fill="auto"/>
                </w:tcPr>
                <w:p w:rsidR="008D03A4" w:rsidRPr="00A02E29" w:rsidRDefault="008D03A4" w:rsidP="00CA7572">
                  <w:pPr>
                    <w:rPr>
                      <w:sz w:val="24"/>
                      <w:szCs w:val="24"/>
                    </w:rPr>
                  </w:pPr>
                  <w:r w:rsidRPr="00A02E29">
                    <w:rPr>
                      <w:rFonts w:eastAsia="Book Antiqua"/>
                      <w:spacing w:val="-6"/>
                      <w:sz w:val="24"/>
                      <w:szCs w:val="24"/>
                    </w:rPr>
                    <w:t>AM</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eastAsia="Book Antiqua" w:hAnsi="Times New Roman" w:cs="Times New Roman"/>
                      <w:sz w:val="24"/>
                      <w:szCs w:val="24"/>
                    </w:rPr>
                    <w:t>Annual</w:t>
                  </w:r>
                  <w:r w:rsidRPr="00A02E29">
                    <w:rPr>
                      <w:rFonts w:ascii="Times New Roman" w:eastAsia="Book Antiqua" w:hAnsi="Times New Roman" w:cs="Times New Roman"/>
                      <w:spacing w:val="-23"/>
                      <w:sz w:val="24"/>
                      <w:szCs w:val="24"/>
                    </w:rPr>
                    <w:t xml:space="preserve"> </w:t>
                  </w:r>
                  <w:r w:rsidRPr="00A02E29">
                    <w:rPr>
                      <w:rFonts w:ascii="Times New Roman" w:hAnsi="Times New Roman" w:cs="Times New Roman"/>
                      <w:sz w:val="24"/>
                      <w:szCs w:val="24"/>
                    </w:rPr>
                    <w:t>Maintenance</w:t>
                  </w:r>
                  <w:r w:rsidRPr="00A02E29">
                    <w:rPr>
                      <w:rFonts w:ascii="Times New Roman" w:eastAsia="Book Antiqua" w:hAnsi="Times New Roman" w:cs="Times New Roman"/>
                      <w:spacing w:val="-14"/>
                      <w:w w:val="99"/>
                      <w:sz w:val="24"/>
                      <w:szCs w:val="24"/>
                    </w:rPr>
                    <w:t xml:space="preserve"> </w:t>
                  </w:r>
                  <w:r w:rsidRPr="00A02E29">
                    <w:rPr>
                      <w:rFonts w:ascii="Times New Roman" w:eastAsia="Book Antiqua" w:hAnsi="Times New Roman" w:cs="Times New Roman"/>
                      <w:sz w:val="24"/>
                      <w:szCs w:val="24"/>
                    </w:rPr>
                    <w:t>Contract</w:t>
                  </w:r>
                </w:p>
              </w:tc>
            </w:tr>
            <w:tr w:rsidR="008D03A4" w:rsidRPr="00A02E29" w:rsidTr="00CA7572">
              <w:trPr>
                <w:trHeight w:val="281"/>
                <w:jc w:val="center"/>
              </w:trPr>
              <w:tc>
                <w:tcPr>
                  <w:tcW w:w="1508" w:type="dxa"/>
                  <w:shd w:val="clear" w:color="auto" w:fill="auto"/>
                </w:tcPr>
                <w:p w:rsidR="008D03A4" w:rsidRPr="00A02E29" w:rsidRDefault="008D03A4" w:rsidP="00CA7572">
                  <w:pPr>
                    <w:rPr>
                      <w:sz w:val="24"/>
                      <w:szCs w:val="24"/>
                    </w:rPr>
                  </w:pPr>
                  <w:r w:rsidRPr="00A02E29">
                    <w:rPr>
                      <w:rFonts w:eastAsia="Book Antiqua"/>
                      <w:sz w:val="24"/>
                      <w:szCs w:val="24"/>
                    </w:rPr>
                    <w:t>AVRC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eastAsia="Book Antiqua" w:hAnsi="Times New Roman" w:cs="Times New Roman"/>
                      <w:sz w:val="24"/>
                      <w:szCs w:val="24"/>
                    </w:rPr>
                    <w:t>Audio-Visual Research</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Centre</w:t>
                  </w:r>
                </w:p>
              </w:tc>
            </w:tr>
            <w:tr w:rsidR="008D03A4" w:rsidRPr="00A02E29" w:rsidTr="00CA7572">
              <w:trPr>
                <w:trHeight w:val="296"/>
                <w:jc w:val="center"/>
              </w:trPr>
              <w:tc>
                <w:tcPr>
                  <w:tcW w:w="1508" w:type="dxa"/>
                  <w:shd w:val="clear" w:color="auto" w:fill="auto"/>
                </w:tcPr>
                <w:p w:rsidR="008D03A4" w:rsidRPr="00A02E29" w:rsidRDefault="008D03A4" w:rsidP="00CA7572">
                  <w:pPr>
                    <w:rPr>
                      <w:sz w:val="24"/>
                      <w:szCs w:val="24"/>
                    </w:rPr>
                  </w:pPr>
                  <w:r w:rsidRPr="00A02E29">
                    <w:rPr>
                      <w:rFonts w:eastAsia="Book Antiqua"/>
                      <w:spacing w:val="-3"/>
                      <w:sz w:val="24"/>
                      <w:szCs w:val="24"/>
                    </w:rPr>
                    <w:t>AICT</w:t>
                  </w:r>
                  <w:r w:rsidRPr="00A02E29">
                    <w:rPr>
                      <w:rFonts w:eastAsia="Book Antiqua"/>
                      <w:sz w:val="24"/>
                      <w:szCs w:val="24"/>
                    </w:rPr>
                    <w:t>E</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eastAsia="Book Antiqua" w:hAnsi="Times New Roman" w:cs="Times New Roman"/>
                      <w:sz w:val="24"/>
                      <w:szCs w:val="24"/>
                    </w:rPr>
                    <w:t>All India</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Council</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for Technical</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Education</w:t>
                  </w:r>
                </w:p>
              </w:tc>
            </w:tr>
            <w:tr w:rsidR="008D03A4" w:rsidRPr="00A02E29" w:rsidTr="00CA7572">
              <w:trPr>
                <w:trHeight w:val="296"/>
                <w:jc w:val="center"/>
              </w:trPr>
              <w:tc>
                <w:tcPr>
                  <w:tcW w:w="1508" w:type="dxa"/>
                  <w:shd w:val="clear" w:color="auto" w:fill="auto"/>
                </w:tcPr>
                <w:p w:rsidR="008D03A4" w:rsidRPr="00A02E29" w:rsidRDefault="008D03A4" w:rsidP="00CA7572">
                  <w:pPr>
                    <w:rPr>
                      <w:sz w:val="24"/>
                      <w:szCs w:val="24"/>
                    </w:rPr>
                  </w:pPr>
                  <w:r w:rsidRPr="00A02E29">
                    <w:rPr>
                      <w:rFonts w:eastAsia="Book Antiqua"/>
                      <w:spacing w:val="-1"/>
                      <w:sz w:val="24"/>
                      <w:szCs w:val="24"/>
                    </w:rPr>
                    <w:t>AQA</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eastAsia="Book Antiqua" w:hAnsi="Times New Roman" w:cs="Times New Roman"/>
                      <w:sz w:val="24"/>
                      <w:szCs w:val="24"/>
                    </w:rPr>
                    <w:t>Annual</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Quality</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Assurance</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Report</w:t>
                  </w:r>
                </w:p>
              </w:tc>
            </w:tr>
            <w:tr w:rsidR="008D03A4" w:rsidRPr="00A02E29" w:rsidTr="00CA7572">
              <w:trPr>
                <w:trHeight w:val="296"/>
                <w:jc w:val="center"/>
              </w:trPr>
              <w:tc>
                <w:tcPr>
                  <w:tcW w:w="1508" w:type="dxa"/>
                  <w:shd w:val="clear" w:color="auto" w:fill="auto"/>
                </w:tcPr>
                <w:p w:rsidR="008D03A4" w:rsidRPr="00A02E29" w:rsidRDefault="008D03A4" w:rsidP="00CA7572">
                  <w:pPr>
                    <w:rPr>
                      <w:sz w:val="24"/>
                      <w:szCs w:val="24"/>
                    </w:rPr>
                  </w:pPr>
                  <w:r w:rsidRPr="00A02E29">
                    <w:rPr>
                      <w:rFonts w:eastAsia="Book Antiqua"/>
                      <w:sz w:val="24"/>
                      <w:szCs w:val="24"/>
                    </w:rPr>
                    <w:t>BoS</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eastAsia="Book Antiqua" w:hAnsi="Times New Roman" w:cs="Times New Roman"/>
                      <w:sz w:val="24"/>
                      <w:szCs w:val="24"/>
                    </w:rPr>
                    <w:t>Board</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Studies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4"/>
                      <w:sz w:val="24"/>
                      <w:szCs w:val="24"/>
                    </w:rPr>
                    <w:t>BCU</w:t>
                  </w:r>
                  <w:r w:rsidRPr="00A02E29">
                    <w:rPr>
                      <w:rFonts w:eastAsia="Book Antiqua"/>
                      <w:sz w:val="24"/>
                      <w:szCs w:val="24"/>
                    </w:rPr>
                    <w:t>D</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Board</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College</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and</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Institution</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Development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5"/>
                      <w:sz w:val="24"/>
                      <w:szCs w:val="24"/>
                    </w:rPr>
                    <w:t>CA</w:t>
                  </w:r>
                  <w:r w:rsidRPr="00A02E29">
                    <w:rPr>
                      <w:rFonts w:eastAsia="Book Antiqua"/>
                      <w:sz w:val="24"/>
                      <w:szCs w:val="24"/>
                    </w:rPr>
                    <w:t>L</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Computer</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Aided Learning</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9"/>
                      <w:sz w:val="24"/>
                      <w:szCs w:val="24"/>
                    </w:rPr>
                    <w:t>CA</w:t>
                  </w:r>
                  <w:r w:rsidRPr="00A02E29">
                    <w:rPr>
                      <w:rFonts w:eastAsia="Book Antiqua"/>
                      <w:sz w:val="24"/>
                      <w:szCs w:val="24"/>
                    </w:rPr>
                    <w:t>S</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Center</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for</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Advanced</w:t>
                  </w:r>
                  <w:r w:rsidRPr="00A02E29">
                    <w:rPr>
                      <w:rFonts w:ascii="Times New Roman" w:eastAsia="Book Antiqua" w:hAnsi="Times New Roman" w:cs="Times New Roman"/>
                      <w:spacing w:val="-12"/>
                      <w:sz w:val="24"/>
                      <w:szCs w:val="24"/>
                    </w:rPr>
                    <w:t xml:space="preserve"> </w:t>
                  </w:r>
                  <w:r w:rsidRPr="00A02E29">
                    <w:rPr>
                      <w:rFonts w:ascii="Times New Roman" w:eastAsia="Book Antiqua" w:hAnsi="Times New Roman" w:cs="Times New Roman"/>
                      <w:sz w:val="24"/>
                      <w:szCs w:val="24"/>
                    </w:rPr>
                    <w:t>Studies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5"/>
                      <w:sz w:val="24"/>
                      <w:szCs w:val="24"/>
                    </w:rPr>
                    <w:t>CA</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Common</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Aptitude</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w w:val="99"/>
                      <w:sz w:val="24"/>
                      <w:szCs w:val="24"/>
                    </w:rPr>
                    <w:t>Test</w:t>
                  </w:r>
                </w:p>
              </w:tc>
            </w:tr>
            <w:tr w:rsidR="008D03A4" w:rsidRPr="00A02E29" w:rsidTr="00CA7572">
              <w:trPr>
                <w:trHeight w:val="281"/>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4"/>
                      <w:w w:val="99"/>
                      <w:sz w:val="24"/>
                      <w:szCs w:val="24"/>
                    </w:rPr>
                    <w:t>CBC</w:t>
                  </w:r>
                  <w:r w:rsidRPr="00A02E29">
                    <w:rPr>
                      <w:rFonts w:eastAsia="Book Antiqua"/>
                      <w:w w:val="99"/>
                      <w:sz w:val="24"/>
                      <w:szCs w:val="24"/>
                    </w:rPr>
                    <w:t>S</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Choice</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Based</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Credit</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System</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10"/>
                      <w:sz w:val="24"/>
                      <w:szCs w:val="24"/>
                    </w:rPr>
                    <w:t>C</w:t>
                  </w:r>
                  <w:r w:rsidRPr="00A02E29">
                    <w:rPr>
                      <w:rFonts w:eastAsia="Book Antiqua"/>
                      <w:sz w:val="24"/>
                      <w:szCs w:val="24"/>
                    </w:rPr>
                    <w:t>D</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Compact</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Diskette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9"/>
                      <w:position w:val="1"/>
                      <w:sz w:val="24"/>
                      <w:szCs w:val="24"/>
                    </w:rPr>
                    <w:t>CD</w:t>
                  </w:r>
                  <w:r w:rsidRPr="00A02E29">
                    <w:rPr>
                      <w:rFonts w:eastAsia="Book Antiqua"/>
                      <w:position w:val="1"/>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position w:val="1"/>
                      <w:sz w:val="24"/>
                      <w:szCs w:val="24"/>
                    </w:rPr>
                    <w:t>College</w:t>
                  </w:r>
                  <w:r w:rsidRPr="00A02E29">
                    <w:rPr>
                      <w:rFonts w:ascii="Times New Roman" w:eastAsia="Book Antiqua" w:hAnsi="Times New Roman" w:cs="Times New Roman"/>
                      <w:spacing w:val="21"/>
                      <w:position w:val="1"/>
                      <w:sz w:val="24"/>
                      <w:szCs w:val="24"/>
                    </w:rPr>
                    <w:t xml:space="preserve"> </w:t>
                  </w:r>
                  <w:r w:rsidRPr="00A02E29">
                    <w:rPr>
                      <w:rFonts w:ascii="Times New Roman" w:eastAsia="Book Antiqua" w:hAnsi="Times New Roman" w:cs="Times New Roman"/>
                      <w:position w:val="1"/>
                      <w:sz w:val="24"/>
                      <w:szCs w:val="24"/>
                    </w:rPr>
                    <w:t>Development</w:t>
                  </w:r>
                  <w:r w:rsidRPr="00A02E29">
                    <w:rPr>
                      <w:rFonts w:ascii="Times New Roman" w:eastAsia="Book Antiqua" w:hAnsi="Times New Roman" w:cs="Times New Roman"/>
                      <w:spacing w:val="7"/>
                      <w:position w:val="1"/>
                      <w:sz w:val="24"/>
                      <w:szCs w:val="24"/>
                    </w:rPr>
                    <w:t xml:space="preserve"> </w:t>
                  </w:r>
                  <w:r w:rsidRPr="00A02E29">
                    <w:rPr>
                      <w:rFonts w:ascii="Times New Roman" w:eastAsia="Book Antiqua" w:hAnsi="Times New Roman" w:cs="Times New Roman"/>
                      <w:position w:val="1"/>
                      <w:sz w:val="24"/>
                      <w:szCs w:val="24"/>
                    </w:rPr>
                    <w:t>Council</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3"/>
                      <w:sz w:val="24"/>
                      <w:szCs w:val="24"/>
                    </w:rPr>
                    <w:t>CE</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Consortium</w:t>
                  </w:r>
                  <w:r w:rsidRPr="00A02E29">
                    <w:rPr>
                      <w:rFonts w:ascii="Times New Roman" w:eastAsia="Book Antiqua" w:hAnsi="Times New Roman" w:cs="Times New Roman"/>
                      <w:spacing w:val="-10"/>
                      <w:sz w:val="24"/>
                      <w:szCs w:val="24"/>
                    </w:rPr>
                    <w:t xml:space="preserve"> </w:t>
                  </w:r>
                  <w:r w:rsidRPr="00A02E29">
                    <w:rPr>
                      <w:rFonts w:ascii="Times New Roman" w:eastAsia="Book Antiqua" w:hAnsi="Times New Roman" w:cs="Times New Roman"/>
                      <w:sz w:val="24"/>
                      <w:szCs w:val="24"/>
                    </w:rPr>
                    <w:t>for Educational</w:t>
                  </w:r>
                  <w:r w:rsidRPr="00A02E29">
                    <w:rPr>
                      <w:rFonts w:ascii="Times New Roman" w:eastAsia="Book Antiqua" w:hAnsi="Times New Roman" w:cs="Times New Roman"/>
                      <w:spacing w:val="-10"/>
                      <w:sz w:val="24"/>
                      <w:szCs w:val="24"/>
                    </w:rPr>
                    <w:t xml:space="preserve"> </w:t>
                  </w:r>
                  <w:r w:rsidRPr="00A02E29">
                    <w:rPr>
                      <w:rFonts w:ascii="Times New Roman" w:eastAsia="Book Antiqua" w:hAnsi="Times New Roman" w:cs="Times New Roman"/>
                      <w:sz w:val="24"/>
                      <w:szCs w:val="24"/>
                    </w:rPr>
                    <w:t>Communication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3"/>
                      <w:sz w:val="24"/>
                      <w:szCs w:val="24"/>
                    </w:rPr>
                    <w:t>CGP</w:t>
                  </w:r>
                  <w:r w:rsidRPr="00A02E29">
                    <w:rPr>
                      <w:rFonts w:eastAsia="Book Antiqua"/>
                      <w:sz w:val="24"/>
                      <w:szCs w:val="24"/>
                    </w:rPr>
                    <w:t>A</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Cumulative</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Grade</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Point</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Average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1"/>
                      <w:sz w:val="24"/>
                      <w:szCs w:val="24"/>
                    </w:rPr>
                    <w:t>C</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Criteria</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2"/>
                      <w:sz w:val="24"/>
                      <w:szCs w:val="24"/>
                    </w:rPr>
                    <w:t>Cr-GPA(s</w:t>
                  </w:r>
                  <w:r w:rsidRPr="00A02E29">
                    <w:rPr>
                      <w:rFonts w:eastAsia="Book Antiqua"/>
                      <w:sz w:val="24"/>
                      <w:szCs w:val="24"/>
                    </w:rPr>
                    <w: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Criterion-wise</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Grade</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Point</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Average(s)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3"/>
                      <w:sz w:val="24"/>
                      <w:szCs w:val="24"/>
                    </w:rPr>
                    <w:t>COHSSI</w:t>
                  </w:r>
                  <w:r w:rsidRPr="00A02E29">
                    <w:rPr>
                      <w:rFonts w:eastAsia="Book Antiqua"/>
                      <w:sz w:val="24"/>
                      <w:szCs w:val="24"/>
                    </w:rPr>
                    <w:t>P</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hAnsi="Times New Roman" w:cs="Times New Roman"/>
                      <w:sz w:val="24"/>
                      <w:szCs w:val="24"/>
                    </w:rPr>
                    <w:t>Committee</w:t>
                  </w:r>
                  <w:r w:rsidRPr="00A02E29">
                    <w:rPr>
                      <w:rFonts w:ascii="Times New Roman" w:hAnsi="Times New Roman" w:cs="Times New Roman"/>
                      <w:spacing w:val="-10"/>
                      <w:sz w:val="24"/>
                      <w:szCs w:val="24"/>
                    </w:rPr>
                    <w:t xml:space="preserve"> </w:t>
                  </w:r>
                  <w:r w:rsidRPr="00A02E29">
                    <w:rPr>
                      <w:rFonts w:ascii="Times New Roman" w:hAnsi="Times New Roman" w:cs="Times New Roman"/>
                      <w:sz w:val="24"/>
                      <w:szCs w:val="24"/>
                    </w:rPr>
                    <w:t>for</w:t>
                  </w:r>
                  <w:r w:rsidRPr="00A02E29">
                    <w:rPr>
                      <w:rFonts w:ascii="Times New Roman" w:hAnsi="Times New Roman" w:cs="Times New Roman"/>
                      <w:spacing w:val="-1"/>
                      <w:sz w:val="24"/>
                      <w:szCs w:val="24"/>
                    </w:rPr>
                    <w:t xml:space="preserve"> </w:t>
                  </w:r>
                  <w:r w:rsidRPr="00A02E29">
                    <w:rPr>
                      <w:rFonts w:ascii="Times New Roman" w:hAnsi="Times New Roman" w:cs="Times New Roman"/>
                      <w:sz w:val="24"/>
                      <w:szCs w:val="24"/>
                    </w:rPr>
                    <w:t>Humanities</w:t>
                  </w:r>
                  <w:r w:rsidRPr="00A02E29">
                    <w:rPr>
                      <w:rFonts w:ascii="Times New Roman" w:hAnsi="Times New Roman" w:cs="Times New Roman"/>
                      <w:spacing w:val="-11"/>
                      <w:sz w:val="24"/>
                      <w:szCs w:val="24"/>
                    </w:rPr>
                    <w:t xml:space="preserve"> </w:t>
                  </w:r>
                  <w:r w:rsidRPr="00A02E29">
                    <w:rPr>
                      <w:rFonts w:ascii="Times New Roman" w:hAnsi="Times New Roman" w:cs="Times New Roman"/>
                      <w:sz w:val="24"/>
                      <w:szCs w:val="24"/>
                    </w:rPr>
                    <w:t>and</w:t>
                  </w:r>
                  <w:r w:rsidRPr="00A02E29">
                    <w:rPr>
                      <w:rFonts w:ascii="Times New Roman" w:hAnsi="Times New Roman" w:cs="Times New Roman"/>
                      <w:spacing w:val="-2"/>
                      <w:sz w:val="24"/>
                      <w:szCs w:val="24"/>
                    </w:rPr>
                    <w:t xml:space="preserve"> </w:t>
                  </w:r>
                  <w:r w:rsidRPr="00A02E29">
                    <w:rPr>
                      <w:rFonts w:ascii="Times New Roman" w:hAnsi="Times New Roman" w:cs="Times New Roman"/>
                      <w:sz w:val="24"/>
                      <w:szCs w:val="24"/>
                    </w:rPr>
                    <w:t>Social</w:t>
                  </w:r>
                  <w:r w:rsidRPr="00A02E29">
                    <w:rPr>
                      <w:rFonts w:ascii="Times New Roman" w:hAnsi="Times New Roman" w:cs="Times New Roman"/>
                      <w:spacing w:val="-4"/>
                      <w:sz w:val="24"/>
                      <w:szCs w:val="24"/>
                    </w:rPr>
                    <w:t xml:space="preserve"> </w:t>
                  </w:r>
                  <w:r w:rsidRPr="00A02E29">
                    <w:rPr>
                      <w:rFonts w:ascii="Times New Roman" w:hAnsi="Times New Roman" w:cs="Times New Roman"/>
                      <w:sz w:val="24"/>
                      <w:szCs w:val="24"/>
                    </w:rPr>
                    <w:t>Science  Improvement</w:t>
                  </w:r>
                  <w:r w:rsidRPr="00A02E29">
                    <w:rPr>
                      <w:rFonts w:ascii="Times New Roman" w:hAnsi="Times New Roman" w:cs="Times New Roman"/>
                      <w:spacing w:val="-20"/>
                      <w:sz w:val="24"/>
                      <w:szCs w:val="24"/>
                    </w:rPr>
                    <w:t xml:space="preserve"> </w:t>
                  </w:r>
                  <w:r w:rsidRPr="00A02E29">
                    <w:rPr>
                      <w:rFonts w:ascii="Times New Roman" w:hAnsi="Times New Roman" w:cs="Times New Roman"/>
                      <w:sz w:val="24"/>
                      <w:szCs w:val="24"/>
                    </w:rPr>
                    <w:t>Programme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1"/>
                      <w:sz w:val="24"/>
                      <w:szCs w:val="24"/>
                    </w:rPr>
                    <w:t>COSI</w:t>
                  </w:r>
                  <w:r w:rsidRPr="00A02E29">
                    <w:rPr>
                      <w:rFonts w:eastAsia="Book Antiqua"/>
                      <w:sz w:val="24"/>
                      <w:szCs w:val="24"/>
                    </w:rPr>
                    <w:t>P</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Committee</w:t>
                  </w:r>
                  <w:r w:rsidRPr="00A02E29">
                    <w:rPr>
                      <w:rFonts w:ascii="Times New Roman" w:eastAsia="Book Antiqua" w:hAnsi="Times New Roman" w:cs="Times New Roman"/>
                      <w:spacing w:val="-14"/>
                      <w:sz w:val="24"/>
                      <w:szCs w:val="24"/>
                    </w:rPr>
                    <w:t xml:space="preserve"> </w:t>
                  </w:r>
                  <w:r w:rsidRPr="00A02E29">
                    <w:rPr>
                      <w:rFonts w:ascii="Times New Roman" w:eastAsia="Book Antiqua" w:hAnsi="Times New Roman" w:cs="Times New Roman"/>
                      <w:sz w:val="24"/>
                      <w:szCs w:val="24"/>
                    </w:rPr>
                    <w:t>for</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Science</w:t>
                  </w:r>
                  <w:r w:rsidRPr="00A02E29">
                    <w:rPr>
                      <w:rFonts w:ascii="Times New Roman" w:eastAsia="Book Antiqua" w:hAnsi="Times New Roman" w:cs="Times New Roman"/>
                      <w:spacing w:val="-9"/>
                      <w:sz w:val="24"/>
                      <w:szCs w:val="24"/>
                    </w:rPr>
                    <w:t xml:space="preserve"> </w:t>
                  </w:r>
                  <w:r w:rsidRPr="00A02E29">
                    <w:rPr>
                      <w:rFonts w:ascii="Times New Roman" w:eastAsia="Book Antiqua" w:hAnsi="Times New Roman" w:cs="Times New Roman"/>
                      <w:sz w:val="24"/>
                      <w:szCs w:val="24"/>
                    </w:rPr>
                    <w:t>Improvement</w:t>
                  </w:r>
                  <w:r w:rsidRPr="00A02E29">
                    <w:rPr>
                      <w:rFonts w:ascii="Times New Roman" w:eastAsia="Book Antiqua" w:hAnsi="Times New Roman" w:cs="Times New Roman"/>
                      <w:spacing w:val="-16"/>
                      <w:sz w:val="24"/>
                      <w:szCs w:val="24"/>
                    </w:rPr>
                    <w:t xml:space="preserve"> </w:t>
                  </w:r>
                  <w:r w:rsidRPr="00A02E29">
                    <w:rPr>
                      <w:rFonts w:ascii="Times New Roman" w:eastAsia="Book Antiqua" w:hAnsi="Times New Roman" w:cs="Times New Roman"/>
                      <w:sz w:val="24"/>
                      <w:szCs w:val="24"/>
                    </w:rPr>
                    <w:t>Programme</w:t>
                  </w:r>
                </w:p>
              </w:tc>
            </w:tr>
            <w:tr w:rsidR="008D03A4" w:rsidRPr="00A02E29" w:rsidTr="00CA7572">
              <w:trPr>
                <w:trHeight w:val="578"/>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3"/>
                      <w:sz w:val="24"/>
                      <w:szCs w:val="24"/>
                    </w:rPr>
                    <w:t>COSIS</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hAnsi="Times New Roman" w:cs="Times New Roman"/>
                      <w:sz w:val="24"/>
                      <w:szCs w:val="24"/>
                    </w:rPr>
                  </w:pPr>
                  <w:r w:rsidRPr="00A02E29">
                    <w:rPr>
                      <w:rFonts w:ascii="Times New Roman" w:hAnsi="Times New Roman" w:cs="Times New Roman"/>
                      <w:sz w:val="24"/>
                      <w:szCs w:val="24"/>
                    </w:rPr>
                    <w:t>Committee</w:t>
                  </w:r>
                  <w:r w:rsidRPr="00A02E29">
                    <w:rPr>
                      <w:rFonts w:ascii="Times New Roman" w:hAnsi="Times New Roman" w:cs="Times New Roman"/>
                      <w:spacing w:val="-22"/>
                      <w:sz w:val="24"/>
                      <w:szCs w:val="24"/>
                    </w:rPr>
                    <w:t xml:space="preserve"> </w:t>
                  </w:r>
                  <w:r w:rsidRPr="00A02E29">
                    <w:rPr>
                      <w:rFonts w:ascii="Times New Roman" w:hAnsi="Times New Roman" w:cs="Times New Roman"/>
                      <w:sz w:val="24"/>
                      <w:szCs w:val="24"/>
                    </w:rPr>
                    <w:t>for</w:t>
                  </w:r>
                  <w:r w:rsidRPr="00A02E29">
                    <w:rPr>
                      <w:rFonts w:ascii="Times New Roman" w:hAnsi="Times New Roman" w:cs="Times New Roman"/>
                      <w:spacing w:val="-13"/>
                      <w:sz w:val="24"/>
                      <w:szCs w:val="24"/>
                    </w:rPr>
                    <w:t xml:space="preserve"> </w:t>
                  </w:r>
                  <w:r w:rsidRPr="00A02E29">
                    <w:rPr>
                      <w:rFonts w:ascii="Times New Roman" w:hAnsi="Times New Roman" w:cs="Times New Roman"/>
                      <w:sz w:val="24"/>
                      <w:szCs w:val="24"/>
                    </w:rPr>
                    <w:t>Strengthening</w:t>
                  </w:r>
                  <w:r w:rsidRPr="00A02E29">
                    <w:rPr>
                      <w:rFonts w:ascii="Times New Roman" w:hAnsi="Times New Roman" w:cs="Times New Roman"/>
                      <w:spacing w:val="-10"/>
                      <w:sz w:val="24"/>
                      <w:szCs w:val="24"/>
                    </w:rPr>
                    <w:t xml:space="preserve"> </w:t>
                  </w:r>
                  <w:r w:rsidRPr="00A02E29">
                    <w:rPr>
                      <w:rFonts w:ascii="Times New Roman" w:hAnsi="Times New Roman" w:cs="Times New Roman"/>
                      <w:sz w:val="24"/>
                      <w:szCs w:val="24"/>
                    </w:rPr>
                    <w:t>of</w:t>
                  </w:r>
                  <w:r w:rsidRPr="00A02E29">
                    <w:rPr>
                      <w:rFonts w:ascii="Times New Roman" w:hAnsi="Times New Roman" w:cs="Times New Roman"/>
                      <w:spacing w:val="-12"/>
                      <w:sz w:val="24"/>
                      <w:szCs w:val="24"/>
                    </w:rPr>
                    <w:t xml:space="preserve"> </w:t>
                  </w:r>
                  <w:r w:rsidRPr="00A02E29">
                    <w:rPr>
                      <w:rFonts w:ascii="Times New Roman" w:hAnsi="Times New Roman" w:cs="Times New Roman"/>
                      <w:sz w:val="24"/>
                      <w:szCs w:val="24"/>
                    </w:rPr>
                    <w:t>Infrastructure  Improvement Programme in</w:t>
                  </w:r>
                  <w:r w:rsidRPr="00A02E29">
                    <w:rPr>
                      <w:rFonts w:ascii="Times New Roman" w:hAnsi="Times New Roman" w:cs="Times New Roman"/>
                      <w:spacing w:val="-16"/>
                      <w:sz w:val="24"/>
                      <w:szCs w:val="24"/>
                    </w:rPr>
                    <w:t xml:space="preserve"> </w:t>
                  </w:r>
                  <w:r w:rsidRPr="00A02E29">
                    <w:rPr>
                      <w:rFonts w:ascii="Times New Roman" w:hAnsi="Times New Roman" w:cs="Times New Roman"/>
                      <w:sz w:val="24"/>
                      <w:szCs w:val="24"/>
                    </w:rPr>
                    <w:t>Science</w:t>
                  </w:r>
                  <w:r w:rsidRPr="00A02E29">
                    <w:rPr>
                      <w:rFonts w:ascii="Times New Roman" w:hAnsi="Times New Roman" w:cs="Times New Roman"/>
                      <w:spacing w:val="-24"/>
                      <w:sz w:val="24"/>
                      <w:szCs w:val="24"/>
                    </w:rPr>
                    <w:t xml:space="preserve"> </w:t>
                  </w:r>
                  <w:r w:rsidRPr="00A02E29">
                    <w:rPr>
                      <w:rFonts w:ascii="Times New Roman" w:hAnsi="Times New Roman" w:cs="Times New Roman"/>
                      <w:sz w:val="24"/>
                      <w:szCs w:val="24"/>
                    </w:rPr>
                    <w:t>and</w:t>
                  </w:r>
                  <w:r w:rsidRPr="00A02E29">
                    <w:rPr>
                      <w:rFonts w:ascii="Times New Roman" w:hAnsi="Times New Roman" w:cs="Times New Roman"/>
                      <w:spacing w:val="24"/>
                      <w:sz w:val="24"/>
                      <w:szCs w:val="24"/>
                    </w:rPr>
                    <w:t xml:space="preserve"> </w:t>
                  </w:r>
                  <w:r w:rsidRPr="00A02E29">
                    <w:rPr>
                      <w:rFonts w:ascii="Times New Roman" w:hAnsi="Times New Roman" w:cs="Times New Roman"/>
                      <w:sz w:val="24"/>
                      <w:szCs w:val="24"/>
                    </w:rPr>
                    <w:t>Technology</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9"/>
                      <w:sz w:val="24"/>
                      <w:szCs w:val="24"/>
                    </w:rPr>
                    <w:t>CS</w:t>
                  </w:r>
                  <w:r w:rsidRPr="00A02E29">
                    <w:rPr>
                      <w:rFonts w:eastAsia="Book Antiqua"/>
                      <w:sz w:val="24"/>
                      <w:szCs w:val="24"/>
                    </w:rPr>
                    <w:t>A</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Centre</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for</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Social</w:t>
                  </w:r>
                  <w:r w:rsidRPr="00A02E29">
                    <w:rPr>
                      <w:rFonts w:ascii="Times New Roman" w:eastAsia="Book Antiqua" w:hAnsi="Times New Roman" w:cs="Times New Roman"/>
                      <w:spacing w:val="-11"/>
                      <w:sz w:val="24"/>
                      <w:szCs w:val="24"/>
                    </w:rPr>
                    <w:t xml:space="preserve"> </w:t>
                  </w:r>
                  <w:r w:rsidRPr="00A02E29">
                    <w:rPr>
                      <w:rFonts w:ascii="Times New Roman" w:eastAsia="Book Antiqua" w:hAnsi="Times New Roman" w:cs="Times New Roman"/>
                      <w:sz w:val="24"/>
                      <w:szCs w:val="24"/>
                    </w:rPr>
                    <w:t>Action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5"/>
                      <w:sz w:val="24"/>
                      <w:szCs w:val="24"/>
                    </w:rPr>
                    <w:t>CSI</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Council</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of Scientific</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and</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Industrial</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Research</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2"/>
                      <w:sz w:val="24"/>
                      <w:szCs w:val="24"/>
                    </w:rPr>
                    <w:t>CP</w:t>
                  </w:r>
                  <w:r w:rsidRPr="00A02E29">
                    <w:rPr>
                      <w:rFonts w:eastAsia="Book Antiqua"/>
                      <w:sz w:val="24"/>
                      <w:szCs w:val="24"/>
                    </w:rPr>
                    <w:t>E</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Colleges</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with</w:t>
                  </w:r>
                  <w:r w:rsidRPr="00A02E29">
                    <w:rPr>
                      <w:rFonts w:ascii="Times New Roman" w:eastAsia="Book Antiqua" w:hAnsi="Times New Roman" w:cs="Times New Roman"/>
                      <w:spacing w:val="10"/>
                      <w:sz w:val="24"/>
                      <w:szCs w:val="24"/>
                    </w:rPr>
                    <w:t xml:space="preserve"> </w:t>
                  </w:r>
                  <w:r w:rsidRPr="00A02E29">
                    <w:rPr>
                      <w:rFonts w:ascii="Times New Roman" w:eastAsia="Book Antiqua" w:hAnsi="Times New Roman" w:cs="Times New Roman"/>
                      <w:sz w:val="24"/>
                      <w:szCs w:val="24"/>
                    </w:rPr>
                    <w:t>Potential</w:t>
                  </w:r>
                  <w:r w:rsidRPr="00A02E29">
                    <w:rPr>
                      <w:rFonts w:ascii="Times New Roman" w:eastAsia="Book Antiqua" w:hAnsi="Times New Roman" w:cs="Times New Roman"/>
                      <w:spacing w:val="10"/>
                      <w:sz w:val="24"/>
                      <w:szCs w:val="24"/>
                    </w:rPr>
                    <w:t xml:space="preserve"> </w:t>
                  </w:r>
                  <w:r w:rsidRPr="00A02E29">
                    <w:rPr>
                      <w:rFonts w:ascii="Times New Roman" w:eastAsia="Book Antiqua" w:hAnsi="Times New Roman" w:cs="Times New Roman"/>
                      <w:sz w:val="24"/>
                      <w:szCs w:val="24"/>
                    </w:rPr>
                    <w:t>for</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Excellence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z w:val="24"/>
                      <w:szCs w:val="24"/>
                    </w:rPr>
                    <w:t>DELNET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Developing</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Library</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Network</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1"/>
                      <w:sz w:val="24"/>
                      <w:szCs w:val="24"/>
                    </w:rPr>
                    <w:t>DE</w:t>
                  </w:r>
                  <w:r w:rsidRPr="00A02E29">
                    <w:rPr>
                      <w:rFonts w:eastAsia="Book Antiqua"/>
                      <w:sz w:val="24"/>
                      <w:szCs w:val="24"/>
                    </w:rPr>
                    <w:t>P</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Distance</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Education</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Programmes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3"/>
                      <w:sz w:val="24"/>
                      <w:szCs w:val="24"/>
                    </w:rPr>
                    <w:t>DR</w:t>
                  </w:r>
                  <w:r w:rsidRPr="00A02E29">
                    <w:rPr>
                      <w:rFonts w:eastAsia="Book Antiqua"/>
                      <w:sz w:val="24"/>
                      <w:szCs w:val="24"/>
                    </w:rPr>
                    <w:t>S</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Departmental</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Research</w:t>
                  </w:r>
                  <w:r w:rsidRPr="00A02E29">
                    <w:rPr>
                      <w:rFonts w:ascii="Times New Roman" w:eastAsia="Book Antiqua" w:hAnsi="Times New Roman" w:cs="Times New Roman"/>
                      <w:spacing w:val="-11"/>
                      <w:sz w:val="24"/>
                      <w:szCs w:val="24"/>
                    </w:rPr>
                    <w:t xml:space="preserve"> </w:t>
                  </w:r>
                  <w:r w:rsidRPr="00A02E29">
                    <w:rPr>
                      <w:rFonts w:ascii="Times New Roman" w:eastAsia="Book Antiqua" w:hAnsi="Times New Roman" w:cs="Times New Roman"/>
                      <w:sz w:val="24"/>
                      <w:szCs w:val="24"/>
                    </w:rPr>
                    <w:t>Support</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UGC</w:t>
                  </w:r>
                </w:p>
              </w:tc>
            </w:tr>
            <w:tr w:rsidR="008D03A4" w:rsidRPr="00A02E29" w:rsidTr="00CA7572">
              <w:trPr>
                <w:trHeight w:val="281"/>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9"/>
                      <w:sz w:val="24"/>
                      <w:szCs w:val="24"/>
                    </w:rPr>
                    <w:t>DS</w:t>
                  </w:r>
                  <w:r w:rsidRPr="00A02E29">
                    <w:rPr>
                      <w:rFonts w:eastAsia="Book Antiqua"/>
                      <w:sz w:val="24"/>
                      <w:szCs w:val="24"/>
                    </w:rPr>
                    <w:t>A</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Departmental</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Special</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Assistance</w:t>
                  </w:r>
                  <w:r w:rsidRPr="00A02E29">
                    <w:rPr>
                      <w:rFonts w:ascii="Times New Roman" w:eastAsia="Book Antiqua" w:hAnsi="Times New Roman" w:cs="Times New Roman"/>
                      <w:spacing w:val="-12"/>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UGC</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4"/>
                      <w:sz w:val="24"/>
                      <w:szCs w:val="24"/>
                    </w:rPr>
                    <w:t>DS</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Department</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Science</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and</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Technology</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
                      <w:sz w:val="24"/>
                      <w:szCs w:val="24"/>
                    </w:rPr>
                    <w:t>EMR</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Educational</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Multimedia</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Research</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Centre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FIS</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Fund</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for</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the</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Improvement</w:t>
                  </w:r>
                  <w:r w:rsidRPr="00A02E29">
                    <w:rPr>
                      <w:rFonts w:ascii="Times New Roman" w:eastAsia="Book Antiqua" w:hAnsi="Times New Roman" w:cs="Times New Roman"/>
                      <w:spacing w:val="-16"/>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Science</w:t>
                  </w:r>
                  <w:r w:rsidRPr="00A02E29">
                    <w:rPr>
                      <w:rFonts w:ascii="Times New Roman" w:eastAsia="Book Antiqua" w:hAnsi="Times New Roman" w:cs="Times New Roman"/>
                      <w:spacing w:val="-9"/>
                      <w:sz w:val="24"/>
                      <w:szCs w:val="24"/>
                    </w:rPr>
                    <w:t xml:space="preserve"> </w:t>
                  </w:r>
                  <w:r w:rsidRPr="00A02E29">
                    <w:rPr>
                      <w:rFonts w:ascii="Times New Roman" w:eastAsia="Book Antiqua" w:hAnsi="Times New Roman" w:cs="Times New Roman"/>
                      <w:sz w:val="24"/>
                      <w:szCs w:val="24"/>
                    </w:rPr>
                    <w:t>and Technology</w:t>
                  </w:r>
                  <w:r w:rsidRPr="00A02E29">
                    <w:rPr>
                      <w:rFonts w:ascii="Times New Roman" w:eastAsia="Book Antiqua" w:hAnsi="Times New Roman" w:cs="Times New Roman"/>
                      <w:spacing w:val="-20"/>
                      <w:sz w:val="24"/>
                      <w:szCs w:val="24"/>
                    </w:rPr>
                    <w:t xml:space="preserve"> </w:t>
                  </w:r>
                  <w:r w:rsidRPr="00A02E29">
                    <w:rPr>
                      <w:rFonts w:ascii="Times New Roman" w:eastAsia="Book Antiqua" w:hAnsi="Times New Roman" w:cs="Times New Roman"/>
                      <w:sz w:val="24"/>
                      <w:szCs w:val="24"/>
                    </w:rPr>
                    <w:t>Infrastructure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GAT</w:t>
                  </w:r>
                  <w:r w:rsidRPr="00A02E29">
                    <w:rPr>
                      <w:rFonts w:eastAsia="Book Antiqua"/>
                      <w:sz w:val="24"/>
                      <w:szCs w:val="24"/>
                    </w:rPr>
                    <w:t>E</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Graduate</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Aptitude</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Test</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in</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Engineering</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5"/>
                      <w:sz w:val="24"/>
                      <w:szCs w:val="24"/>
                    </w:rPr>
                    <w:t>GAT</w:t>
                  </w:r>
                  <w:r w:rsidRPr="00A02E29">
                    <w:rPr>
                      <w:rFonts w:eastAsia="Book Antiqua"/>
                      <w:sz w:val="24"/>
                      <w:szCs w:val="24"/>
                    </w:rPr>
                    <w:t>S</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General</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Agreement</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on</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Trade</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in</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Services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3"/>
                      <w:sz w:val="24"/>
                      <w:szCs w:val="24"/>
                    </w:rPr>
                    <w:t>GMA</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Graduate</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Management</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Admission</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Test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GR</w:t>
                  </w:r>
                  <w:r w:rsidRPr="00A02E29">
                    <w:rPr>
                      <w:rFonts w:eastAsia="Book Antiqua"/>
                      <w:sz w:val="24"/>
                      <w:szCs w:val="24"/>
                    </w:rPr>
                    <w:t>E</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Graduate</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Record</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Examination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0"/>
                      <w:sz w:val="24"/>
                      <w:szCs w:val="24"/>
                    </w:rPr>
                    <w:t>IA</w:t>
                  </w:r>
                  <w:r w:rsidRPr="00A02E29">
                    <w:rPr>
                      <w:rFonts w:eastAsia="Book Antiqua"/>
                      <w:sz w:val="24"/>
                      <w:szCs w:val="24"/>
                    </w:rPr>
                    <w:t>S</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Indian</w:t>
                  </w:r>
                  <w:r w:rsidRPr="00A02E29">
                    <w:rPr>
                      <w:rFonts w:ascii="Times New Roman" w:eastAsia="Book Antiqua" w:hAnsi="Times New Roman" w:cs="Times New Roman"/>
                      <w:spacing w:val="-9"/>
                      <w:sz w:val="24"/>
                      <w:szCs w:val="24"/>
                    </w:rPr>
                    <w:t xml:space="preserve"> </w:t>
                  </w:r>
                  <w:r w:rsidRPr="00A02E29">
                    <w:rPr>
                      <w:rFonts w:ascii="Times New Roman" w:eastAsia="Book Antiqua" w:hAnsi="Times New Roman" w:cs="Times New Roman"/>
                      <w:sz w:val="24"/>
                      <w:szCs w:val="24"/>
                    </w:rPr>
                    <w:t>Administrative</w:t>
                  </w:r>
                  <w:r w:rsidRPr="00A02E29">
                    <w:rPr>
                      <w:rFonts w:ascii="Times New Roman" w:eastAsia="Book Antiqua" w:hAnsi="Times New Roman" w:cs="Times New Roman"/>
                      <w:spacing w:val="-18"/>
                      <w:sz w:val="24"/>
                      <w:szCs w:val="24"/>
                    </w:rPr>
                    <w:t xml:space="preserve"> </w:t>
                  </w:r>
                  <w:r w:rsidRPr="00A02E29">
                    <w:rPr>
                      <w:rFonts w:ascii="Times New Roman" w:eastAsia="Book Antiqua" w:hAnsi="Times New Roman" w:cs="Times New Roman"/>
                      <w:sz w:val="24"/>
                      <w:szCs w:val="24"/>
                    </w:rPr>
                    <w:t>Services</w:t>
                  </w:r>
                </w:p>
              </w:tc>
            </w:tr>
            <w:tr w:rsidR="008D03A4" w:rsidRPr="00A02E29" w:rsidTr="00CA7572">
              <w:trPr>
                <w:trHeight w:val="281"/>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4"/>
                      <w:sz w:val="24"/>
                      <w:szCs w:val="24"/>
                    </w:rPr>
                    <w:t>ICH</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Indian</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Council</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Historical</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Research</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z w:val="24"/>
                      <w:szCs w:val="24"/>
                    </w:rPr>
                    <w:t>ICPR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Indian</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Council</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Philosophical</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Research</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5"/>
                      <w:sz w:val="24"/>
                      <w:szCs w:val="24"/>
                    </w:rPr>
                    <w:t>ICSS</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Indian</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Council</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of Social</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Science</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Research</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5"/>
                      <w:sz w:val="24"/>
                      <w:szCs w:val="24"/>
                    </w:rPr>
                    <w:t>IC</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Information</w:t>
                  </w:r>
                  <w:r w:rsidRPr="00A02E29">
                    <w:rPr>
                      <w:rFonts w:ascii="Times New Roman" w:eastAsia="Book Antiqua" w:hAnsi="Times New Roman" w:cs="Times New Roman"/>
                      <w:spacing w:val="-16"/>
                      <w:sz w:val="24"/>
                      <w:szCs w:val="24"/>
                    </w:rPr>
                    <w:t xml:space="preserve"> </w:t>
                  </w:r>
                  <w:r w:rsidRPr="00A02E29">
                    <w:rPr>
                      <w:rFonts w:ascii="Times New Roman" w:eastAsia="Book Antiqua" w:hAnsi="Times New Roman" w:cs="Times New Roman"/>
                      <w:sz w:val="24"/>
                      <w:szCs w:val="24"/>
                    </w:rPr>
                    <w:t>and</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Communication</w:t>
                  </w:r>
                  <w:r w:rsidRPr="00A02E29">
                    <w:rPr>
                      <w:rFonts w:ascii="Times New Roman" w:eastAsia="Book Antiqua" w:hAnsi="Times New Roman" w:cs="Times New Roman"/>
                      <w:spacing w:val="-19"/>
                      <w:sz w:val="24"/>
                      <w:szCs w:val="24"/>
                    </w:rPr>
                    <w:t xml:space="preserve"> </w:t>
                  </w:r>
                  <w:r w:rsidRPr="00A02E29">
                    <w:rPr>
                      <w:rFonts w:ascii="Times New Roman" w:eastAsia="Book Antiqua" w:hAnsi="Times New Roman" w:cs="Times New Roman"/>
                      <w:sz w:val="24"/>
                      <w:szCs w:val="24"/>
                    </w:rPr>
                    <w:t>Technology</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
                      <w:sz w:val="24"/>
                      <w:szCs w:val="24"/>
                    </w:rPr>
                    <w:t>IEE</w:t>
                  </w:r>
                  <w:r w:rsidRPr="00A02E29">
                    <w:rPr>
                      <w:rFonts w:eastAsia="Book Antiqua"/>
                      <w:sz w:val="24"/>
                      <w:szCs w:val="24"/>
                    </w:rPr>
                    <w:t>E</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Institute</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Electrical</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and Electronic</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Engineers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
                      <w:sz w:val="24"/>
                      <w:szCs w:val="24"/>
                    </w:rPr>
                    <w:t>IIQ</w:t>
                  </w:r>
                  <w:r w:rsidRPr="00A02E29">
                    <w:rPr>
                      <w:rFonts w:eastAsia="Book Antiqua"/>
                      <w:sz w:val="24"/>
                      <w:szCs w:val="24"/>
                    </w:rPr>
                    <w:t>A</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Institutional</w:t>
                  </w:r>
                  <w:r w:rsidRPr="00A02E29">
                    <w:rPr>
                      <w:rFonts w:ascii="Times New Roman" w:eastAsia="Book Antiqua" w:hAnsi="Times New Roman" w:cs="Times New Roman"/>
                      <w:spacing w:val="14"/>
                      <w:sz w:val="24"/>
                      <w:szCs w:val="24"/>
                    </w:rPr>
                    <w:t xml:space="preserve"> </w:t>
                  </w:r>
                  <w:r w:rsidRPr="00A02E29">
                    <w:rPr>
                      <w:rFonts w:ascii="Times New Roman" w:eastAsia="Book Antiqua" w:hAnsi="Times New Roman" w:cs="Times New Roman"/>
                      <w:sz w:val="24"/>
                      <w:szCs w:val="24"/>
                    </w:rPr>
                    <w:t>Information</w:t>
                  </w:r>
                  <w:r w:rsidRPr="00A02E29">
                    <w:rPr>
                      <w:rFonts w:ascii="Times New Roman" w:eastAsia="Book Antiqua" w:hAnsi="Times New Roman" w:cs="Times New Roman"/>
                      <w:spacing w:val="14"/>
                      <w:sz w:val="24"/>
                      <w:szCs w:val="24"/>
                    </w:rPr>
                    <w:t xml:space="preserve"> </w:t>
                  </w:r>
                  <w:r w:rsidRPr="00A02E29">
                    <w:rPr>
                      <w:rFonts w:ascii="Times New Roman" w:eastAsia="Book Antiqua" w:hAnsi="Times New Roman" w:cs="Times New Roman"/>
                      <w:sz w:val="24"/>
                      <w:szCs w:val="24"/>
                    </w:rPr>
                    <w:t>for</w:t>
                  </w:r>
                  <w:r w:rsidRPr="00A02E29">
                    <w:rPr>
                      <w:rFonts w:ascii="Times New Roman" w:eastAsia="Book Antiqua" w:hAnsi="Times New Roman" w:cs="Times New Roman"/>
                      <w:spacing w:val="11"/>
                      <w:sz w:val="24"/>
                      <w:szCs w:val="24"/>
                    </w:rPr>
                    <w:t xml:space="preserve"> </w:t>
                  </w:r>
                  <w:r w:rsidRPr="00A02E29">
                    <w:rPr>
                      <w:rFonts w:ascii="Times New Roman" w:eastAsia="Book Antiqua" w:hAnsi="Times New Roman" w:cs="Times New Roman"/>
                      <w:sz w:val="24"/>
                      <w:szCs w:val="24"/>
                    </w:rPr>
                    <w:t>Quality Assessment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4"/>
                      <w:sz w:val="24"/>
                      <w:szCs w:val="24"/>
                    </w:rPr>
                    <w:t>IQA</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Internal</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Quality</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Assurance</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Cell</w:t>
                  </w:r>
                </w:p>
              </w:tc>
            </w:tr>
            <w:tr w:rsidR="008D03A4" w:rsidRPr="00A02E29" w:rsidTr="00CA7572">
              <w:trPr>
                <w:trHeight w:val="281"/>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4"/>
                      <w:position w:val="1"/>
                      <w:sz w:val="24"/>
                      <w:szCs w:val="24"/>
                    </w:rPr>
                    <w:t>IQA</w:t>
                  </w:r>
                  <w:r w:rsidRPr="00A02E29">
                    <w:rPr>
                      <w:rFonts w:eastAsia="Book Antiqua"/>
                      <w:position w:val="1"/>
                      <w:sz w:val="24"/>
                      <w:szCs w:val="24"/>
                    </w:rPr>
                    <w:t>S</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position w:val="1"/>
                      <w:sz w:val="24"/>
                      <w:szCs w:val="24"/>
                    </w:rPr>
                    <w:t>Internal</w:t>
                  </w:r>
                  <w:r w:rsidRPr="00A02E29">
                    <w:rPr>
                      <w:rFonts w:ascii="Times New Roman" w:eastAsia="Book Antiqua" w:hAnsi="Times New Roman" w:cs="Times New Roman"/>
                      <w:spacing w:val="1"/>
                      <w:position w:val="1"/>
                      <w:sz w:val="24"/>
                      <w:szCs w:val="24"/>
                    </w:rPr>
                    <w:t xml:space="preserve"> </w:t>
                  </w:r>
                  <w:r w:rsidRPr="00A02E29">
                    <w:rPr>
                      <w:rFonts w:ascii="Times New Roman" w:eastAsia="Book Antiqua" w:hAnsi="Times New Roman" w:cs="Times New Roman"/>
                      <w:position w:val="1"/>
                      <w:sz w:val="24"/>
                      <w:szCs w:val="24"/>
                    </w:rPr>
                    <w:t>Quality</w:t>
                  </w:r>
                  <w:r w:rsidRPr="00A02E29">
                    <w:rPr>
                      <w:rFonts w:ascii="Times New Roman" w:eastAsia="Book Antiqua" w:hAnsi="Times New Roman" w:cs="Times New Roman"/>
                      <w:spacing w:val="1"/>
                      <w:position w:val="1"/>
                      <w:sz w:val="24"/>
                      <w:szCs w:val="24"/>
                    </w:rPr>
                    <w:t xml:space="preserve"> </w:t>
                  </w:r>
                  <w:r w:rsidRPr="00A02E29">
                    <w:rPr>
                      <w:rFonts w:ascii="Times New Roman" w:eastAsia="Book Antiqua" w:hAnsi="Times New Roman" w:cs="Times New Roman"/>
                      <w:position w:val="1"/>
                      <w:sz w:val="24"/>
                      <w:szCs w:val="24"/>
                    </w:rPr>
                    <w:t>Assurance</w:t>
                  </w:r>
                  <w:r w:rsidRPr="00A02E29">
                    <w:rPr>
                      <w:rFonts w:ascii="Times New Roman" w:eastAsia="Book Antiqua" w:hAnsi="Times New Roman" w:cs="Times New Roman"/>
                      <w:spacing w:val="-10"/>
                      <w:position w:val="1"/>
                      <w:sz w:val="24"/>
                      <w:szCs w:val="24"/>
                    </w:rPr>
                    <w:t xml:space="preserve"> </w:t>
                  </w:r>
                  <w:r w:rsidRPr="00A02E29">
                    <w:rPr>
                      <w:rFonts w:ascii="Times New Roman" w:eastAsia="Book Antiqua" w:hAnsi="Times New Roman" w:cs="Times New Roman"/>
                      <w:position w:val="1"/>
                      <w:sz w:val="24"/>
                      <w:szCs w:val="24"/>
                    </w:rPr>
                    <w:t>System</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
                      <w:sz w:val="24"/>
                      <w:szCs w:val="24"/>
                    </w:rPr>
                    <w:t>INFLIBNE</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Information</w:t>
                  </w:r>
                  <w:r w:rsidRPr="00A02E29">
                    <w:rPr>
                      <w:rFonts w:ascii="Times New Roman" w:eastAsia="Book Antiqua" w:hAnsi="Times New Roman" w:cs="Times New Roman"/>
                      <w:spacing w:val="-21"/>
                      <w:sz w:val="24"/>
                      <w:szCs w:val="24"/>
                    </w:rPr>
                    <w:t xml:space="preserve"> </w:t>
                  </w:r>
                  <w:r w:rsidRPr="00A02E29">
                    <w:rPr>
                      <w:rFonts w:ascii="Times New Roman" w:eastAsia="Book Antiqua" w:hAnsi="Times New Roman" w:cs="Times New Roman"/>
                      <w:sz w:val="24"/>
                      <w:szCs w:val="24"/>
                    </w:rPr>
                    <w:t>and</w:t>
                  </w:r>
                  <w:r w:rsidRPr="00A02E29">
                    <w:rPr>
                      <w:rFonts w:ascii="Times New Roman" w:eastAsia="Book Antiqua" w:hAnsi="Times New Roman" w:cs="Times New Roman"/>
                      <w:spacing w:val="-12"/>
                      <w:sz w:val="24"/>
                      <w:szCs w:val="24"/>
                    </w:rPr>
                    <w:t xml:space="preserve"> </w:t>
                  </w:r>
                  <w:r w:rsidRPr="00A02E29">
                    <w:rPr>
                      <w:rFonts w:ascii="Times New Roman" w:eastAsia="Book Antiqua" w:hAnsi="Times New Roman" w:cs="Times New Roman"/>
                      <w:sz w:val="24"/>
                      <w:szCs w:val="24"/>
                    </w:rPr>
                    <w:t>Library</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Network</w:t>
                  </w:r>
                </w:p>
                <w:p w:rsidR="008D03A4" w:rsidRPr="00A02E29" w:rsidRDefault="008D03A4" w:rsidP="00CA7572">
                  <w:pPr>
                    <w:pStyle w:val="NoSpacing"/>
                    <w:rPr>
                      <w:rFonts w:ascii="Times New Roman" w:eastAsia="Book Antiqua" w:hAnsi="Times New Roman" w:cs="Times New Roman"/>
                      <w:sz w:val="24"/>
                      <w:szCs w:val="24"/>
                    </w:rPr>
                  </w:pP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3"/>
                      <w:sz w:val="24"/>
                      <w:szCs w:val="24"/>
                    </w:rPr>
                    <w:lastRenderedPageBreak/>
                    <w:t>INQAAH</w:t>
                  </w:r>
                  <w:r w:rsidRPr="00A02E29">
                    <w:rPr>
                      <w:rFonts w:eastAsia="Book Antiqua"/>
                      <w:sz w:val="24"/>
                      <w:szCs w:val="24"/>
                    </w:rPr>
                    <w:t>E</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pacing w:val="5"/>
                      <w:sz w:val="24"/>
                      <w:szCs w:val="24"/>
                    </w:rPr>
                  </w:pPr>
                  <w:r w:rsidRPr="00A02E29">
                    <w:rPr>
                      <w:rFonts w:ascii="Times New Roman" w:eastAsia="Book Antiqua" w:hAnsi="Times New Roman" w:cs="Times New Roman"/>
                      <w:sz w:val="24"/>
                      <w:szCs w:val="24"/>
                    </w:rPr>
                    <w:t>International</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Network</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for</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Quality</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Assurance Agencies</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in</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Higher</w:t>
                  </w:r>
                  <w:r w:rsidRPr="00A02E29">
                    <w:rPr>
                      <w:rFonts w:ascii="Times New Roman" w:eastAsia="Book Antiqua" w:hAnsi="Times New Roman" w:cs="Times New Roman"/>
                      <w:spacing w:val="5"/>
                      <w:sz w:val="24"/>
                      <w:szCs w:val="24"/>
                    </w:rPr>
                    <w:t xml:space="preserve"> </w:t>
                  </w:r>
                </w:p>
                <w:p w:rsidR="008D03A4" w:rsidRPr="00A02E29" w:rsidRDefault="008D03A4" w:rsidP="00CA7572">
                  <w:pPr>
                    <w:pStyle w:val="NoSpacing"/>
                    <w:rPr>
                      <w:rFonts w:ascii="Times New Roman" w:eastAsia="Book Antiqua" w:hAnsi="Times New Roman" w:cs="Times New Roman"/>
                      <w:spacing w:val="5"/>
                      <w:sz w:val="24"/>
                      <w:szCs w:val="24"/>
                    </w:rPr>
                  </w:pPr>
                </w:p>
                <w:p w:rsidR="008D03A4" w:rsidRPr="00A02E29" w:rsidRDefault="008D03A4" w:rsidP="00CA7572">
                  <w:pPr>
                    <w:pStyle w:val="NoSpacing"/>
                    <w:rPr>
                      <w:rFonts w:ascii="Times New Roman" w:eastAsia="Book Antiqua" w:hAnsi="Times New Roman" w:cs="Times New Roman"/>
                      <w:spacing w:val="5"/>
                      <w:sz w:val="24"/>
                      <w:szCs w:val="24"/>
                    </w:rPr>
                  </w:pPr>
                </w:p>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b/>
                      <w:sz w:val="24"/>
                      <w:szCs w:val="24"/>
                    </w:rPr>
                    <w:t>Education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7"/>
                      <w:sz w:val="24"/>
                      <w:szCs w:val="24"/>
                    </w:rPr>
                    <w:t>INS</w:t>
                  </w:r>
                  <w:r w:rsidRPr="00A02E29">
                    <w:rPr>
                      <w:rFonts w:eastAsia="Book Antiqua"/>
                      <w:sz w:val="24"/>
                      <w:szCs w:val="24"/>
                    </w:rPr>
                    <w:t>A</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Indian</w:t>
                  </w:r>
                  <w:r w:rsidRPr="00A02E29">
                    <w:rPr>
                      <w:rFonts w:ascii="Times New Roman" w:eastAsia="Book Antiqua" w:hAnsi="Times New Roman" w:cs="Times New Roman"/>
                      <w:spacing w:val="-9"/>
                      <w:sz w:val="24"/>
                      <w:szCs w:val="24"/>
                    </w:rPr>
                    <w:t xml:space="preserve"> </w:t>
                  </w:r>
                  <w:r w:rsidRPr="00A02E29">
                    <w:rPr>
                      <w:rFonts w:ascii="Times New Roman" w:eastAsia="Book Antiqua" w:hAnsi="Times New Roman" w:cs="Times New Roman"/>
                      <w:sz w:val="24"/>
                      <w:szCs w:val="24"/>
                    </w:rPr>
                    <w:t>National</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Science</w:t>
                  </w:r>
                  <w:r w:rsidRPr="00A02E29">
                    <w:rPr>
                      <w:rFonts w:ascii="Times New Roman" w:eastAsia="Book Antiqua" w:hAnsi="Times New Roman" w:cs="Times New Roman"/>
                      <w:spacing w:val="-10"/>
                      <w:sz w:val="24"/>
                      <w:szCs w:val="24"/>
                    </w:rPr>
                    <w:t xml:space="preserve"> </w:t>
                  </w:r>
                  <w:r w:rsidRPr="00A02E29">
                    <w:rPr>
                      <w:rFonts w:ascii="Times New Roman" w:eastAsia="Book Antiqua" w:hAnsi="Times New Roman" w:cs="Times New Roman"/>
                      <w:sz w:val="24"/>
                      <w:szCs w:val="24"/>
                    </w:rPr>
                    <w:t>Academy</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
                      <w:sz w:val="24"/>
                      <w:szCs w:val="24"/>
                    </w:rPr>
                    <w:t>IP</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Intellectual</w:t>
                  </w:r>
                  <w:r w:rsidRPr="00A02E29">
                    <w:rPr>
                      <w:rFonts w:ascii="Times New Roman" w:eastAsia="Book Antiqua" w:hAnsi="Times New Roman" w:cs="Times New Roman"/>
                      <w:spacing w:val="14"/>
                      <w:sz w:val="24"/>
                      <w:szCs w:val="24"/>
                    </w:rPr>
                    <w:t xml:space="preserve"> </w:t>
                  </w:r>
                  <w:r w:rsidRPr="00A02E29">
                    <w:rPr>
                      <w:rFonts w:ascii="Times New Roman" w:eastAsia="Book Antiqua" w:hAnsi="Times New Roman" w:cs="Times New Roman"/>
                      <w:sz w:val="24"/>
                      <w:szCs w:val="24"/>
                    </w:rPr>
                    <w:t>Property</w:t>
                  </w:r>
                  <w:r w:rsidRPr="00A02E29">
                    <w:rPr>
                      <w:rFonts w:ascii="Times New Roman" w:eastAsia="Book Antiqua" w:hAnsi="Times New Roman" w:cs="Times New Roman"/>
                      <w:spacing w:val="14"/>
                      <w:sz w:val="24"/>
                      <w:szCs w:val="24"/>
                    </w:rPr>
                    <w:t xml:space="preserve"> </w:t>
                  </w:r>
                  <w:r w:rsidRPr="00A02E29">
                    <w:rPr>
                      <w:rFonts w:ascii="Times New Roman" w:eastAsia="Book Antiqua" w:hAnsi="Times New Roman" w:cs="Times New Roman"/>
                      <w:sz w:val="24"/>
                      <w:szCs w:val="24"/>
                    </w:rPr>
                    <w:t>Rights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4"/>
                      <w:position w:val="1"/>
                      <w:sz w:val="24"/>
                      <w:szCs w:val="24"/>
                    </w:rPr>
                    <w:t>IS</w:t>
                  </w:r>
                  <w:r w:rsidRPr="00A02E29">
                    <w:rPr>
                      <w:rFonts w:eastAsia="Book Antiqua"/>
                      <w:position w:val="1"/>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position w:val="1"/>
                      <w:sz w:val="24"/>
                      <w:szCs w:val="24"/>
                    </w:rPr>
                    <w:t>Institutional</w:t>
                  </w:r>
                  <w:r w:rsidRPr="00A02E29">
                    <w:rPr>
                      <w:rFonts w:ascii="Times New Roman" w:eastAsia="Book Antiqua" w:hAnsi="Times New Roman" w:cs="Times New Roman"/>
                      <w:spacing w:val="25"/>
                      <w:position w:val="1"/>
                      <w:sz w:val="24"/>
                      <w:szCs w:val="24"/>
                    </w:rPr>
                    <w:t xml:space="preserve"> </w:t>
                  </w:r>
                  <w:r w:rsidRPr="00A02E29">
                    <w:rPr>
                      <w:rFonts w:ascii="Times New Roman" w:eastAsia="Book Antiqua" w:hAnsi="Times New Roman" w:cs="Times New Roman"/>
                      <w:position w:val="1"/>
                      <w:sz w:val="24"/>
                      <w:szCs w:val="24"/>
                    </w:rPr>
                    <w:t>Social</w:t>
                  </w:r>
                  <w:r w:rsidRPr="00A02E29">
                    <w:rPr>
                      <w:rFonts w:ascii="Times New Roman" w:eastAsia="Book Antiqua" w:hAnsi="Times New Roman" w:cs="Times New Roman"/>
                      <w:spacing w:val="19"/>
                      <w:position w:val="1"/>
                      <w:sz w:val="24"/>
                      <w:szCs w:val="24"/>
                    </w:rPr>
                    <w:t xml:space="preserve"> </w:t>
                  </w:r>
                  <w:r w:rsidRPr="00A02E29">
                    <w:rPr>
                      <w:rFonts w:ascii="Times New Roman" w:eastAsia="Book Antiqua" w:hAnsi="Times New Roman" w:cs="Times New Roman"/>
                      <w:position w:val="1"/>
                      <w:sz w:val="24"/>
                      <w:szCs w:val="24"/>
                    </w:rPr>
                    <w:t>Responsibility</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0"/>
                      <w:sz w:val="24"/>
                      <w:szCs w:val="24"/>
                    </w:rPr>
                    <w:t>IU</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Inter</w:t>
                  </w:r>
                  <w:r w:rsidRPr="00A02E29">
                    <w:rPr>
                      <w:rFonts w:ascii="Times New Roman" w:eastAsia="Book Antiqua" w:hAnsi="Times New Roman" w:cs="Times New Roman"/>
                      <w:spacing w:val="-12"/>
                      <w:sz w:val="24"/>
                      <w:szCs w:val="24"/>
                    </w:rPr>
                    <w:t xml:space="preserve"> </w:t>
                  </w:r>
                  <w:r w:rsidRPr="00A02E29">
                    <w:rPr>
                      <w:rFonts w:ascii="Times New Roman" w:eastAsia="Book Antiqua" w:hAnsi="Times New Roman" w:cs="Times New Roman"/>
                      <w:sz w:val="24"/>
                      <w:szCs w:val="24"/>
                    </w:rPr>
                    <w:t>Institution</w:t>
                  </w:r>
                  <w:r w:rsidRPr="00A02E29">
                    <w:rPr>
                      <w:rFonts w:ascii="Times New Roman" w:eastAsia="Book Antiqua" w:hAnsi="Times New Roman" w:cs="Times New Roman"/>
                      <w:spacing w:val="-12"/>
                      <w:sz w:val="24"/>
                      <w:szCs w:val="24"/>
                    </w:rPr>
                    <w:t xml:space="preserve"> </w:t>
                  </w:r>
                  <w:r w:rsidRPr="00A02E29">
                    <w:rPr>
                      <w:rFonts w:ascii="Times New Roman" w:eastAsia="Book Antiqua" w:hAnsi="Times New Roman" w:cs="Times New Roman"/>
                      <w:sz w:val="24"/>
                      <w:szCs w:val="24"/>
                    </w:rPr>
                    <w:t>Centre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
                      <w:sz w:val="24"/>
                      <w:szCs w:val="24"/>
                    </w:rPr>
                    <w:t>KI</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Key Indicator</w:t>
                  </w:r>
                </w:p>
              </w:tc>
            </w:tr>
            <w:tr w:rsidR="008D03A4" w:rsidRPr="00A02E29" w:rsidTr="00CA7572">
              <w:trPr>
                <w:trHeight w:val="281"/>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KI-GP(s</w:t>
                  </w:r>
                  <w:r w:rsidRPr="00A02E29">
                    <w:rPr>
                      <w:rFonts w:eastAsia="Book Antiqua"/>
                      <w:sz w:val="24"/>
                      <w:szCs w:val="24"/>
                    </w:rPr>
                    <w: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Key Indicator-wise</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Grade</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Point(s)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3"/>
                      <w:sz w:val="24"/>
                      <w:szCs w:val="24"/>
                    </w:rPr>
                    <w:t>MHR</w:t>
                  </w:r>
                  <w:r w:rsidRPr="00A02E29">
                    <w:rPr>
                      <w:rFonts w:eastAsia="Book Antiqua"/>
                      <w:sz w:val="24"/>
                      <w:szCs w:val="24"/>
                    </w:rPr>
                    <w:t>D</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pacing w:val="-2"/>
                      <w:sz w:val="24"/>
                      <w:szCs w:val="24"/>
                    </w:rPr>
                    <w:t>Ministr</w:t>
                  </w:r>
                  <w:r w:rsidRPr="00A02E29">
                    <w:rPr>
                      <w:rFonts w:ascii="Times New Roman" w:eastAsia="Book Antiqua" w:hAnsi="Times New Roman" w:cs="Times New Roman"/>
                      <w:sz w:val="24"/>
                      <w:szCs w:val="24"/>
                    </w:rPr>
                    <w:t>y</w:t>
                  </w:r>
                  <w:r w:rsidRPr="00A02E29">
                    <w:rPr>
                      <w:rFonts w:ascii="Times New Roman" w:eastAsia="Book Antiqua" w:hAnsi="Times New Roman" w:cs="Times New Roman"/>
                      <w:spacing w:val="-19"/>
                      <w:sz w:val="24"/>
                      <w:szCs w:val="24"/>
                    </w:rPr>
                    <w:t xml:space="preserve"> </w:t>
                  </w:r>
                  <w:r w:rsidRPr="00A02E29">
                    <w:rPr>
                      <w:rFonts w:ascii="Times New Roman" w:eastAsia="Book Antiqua" w:hAnsi="Times New Roman" w:cs="Times New Roman"/>
                      <w:spacing w:val="-2"/>
                      <w:sz w:val="24"/>
                      <w:szCs w:val="24"/>
                    </w:rPr>
                    <w:t>o</w:t>
                  </w:r>
                  <w:r w:rsidRPr="00A02E29">
                    <w:rPr>
                      <w:rFonts w:ascii="Times New Roman" w:eastAsia="Book Antiqua" w:hAnsi="Times New Roman" w:cs="Times New Roman"/>
                      <w:sz w:val="24"/>
                      <w:szCs w:val="24"/>
                    </w:rPr>
                    <w:t>f</w:t>
                  </w:r>
                  <w:r w:rsidRPr="00A02E29">
                    <w:rPr>
                      <w:rFonts w:ascii="Times New Roman" w:eastAsia="Book Antiqua" w:hAnsi="Times New Roman" w:cs="Times New Roman"/>
                      <w:spacing w:val="-21"/>
                      <w:sz w:val="24"/>
                      <w:szCs w:val="24"/>
                    </w:rPr>
                    <w:t xml:space="preserve"> </w:t>
                  </w:r>
                  <w:r w:rsidRPr="00A02E29">
                    <w:rPr>
                      <w:rFonts w:ascii="Times New Roman" w:hAnsi="Times New Roman" w:cs="Times New Roman"/>
                      <w:sz w:val="24"/>
                      <w:szCs w:val="24"/>
                    </w:rPr>
                    <w:t>Human Resource</w:t>
                  </w:r>
                  <w:r w:rsidRPr="00A02E29">
                    <w:rPr>
                      <w:rFonts w:ascii="Times New Roman" w:eastAsia="Book Antiqua" w:hAnsi="Times New Roman" w:cs="Times New Roman"/>
                      <w:spacing w:val="-8"/>
                      <w:w w:val="98"/>
                      <w:sz w:val="24"/>
                      <w:szCs w:val="24"/>
                    </w:rPr>
                    <w:t xml:space="preserve"> </w:t>
                  </w:r>
                  <w:r w:rsidRPr="00A02E29">
                    <w:rPr>
                      <w:rFonts w:ascii="Times New Roman" w:eastAsia="Book Antiqua" w:hAnsi="Times New Roman" w:cs="Times New Roman"/>
                      <w:spacing w:val="-2"/>
                      <w:sz w:val="24"/>
                      <w:szCs w:val="24"/>
                    </w:rPr>
                    <w:t>an</w:t>
                  </w:r>
                  <w:r w:rsidRPr="00A02E29">
                    <w:rPr>
                      <w:rFonts w:ascii="Times New Roman" w:eastAsia="Book Antiqua" w:hAnsi="Times New Roman" w:cs="Times New Roman"/>
                      <w:sz w:val="24"/>
                      <w:szCs w:val="24"/>
                    </w:rPr>
                    <w:t>d</w:t>
                  </w:r>
                  <w:r w:rsidRPr="00A02E29">
                    <w:rPr>
                      <w:rFonts w:ascii="Times New Roman" w:eastAsia="Book Antiqua" w:hAnsi="Times New Roman" w:cs="Times New Roman"/>
                      <w:spacing w:val="-23"/>
                      <w:sz w:val="24"/>
                      <w:szCs w:val="24"/>
                    </w:rPr>
                    <w:t xml:space="preserve"> </w:t>
                  </w:r>
                  <w:r w:rsidRPr="00A02E29">
                    <w:rPr>
                      <w:rFonts w:ascii="Times New Roman" w:eastAsia="Book Antiqua" w:hAnsi="Times New Roman" w:cs="Times New Roman"/>
                      <w:spacing w:val="-2"/>
                      <w:sz w:val="24"/>
                      <w:szCs w:val="24"/>
                    </w:rPr>
                    <w:t>Development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Mo</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hAnsi="Times New Roman" w:cs="Times New Roman"/>
                      <w:sz w:val="24"/>
                      <w:szCs w:val="24"/>
                    </w:rPr>
                    <w:t>Memorandum</w:t>
                  </w:r>
                  <w:r w:rsidRPr="00A02E29">
                    <w:rPr>
                      <w:rFonts w:ascii="Times New Roman" w:eastAsia="Book Antiqua" w:hAnsi="Times New Roman" w:cs="Times New Roman"/>
                      <w:spacing w:val="-8"/>
                      <w:w w:val="99"/>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11"/>
                      <w:sz w:val="24"/>
                      <w:szCs w:val="24"/>
                    </w:rPr>
                    <w:t xml:space="preserve"> </w:t>
                  </w:r>
                  <w:r w:rsidRPr="00A02E29">
                    <w:rPr>
                      <w:rFonts w:ascii="Times New Roman" w:eastAsia="Book Antiqua" w:hAnsi="Times New Roman" w:cs="Times New Roman"/>
                      <w:sz w:val="24"/>
                      <w:szCs w:val="24"/>
                    </w:rPr>
                    <w:t>Contract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4"/>
                      <w:sz w:val="24"/>
                      <w:szCs w:val="24"/>
                    </w:rPr>
                    <w:t>Mo</w:t>
                  </w:r>
                  <w:r w:rsidRPr="00A02E29">
                    <w:rPr>
                      <w:rFonts w:eastAsia="Book Antiqua"/>
                      <w:sz w:val="24"/>
                      <w:szCs w:val="24"/>
                    </w:rPr>
                    <w:t>U</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Memorandum</w:t>
                  </w:r>
                  <w:r w:rsidRPr="00A02E29">
                    <w:rPr>
                      <w:rFonts w:ascii="Times New Roman" w:eastAsia="Book Antiqua" w:hAnsi="Times New Roman" w:cs="Times New Roman"/>
                      <w:spacing w:val="-19"/>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Understanding</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
                      <w:sz w:val="24"/>
                      <w:szCs w:val="24"/>
                    </w:rPr>
                    <w:t>MI</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Minimum</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Institutional</w:t>
                  </w:r>
                  <w:r w:rsidRPr="00A02E29">
                    <w:rPr>
                      <w:rFonts w:ascii="Times New Roman" w:eastAsia="Book Antiqua" w:hAnsi="Times New Roman" w:cs="Times New Roman"/>
                      <w:spacing w:val="12"/>
                      <w:sz w:val="24"/>
                      <w:szCs w:val="24"/>
                    </w:rPr>
                    <w:t xml:space="preserve"> </w:t>
                  </w:r>
                  <w:r w:rsidRPr="00A02E29">
                    <w:rPr>
                      <w:rFonts w:ascii="Times New Roman" w:eastAsia="Book Antiqua" w:hAnsi="Times New Roman" w:cs="Times New Roman"/>
                      <w:sz w:val="24"/>
                      <w:szCs w:val="24"/>
                    </w:rPr>
                    <w:t>Requirements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8"/>
                      <w:sz w:val="24"/>
                      <w:szCs w:val="24"/>
                    </w:rPr>
                    <w:t>MI</w:t>
                  </w:r>
                  <w:r w:rsidRPr="00A02E29">
                    <w:rPr>
                      <w:rFonts w:eastAsia="Book Antiqua"/>
                      <w:sz w:val="24"/>
                      <w:szCs w:val="24"/>
                    </w:rPr>
                    <w:t>S</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Management</w:t>
                  </w:r>
                  <w:r w:rsidRPr="00A02E29">
                    <w:rPr>
                      <w:rFonts w:ascii="Times New Roman" w:eastAsia="Book Antiqua" w:hAnsi="Times New Roman" w:cs="Times New Roman"/>
                      <w:spacing w:val="-12"/>
                      <w:sz w:val="24"/>
                      <w:szCs w:val="24"/>
                    </w:rPr>
                    <w:t xml:space="preserve"> </w:t>
                  </w:r>
                  <w:r w:rsidRPr="00A02E29">
                    <w:rPr>
                      <w:rFonts w:ascii="Times New Roman" w:hAnsi="Times New Roman" w:cs="Times New Roman"/>
                      <w:sz w:val="24"/>
                      <w:szCs w:val="24"/>
                    </w:rPr>
                    <w:t>Information</w:t>
                  </w:r>
                  <w:r w:rsidRPr="00A02E29">
                    <w:rPr>
                      <w:rFonts w:ascii="Times New Roman" w:hAnsi="Times New Roman" w:cs="Times New Roman"/>
                    </w:rPr>
                    <w:t xml:space="preserve"> </w:t>
                  </w:r>
                  <w:r w:rsidRPr="00A02E29">
                    <w:rPr>
                      <w:rFonts w:ascii="Times New Roman" w:eastAsia="Book Antiqua" w:hAnsi="Times New Roman" w:cs="Times New Roman"/>
                      <w:sz w:val="24"/>
                      <w:szCs w:val="24"/>
                    </w:rPr>
                    <w:t>System</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NCT</w:t>
                  </w:r>
                  <w:r w:rsidRPr="00A02E29">
                    <w:rPr>
                      <w:rFonts w:eastAsia="Book Antiqua"/>
                      <w:sz w:val="24"/>
                      <w:szCs w:val="24"/>
                    </w:rPr>
                    <w:t>E</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National</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Council</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for</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Teacher</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Education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1"/>
                      <w:sz w:val="24"/>
                      <w:szCs w:val="24"/>
                    </w:rPr>
                    <w:t>NE</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National</w:t>
                  </w:r>
                  <w:r w:rsidRPr="00A02E29">
                    <w:rPr>
                      <w:rFonts w:ascii="Times New Roman" w:eastAsia="Book Antiqua" w:hAnsi="Times New Roman" w:cs="Times New Roman"/>
                      <w:spacing w:val="23"/>
                      <w:sz w:val="24"/>
                      <w:szCs w:val="24"/>
                    </w:rPr>
                    <w:t xml:space="preserve"> </w:t>
                  </w:r>
                  <w:r w:rsidRPr="00A02E29">
                    <w:rPr>
                      <w:rFonts w:ascii="Times New Roman" w:eastAsia="Book Antiqua" w:hAnsi="Times New Roman" w:cs="Times New Roman"/>
                      <w:sz w:val="24"/>
                      <w:szCs w:val="24"/>
                    </w:rPr>
                    <w:t>Eligibility</w:t>
                  </w:r>
                  <w:r w:rsidRPr="00A02E29">
                    <w:rPr>
                      <w:rFonts w:ascii="Times New Roman" w:eastAsia="Book Antiqua" w:hAnsi="Times New Roman" w:cs="Times New Roman"/>
                      <w:spacing w:val="23"/>
                      <w:sz w:val="24"/>
                      <w:szCs w:val="24"/>
                    </w:rPr>
                    <w:t xml:space="preserve"> </w:t>
                  </w:r>
                  <w:r w:rsidRPr="00A02E29">
                    <w:rPr>
                      <w:rFonts w:ascii="Times New Roman" w:eastAsia="Book Antiqua" w:hAnsi="Times New Roman" w:cs="Times New Roman"/>
                      <w:sz w:val="24"/>
                      <w:szCs w:val="24"/>
                    </w:rPr>
                    <w:t>Test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z w:val="24"/>
                      <w:szCs w:val="24"/>
                    </w:rPr>
                    <w:t>NGO</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Non</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Governmental</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Organization</w:t>
                  </w:r>
                </w:p>
              </w:tc>
            </w:tr>
            <w:tr w:rsidR="008D03A4" w:rsidRPr="00A02E29" w:rsidTr="00CA7572">
              <w:trPr>
                <w:trHeight w:val="281"/>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NME-IC</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National</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Mission</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on</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Education</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through Information</w:t>
                  </w:r>
                  <w:r w:rsidRPr="00A02E29">
                    <w:rPr>
                      <w:rFonts w:ascii="Times New Roman" w:eastAsia="Book Antiqua" w:hAnsi="Times New Roman" w:cs="Times New Roman"/>
                      <w:spacing w:val="-16"/>
                      <w:sz w:val="24"/>
                      <w:szCs w:val="24"/>
                    </w:rPr>
                    <w:t xml:space="preserve"> </w:t>
                  </w:r>
                  <w:r w:rsidRPr="00A02E29">
                    <w:rPr>
                      <w:rFonts w:ascii="Times New Roman" w:eastAsia="Book Antiqua" w:hAnsi="Times New Roman" w:cs="Times New Roman"/>
                      <w:sz w:val="24"/>
                      <w:szCs w:val="24"/>
                    </w:rPr>
                    <w:t>and</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Technology</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NP</w:t>
                  </w:r>
                  <w:r w:rsidRPr="00A02E29">
                    <w:rPr>
                      <w:rFonts w:eastAsia="Book Antiqua"/>
                      <w:sz w:val="24"/>
                      <w:szCs w:val="24"/>
                    </w:rPr>
                    <w:t>E</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National</w:t>
                  </w:r>
                  <w:r w:rsidRPr="00A02E29">
                    <w:rPr>
                      <w:rFonts w:ascii="Times New Roman" w:eastAsia="Book Antiqua" w:hAnsi="Times New Roman" w:cs="Times New Roman"/>
                      <w:spacing w:val="15"/>
                      <w:sz w:val="24"/>
                      <w:szCs w:val="24"/>
                    </w:rPr>
                    <w:t xml:space="preserve"> </w:t>
                  </w:r>
                  <w:r w:rsidRPr="00A02E29">
                    <w:rPr>
                      <w:rFonts w:ascii="Times New Roman" w:eastAsia="Book Antiqua" w:hAnsi="Times New Roman" w:cs="Times New Roman"/>
                      <w:sz w:val="24"/>
                      <w:szCs w:val="24"/>
                    </w:rPr>
                    <w:t>Policy</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Education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3"/>
                      <w:sz w:val="24"/>
                      <w:szCs w:val="24"/>
                    </w:rPr>
                    <w:t>NPTE</w:t>
                  </w:r>
                  <w:r w:rsidRPr="00A02E29">
                    <w:rPr>
                      <w:rFonts w:eastAsia="Book Antiqua"/>
                      <w:sz w:val="24"/>
                      <w:szCs w:val="24"/>
                    </w:rPr>
                    <w:t>L</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National</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Programmed</w:t>
                  </w:r>
                  <w:r w:rsidRPr="00A02E29">
                    <w:rPr>
                      <w:rFonts w:ascii="Times New Roman" w:eastAsia="Book Antiqua" w:hAnsi="Times New Roman" w:cs="Times New Roman"/>
                      <w:spacing w:val="-12"/>
                      <w:sz w:val="24"/>
                      <w:szCs w:val="24"/>
                    </w:rPr>
                    <w:t xml:space="preserve"> </w:t>
                  </w:r>
                  <w:r w:rsidRPr="00A02E29">
                    <w:rPr>
                      <w:rFonts w:ascii="Times New Roman" w:eastAsia="Book Antiqua" w:hAnsi="Times New Roman" w:cs="Times New Roman"/>
                      <w:sz w:val="24"/>
                      <w:szCs w:val="24"/>
                    </w:rPr>
                    <w:t>Teaching</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Enhanced Learning</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5"/>
                      <w:sz w:val="24"/>
                      <w:szCs w:val="24"/>
                    </w:rPr>
                    <w:t>OM</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Optical</w:t>
                  </w:r>
                  <w:r w:rsidRPr="00A02E29">
                    <w:rPr>
                      <w:rFonts w:ascii="Times New Roman" w:eastAsia="Book Antiqua" w:hAnsi="Times New Roman" w:cs="Times New Roman"/>
                      <w:spacing w:val="13"/>
                      <w:sz w:val="24"/>
                      <w:szCs w:val="24"/>
                    </w:rPr>
                    <w:t xml:space="preserve"> </w:t>
                  </w:r>
                  <w:r w:rsidRPr="00A02E29">
                    <w:rPr>
                      <w:rFonts w:ascii="Times New Roman" w:eastAsia="Book Antiqua" w:hAnsi="Times New Roman" w:cs="Times New Roman"/>
                      <w:sz w:val="24"/>
                      <w:szCs w:val="24"/>
                    </w:rPr>
                    <w:t>Mark</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Recognition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w w:val="99"/>
                      <w:sz w:val="24"/>
                      <w:szCs w:val="24"/>
                    </w:rPr>
                    <w:t>OPAC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Online</w:t>
                  </w:r>
                  <w:r w:rsidRPr="00A02E29">
                    <w:rPr>
                      <w:rFonts w:ascii="Times New Roman" w:eastAsia="Book Antiqua" w:hAnsi="Times New Roman" w:cs="Times New Roman"/>
                      <w:spacing w:val="15"/>
                      <w:sz w:val="24"/>
                      <w:szCs w:val="24"/>
                    </w:rPr>
                    <w:t xml:space="preserve"> </w:t>
                  </w:r>
                  <w:r w:rsidRPr="00A02E29">
                    <w:rPr>
                      <w:rFonts w:ascii="Times New Roman" w:eastAsia="Book Antiqua" w:hAnsi="Times New Roman" w:cs="Times New Roman"/>
                      <w:sz w:val="24"/>
                      <w:szCs w:val="24"/>
                    </w:rPr>
                    <w:t>Public</w:t>
                  </w:r>
                  <w:r w:rsidRPr="00A02E29">
                    <w:rPr>
                      <w:rFonts w:ascii="Times New Roman" w:eastAsia="Book Antiqua" w:hAnsi="Times New Roman" w:cs="Times New Roman"/>
                      <w:spacing w:val="15"/>
                      <w:sz w:val="24"/>
                      <w:szCs w:val="24"/>
                    </w:rPr>
                    <w:t xml:space="preserve"> </w:t>
                  </w:r>
                  <w:r w:rsidRPr="00A02E29">
                    <w:rPr>
                      <w:rFonts w:ascii="Times New Roman" w:eastAsia="Book Antiqua" w:hAnsi="Times New Roman" w:cs="Times New Roman"/>
                      <w:sz w:val="24"/>
                      <w:szCs w:val="24"/>
                    </w:rPr>
                    <w:t>Access</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Catalogue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7"/>
                      <w:sz w:val="24"/>
                      <w:szCs w:val="24"/>
                    </w:rPr>
                    <w:t>PT</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Peer</w:t>
                  </w:r>
                  <w:r w:rsidRPr="00A02E29">
                    <w:rPr>
                      <w:rFonts w:ascii="Times New Roman" w:eastAsia="Book Antiqua" w:hAnsi="Times New Roman" w:cs="Times New Roman"/>
                      <w:spacing w:val="14"/>
                      <w:sz w:val="24"/>
                      <w:szCs w:val="24"/>
                    </w:rPr>
                    <w:t xml:space="preserve"> </w:t>
                  </w:r>
                  <w:r w:rsidRPr="00A02E29">
                    <w:rPr>
                      <w:rFonts w:ascii="Times New Roman" w:eastAsia="Book Antiqua" w:hAnsi="Times New Roman" w:cs="Times New Roman"/>
                      <w:sz w:val="24"/>
                      <w:szCs w:val="24"/>
                    </w:rPr>
                    <w:t>Team</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Report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3"/>
                      <w:sz w:val="24"/>
                      <w:szCs w:val="24"/>
                    </w:rPr>
                    <w:t>QA</w:t>
                  </w:r>
                  <w:r w:rsidRPr="00A02E29">
                    <w:rPr>
                      <w:rFonts w:eastAsia="Book Antiqua"/>
                      <w:sz w:val="24"/>
                      <w:szCs w:val="24"/>
                    </w:rPr>
                    <w:t>A</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Quality</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Assurance</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Agency</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3"/>
                      <w:sz w:val="24"/>
                      <w:szCs w:val="24"/>
                    </w:rPr>
                    <w:t>SA</w:t>
                  </w:r>
                  <w:r w:rsidRPr="00A02E29">
                    <w:rPr>
                      <w:rFonts w:eastAsia="Book Antiqua"/>
                      <w:sz w:val="24"/>
                      <w:szCs w:val="24"/>
                    </w:rPr>
                    <w:t>P</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Special</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Assistance</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Programme</w:t>
                  </w:r>
                </w:p>
              </w:tc>
            </w:tr>
            <w:tr w:rsidR="008D03A4" w:rsidRPr="00A02E29" w:rsidTr="00CA7572">
              <w:trPr>
                <w:trHeight w:val="281"/>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1"/>
                      <w:sz w:val="24"/>
                      <w:szCs w:val="24"/>
                    </w:rPr>
                    <w:t>SET/SLE</w:t>
                  </w:r>
                  <w:r w:rsidRPr="00A02E29">
                    <w:rPr>
                      <w:rFonts w:eastAsia="Book Antiqua"/>
                      <w:sz w:val="24"/>
                      <w:szCs w:val="24"/>
                    </w:rPr>
                    <w:t>T</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State</w:t>
                  </w:r>
                  <w:r w:rsidRPr="00A02E29">
                    <w:rPr>
                      <w:rFonts w:ascii="Times New Roman" w:eastAsia="Book Antiqua" w:hAnsi="Times New Roman" w:cs="Times New Roman"/>
                      <w:spacing w:val="18"/>
                      <w:sz w:val="24"/>
                      <w:szCs w:val="24"/>
                    </w:rPr>
                    <w:t xml:space="preserve"> </w:t>
                  </w:r>
                  <w:r w:rsidRPr="00A02E29">
                    <w:rPr>
                      <w:rFonts w:ascii="Times New Roman" w:eastAsia="Book Antiqua" w:hAnsi="Times New Roman" w:cs="Times New Roman"/>
                      <w:sz w:val="24"/>
                      <w:szCs w:val="24"/>
                    </w:rPr>
                    <w:t>Level</w:t>
                  </w:r>
                  <w:r w:rsidRPr="00A02E29">
                    <w:rPr>
                      <w:rFonts w:ascii="Times New Roman" w:eastAsia="Book Antiqua" w:hAnsi="Times New Roman" w:cs="Times New Roman"/>
                      <w:spacing w:val="12"/>
                      <w:sz w:val="24"/>
                      <w:szCs w:val="24"/>
                    </w:rPr>
                    <w:t xml:space="preserve"> </w:t>
                  </w:r>
                  <w:r w:rsidRPr="00A02E29">
                    <w:rPr>
                      <w:rFonts w:ascii="Times New Roman" w:eastAsia="Book Antiqua" w:hAnsi="Times New Roman" w:cs="Times New Roman"/>
                      <w:sz w:val="24"/>
                      <w:szCs w:val="24"/>
                    </w:rPr>
                    <w:t>Eligibility</w:t>
                  </w:r>
                  <w:r w:rsidRPr="00A02E29">
                    <w:rPr>
                      <w:rFonts w:ascii="Times New Roman" w:eastAsia="Book Antiqua" w:hAnsi="Times New Roman" w:cs="Times New Roman"/>
                      <w:spacing w:val="18"/>
                      <w:sz w:val="24"/>
                      <w:szCs w:val="24"/>
                    </w:rPr>
                    <w:t xml:space="preserve"> </w:t>
                  </w:r>
                  <w:r w:rsidRPr="00A02E29">
                    <w:rPr>
                      <w:rFonts w:ascii="Times New Roman" w:eastAsia="Book Antiqua" w:hAnsi="Times New Roman" w:cs="Times New Roman"/>
                      <w:sz w:val="24"/>
                      <w:szCs w:val="24"/>
                    </w:rPr>
                    <w:t>Test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3"/>
                      <w:sz w:val="24"/>
                      <w:szCs w:val="24"/>
                    </w:rPr>
                    <w:t>SJ</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SCImago</w:t>
                  </w:r>
                  <w:r w:rsidRPr="00A02E29">
                    <w:rPr>
                      <w:rFonts w:ascii="Times New Roman" w:eastAsia="Book Antiqua" w:hAnsi="Times New Roman" w:cs="Times New Roman"/>
                      <w:spacing w:val="-16"/>
                      <w:sz w:val="24"/>
                      <w:szCs w:val="24"/>
                    </w:rPr>
                    <w:t xml:space="preserve"> </w:t>
                  </w:r>
                  <w:r w:rsidRPr="00A02E29">
                    <w:rPr>
                      <w:rFonts w:ascii="Times New Roman" w:eastAsia="Book Antiqua" w:hAnsi="Times New Roman" w:cs="Times New Roman"/>
                      <w:sz w:val="24"/>
                      <w:szCs w:val="24"/>
                    </w:rPr>
                    <w:t>Journal</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Rank</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3"/>
                      <w:sz w:val="24"/>
                      <w:szCs w:val="24"/>
                    </w:rPr>
                    <w:t>SLQAC</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State</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Level Quality</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Assurance</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 xml:space="preserve">Co-ordination </w:t>
                  </w:r>
                  <w:r w:rsidRPr="00A02E29">
                    <w:rPr>
                      <w:rFonts w:ascii="Times New Roman" w:hAnsi="Times New Roman" w:cs="Times New Roman"/>
                      <w:sz w:val="24"/>
                      <w:szCs w:val="24"/>
                    </w:rPr>
                    <w:t>Committee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5"/>
                      <w:sz w:val="24"/>
                      <w:szCs w:val="24"/>
                    </w:rPr>
                    <w:t>SNI</w:t>
                  </w:r>
                  <w:r w:rsidRPr="00A02E29">
                    <w:rPr>
                      <w:rFonts w:eastAsia="Book Antiqua"/>
                      <w:sz w:val="24"/>
                      <w:szCs w:val="24"/>
                    </w:rPr>
                    <w:t>P</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Source</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Normalized</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Impact</w:t>
                  </w:r>
                  <w:r w:rsidRPr="00A02E29">
                    <w:rPr>
                      <w:rFonts w:ascii="Times New Roman" w:eastAsia="Book Antiqua" w:hAnsi="Times New Roman" w:cs="Times New Roman"/>
                      <w:spacing w:val="-1"/>
                      <w:sz w:val="24"/>
                      <w:szCs w:val="24"/>
                    </w:rPr>
                    <w:t xml:space="preserve"> </w:t>
                  </w:r>
                  <w:r w:rsidRPr="00A02E29">
                    <w:rPr>
                      <w:rFonts w:ascii="Times New Roman" w:eastAsia="Book Antiqua" w:hAnsi="Times New Roman" w:cs="Times New Roman"/>
                      <w:sz w:val="24"/>
                      <w:szCs w:val="24"/>
                    </w:rPr>
                    <w:t>per</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Paper</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3"/>
                      <w:sz w:val="24"/>
                      <w:szCs w:val="24"/>
                    </w:rPr>
                  </w:pPr>
                  <w:r w:rsidRPr="00A02E29">
                    <w:rPr>
                      <w:rFonts w:eastAsia="Book Antiqua"/>
                      <w:spacing w:val="-5"/>
                      <w:sz w:val="24"/>
                      <w:szCs w:val="24"/>
                    </w:rPr>
                    <w:t>SS</w:t>
                  </w:r>
                  <w:r w:rsidRPr="00A02E29">
                    <w:rPr>
                      <w:rFonts w:eastAsia="Book Antiqua"/>
                      <w:sz w:val="24"/>
                      <w:szCs w:val="24"/>
                    </w:rPr>
                    <w:t>R</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Self-Study</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Report</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5"/>
                      <w:sz w:val="24"/>
                      <w:szCs w:val="24"/>
                    </w:rPr>
                  </w:pPr>
                  <w:r w:rsidRPr="00A02E29">
                    <w:rPr>
                      <w:rFonts w:eastAsia="Book Antiqua"/>
                      <w:spacing w:val="-2"/>
                      <w:sz w:val="24"/>
                      <w:szCs w:val="24"/>
                    </w:rPr>
                    <w:t>SWO</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Strengths,</w:t>
                  </w:r>
                  <w:r w:rsidRPr="00A02E29">
                    <w:rPr>
                      <w:rFonts w:ascii="Times New Roman" w:eastAsia="Book Antiqua" w:hAnsi="Times New Roman" w:cs="Times New Roman"/>
                      <w:spacing w:val="10"/>
                      <w:sz w:val="24"/>
                      <w:szCs w:val="24"/>
                    </w:rPr>
                    <w:t xml:space="preserve"> </w:t>
                  </w:r>
                  <w:r w:rsidRPr="00A02E29">
                    <w:rPr>
                      <w:rFonts w:ascii="Times New Roman" w:eastAsia="Book Antiqua" w:hAnsi="Times New Roman" w:cs="Times New Roman"/>
                      <w:sz w:val="24"/>
                      <w:szCs w:val="24"/>
                    </w:rPr>
                    <w:t>Weaknesses,</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Opportunities</w:t>
                  </w:r>
                  <w:r w:rsidRPr="00A02E29">
                    <w:rPr>
                      <w:rFonts w:ascii="Times New Roman" w:eastAsia="Book Antiqua" w:hAnsi="Times New Roman" w:cs="Times New Roman"/>
                      <w:spacing w:val="10"/>
                      <w:sz w:val="24"/>
                      <w:szCs w:val="24"/>
                    </w:rPr>
                    <w:t xml:space="preserve"> </w:t>
                  </w:r>
                  <w:r w:rsidRPr="00A02E29">
                    <w:rPr>
                      <w:rFonts w:ascii="Times New Roman" w:eastAsia="Book Antiqua" w:hAnsi="Times New Roman" w:cs="Times New Roman"/>
                      <w:sz w:val="24"/>
                      <w:szCs w:val="24"/>
                    </w:rPr>
                    <w:t xml:space="preserve">and </w:t>
                  </w:r>
                  <w:r w:rsidRPr="00A02E29">
                    <w:rPr>
                      <w:rFonts w:ascii="Times New Roman" w:eastAsia="Book Antiqua" w:hAnsi="Times New Roman" w:cs="Times New Roman"/>
                      <w:spacing w:val="1"/>
                      <w:sz w:val="24"/>
                      <w:szCs w:val="24"/>
                    </w:rPr>
                    <w:t>Challenges</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5"/>
                      <w:sz w:val="24"/>
                      <w:szCs w:val="24"/>
                    </w:rPr>
                  </w:pPr>
                  <w:r w:rsidRPr="00A02E29">
                    <w:rPr>
                      <w:rFonts w:eastAsia="Book Antiqua"/>
                      <w:sz w:val="24"/>
                      <w:szCs w:val="24"/>
                    </w:rPr>
                    <w:t>TEI</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Teacher</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Education</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Institution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z w:val="24"/>
                      <w:szCs w:val="24"/>
                    </w:rPr>
                  </w:pPr>
                  <w:r w:rsidRPr="00A02E29">
                    <w:rPr>
                      <w:rFonts w:eastAsia="Book Antiqua"/>
                      <w:spacing w:val="4"/>
                      <w:sz w:val="24"/>
                      <w:szCs w:val="24"/>
                    </w:rPr>
                    <w:t>TOEF</w:t>
                  </w:r>
                  <w:r w:rsidRPr="00A02E29">
                    <w:rPr>
                      <w:rFonts w:eastAsia="Book Antiqua"/>
                      <w:sz w:val="24"/>
                      <w:szCs w:val="24"/>
                    </w:rPr>
                    <w:t>L</w:t>
                  </w:r>
                </w:p>
                <w:p w:rsidR="008D03A4" w:rsidRPr="00A02E29" w:rsidRDefault="008D03A4" w:rsidP="00CA7572">
                  <w:pPr>
                    <w:rPr>
                      <w:rFonts w:eastAsia="Book Antiqua"/>
                      <w:spacing w:val="-5"/>
                      <w:sz w:val="24"/>
                      <w:szCs w:val="24"/>
                    </w:rPr>
                  </w:pPr>
                  <w:r w:rsidRPr="00A02E29">
                    <w:rPr>
                      <w:rFonts w:eastAsia="Book Antiqua"/>
                      <w:sz w:val="24"/>
                      <w:szCs w:val="24"/>
                    </w:rPr>
                    <w:t>UDID</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Test</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of</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English</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as</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a</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Foreign</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Language</w:t>
                  </w:r>
                </w:p>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Unique Disability ID (Card)</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5"/>
                      <w:sz w:val="24"/>
                      <w:szCs w:val="24"/>
                    </w:rPr>
                  </w:pPr>
                  <w:r w:rsidRPr="00A02E29">
                    <w:rPr>
                      <w:rFonts w:eastAsia="Book Antiqua"/>
                      <w:spacing w:val="-8"/>
                      <w:sz w:val="24"/>
                      <w:szCs w:val="24"/>
                    </w:rPr>
                    <w:t>UG</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Institution</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Grants</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Commission</w:t>
                  </w:r>
                </w:p>
              </w:tc>
            </w:tr>
            <w:tr w:rsidR="008D03A4" w:rsidRPr="00A02E29" w:rsidTr="00CA7572">
              <w:trPr>
                <w:trHeight w:val="281"/>
                <w:jc w:val="center"/>
              </w:trPr>
              <w:tc>
                <w:tcPr>
                  <w:tcW w:w="1508" w:type="dxa"/>
                  <w:shd w:val="clear" w:color="auto" w:fill="auto"/>
                </w:tcPr>
                <w:p w:rsidR="008D03A4" w:rsidRPr="00A02E29" w:rsidRDefault="008D03A4" w:rsidP="00CA7572">
                  <w:pPr>
                    <w:rPr>
                      <w:rFonts w:eastAsia="Book Antiqua"/>
                      <w:spacing w:val="-5"/>
                      <w:sz w:val="24"/>
                      <w:szCs w:val="24"/>
                    </w:rPr>
                  </w:pPr>
                  <w:r w:rsidRPr="00A02E29">
                    <w:rPr>
                      <w:rFonts w:eastAsia="Book Antiqua"/>
                      <w:spacing w:val="-3"/>
                      <w:sz w:val="24"/>
                      <w:szCs w:val="24"/>
                    </w:rPr>
                    <w:t>UNESC</w:t>
                  </w:r>
                  <w:r w:rsidRPr="00A02E29">
                    <w:rPr>
                      <w:rFonts w:eastAsia="Book Antiqua"/>
                      <w:sz w:val="24"/>
                      <w:szCs w:val="24"/>
                    </w:rPr>
                    <w:t>O</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United</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Nations</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Educational,</w:t>
                  </w:r>
                  <w:r w:rsidRPr="00A02E29">
                    <w:rPr>
                      <w:rFonts w:ascii="Times New Roman" w:eastAsia="Book Antiqua" w:hAnsi="Times New Roman" w:cs="Times New Roman"/>
                      <w:spacing w:val="-11"/>
                      <w:sz w:val="24"/>
                      <w:szCs w:val="24"/>
                    </w:rPr>
                    <w:t xml:space="preserve"> </w:t>
                  </w:r>
                  <w:r w:rsidRPr="00A02E29">
                    <w:rPr>
                      <w:rFonts w:ascii="Times New Roman" w:eastAsia="Book Antiqua" w:hAnsi="Times New Roman" w:cs="Times New Roman"/>
                      <w:sz w:val="24"/>
                      <w:szCs w:val="24"/>
                    </w:rPr>
                    <w:t>Scientific</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and Cultural</w:t>
                  </w:r>
                  <w:r w:rsidRPr="00A02E29">
                    <w:rPr>
                      <w:rFonts w:ascii="Times New Roman" w:eastAsia="Book Antiqua" w:hAnsi="Times New Roman" w:cs="Times New Roman"/>
                      <w:spacing w:val="11"/>
                      <w:sz w:val="24"/>
                      <w:szCs w:val="24"/>
                    </w:rPr>
                    <w:t xml:space="preserve"> </w:t>
                  </w:r>
                  <w:r w:rsidRPr="00A02E29">
                    <w:rPr>
                      <w:rFonts w:ascii="Times New Roman" w:eastAsia="Book Antiqua" w:hAnsi="Times New Roman" w:cs="Times New Roman"/>
                      <w:sz w:val="24"/>
                      <w:szCs w:val="24"/>
                    </w:rPr>
                    <w:t>Organization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5"/>
                      <w:sz w:val="24"/>
                      <w:szCs w:val="24"/>
                    </w:rPr>
                  </w:pPr>
                  <w:r w:rsidRPr="00A02E29">
                    <w:rPr>
                      <w:rFonts w:eastAsia="Book Antiqua"/>
                      <w:spacing w:val="-2"/>
                      <w:sz w:val="24"/>
                      <w:szCs w:val="24"/>
                    </w:rPr>
                    <w:t>UN</w:t>
                  </w:r>
                  <w:r w:rsidRPr="00A02E29">
                    <w:rPr>
                      <w:rFonts w:eastAsia="Book Antiqua"/>
                      <w:sz w:val="24"/>
                      <w:szCs w:val="24"/>
                    </w:rPr>
                    <w:t>O</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United</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Nation Organization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5"/>
                      <w:sz w:val="24"/>
                      <w:szCs w:val="24"/>
                    </w:rPr>
                  </w:pPr>
                  <w:r w:rsidRPr="00A02E29">
                    <w:rPr>
                      <w:rFonts w:eastAsia="Book Antiqua"/>
                      <w:spacing w:val="-4"/>
                      <w:sz w:val="24"/>
                      <w:szCs w:val="24"/>
                    </w:rPr>
                    <w:t>UNICE</w:t>
                  </w:r>
                  <w:r w:rsidRPr="00A02E29">
                    <w:rPr>
                      <w:rFonts w:eastAsia="Book Antiqua"/>
                      <w:sz w:val="24"/>
                      <w:szCs w:val="24"/>
                    </w:rPr>
                    <w:t>F</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United</w:t>
                  </w:r>
                  <w:r w:rsidRPr="00A02E29">
                    <w:rPr>
                      <w:rFonts w:ascii="Times New Roman" w:eastAsia="Book Antiqua" w:hAnsi="Times New Roman" w:cs="Times New Roman"/>
                      <w:spacing w:val="-2"/>
                      <w:sz w:val="24"/>
                      <w:szCs w:val="24"/>
                    </w:rPr>
                    <w:t xml:space="preserve"> </w:t>
                  </w:r>
                  <w:r w:rsidRPr="00A02E29">
                    <w:rPr>
                      <w:rFonts w:ascii="Times New Roman" w:eastAsia="Book Antiqua" w:hAnsi="Times New Roman" w:cs="Times New Roman"/>
                      <w:sz w:val="24"/>
                      <w:szCs w:val="24"/>
                    </w:rPr>
                    <w:t>Nations</w:t>
                  </w:r>
                  <w:r w:rsidRPr="00A02E29">
                    <w:rPr>
                      <w:rFonts w:ascii="Times New Roman" w:eastAsia="Book Antiqua" w:hAnsi="Times New Roman" w:cs="Times New Roman"/>
                      <w:spacing w:val="5"/>
                      <w:sz w:val="24"/>
                      <w:szCs w:val="24"/>
                    </w:rPr>
                    <w:t xml:space="preserve"> </w:t>
                  </w:r>
                  <w:r w:rsidRPr="00A02E29">
                    <w:rPr>
                      <w:rFonts w:ascii="Times New Roman" w:eastAsia="Book Antiqua" w:hAnsi="Times New Roman" w:cs="Times New Roman"/>
                      <w:sz w:val="24"/>
                      <w:szCs w:val="24"/>
                    </w:rPr>
                    <w:t>Children</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Educational</w:t>
                  </w:r>
                  <w:r w:rsidRPr="00A02E29">
                    <w:rPr>
                      <w:rFonts w:ascii="Times New Roman" w:eastAsia="Book Antiqua" w:hAnsi="Times New Roman" w:cs="Times New Roman"/>
                      <w:spacing w:val="-7"/>
                      <w:sz w:val="24"/>
                      <w:szCs w:val="24"/>
                    </w:rPr>
                    <w:t xml:space="preserve"> </w:t>
                  </w:r>
                  <w:r w:rsidRPr="00A02E29">
                    <w:rPr>
                      <w:rFonts w:ascii="Times New Roman" w:eastAsia="Book Antiqua" w:hAnsi="Times New Roman" w:cs="Times New Roman"/>
                      <w:sz w:val="24"/>
                      <w:szCs w:val="24"/>
                    </w:rPr>
                    <w:t>Foundation</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4"/>
                      <w:sz w:val="24"/>
                      <w:szCs w:val="24"/>
                    </w:rPr>
                    <w:t>UND</w:t>
                  </w:r>
                  <w:r w:rsidRPr="00A02E29">
                    <w:rPr>
                      <w:rFonts w:eastAsia="Book Antiqua"/>
                      <w:sz w:val="24"/>
                      <w:szCs w:val="24"/>
                    </w:rPr>
                    <w:t>P</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United</w:t>
                  </w:r>
                  <w:r w:rsidRPr="00A02E29">
                    <w:rPr>
                      <w:rFonts w:ascii="Times New Roman" w:eastAsia="Book Antiqua" w:hAnsi="Times New Roman" w:cs="Times New Roman"/>
                      <w:spacing w:val="-4"/>
                      <w:sz w:val="24"/>
                      <w:szCs w:val="24"/>
                    </w:rPr>
                    <w:t xml:space="preserve"> </w:t>
                  </w:r>
                  <w:r w:rsidRPr="00A02E29">
                    <w:rPr>
                      <w:rFonts w:ascii="Times New Roman" w:eastAsia="Book Antiqua" w:hAnsi="Times New Roman" w:cs="Times New Roman"/>
                      <w:sz w:val="24"/>
                      <w:szCs w:val="24"/>
                    </w:rPr>
                    <w:t>Nation</w:t>
                  </w:r>
                  <w:r w:rsidRPr="00A02E29">
                    <w:rPr>
                      <w:rFonts w:ascii="Times New Roman" w:eastAsia="Book Antiqua" w:hAnsi="Times New Roman" w:cs="Times New Roman"/>
                      <w:spacing w:val="3"/>
                      <w:sz w:val="24"/>
                      <w:szCs w:val="24"/>
                    </w:rPr>
                    <w:t xml:space="preserve"> </w:t>
                  </w:r>
                  <w:r w:rsidRPr="00A02E29">
                    <w:rPr>
                      <w:rFonts w:ascii="Times New Roman" w:eastAsia="Book Antiqua" w:hAnsi="Times New Roman" w:cs="Times New Roman"/>
                      <w:sz w:val="24"/>
                      <w:szCs w:val="24"/>
                    </w:rPr>
                    <w:t>Development</w:t>
                  </w:r>
                  <w:r w:rsidRPr="00A02E29">
                    <w:rPr>
                      <w:rFonts w:ascii="Times New Roman" w:eastAsia="Book Antiqua" w:hAnsi="Times New Roman" w:cs="Times New Roman"/>
                      <w:spacing w:val="-11"/>
                      <w:sz w:val="24"/>
                      <w:szCs w:val="24"/>
                    </w:rPr>
                    <w:t xml:space="preserve"> </w:t>
                  </w:r>
                  <w:r w:rsidRPr="00A02E29">
                    <w:rPr>
                      <w:rFonts w:ascii="Times New Roman" w:eastAsia="Book Antiqua" w:hAnsi="Times New Roman" w:cs="Times New Roman"/>
                      <w:sz w:val="24"/>
                      <w:szCs w:val="24"/>
                    </w:rPr>
                    <w:t>Programme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9"/>
                      <w:sz w:val="24"/>
                      <w:szCs w:val="24"/>
                    </w:rPr>
                    <w:t>USI</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Institution</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Science</w:t>
                  </w:r>
                  <w:r w:rsidRPr="00A02E29">
                    <w:rPr>
                      <w:rFonts w:ascii="Times New Roman" w:eastAsia="Book Antiqua" w:hAnsi="Times New Roman" w:cs="Times New Roman"/>
                      <w:spacing w:val="-16"/>
                      <w:sz w:val="24"/>
                      <w:szCs w:val="24"/>
                    </w:rPr>
                    <w:t xml:space="preserve"> </w:t>
                  </w:r>
                  <w:r w:rsidRPr="00A02E29">
                    <w:rPr>
                      <w:rFonts w:ascii="Times New Roman" w:eastAsia="Book Antiqua" w:hAnsi="Times New Roman" w:cs="Times New Roman"/>
                      <w:sz w:val="24"/>
                      <w:szCs w:val="24"/>
                    </w:rPr>
                    <w:t>Instrumentation</w:t>
                  </w:r>
                  <w:r w:rsidRPr="00A02E29">
                    <w:rPr>
                      <w:rFonts w:ascii="Times New Roman" w:eastAsia="Book Antiqua" w:hAnsi="Times New Roman" w:cs="Times New Roman"/>
                      <w:spacing w:val="-8"/>
                      <w:sz w:val="24"/>
                      <w:szCs w:val="24"/>
                    </w:rPr>
                    <w:t xml:space="preserve"> </w:t>
                  </w:r>
                  <w:r w:rsidRPr="00A02E29">
                    <w:rPr>
                      <w:rFonts w:ascii="Times New Roman" w:eastAsia="Book Antiqua" w:hAnsi="Times New Roman" w:cs="Times New Roman"/>
                      <w:sz w:val="24"/>
                      <w:szCs w:val="24"/>
                    </w:rPr>
                    <w:t>Centre</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4"/>
                      <w:sz w:val="24"/>
                      <w:szCs w:val="24"/>
                    </w:rPr>
                  </w:pPr>
                  <w:r w:rsidRPr="00A02E29">
                    <w:rPr>
                      <w:rFonts w:eastAsia="Book Antiqua"/>
                      <w:spacing w:val="2"/>
                      <w:sz w:val="24"/>
                      <w:szCs w:val="24"/>
                    </w:rPr>
                    <w:t>Wi-F</w:t>
                  </w:r>
                  <w:r w:rsidRPr="00A02E29">
                    <w:rPr>
                      <w:rFonts w:eastAsia="Book Antiqua"/>
                      <w:sz w:val="24"/>
                      <w:szCs w:val="24"/>
                    </w:rPr>
                    <w:t>i</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rPr>
                      <w:rFonts w:ascii="Times New Roman" w:eastAsia="Book Antiqua" w:hAnsi="Times New Roman" w:cs="Times New Roman"/>
                      <w:sz w:val="24"/>
                      <w:szCs w:val="24"/>
                    </w:rPr>
                  </w:pPr>
                  <w:r w:rsidRPr="00A02E29">
                    <w:rPr>
                      <w:rFonts w:ascii="Times New Roman" w:eastAsia="Book Antiqua" w:hAnsi="Times New Roman" w:cs="Times New Roman"/>
                      <w:spacing w:val="1"/>
                      <w:sz w:val="24"/>
                      <w:szCs w:val="24"/>
                    </w:rPr>
                    <w:t>Wireles</w:t>
                  </w:r>
                  <w:r w:rsidRPr="00A02E29">
                    <w:rPr>
                      <w:rFonts w:ascii="Times New Roman" w:eastAsia="Book Antiqua" w:hAnsi="Times New Roman" w:cs="Times New Roman"/>
                      <w:sz w:val="24"/>
                      <w:szCs w:val="24"/>
                    </w:rPr>
                    <w:t>s</w:t>
                  </w:r>
                  <w:r w:rsidRPr="00A02E29">
                    <w:rPr>
                      <w:rFonts w:ascii="Times New Roman" w:eastAsia="Book Antiqua" w:hAnsi="Times New Roman" w:cs="Times New Roman"/>
                      <w:spacing w:val="23"/>
                      <w:sz w:val="24"/>
                      <w:szCs w:val="24"/>
                    </w:rPr>
                    <w:t xml:space="preserve"> </w:t>
                  </w:r>
                  <w:r w:rsidRPr="00A02E29">
                    <w:rPr>
                      <w:rFonts w:ascii="Times New Roman" w:eastAsia="Book Antiqua" w:hAnsi="Times New Roman" w:cs="Times New Roman"/>
                      <w:spacing w:val="1"/>
                      <w:sz w:val="24"/>
                      <w:szCs w:val="24"/>
                    </w:rPr>
                    <w:t>Fidelity</w:t>
                  </w:r>
                </w:p>
              </w:tc>
            </w:tr>
            <w:tr w:rsidR="008D03A4" w:rsidRPr="00A02E29" w:rsidTr="00CA7572">
              <w:trPr>
                <w:trHeight w:val="296"/>
                <w:jc w:val="center"/>
              </w:trPr>
              <w:tc>
                <w:tcPr>
                  <w:tcW w:w="1508" w:type="dxa"/>
                  <w:shd w:val="clear" w:color="auto" w:fill="auto"/>
                </w:tcPr>
                <w:p w:rsidR="008D03A4" w:rsidRPr="00A02E29" w:rsidRDefault="008D03A4" w:rsidP="00CA7572">
                  <w:pPr>
                    <w:rPr>
                      <w:rFonts w:eastAsia="Book Antiqua"/>
                      <w:spacing w:val="2"/>
                      <w:sz w:val="24"/>
                      <w:szCs w:val="24"/>
                    </w:rPr>
                  </w:pPr>
                  <w:r w:rsidRPr="00A02E29">
                    <w:rPr>
                      <w:rFonts w:eastAsia="Book Antiqua"/>
                      <w:spacing w:val="2"/>
                      <w:sz w:val="24"/>
                      <w:szCs w:val="24"/>
                    </w:rPr>
                    <w:t>YR</w:t>
                  </w:r>
                  <w:r w:rsidRPr="00A02E29">
                    <w:rPr>
                      <w:rFonts w:eastAsia="Book Antiqua"/>
                      <w:sz w:val="24"/>
                      <w:szCs w:val="24"/>
                    </w:rPr>
                    <w:t>C</w:t>
                  </w:r>
                </w:p>
              </w:tc>
              <w:tc>
                <w:tcPr>
                  <w:tcW w:w="798" w:type="dxa"/>
                  <w:shd w:val="clear" w:color="auto" w:fill="auto"/>
                </w:tcPr>
                <w:p w:rsidR="008D03A4" w:rsidRPr="00A02E29" w:rsidRDefault="008D03A4" w:rsidP="00CA7572">
                  <w:pPr>
                    <w:jc w:val="center"/>
                  </w:pPr>
                  <w:r w:rsidRPr="00A02E29">
                    <w:t>-</w:t>
                  </w:r>
                </w:p>
              </w:tc>
              <w:tc>
                <w:tcPr>
                  <w:tcW w:w="6591" w:type="dxa"/>
                  <w:shd w:val="clear" w:color="auto" w:fill="auto"/>
                </w:tcPr>
                <w:p w:rsidR="008D03A4" w:rsidRPr="00A02E29" w:rsidRDefault="008D03A4" w:rsidP="00CA7572">
                  <w:pPr>
                    <w:pStyle w:val="NoSpacing"/>
                    <w:spacing w:after="120"/>
                    <w:rPr>
                      <w:rFonts w:ascii="Times New Roman" w:eastAsia="Book Antiqua" w:hAnsi="Times New Roman" w:cs="Times New Roman"/>
                      <w:sz w:val="24"/>
                      <w:szCs w:val="24"/>
                    </w:rPr>
                  </w:pPr>
                  <w:r w:rsidRPr="00A02E29">
                    <w:rPr>
                      <w:rFonts w:ascii="Times New Roman" w:eastAsia="Book Antiqua" w:hAnsi="Times New Roman" w:cs="Times New Roman"/>
                      <w:sz w:val="24"/>
                      <w:szCs w:val="24"/>
                    </w:rPr>
                    <w:t>Youth</w:t>
                  </w:r>
                  <w:r w:rsidRPr="00A02E29">
                    <w:rPr>
                      <w:rFonts w:ascii="Times New Roman" w:eastAsia="Book Antiqua" w:hAnsi="Times New Roman" w:cs="Times New Roman"/>
                      <w:spacing w:val="10"/>
                      <w:sz w:val="24"/>
                      <w:szCs w:val="24"/>
                    </w:rPr>
                    <w:t xml:space="preserve"> </w:t>
                  </w:r>
                  <w:r w:rsidRPr="00A02E29">
                    <w:rPr>
                      <w:rFonts w:ascii="Times New Roman" w:eastAsia="Book Antiqua" w:hAnsi="Times New Roman" w:cs="Times New Roman"/>
                      <w:sz w:val="24"/>
                      <w:szCs w:val="24"/>
                    </w:rPr>
                    <w:t>Red</w:t>
                  </w:r>
                  <w:r w:rsidRPr="00A02E29">
                    <w:rPr>
                      <w:rFonts w:ascii="Times New Roman" w:eastAsia="Book Antiqua" w:hAnsi="Times New Roman" w:cs="Times New Roman"/>
                      <w:spacing w:val="6"/>
                      <w:sz w:val="24"/>
                      <w:szCs w:val="24"/>
                    </w:rPr>
                    <w:t xml:space="preserve"> </w:t>
                  </w:r>
                  <w:r w:rsidRPr="00A02E29">
                    <w:rPr>
                      <w:rFonts w:ascii="Times New Roman" w:eastAsia="Book Antiqua" w:hAnsi="Times New Roman" w:cs="Times New Roman"/>
                      <w:sz w:val="24"/>
                      <w:szCs w:val="24"/>
                    </w:rPr>
                    <w:t>Cross</w:t>
                  </w:r>
                </w:p>
              </w:tc>
            </w:tr>
          </w:tbl>
          <w:p w:rsidR="008D03A4" w:rsidRPr="00A02E29" w:rsidRDefault="008D03A4" w:rsidP="00CA7572">
            <w:pPr>
              <w:spacing w:line="200" w:lineRule="exact"/>
            </w:pPr>
          </w:p>
          <w:p w:rsidR="008D03A4" w:rsidRPr="00A02E29" w:rsidRDefault="008D03A4" w:rsidP="00CA7572">
            <w:pPr>
              <w:spacing w:line="200" w:lineRule="exact"/>
              <w:rPr>
                <w:rFonts w:ascii="Book Antiqua" w:hAnsi="Book Antiqua"/>
                <w:sz w:val="24"/>
                <w:szCs w:val="24"/>
              </w:rPr>
            </w:pPr>
            <w:r w:rsidRPr="00A02E29">
              <w:t>&gt;&gt;&gt;&gt;&gt;&gt;&gt;&gt;&gt;&gt;&gt;&gt;&gt;&gt;&gt;&gt;&gt;&gt;&gt;&gt;&gt;&gt;&gt;&gt;&gt;&gt;&gt;&gt;&gt;&gt;&gt;&gt;&gt;&gt;&gt;&gt;&gt;&gt;&gt;&gt;&gt;&gt;&gt;&gt;&gt;&gt;&gt;&gt;&gt;&gt;&gt;&gt;&gt;&gt;&gt;</w:t>
            </w:r>
          </w:p>
        </w:tc>
      </w:tr>
    </w:tbl>
    <w:p w:rsidR="00C05484" w:rsidRPr="00A02E29" w:rsidRDefault="00C05484" w:rsidP="0083253F">
      <w:pPr>
        <w:rPr>
          <w:sz w:val="16"/>
        </w:rPr>
      </w:pPr>
    </w:p>
    <w:p w:rsidR="001702D1" w:rsidRPr="00A02E29" w:rsidRDefault="001702D1" w:rsidP="0083253F">
      <w:pPr>
        <w:rPr>
          <w:sz w:val="16"/>
        </w:rPr>
      </w:pPr>
    </w:p>
    <w:p w:rsidR="008D03A4" w:rsidRPr="00A02E29" w:rsidRDefault="008D03A4">
      <w:pPr>
        <w:rPr>
          <w:noProof/>
          <w:lang w:val="en-IN" w:eastAsia="en-IN" w:bidi="ar-SA"/>
        </w:rPr>
      </w:pPr>
      <w:r w:rsidRPr="00A02E29">
        <w:rPr>
          <w:noProof/>
          <w:lang w:val="en-IN" w:eastAsia="en-IN" w:bidi="ar-SA"/>
        </w:rPr>
        <w:br w:type="page"/>
      </w:r>
    </w:p>
    <w:p w:rsidR="00715925" w:rsidRPr="00A02E29" w:rsidRDefault="00715925" w:rsidP="00715925">
      <w:pPr>
        <w:spacing w:line="385" w:lineRule="exact"/>
        <w:rPr>
          <w:sz w:val="24"/>
        </w:rPr>
      </w:pPr>
    </w:p>
    <w:p w:rsidR="00715925" w:rsidRPr="00A02E29" w:rsidRDefault="00715925" w:rsidP="00715925">
      <w:pPr>
        <w:spacing w:line="0" w:lineRule="atLeast"/>
        <w:ind w:right="160"/>
        <w:jc w:val="center"/>
        <w:rPr>
          <w:rFonts w:ascii="Arial" w:eastAsia="Arial" w:hAnsi="Arial"/>
          <w:b/>
          <w:sz w:val="28"/>
        </w:rPr>
      </w:pPr>
    </w:p>
    <w:p w:rsidR="00715925" w:rsidRPr="00A02E29" w:rsidRDefault="00715925" w:rsidP="00B41427">
      <w:pPr>
        <w:spacing w:line="0" w:lineRule="atLeast"/>
        <w:ind w:left="7920" w:right="160" w:firstLine="720"/>
        <w:rPr>
          <w:rFonts w:ascii="Arial" w:eastAsia="Arial" w:hAnsi="Arial"/>
          <w:b/>
          <w:sz w:val="28"/>
        </w:rPr>
      </w:pPr>
      <w:r w:rsidRPr="00A02E29">
        <w:rPr>
          <w:rFonts w:ascii="Arial" w:eastAsia="Arial" w:hAnsi="Arial"/>
          <w:b/>
          <w:sz w:val="28"/>
        </w:rPr>
        <w:t xml:space="preserve">Annexure-1 </w:t>
      </w:r>
    </w:p>
    <w:p w:rsidR="00715925" w:rsidRPr="00A02E29" w:rsidRDefault="00715925" w:rsidP="00715925">
      <w:pPr>
        <w:spacing w:line="0" w:lineRule="atLeast"/>
        <w:ind w:right="160"/>
        <w:jc w:val="center"/>
        <w:rPr>
          <w:rFonts w:ascii="Arial" w:eastAsia="Arial" w:hAnsi="Arial"/>
          <w:b/>
          <w:sz w:val="28"/>
        </w:rPr>
      </w:pPr>
      <w:r w:rsidRPr="00A02E29">
        <w:rPr>
          <w:rFonts w:ascii="Arial" w:eastAsia="Arial" w:hAnsi="Arial"/>
          <w:b/>
          <w:sz w:val="24"/>
        </w:rPr>
        <w:t>Institutional Information for Quality Assessment (IIQA) (Health Sciences Institution)</w:t>
      </w:r>
    </w:p>
    <w:p w:rsidR="00715925" w:rsidRPr="00A02E29" w:rsidRDefault="00715925" w:rsidP="00715925">
      <w:pPr>
        <w:spacing w:line="31" w:lineRule="exact"/>
        <w:rPr>
          <w:sz w:val="24"/>
        </w:rPr>
      </w:pPr>
    </w:p>
    <w:p w:rsidR="00715925" w:rsidRPr="00A02E29" w:rsidRDefault="00715925" w:rsidP="00715925">
      <w:pPr>
        <w:spacing w:line="0" w:lineRule="atLeast"/>
        <w:ind w:right="-299"/>
        <w:rPr>
          <w:rFonts w:ascii="Arial" w:eastAsia="Arial" w:hAnsi="Arial"/>
          <w:b/>
          <w:sz w:val="23"/>
        </w:rPr>
      </w:pPr>
    </w:p>
    <w:p w:rsidR="00715925" w:rsidRPr="00A02E29" w:rsidRDefault="00715925" w:rsidP="00715925">
      <w:pPr>
        <w:spacing w:line="0" w:lineRule="atLeast"/>
        <w:ind w:right="-299"/>
        <w:rPr>
          <w:rFonts w:ascii="Arial" w:eastAsia="Arial" w:hAnsi="Arial"/>
          <w:b/>
          <w:sz w:val="23"/>
        </w:rPr>
      </w:pPr>
      <w:r w:rsidRPr="00A02E29">
        <w:rPr>
          <w:rFonts w:ascii="Arial" w:eastAsia="Arial" w:hAnsi="Arial"/>
          <w:b/>
          <w:sz w:val="23"/>
        </w:rPr>
        <w:t>Name of University</w:t>
      </w:r>
    </w:p>
    <w:p w:rsidR="00715925" w:rsidRPr="00A02E29" w:rsidRDefault="00715925" w:rsidP="00715925">
      <w:pPr>
        <w:spacing w:line="0" w:lineRule="atLeast"/>
        <w:ind w:right="-299"/>
        <w:rPr>
          <w:rFonts w:ascii="Arial" w:eastAsia="Arial" w:hAnsi="Arial"/>
          <w:b/>
          <w:sz w:val="23"/>
        </w:rPr>
      </w:pPr>
      <w:r w:rsidRPr="00A02E29">
        <w:rPr>
          <w:rFonts w:ascii="Arial" w:eastAsia="Arial" w:hAnsi="Arial"/>
          <w:b/>
          <w:sz w:val="23"/>
        </w:rPr>
        <w:t xml:space="preserve">AISHE ID: </w:t>
      </w:r>
    </w:p>
    <w:p w:rsidR="00715925" w:rsidRPr="00A02E29" w:rsidRDefault="00715925" w:rsidP="00715925">
      <w:pPr>
        <w:spacing w:line="0" w:lineRule="atLeast"/>
        <w:ind w:right="160"/>
        <w:jc w:val="center"/>
        <w:rPr>
          <w:rFonts w:ascii="Arial" w:eastAsia="Arial" w:hAnsi="Arial"/>
        </w:rPr>
      </w:pPr>
      <w:r w:rsidRPr="00A02E29">
        <w:rPr>
          <w:rFonts w:ascii="Arial" w:eastAsia="Arial" w:hAnsi="Arial"/>
        </w:rPr>
        <w:t>(Draft Dated on 22/02/2019)</w:t>
      </w:r>
    </w:p>
    <w:p w:rsidR="00715925" w:rsidRPr="00A02E29" w:rsidRDefault="00715925" w:rsidP="00715925">
      <w:pPr>
        <w:spacing w:line="20" w:lineRule="exact"/>
        <w:rPr>
          <w:sz w:val="24"/>
        </w:rPr>
      </w:pPr>
    </w:p>
    <w:p w:rsidR="00715925" w:rsidRPr="00A02E29" w:rsidRDefault="00715925" w:rsidP="00715925">
      <w:pPr>
        <w:spacing w:line="200" w:lineRule="exact"/>
        <w:rPr>
          <w:sz w:val="24"/>
        </w:rPr>
      </w:pPr>
    </w:p>
    <w:tbl>
      <w:tblPr>
        <w:tblW w:w="10740" w:type="dxa"/>
        <w:tblLayout w:type="fixed"/>
        <w:tblCellMar>
          <w:left w:w="0" w:type="dxa"/>
          <w:right w:w="0" w:type="dxa"/>
        </w:tblCellMar>
        <w:tblLook w:val="0000"/>
      </w:tblPr>
      <w:tblGrid>
        <w:gridCol w:w="30"/>
        <w:gridCol w:w="500"/>
        <w:gridCol w:w="30"/>
        <w:gridCol w:w="4820"/>
        <w:gridCol w:w="60"/>
        <w:gridCol w:w="1420"/>
        <w:gridCol w:w="840"/>
        <w:gridCol w:w="3040"/>
      </w:tblGrid>
      <w:tr w:rsidR="00715925" w:rsidRPr="00A02E29" w:rsidTr="00941F24">
        <w:trPr>
          <w:trHeight w:val="302"/>
        </w:trPr>
        <w:tc>
          <w:tcPr>
            <w:tcW w:w="30" w:type="dxa"/>
            <w:tcBorders>
              <w:top w:val="single" w:sz="8" w:space="0" w:color="auto"/>
            </w:tcBorders>
            <w:shd w:val="clear" w:color="auto" w:fill="000000"/>
            <w:vAlign w:val="bottom"/>
          </w:tcPr>
          <w:p w:rsidR="00715925" w:rsidRPr="00A02E29" w:rsidRDefault="00715925" w:rsidP="00941F24">
            <w:pPr>
              <w:spacing w:line="0" w:lineRule="atLeast"/>
              <w:rPr>
                <w:sz w:val="24"/>
              </w:rPr>
            </w:pPr>
          </w:p>
        </w:tc>
        <w:tc>
          <w:tcPr>
            <w:tcW w:w="500" w:type="dxa"/>
            <w:tcBorders>
              <w:top w:val="single" w:sz="8" w:space="0" w:color="auto"/>
            </w:tcBorders>
            <w:shd w:val="clear" w:color="auto" w:fill="auto"/>
            <w:vAlign w:val="bottom"/>
          </w:tcPr>
          <w:p w:rsidR="00715925" w:rsidRPr="00A02E29" w:rsidRDefault="00715925" w:rsidP="00941F24">
            <w:pPr>
              <w:spacing w:line="0" w:lineRule="atLeast"/>
              <w:jc w:val="center"/>
              <w:rPr>
                <w:rFonts w:ascii="Arial" w:eastAsia="Arial" w:hAnsi="Arial"/>
                <w:w w:val="89"/>
              </w:rPr>
            </w:pPr>
            <w:r w:rsidRPr="00A02E29">
              <w:rPr>
                <w:rFonts w:ascii="Arial" w:eastAsia="Arial" w:hAnsi="Arial"/>
                <w:w w:val="89"/>
              </w:rPr>
              <w:t>1</w:t>
            </w:r>
          </w:p>
        </w:tc>
        <w:tc>
          <w:tcPr>
            <w:tcW w:w="30" w:type="dxa"/>
            <w:tcBorders>
              <w:top w:val="single" w:sz="8" w:space="0" w:color="auto"/>
            </w:tcBorders>
            <w:shd w:val="clear" w:color="auto" w:fill="000000"/>
            <w:vAlign w:val="bottom"/>
          </w:tcPr>
          <w:p w:rsidR="00715925" w:rsidRPr="00A02E29" w:rsidRDefault="00715925" w:rsidP="00941F24">
            <w:pPr>
              <w:spacing w:line="0" w:lineRule="atLeast"/>
              <w:rPr>
                <w:sz w:val="24"/>
              </w:rPr>
            </w:pPr>
          </w:p>
        </w:tc>
        <w:tc>
          <w:tcPr>
            <w:tcW w:w="4820" w:type="dxa"/>
            <w:tcBorders>
              <w:top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Application For</w:t>
            </w:r>
          </w:p>
        </w:tc>
        <w:tc>
          <w:tcPr>
            <w:tcW w:w="5360" w:type="dxa"/>
            <w:gridSpan w:val="4"/>
            <w:tcBorders>
              <w:top w:val="single" w:sz="8" w:space="0" w:color="auto"/>
              <w:left w:val="single" w:sz="8" w:space="0" w:color="auto"/>
              <w:right w:val="single" w:sz="8" w:space="0" w:color="auto"/>
            </w:tcBorders>
            <w:shd w:val="clear" w:color="auto" w:fill="auto"/>
            <w:vAlign w:val="bottom"/>
          </w:tcPr>
          <w:p w:rsidR="00715925" w:rsidRPr="00A02E29" w:rsidRDefault="00715925" w:rsidP="00941F24">
            <w:pPr>
              <w:spacing w:line="0" w:lineRule="atLeast"/>
              <w:ind w:left="40"/>
              <w:rPr>
                <w:rFonts w:ascii="Courier New" w:eastAsia="Courier New" w:hAnsi="Courier New"/>
                <w:b/>
              </w:rPr>
            </w:pPr>
            <w:r w:rsidRPr="00A02E29">
              <w:rPr>
                <w:rFonts w:ascii="Courier New" w:eastAsia="Courier New" w:hAnsi="Courier New"/>
                <w:b/>
              </w:rPr>
              <w:t xml:space="preserve">Assessment &amp; Accreditation </w:t>
            </w:r>
          </w:p>
        </w:tc>
      </w:tr>
      <w:tr w:rsidR="00715925" w:rsidRPr="00A02E29" w:rsidTr="00941F24">
        <w:trPr>
          <w:trHeight w:val="98"/>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8"/>
              </w:rPr>
            </w:pPr>
          </w:p>
        </w:tc>
        <w:tc>
          <w:tcPr>
            <w:tcW w:w="500" w:type="dxa"/>
            <w:shd w:val="clear" w:color="auto" w:fill="auto"/>
            <w:vAlign w:val="bottom"/>
          </w:tcPr>
          <w:p w:rsidR="00715925" w:rsidRPr="00A02E29" w:rsidRDefault="00715925" w:rsidP="00941F24">
            <w:pPr>
              <w:spacing w:line="0" w:lineRule="atLeast"/>
              <w:rPr>
                <w:sz w:val="8"/>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8"/>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8"/>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8"/>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8"/>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8"/>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8"/>
              </w:rPr>
            </w:pPr>
          </w:p>
        </w:tc>
      </w:tr>
      <w:tr w:rsidR="00715925" w:rsidRPr="00A02E29" w:rsidTr="00941F24">
        <w:trPr>
          <w:trHeight w:val="282"/>
        </w:trPr>
        <w:tc>
          <w:tcPr>
            <w:tcW w:w="30" w:type="dxa"/>
            <w:shd w:val="clear" w:color="auto" w:fill="000000"/>
            <w:vAlign w:val="bottom"/>
          </w:tcPr>
          <w:p w:rsidR="00715925" w:rsidRPr="00A02E29" w:rsidRDefault="00715925" w:rsidP="00941F24">
            <w:pPr>
              <w:spacing w:line="0" w:lineRule="atLeast"/>
              <w:rPr>
                <w:sz w:val="24"/>
              </w:rPr>
            </w:pPr>
          </w:p>
        </w:tc>
        <w:tc>
          <w:tcPr>
            <w:tcW w:w="500" w:type="dxa"/>
            <w:shd w:val="clear" w:color="auto" w:fill="auto"/>
            <w:vAlign w:val="bottom"/>
          </w:tcPr>
          <w:p w:rsidR="00715925" w:rsidRPr="00A02E29" w:rsidRDefault="00715925" w:rsidP="00941F24">
            <w:pPr>
              <w:spacing w:line="0" w:lineRule="atLeast"/>
              <w:rPr>
                <w:sz w:val="24"/>
              </w:rPr>
            </w:pPr>
          </w:p>
        </w:tc>
        <w:tc>
          <w:tcPr>
            <w:tcW w:w="30" w:type="dxa"/>
            <w:shd w:val="clear" w:color="auto" w:fill="000000"/>
            <w:vAlign w:val="bottom"/>
          </w:tcPr>
          <w:p w:rsidR="00715925" w:rsidRPr="00A02E29" w:rsidRDefault="00715925" w:rsidP="00941F24">
            <w:pPr>
              <w:spacing w:line="0" w:lineRule="atLeast"/>
              <w:rPr>
                <w:sz w:val="24"/>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Cycle of Accreditation</w:t>
            </w:r>
          </w:p>
        </w:tc>
        <w:tc>
          <w:tcPr>
            <w:tcW w:w="5360" w:type="dxa"/>
            <w:gridSpan w:val="4"/>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left="40"/>
              <w:rPr>
                <w:rFonts w:ascii="Courier New" w:eastAsia="Courier New" w:hAnsi="Courier New"/>
                <w:b/>
              </w:rPr>
            </w:pPr>
            <w:r w:rsidRPr="00A02E29">
              <w:rPr>
                <w:rFonts w:ascii="Courier New" w:eastAsia="Courier New" w:hAnsi="Courier New"/>
                <w:b/>
              </w:rPr>
              <w:t>Cycle 1 – Assessment/Re-Assessment (as per rules)</w:t>
            </w:r>
          </w:p>
        </w:tc>
      </w:tr>
      <w:tr w:rsidR="00715925" w:rsidRPr="00A02E29" w:rsidTr="00941F24">
        <w:trPr>
          <w:trHeight w:val="98"/>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8"/>
              </w:rPr>
            </w:pPr>
          </w:p>
        </w:tc>
        <w:tc>
          <w:tcPr>
            <w:tcW w:w="500" w:type="dxa"/>
            <w:tcBorders>
              <w:bottom w:val="single" w:sz="8" w:space="0" w:color="auto"/>
            </w:tcBorders>
            <w:shd w:val="clear" w:color="auto" w:fill="auto"/>
            <w:vAlign w:val="bottom"/>
          </w:tcPr>
          <w:p w:rsidR="00715925" w:rsidRPr="00A02E29" w:rsidRDefault="00715925" w:rsidP="00941F24">
            <w:pPr>
              <w:spacing w:line="0" w:lineRule="atLeast"/>
              <w:rPr>
                <w:sz w:val="8"/>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8"/>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8"/>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8"/>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8"/>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8"/>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8"/>
              </w:rPr>
            </w:pPr>
          </w:p>
        </w:tc>
      </w:tr>
      <w:tr w:rsidR="00715925" w:rsidRPr="00A02E29" w:rsidTr="00941F24">
        <w:trPr>
          <w:trHeight w:val="111"/>
        </w:trPr>
        <w:tc>
          <w:tcPr>
            <w:tcW w:w="30" w:type="dxa"/>
            <w:vMerge w:val="restart"/>
            <w:shd w:val="clear" w:color="auto" w:fill="000000"/>
            <w:vAlign w:val="bottom"/>
          </w:tcPr>
          <w:p w:rsidR="00715925" w:rsidRPr="00A02E29" w:rsidRDefault="00715925" w:rsidP="00941F24">
            <w:pPr>
              <w:spacing w:line="0" w:lineRule="atLeast"/>
              <w:rPr>
                <w:sz w:val="9"/>
              </w:rPr>
            </w:pPr>
          </w:p>
        </w:tc>
        <w:tc>
          <w:tcPr>
            <w:tcW w:w="500" w:type="dxa"/>
            <w:vMerge w:val="restart"/>
            <w:shd w:val="clear" w:color="auto" w:fill="auto"/>
            <w:vAlign w:val="bottom"/>
          </w:tcPr>
          <w:p w:rsidR="00715925" w:rsidRPr="00A02E29" w:rsidRDefault="00715925" w:rsidP="00941F24">
            <w:pPr>
              <w:spacing w:line="0" w:lineRule="atLeast"/>
              <w:jc w:val="center"/>
              <w:rPr>
                <w:rFonts w:ascii="Arial" w:eastAsia="Arial" w:hAnsi="Arial"/>
                <w:w w:val="89"/>
              </w:rPr>
            </w:pPr>
            <w:r w:rsidRPr="00A02E29">
              <w:rPr>
                <w:rFonts w:ascii="Arial" w:eastAsia="Arial" w:hAnsi="Arial"/>
                <w:w w:val="89"/>
              </w:rPr>
              <w:t>2</w:t>
            </w:r>
          </w:p>
        </w:tc>
        <w:tc>
          <w:tcPr>
            <w:tcW w:w="30" w:type="dxa"/>
            <w:shd w:val="clear" w:color="auto" w:fill="000000"/>
            <w:vAlign w:val="bottom"/>
          </w:tcPr>
          <w:p w:rsidR="00715925" w:rsidRPr="00A02E29" w:rsidRDefault="00715925" w:rsidP="00941F24">
            <w:pPr>
              <w:spacing w:line="0" w:lineRule="atLeast"/>
              <w:rPr>
                <w:sz w:val="9"/>
              </w:rPr>
            </w:pPr>
          </w:p>
        </w:tc>
        <w:tc>
          <w:tcPr>
            <w:tcW w:w="4820" w:type="dxa"/>
            <w:vMerge w:val="restart"/>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Name of the University</w:t>
            </w:r>
          </w:p>
          <w:p w:rsidR="00715925" w:rsidRPr="00A02E29" w:rsidRDefault="00715925" w:rsidP="00941F24">
            <w:pPr>
              <w:spacing w:line="0" w:lineRule="atLeast"/>
              <w:ind w:left="40"/>
              <w:rPr>
                <w:rFonts w:ascii="Cambria" w:eastAsia="Arial" w:hAnsi="Cambria"/>
              </w:rPr>
            </w:pPr>
            <w:r w:rsidRPr="00A02E29">
              <w:rPr>
                <w:rFonts w:ascii="Cambria" w:eastAsia="Arial" w:hAnsi="Cambria"/>
                <w:sz w:val="18"/>
              </w:rPr>
              <w:t>Note: The Accreditation Certificate w</w:t>
            </w:r>
            <w:r w:rsidRPr="00A02E29">
              <w:rPr>
                <w:rFonts w:ascii="Cambria" w:hAnsi="Cambria"/>
              </w:rPr>
              <w:t xml:space="preserve">ill be issued only in the name indicated in this column </w:t>
            </w:r>
          </w:p>
        </w:tc>
        <w:tc>
          <w:tcPr>
            <w:tcW w:w="60" w:type="dxa"/>
            <w:vMerge w:val="restart"/>
            <w:tcBorders>
              <w:left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shd w:val="clear" w:color="auto" w:fill="auto"/>
            <w:vAlign w:val="bottom"/>
          </w:tcPr>
          <w:p w:rsidR="00715925" w:rsidRPr="00A02E29" w:rsidRDefault="00715925" w:rsidP="00941F24">
            <w:pPr>
              <w:spacing w:line="0" w:lineRule="atLeast"/>
              <w:rPr>
                <w:sz w:val="9"/>
              </w:rPr>
            </w:pPr>
          </w:p>
        </w:tc>
        <w:tc>
          <w:tcPr>
            <w:tcW w:w="840" w:type="dxa"/>
            <w:shd w:val="clear" w:color="auto" w:fill="auto"/>
            <w:vAlign w:val="bottom"/>
          </w:tcPr>
          <w:p w:rsidR="00715925" w:rsidRPr="00A02E29" w:rsidRDefault="00715925" w:rsidP="00941F24">
            <w:pPr>
              <w:spacing w:line="0" w:lineRule="atLeast"/>
              <w:rPr>
                <w:sz w:val="9"/>
              </w:rPr>
            </w:pPr>
          </w:p>
        </w:tc>
        <w:tc>
          <w:tcPr>
            <w:tcW w:w="3040" w:type="dxa"/>
            <w:vMerge w:val="restart"/>
            <w:tcBorders>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02"/>
        </w:trPr>
        <w:tc>
          <w:tcPr>
            <w:tcW w:w="30" w:type="dxa"/>
            <w:vMerge/>
            <w:shd w:val="clear" w:color="auto" w:fill="000000"/>
            <w:vAlign w:val="bottom"/>
          </w:tcPr>
          <w:p w:rsidR="00715925" w:rsidRPr="00A02E29" w:rsidRDefault="00715925" w:rsidP="00941F24">
            <w:pPr>
              <w:spacing w:line="0" w:lineRule="atLeast"/>
              <w:rPr>
                <w:sz w:val="17"/>
              </w:rPr>
            </w:pPr>
          </w:p>
        </w:tc>
        <w:tc>
          <w:tcPr>
            <w:tcW w:w="500" w:type="dxa"/>
            <w:vMerge/>
            <w:shd w:val="clear" w:color="auto" w:fill="auto"/>
            <w:vAlign w:val="bottom"/>
          </w:tcPr>
          <w:p w:rsidR="00715925" w:rsidRPr="00A02E29" w:rsidRDefault="00715925" w:rsidP="00941F24">
            <w:pPr>
              <w:spacing w:line="0" w:lineRule="atLeast"/>
              <w:rPr>
                <w:sz w:val="17"/>
              </w:rPr>
            </w:pPr>
          </w:p>
        </w:tc>
        <w:tc>
          <w:tcPr>
            <w:tcW w:w="30" w:type="dxa"/>
            <w:shd w:val="clear" w:color="auto" w:fill="000000"/>
            <w:vAlign w:val="bottom"/>
          </w:tcPr>
          <w:p w:rsidR="00715925" w:rsidRPr="00A02E29" w:rsidRDefault="00715925" w:rsidP="00941F24">
            <w:pPr>
              <w:spacing w:line="0" w:lineRule="atLeast"/>
              <w:rPr>
                <w:sz w:val="17"/>
              </w:rPr>
            </w:pPr>
          </w:p>
        </w:tc>
        <w:tc>
          <w:tcPr>
            <w:tcW w:w="4820" w:type="dxa"/>
            <w:vMerge/>
            <w:shd w:val="clear" w:color="auto" w:fill="auto"/>
            <w:vAlign w:val="bottom"/>
          </w:tcPr>
          <w:p w:rsidR="00715925" w:rsidRPr="00A02E29" w:rsidRDefault="00715925" w:rsidP="00941F24">
            <w:pPr>
              <w:spacing w:line="0" w:lineRule="atLeast"/>
              <w:rPr>
                <w:sz w:val="17"/>
              </w:rPr>
            </w:pPr>
          </w:p>
        </w:tc>
        <w:tc>
          <w:tcPr>
            <w:tcW w:w="60" w:type="dxa"/>
            <w:vMerge/>
            <w:tcBorders>
              <w:left w:val="single" w:sz="8" w:space="0" w:color="auto"/>
            </w:tcBorders>
            <w:shd w:val="clear" w:color="auto" w:fill="auto"/>
            <w:vAlign w:val="bottom"/>
          </w:tcPr>
          <w:p w:rsidR="00715925" w:rsidRPr="00A02E29" w:rsidRDefault="00715925" w:rsidP="00941F24">
            <w:pPr>
              <w:spacing w:line="0" w:lineRule="atLeast"/>
              <w:rPr>
                <w:sz w:val="17"/>
              </w:rPr>
            </w:pPr>
          </w:p>
        </w:tc>
        <w:tc>
          <w:tcPr>
            <w:tcW w:w="2260" w:type="dxa"/>
            <w:gridSpan w:val="2"/>
            <w:shd w:val="clear" w:color="auto" w:fill="auto"/>
            <w:vAlign w:val="bottom"/>
          </w:tcPr>
          <w:p w:rsidR="00715925" w:rsidRPr="00A02E29" w:rsidRDefault="00715925" w:rsidP="00941F24">
            <w:pPr>
              <w:spacing w:line="202" w:lineRule="exact"/>
              <w:rPr>
                <w:rFonts w:ascii="Courier New" w:eastAsia="Courier New" w:hAnsi="Courier New"/>
                <w:b/>
              </w:rPr>
            </w:pPr>
          </w:p>
        </w:tc>
        <w:tc>
          <w:tcPr>
            <w:tcW w:w="3040" w:type="dxa"/>
            <w:vMerge/>
            <w:tcBorders>
              <w:right w:val="single" w:sz="8" w:space="0" w:color="auto"/>
            </w:tcBorders>
            <w:shd w:val="clear" w:color="auto" w:fill="auto"/>
            <w:vAlign w:val="bottom"/>
          </w:tcPr>
          <w:p w:rsidR="00715925" w:rsidRPr="00A02E29" w:rsidRDefault="00715925" w:rsidP="00941F24">
            <w:pPr>
              <w:spacing w:line="0" w:lineRule="atLeast"/>
              <w:rPr>
                <w:sz w:val="17"/>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02"/>
        </w:trPr>
        <w:tc>
          <w:tcPr>
            <w:tcW w:w="30" w:type="dxa"/>
            <w:shd w:val="clear" w:color="auto" w:fill="000000"/>
            <w:vAlign w:val="bottom"/>
          </w:tcPr>
          <w:p w:rsidR="00715925" w:rsidRPr="00A02E29" w:rsidRDefault="00715925" w:rsidP="00941F24">
            <w:pPr>
              <w:spacing w:line="0" w:lineRule="atLeast"/>
              <w:rPr>
                <w:sz w:val="17"/>
              </w:rPr>
            </w:pPr>
          </w:p>
        </w:tc>
        <w:tc>
          <w:tcPr>
            <w:tcW w:w="500" w:type="dxa"/>
            <w:shd w:val="clear" w:color="auto" w:fill="auto"/>
            <w:vAlign w:val="bottom"/>
          </w:tcPr>
          <w:p w:rsidR="00715925" w:rsidRPr="00A02E29" w:rsidRDefault="00715925" w:rsidP="00941F24">
            <w:pPr>
              <w:spacing w:line="202" w:lineRule="exact"/>
              <w:jc w:val="center"/>
              <w:rPr>
                <w:rFonts w:ascii="Arial" w:eastAsia="Arial" w:hAnsi="Arial"/>
                <w:w w:val="89"/>
              </w:rPr>
            </w:pPr>
            <w:r w:rsidRPr="00A02E29">
              <w:rPr>
                <w:rFonts w:ascii="Arial" w:eastAsia="Arial" w:hAnsi="Arial"/>
                <w:w w:val="89"/>
              </w:rPr>
              <w:t>3</w:t>
            </w:r>
          </w:p>
        </w:tc>
        <w:tc>
          <w:tcPr>
            <w:tcW w:w="30" w:type="dxa"/>
            <w:shd w:val="clear" w:color="auto" w:fill="000000"/>
            <w:vAlign w:val="bottom"/>
          </w:tcPr>
          <w:p w:rsidR="00715925" w:rsidRPr="00A02E29" w:rsidRDefault="00715925" w:rsidP="00941F24">
            <w:pPr>
              <w:spacing w:line="0" w:lineRule="atLeast"/>
              <w:rPr>
                <w:sz w:val="17"/>
              </w:rPr>
            </w:pPr>
          </w:p>
        </w:tc>
        <w:tc>
          <w:tcPr>
            <w:tcW w:w="4820" w:type="dxa"/>
            <w:shd w:val="clear" w:color="auto" w:fill="auto"/>
            <w:vAlign w:val="bottom"/>
          </w:tcPr>
          <w:p w:rsidR="00715925" w:rsidRPr="00A02E29" w:rsidRDefault="00715925" w:rsidP="00941F24">
            <w:pPr>
              <w:spacing w:line="202" w:lineRule="exact"/>
              <w:ind w:left="40"/>
              <w:rPr>
                <w:rFonts w:ascii="Arial" w:eastAsia="Arial" w:hAnsi="Arial"/>
              </w:rPr>
            </w:pPr>
            <w:r w:rsidRPr="00A02E29">
              <w:rPr>
                <w:rFonts w:ascii="Arial" w:eastAsia="Arial" w:hAnsi="Arial"/>
              </w:rPr>
              <w:t xml:space="preserve">Date of establishment </w:t>
            </w:r>
          </w:p>
        </w:tc>
        <w:tc>
          <w:tcPr>
            <w:tcW w:w="1480" w:type="dxa"/>
            <w:gridSpan w:val="2"/>
            <w:shd w:val="clear" w:color="auto" w:fill="auto"/>
            <w:vAlign w:val="bottom"/>
          </w:tcPr>
          <w:p w:rsidR="00715925" w:rsidRPr="00A02E29" w:rsidRDefault="00715925" w:rsidP="00941F24">
            <w:pPr>
              <w:spacing w:line="202" w:lineRule="exact"/>
              <w:ind w:left="40"/>
              <w:rPr>
                <w:rFonts w:ascii="Courier New" w:eastAsia="Courier New" w:hAnsi="Courier New"/>
                <w:b/>
              </w:rPr>
            </w:pPr>
          </w:p>
        </w:tc>
        <w:tc>
          <w:tcPr>
            <w:tcW w:w="840" w:type="dxa"/>
            <w:shd w:val="clear" w:color="auto" w:fill="auto"/>
            <w:vAlign w:val="bottom"/>
          </w:tcPr>
          <w:p w:rsidR="00715925" w:rsidRPr="00A02E29" w:rsidRDefault="00715925" w:rsidP="00941F24">
            <w:pPr>
              <w:spacing w:line="0" w:lineRule="atLeast"/>
              <w:rPr>
                <w:sz w:val="17"/>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17"/>
              </w:rPr>
            </w:pPr>
          </w:p>
        </w:tc>
      </w:tr>
      <w:tr w:rsidR="00715925" w:rsidRPr="00A02E29" w:rsidTr="00941F24">
        <w:trPr>
          <w:trHeight w:val="137"/>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11"/>
              </w:rPr>
            </w:pPr>
          </w:p>
        </w:tc>
        <w:tc>
          <w:tcPr>
            <w:tcW w:w="50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11"/>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jc w:val="center"/>
              <w:rPr>
                <w:rFonts w:ascii="Arial" w:eastAsia="Arial" w:hAnsi="Arial"/>
                <w:w w:val="89"/>
              </w:rPr>
            </w:pPr>
            <w:r w:rsidRPr="00A02E29">
              <w:rPr>
                <w:rFonts w:ascii="Arial" w:eastAsia="Arial" w:hAnsi="Arial"/>
                <w:w w:val="89"/>
              </w:rPr>
              <w:t>4</w:t>
            </w: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 xml:space="preserve">Name of the Head of the University </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Designation</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jc w:val="center"/>
              <w:rPr>
                <w:rFonts w:ascii="Arial" w:eastAsia="Arial" w:hAnsi="Arial"/>
                <w:w w:val="89"/>
              </w:rPr>
            </w:pPr>
            <w:r w:rsidRPr="00A02E29">
              <w:rPr>
                <w:rFonts w:ascii="Arial" w:eastAsia="Arial" w:hAnsi="Arial"/>
                <w:w w:val="89"/>
              </w:rPr>
              <w:t>5</w:t>
            </w: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Address of the University</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State/UT</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City</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Pin</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Phone No</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Alternate Phone No</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Mobile No</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Registered Email</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Alternate Email</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jc w:val="center"/>
              <w:rPr>
                <w:rFonts w:ascii="Arial" w:eastAsia="Arial" w:hAnsi="Arial"/>
                <w:w w:val="89"/>
              </w:rPr>
            </w:pPr>
            <w:r w:rsidRPr="00A02E29">
              <w:rPr>
                <w:rFonts w:ascii="Arial" w:eastAsia="Arial" w:hAnsi="Arial"/>
                <w:w w:val="89"/>
              </w:rPr>
              <w:t>6</w:t>
            </w: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Alternate Contact Name &amp; Designation</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Address</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State/UT</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City</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Pin</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Phone No</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Alternate Phone No</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Mobile No</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Email</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1420" w:type="dxa"/>
            <w:shd w:val="clear" w:color="auto" w:fill="auto"/>
            <w:vAlign w:val="bottom"/>
          </w:tcPr>
          <w:p w:rsidR="00715925" w:rsidRPr="00A02E29" w:rsidRDefault="00715925" w:rsidP="00941F24">
            <w:pPr>
              <w:spacing w:line="0" w:lineRule="atLeast"/>
              <w:rPr>
                <w:sz w:val="23"/>
              </w:rPr>
            </w:pPr>
          </w:p>
        </w:tc>
        <w:tc>
          <w:tcPr>
            <w:tcW w:w="840" w:type="dxa"/>
            <w:shd w:val="clear" w:color="auto" w:fill="auto"/>
            <w:vAlign w:val="bottom"/>
          </w:tcPr>
          <w:p w:rsidR="00715925" w:rsidRPr="00A02E29" w:rsidRDefault="00715925" w:rsidP="00941F24">
            <w:pPr>
              <w:spacing w:line="0" w:lineRule="atLeast"/>
              <w:rPr>
                <w:sz w:val="23"/>
              </w:rPr>
            </w:pPr>
          </w:p>
        </w:tc>
        <w:tc>
          <w:tcPr>
            <w:tcW w:w="3040"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shd w:val="clear" w:color="auto" w:fill="000000"/>
            <w:vAlign w:val="bottom"/>
          </w:tcPr>
          <w:p w:rsidR="00715925" w:rsidRPr="00A02E29" w:rsidRDefault="00715925" w:rsidP="00941F24">
            <w:pPr>
              <w:spacing w:line="0" w:lineRule="atLeast"/>
              <w:rPr>
                <w:sz w:val="23"/>
              </w:rPr>
            </w:pPr>
          </w:p>
        </w:tc>
        <w:tc>
          <w:tcPr>
            <w:tcW w:w="500" w:type="dxa"/>
            <w:shd w:val="clear" w:color="auto" w:fill="auto"/>
            <w:vAlign w:val="bottom"/>
          </w:tcPr>
          <w:p w:rsidR="00715925" w:rsidRPr="00A02E29" w:rsidRDefault="00715925" w:rsidP="00941F24">
            <w:pPr>
              <w:spacing w:line="0" w:lineRule="atLeast"/>
              <w:rPr>
                <w:sz w:val="23"/>
              </w:rPr>
            </w:pPr>
          </w:p>
        </w:tc>
        <w:tc>
          <w:tcPr>
            <w:tcW w:w="30" w:type="dxa"/>
            <w:shd w:val="clear" w:color="auto" w:fill="000000"/>
            <w:vAlign w:val="bottom"/>
          </w:tcPr>
          <w:p w:rsidR="00715925" w:rsidRPr="00A02E29" w:rsidRDefault="00715925" w:rsidP="00941F24">
            <w:pPr>
              <w:spacing w:line="0" w:lineRule="atLeast"/>
              <w:rPr>
                <w:sz w:val="23"/>
              </w:rPr>
            </w:pPr>
          </w:p>
        </w:tc>
        <w:tc>
          <w:tcPr>
            <w:tcW w:w="4820" w:type="dxa"/>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Alternate Email</w:t>
            </w:r>
          </w:p>
        </w:tc>
        <w:tc>
          <w:tcPr>
            <w:tcW w:w="60" w:type="dxa"/>
            <w:tcBorders>
              <w:left w:val="single" w:sz="8" w:space="0" w:color="auto"/>
            </w:tcBorders>
            <w:shd w:val="clear" w:color="auto" w:fill="auto"/>
            <w:vAlign w:val="bottom"/>
          </w:tcPr>
          <w:p w:rsidR="00715925" w:rsidRPr="00A02E29" w:rsidRDefault="00715925" w:rsidP="00941F24">
            <w:pPr>
              <w:spacing w:line="0" w:lineRule="atLeast"/>
              <w:rPr>
                <w:sz w:val="23"/>
              </w:rPr>
            </w:pPr>
          </w:p>
        </w:tc>
        <w:tc>
          <w:tcPr>
            <w:tcW w:w="5300" w:type="dxa"/>
            <w:gridSpan w:val="3"/>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0" w:type="dxa"/>
            <w:tcBorders>
              <w:bottom w:val="single" w:sz="8" w:space="0" w:color="auto"/>
            </w:tcBorders>
            <w:shd w:val="clear" w:color="auto" w:fill="000000"/>
            <w:vAlign w:val="bottom"/>
          </w:tcPr>
          <w:p w:rsidR="00715925" w:rsidRPr="00A02E29" w:rsidRDefault="00715925" w:rsidP="00941F24">
            <w:pPr>
              <w:spacing w:line="0" w:lineRule="atLeast"/>
              <w:rPr>
                <w:sz w:val="9"/>
              </w:rPr>
            </w:pPr>
          </w:p>
        </w:tc>
        <w:tc>
          <w:tcPr>
            <w:tcW w:w="48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60" w:type="dxa"/>
            <w:tcBorders>
              <w:left w:val="single" w:sz="8"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1420" w:type="dxa"/>
            <w:tcBorders>
              <w:bottom w:val="single" w:sz="4" w:space="0" w:color="auto"/>
            </w:tcBorders>
            <w:shd w:val="clear" w:color="auto" w:fill="auto"/>
            <w:vAlign w:val="bottom"/>
          </w:tcPr>
          <w:p w:rsidR="00715925" w:rsidRPr="00A02E29" w:rsidRDefault="00715925" w:rsidP="00941F24">
            <w:pPr>
              <w:spacing w:line="0" w:lineRule="atLeast"/>
              <w:rPr>
                <w:sz w:val="9"/>
              </w:rPr>
            </w:pPr>
          </w:p>
        </w:tc>
        <w:tc>
          <w:tcPr>
            <w:tcW w:w="840" w:type="dxa"/>
            <w:tcBorders>
              <w:bottom w:val="single" w:sz="4" w:space="0" w:color="auto"/>
            </w:tcBorders>
            <w:shd w:val="clear" w:color="auto" w:fill="auto"/>
            <w:vAlign w:val="bottom"/>
          </w:tcPr>
          <w:p w:rsidR="00715925" w:rsidRPr="00A02E29" w:rsidRDefault="00715925" w:rsidP="00941F24">
            <w:pPr>
              <w:spacing w:line="0" w:lineRule="atLeast"/>
              <w:rPr>
                <w:sz w:val="9"/>
              </w:rPr>
            </w:pPr>
          </w:p>
        </w:tc>
        <w:tc>
          <w:tcPr>
            <w:tcW w:w="3040" w:type="dxa"/>
            <w:tcBorders>
              <w:bottom w:val="single" w:sz="4"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30" w:type="dxa"/>
            <w:tcBorders>
              <w:bottom w:val="single" w:sz="4" w:space="0" w:color="auto"/>
            </w:tcBorders>
            <w:shd w:val="clear" w:color="auto" w:fill="000000"/>
            <w:vAlign w:val="bottom"/>
          </w:tcPr>
          <w:p w:rsidR="00715925" w:rsidRPr="00A02E29" w:rsidRDefault="00A06509" w:rsidP="00941F24">
            <w:pPr>
              <w:spacing w:line="0" w:lineRule="atLeast"/>
              <w:rPr>
                <w:sz w:val="23"/>
              </w:rPr>
            </w:pPr>
            <w:r w:rsidRPr="00A02E29">
              <w:rPr>
                <w:noProof/>
                <w:sz w:val="23"/>
                <w:lang w:val="en-IN" w:eastAsia="en-IN" w:bidi="ar-SA"/>
              </w:rPr>
              <w:pict>
                <v:shape id="_x0000_s1183" type="#_x0000_t32" style="position:absolute;margin-left:.15pt;margin-top:.45pt;width:537.2pt;height:.65pt;z-index:251729920;mso-position-horizontal-relative:text;mso-position-vertical-relative:text" o:connectortype="straight"/>
              </w:pict>
            </w:r>
          </w:p>
        </w:tc>
        <w:tc>
          <w:tcPr>
            <w:tcW w:w="500" w:type="dxa"/>
            <w:tcBorders>
              <w:bottom w:val="single" w:sz="4" w:space="0" w:color="auto"/>
            </w:tcBorders>
            <w:shd w:val="clear" w:color="auto" w:fill="auto"/>
            <w:vAlign w:val="bottom"/>
          </w:tcPr>
          <w:p w:rsidR="00715925" w:rsidRPr="00A02E29" w:rsidRDefault="00715925" w:rsidP="00941F24">
            <w:pPr>
              <w:spacing w:line="0" w:lineRule="atLeast"/>
              <w:jc w:val="center"/>
              <w:rPr>
                <w:rFonts w:ascii="Arial" w:eastAsia="Arial" w:hAnsi="Arial"/>
                <w:w w:val="89"/>
              </w:rPr>
            </w:pPr>
            <w:r w:rsidRPr="00A02E29">
              <w:rPr>
                <w:rFonts w:ascii="Arial" w:eastAsia="Arial" w:hAnsi="Arial"/>
                <w:w w:val="89"/>
              </w:rPr>
              <w:t>7</w:t>
            </w:r>
          </w:p>
        </w:tc>
        <w:tc>
          <w:tcPr>
            <w:tcW w:w="30" w:type="dxa"/>
            <w:tcBorders>
              <w:bottom w:val="single" w:sz="4" w:space="0" w:color="auto"/>
            </w:tcBorders>
            <w:shd w:val="clear" w:color="auto" w:fill="000000"/>
            <w:vAlign w:val="bottom"/>
          </w:tcPr>
          <w:p w:rsidR="00715925" w:rsidRPr="00A02E29" w:rsidRDefault="00715925" w:rsidP="00941F24">
            <w:pPr>
              <w:spacing w:line="0" w:lineRule="atLeast"/>
              <w:rPr>
                <w:sz w:val="23"/>
              </w:rPr>
            </w:pPr>
          </w:p>
        </w:tc>
        <w:tc>
          <w:tcPr>
            <w:tcW w:w="4820" w:type="dxa"/>
            <w:tcBorders>
              <w:bottom w:val="single" w:sz="4"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Website (main URL only)</w:t>
            </w:r>
          </w:p>
        </w:tc>
        <w:tc>
          <w:tcPr>
            <w:tcW w:w="5360" w:type="dxa"/>
            <w:gridSpan w:val="4"/>
            <w:tcBorders>
              <w:left w:val="single" w:sz="8" w:space="0" w:color="auto"/>
              <w:bottom w:val="single" w:sz="4" w:space="0" w:color="auto"/>
              <w:right w:val="single" w:sz="4"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536"/>
        </w:trPr>
        <w:tc>
          <w:tcPr>
            <w:tcW w:w="30" w:type="dxa"/>
            <w:tcBorders>
              <w:top w:val="single" w:sz="4" w:space="0" w:color="auto"/>
              <w:left w:val="single" w:sz="4" w:space="0" w:color="auto"/>
              <w:bottom w:val="single" w:sz="4" w:space="0" w:color="auto"/>
              <w:right w:val="single" w:sz="4" w:space="0" w:color="auto"/>
            </w:tcBorders>
            <w:shd w:val="clear" w:color="auto" w:fill="000000"/>
            <w:vAlign w:val="bottom"/>
          </w:tcPr>
          <w:p w:rsidR="00715925" w:rsidRPr="00A02E29" w:rsidRDefault="00715925" w:rsidP="00941F24">
            <w:pPr>
              <w:spacing w:line="0" w:lineRule="atLeast"/>
              <w:rPr>
                <w:sz w:val="23"/>
              </w:rPr>
            </w:pPr>
          </w:p>
        </w:tc>
        <w:tc>
          <w:tcPr>
            <w:tcW w:w="500" w:type="dxa"/>
            <w:tcBorders>
              <w:top w:val="single" w:sz="4" w:space="0" w:color="auto"/>
              <w:left w:val="single" w:sz="4" w:space="0" w:color="auto"/>
              <w:right w:val="single" w:sz="4" w:space="0" w:color="auto"/>
            </w:tcBorders>
            <w:shd w:val="clear" w:color="auto" w:fill="auto"/>
            <w:vAlign w:val="bottom"/>
          </w:tcPr>
          <w:p w:rsidR="00715925" w:rsidRPr="00A02E29" w:rsidRDefault="00715925" w:rsidP="00941F24">
            <w:pPr>
              <w:spacing w:line="0" w:lineRule="atLeast"/>
              <w:jc w:val="center"/>
              <w:rPr>
                <w:rFonts w:ascii="Arial" w:eastAsia="Arial" w:hAnsi="Arial"/>
                <w:w w:val="89"/>
              </w:rPr>
            </w:pPr>
            <w:r w:rsidRPr="00A02E29">
              <w:rPr>
                <w:rFonts w:ascii="Arial" w:eastAsia="Arial" w:hAnsi="Arial"/>
                <w:w w:val="89"/>
              </w:rPr>
              <w:t>8</w:t>
            </w:r>
          </w:p>
        </w:tc>
        <w:tc>
          <w:tcPr>
            <w:tcW w:w="30" w:type="dxa"/>
            <w:tcBorders>
              <w:top w:val="single" w:sz="4" w:space="0" w:color="auto"/>
              <w:left w:val="single" w:sz="4" w:space="0" w:color="auto"/>
              <w:right w:val="single" w:sz="4" w:space="0" w:color="auto"/>
            </w:tcBorders>
            <w:shd w:val="clear" w:color="auto" w:fill="000000"/>
            <w:vAlign w:val="bottom"/>
          </w:tcPr>
          <w:p w:rsidR="00715925" w:rsidRPr="00A02E29" w:rsidRDefault="00715925" w:rsidP="00941F24">
            <w:pPr>
              <w:spacing w:line="0" w:lineRule="atLeast"/>
              <w:rPr>
                <w:sz w:val="23"/>
              </w:rPr>
            </w:pPr>
          </w:p>
        </w:tc>
        <w:tc>
          <w:tcPr>
            <w:tcW w:w="4820" w:type="dxa"/>
            <w:vMerge w:val="restart"/>
            <w:tcBorders>
              <w:top w:val="single" w:sz="4" w:space="0" w:color="auto"/>
              <w:left w:val="single" w:sz="4" w:space="0" w:color="auto"/>
              <w:right w:val="single" w:sz="4" w:space="0" w:color="auto"/>
            </w:tcBorders>
            <w:shd w:val="clear" w:color="auto" w:fill="auto"/>
          </w:tcPr>
          <w:p w:rsidR="00715925" w:rsidRPr="00A02E29" w:rsidRDefault="00715925" w:rsidP="00941F24">
            <w:pPr>
              <w:spacing w:line="0" w:lineRule="atLeast"/>
              <w:ind w:left="40"/>
              <w:rPr>
                <w:rFonts w:ascii="Arial" w:eastAsia="Arial" w:hAnsi="Arial"/>
              </w:rPr>
            </w:pPr>
            <w:r w:rsidRPr="00A02E29">
              <w:rPr>
                <w:rFonts w:ascii="Arial" w:eastAsia="Arial" w:hAnsi="Arial"/>
              </w:rPr>
              <w:t>Provide the Website link for the University  Annual Report (recent)</w:t>
            </w:r>
          </w:p>
        </w:tc>
        <w:tc>
          <w:tcPr>
            <w:tcW w:w="60" w:type="dxa"/>
            <w:tcBorders>
              <w:top w:val="single" w:sz="4" w:space="0" w:color="auto"/>
              <w:left w:val="single" w:sz="4" w:space="0" w:color="auto"/>
              <w:bottom w:val="single" w:sz="4" w:space="0" w:color="auto"/>
            </w:tcBorders>
            <w:shd w:val="clear" w:color="auto" w:fill="auto"/>
            <w:vAlign w:val="bottom"/>
          </w:tcPr>
          <w:p w:rsidR="00715925" w:rsidRPr="00A02E29" w:rsidRDefault="00715925" w:rsidP="00941F24">
            <w:pPr>
              <w:spacing w:line="0" w:lineRule="atLeast"/>
              <w:rPr>
                <w:sz w:val="23"/>
              </w:rPr>
            </w:pPr>
          </w:p>
        </w:tc>
        <w:tc>
          <w:tcPr>
            <w:tcW w:w="5300" w:type="dxa"/>
            <w:gridSpan w:val="3"/>
            <w:vMerge w:val="restart"/>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60"/>
        </w:trPr>
        <w:tc>
          <w:tcPr>
            <w:tcW w:w="30" w:type="dxa"/>
            <w:tcBorders>
              <w:top w:val="single" w:sz="4" w:space="0" w:color="auto"/>
              <w:bottom w:val="single" w:sz="8" w:space="0" w:color="auto"/>
            </w:tcBorders>
            <w:shd w:val="clear" w:color="auto" w:fill="000000"/>
            <w:vAlign w:val="bottom"/>
          </w:tcPr>
          <w:p w:rsidR="00715925" w:rsidRPr="00A02E29" w:rsidRDefault="00715925" w:rsidP="00941F24">
            <w:pPr>
              <w:spacing w:line="0" w:lineRule="atLeast"/>
              <w:rPr>
                <w:sz w:val="9"/>
              </w:rPr>
            </w:pPr>
          </w:p>
        </w:tc>
        <w:tc>
          <w:tcPr>
            <w:tcW w:w="500" w:type="dxa"/>
            <w:tcBorders>
              <w:bottom w:val="single" w:sz="4" w:space="0" w:color="auto"/>
            </w:tcBorders>
            <w:shd w:val="clear" w:color="auto" w:fill="auto"/>
            <w:vAlign w:val="bottom"/>
          </w:tcPr>
          <w:p w:rsidR="00715925" w:rsidRPr="00A02E29" w:rsidRDefault="00715925" w:rsidP="00941F24">
            <w:pPr>
              <w:spacing w:line="0" w:lineRule="atLeast"/>
              <w:rPr>
                <w:sz w:val="9"/>
              </w:rPr>
            </w:pPr>
          </w:p>
        </w:tc>
        <w:tc>
          <w:tcPr>
            <w:tcW w:w="30" w:type="dxa"/>
            <w:tcBorders>
              <w:bottom w:val="single" w:sz="4" w:space="0" w:color="auto"/>
              <w:right w:val="single" w:sz="4" w:space="0" w:color="auto"/>
            </w:tcBorders>
            <w:shd w:val="clear" w:color="auto" w:fill="000000"/>
            <w:vAlign w:val="bottom"/>
          </w:tcPr>
          <w:p w:rsidR="00715925" w:rsidRPr="00A02E29" w:rsidRDefault="00715925" w:rsidP="00941F24">
            <w:pPr>
              <w:spacing w:line="0" w:lineRule="atLeast"/>
              <w:rPr>
                <w:sz w:val="9"/>
              </w:rPr>
            </w:pPr>
          </w:p>
        </w:tc>
        <w:tc>
          <w:tcPr>
            <w:tcW w:w="4820" w:type="dxa"/>
            <w:vMerge/>
            <w:tcBorders>
              <w:left w:val="single" w:sz="4" w:space="0" w:color="auto"/>
              <w:bottom w:val="single" w:sz="4" w:space="0" w:color="auto"/>
              <w:right w:val="single" w:sz="4" w:space="0" w:color="auto"/>
            </w:tcBorders>
            <w:shd w:val="clear" w:color="auto" w:fill="auto"/>
            <w:vAlign w:val="bottom"/>
          </w:tcPr>
          <w:p w:rsidR="00715925" w:rsidRPr="00A02E29" w:rsidRDefault="00715925" w:rsidP="00941F24">
            <w:pPr>
              <w:spacing w:line="0" w:lineRule="atLeast"/>
              <w:rPr>
                <w:sz w:val="9"/>
              </w:rPr>
            </w:pPr>
          </w:p>
        </w:tc>
        <w:tc>
          <w:tcPr>
            <w:tcW w:w="60" w:type="dxa"/>
            <w:tcBorders>
              <w:top w:val="single" w:sz="4" w:space="0" w:color="auto"/>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9"/>
              </w:rPr>
            </w:pPr>
          </w:p>
        </w:tc>
        <w:tc>
          <w:tcPr>
            <w:tcW w:w="5300" w:type="dxa"/>
            <w:gridSpan w:val="3"/>
            <w:vMerge/>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82"/>
        </w:trPr>
        <w:tc>
          <w:tcPr>
            <w:tcW w:w="30" w:type="dxa"/>
            <w:shd w:val="clear" w:color="auto" w:fill="000000"/>
            <w:vAlign w:val="bottom"/>
          </w:tcPr>
          <w:p w:rsidR="00715925" w:rsidRPr="00A02E29" w:rsidRDefault="00715925" w:rsidP="00941F24">
            <w:pPr>
              <w:spacing w:line="0" w:lineRule="atLeast"/>
              <w:rPr>
                <w:sz w:val="24"/>
              </w:rPr>
            </w:pPr>
          </w:p>
        </w:tc>
        <w:tc>
          <w:tcPr>
            <w:tcW w:w="500" w:type="dxa"/>
            <w:vMerge w:val="restart"/>
            <w:tcBorders>
              <w:top w:val="single" w:sz="4" w:space="0" w:color="auto"/>
            </w:tcBorders>
            <w:shd w:val="clear" w:color="auto" w:fill="auto"/>
          </w:tcPr>
          <w:p w:rsidR="00715925" w:rsidRPr="00A02E29" w:rsidRDefault="00715925" w:rsidP="00941F24">
            <w:pPr>
              <w:spacing w:line="0" w:lineRule="atLeast"/>
              <w:jc w:val="center"/>
              <w:rPr>
                <w:rFonts w:ascii="Arial" w:eastAsia="Arial" w:hAnsi="Arial"/>
                <w:w w:val="89"/>
              </w:rPr>
            </w:pPr>
            <w:r w:rsidRPr="00A02E29">
              <w:rPr>
                <w:rFonts w:ascii="Arial" w:eastAsia="Arial" w:hAnsi="Arial"/>
                <w:w w:val="89"/>
              </w:rPr>
              <w:t>9</w:t>
            </w:r>
          </w:p>
        </w:tc>
        <w:tc>
          <w:tcPr>
            <w:tcW w:w="30" w:type="dxa"/>
            <w:tcBorders>
              <w:top w:val="single" w:sz="4" w:space="0" w:color="auto"/>
            </w:tcBorders>
            <w:shd w:val="clear" w:color="auto" w:fill="000000"/>
          </w:tcPr>
          <w:p w:rsidR="00715925" w:rsidRPr="00A02E29" w:rsidRDefault="00715925" w:rsidP="00941F24">
            <w:pPr>
              <w:spacing w:line="0" w:lineRule="atLeast"/>
              <w:rPr>
                <w:sz w:val="24"/>
              </w:rPr>
            </w:pPr>
          </w:p>
        </w:tc>
        <w:tc>
          <w:tcPr>
            <w:tcW w:w="4820" w:type="dxa"/>
            <w:vMerge w:val="restart"/>
            <w:tcBorders>
              <w:top w:val="single" w:sz="4" w:space="0" w:color="auto"/>
            </w:tcBorders>
            <w:shd w:val="clear" w:color="auto" w:fill="auto"/>
          </w:tcPr>
          <w:p w:rsidR="00715925" w:rsidRPr="00A02E29" w:rsidRDefault="00715925" w:rsidP="00AC1BA3">
            <w:pPr>
              <w:spacing w:line="0" w:lineRule="atLeast"/>
              <w:ind w:left="40"/>
              <w:rPr>
                <w:rFonts w:ascii="Arial" w:eastAsia="Arial" w:hAnsi="Arial"/>
              </w:rPr>
            </w:pPr>
            <w:r w:rsidRPr="00A02E29">
              <w:rPr>
                <w:rFonts w:ascii="Arial" w:eastAsia="Arial" w:hAnsi="Arial"/>
              </w:rPr>
              <w:t>Has the Institution completed 6 years of existence /</w:t>
            </w:r>
            <w:r w:rsidR="00AC1BA3" w:rsidRPr="00A02E29">
              <w:rPr>
                <w:rFonts w:ascii="Arial" w:eastAsia="Arial" w:hAnsi="Arial"/>
              </w:rPr>
              <w:t xml:space="preserve"> </w:t>
            </w:r>
            <w:r w:rsidRPr="00A02E29">
              <w:rPr>
                <w:rFonts w:ascii="Arial" w:eastAsia="Arial" w:hAnsi="Arial"/>
              </w:rPr>
              <w:t xml:space="preserve">graduation of at least two batches. </w:t>
            </w:r>
          </w:p>
        </w:tc>
        <w:tc>
          <w:tcPr>
            <w:tcW w:w="5360" w:type="dxa"/>
            <w:gridSpan w:val="4"/>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left="40"/>
              <w:rPr>
                <w:rFonts w:ascii="Courier New" w:eastAsia="Courier New" w:hAnsi="Courier New"/>
                <w:b/>
              </w:rPr>
            </w:pPr>
          </w:p>
        </w:tc>
      </w:tr>
      <w:tr w:rsidR="00715925" w:rsidRPr="00A02E29" w:rsidTr="00941F24">
        <w:trPr>
          <w:trHeight w:val="237"/>
        </w:trPr>
        <w:tc>
          <w:tcPr>
            <w:tcW w:w="30" w:type="dxa"/>
            <w:shd w:val="clear" w:color="auto" w:fill="000000"/>
            <w:vAlign w:val="bottom"/>
          </w:tcPr>
          <w:p w:rsidR="00715925" w:rsidRPr="00A02E29" w:rsidRDefault="00715925" w:rsidP="00941F24">
            <w:pPr>
              <w:spacing w:line="0" w:lineRule="atLeast"/>
            </w:pPr>
          </w:p>
        </w:tc>
        <w:tc>
          <w:tcPr>
            <w:tcW w:w="500" w:type="dxa"/>
            <w:vMerge/>
            <w:shd w:val="clear" w:color="auto" w:fill="auto"/>
            <w:vAlign w:val="bottom"/>
          </w:tcPr>
          <w:p w:rsidR="00715925" w:rsidRPr="00A02E29" w:rsidRDefault="00715925" w:rsidP="00941F24">
            <w:pPr>
              <w:spacing w:line="0" w:lineRule="atLeast"/>
            </w:pPr>
          </w:p>
        </w:tc>
        <w:tc>
          <w:tcPr>
            <w:tcW w:w="30" w:type="dxa"/>
            <w:shd w:val="clear" w:color="auto" w:fill="000000"/>
            <w:vAlign w:val="bottom"/>
          </w:tcPr>
          <w:p w:rsidR="00715925" w:rsidRPr="00A02E29" w:rsidRDefault="00715925" w:rsidP="00941F24">
            <w:pPr>
              <w:spacing w:line="0" w:lineRule="atLeast"/>
            </w:pPr>
          </w:p>
        </w:tc>
        <w:tc>
          <w:tcPr>
            <w:tcW w:w="4820" w:type="dxa"/>
            <w:vMerge/>
            <w:shd w:val="clear" w:color="auto" w:fill="auto"/>
            <w:vAlign w:val="bottom"/>
          </w:tcPr>
          <w:p w:rsidR="00715925" w:rsidRPr="00A02E29" w:rsidRDefault="00715925" w:rsidP="00941F24">
            <w:pPr>
              <w:spacing w:line="0" w:lineRule="atLeast"/>
              <w:ind w:left="40"/>
              <w:rPr>
                <w:rFonts w:ascii="Arial" w:eastAsia="Arial" w:hAnsi="Arial"/>
              </w:rPr>
            </w:pPr>
          </w:p>
        </w:tc>
        <w:tc>
          <w:tcPr>
            <w:tcW w:w="60" w:type="dxa"/>
            <w:tcBorders>
              <w:left w:val="single" w:sz="8" w:space="0" w:color="auto"/>
            </w:tcBorders>
            <w:shd w:val="clear" w:color="auto" w:fill="auto"/>
            <w:vAlign w:val="bottom"/>
          </w:tcPr>
          <w:p w:rsidR="00715925" w:rsidRPr="00A02E29" w:rsidRDefault="00715925" w:rsidP="00941F24">
            <w:pPr>
              <w:spacing w:line="0" w:lineRule="atLeast"/>
              <w:ind w:left="7" w:hanging="7"/>
            </w:pPr>
          </w:p>
        </w:tc>
        <w:tc>
          <w:tcPr>
            <w:tcW w:w="5300" w:type="dxa"/>
            <w:gridSpan w:val="3"/>
            <w:tcBorders>
              <w:right w:val="single" w:sz="8" w:space="0" w:color="auto"/>
            </w:tcBorders>
            <w:shd w:val="clear" w:color="auto" w:fill="auto"/>
            <w:vAlign w:val="bottom"/>
          </w:tcPr>
          <w:p w:rsidR="00715925" w:rsidRPr="00A02E29" w:rsidRDefault="00715925" w:rsidP="00941F24">
            <w:pPr>
              <w:spacing w:line="0" w:lineRule="atLeast"/>
            </w:pPr>
          </w:p>
        </w:tc>
      </w:tr>
      <w:tr w:rsidR="00715925" w:rsidRPr="00A02E29" w:rsidTr="00715925">
        <w:trPr>
          <w:trHeight w:val="172"/>
        </w:trPr>
        <w:tc>
          <w:tcPr>
            <w:tcW w:w="30" w:type="dxa"/>
            <w:tcBorders>
              <w:top w:val="single" w:sz="4" w:space="0" w:color="auto"/>
              <w:left w:val="single" w:sz="4" w:space="0" w:color="auto"/>
              <w:bottom w:val="single" w:sz="4" w:space="0" w:color="auto"/>
            </w:tcBorders>
            <w:shd w:val="clear" w:color="auto" w:fill="000000"/>
            <w:vAlign w:val="bottom"/>
          </w:tcPr>
          <w:p w:rsidR="00715925" w:rsidRPr="00A02E29" w:rsidRDefault="00A06509" w:rsidP="00941F24">
            <w:pPr>
              <w:spacing w:line="0" w:lineRule="atLeast"/>
              <w:rPr>
                <w:sz w:val="14"/>
              </w:rPr>
            </w:pPr>
            <w:r w:rsidRPr="00A02E29">
              <w:rPr>
                <w:noProof/>
                <w:sz w:val="14"/>
                <w:lang w:val="en-IN" w:eastAsia="en-IN" w:bidi="ar-SA"/>
              </w:rPr>
              <w:pict>
                <v:shape id="_x0000_s1184" type="#_x0000_t32" style="position:absolute;margin-left:-.1pt;margin-top:.25pt;width:0;height:70.75pt;z-index:251730944;mso-position-horizontal-relative:text;mso-position-vertical-relative:text" o:connectortype="straight"/>
              </w:pict>
            </w:r>
          </w:p>
        </w:tc>
        <w:tc>
          <w:tcPr>
            <w:tcW w:w="500" w:type="dxa"/>
            <w:vMerge w:val="restart"/>
            <w:tcBorders>
              <w:top w:val="single" w:sz="4" w:space="0" w:color="auto"/>
              <w:bottom w:val="single" w:sz="4" w:space="0" w:color="auto"/>
            </w:tcBorders>
            <w:shd w:val="clear" w:color="auto" w:fill="auto"/>
          </w:tcPr>
          <w:p w:rsidR="00715925" w:rsidRPr="00A02E29" w:rsidRDefault="00715925" w:rsidP="00941F24">
            <w:pPr>
              <w:spacing w:line="0" w:lineRule="atLeast"/>
              <w:jc w:val="center"/>
              <w:rPr>
                <w:rFonts w:ascii="Arial" w:eastAsia="Arial" w:hAnsi="Arial"/>
                <w:w w:val="98"/>
              </w:rPr>
            </w:pPr>
            <w:r w:rsidRPr="00A02E29">
              <w:rPr>
                <w:rFonts w:ascii="Arial" w:eastAsia="Arial" w:hAnsi="Arial"/>
                <w:w w:val="98"/>
              </w:rPr>
              <w:t>10</w:t>
            </w:r>
          </w:p>
        </w:tc>
        <w:tc>
          <w:tcPr>
            <w:tcW w:w="30" w:type="dxa"/>
            <w:tcBorders>
              <w:top w:val="single" w:sz="4" w:space="0" w:color="auto"/>
              <w:bottom w:val="single" w:sz="4" w:space="0" w:color="auto"/>
            </w:tcBorders>
            <w:shd w:val="clear" w:color="auto" w:fill="000000"/>
            <w:vAlign w:val="bottom"/>
          </w:tcPr>
          <w:p w:rsidR="00715925" w:rsidRPr="00A02E29" w:rsidRDefault="00A06509" w:rsidP="00941F24">
            <w:pPr>
              <w:spacing w:line="0" w:lineRule="atLeast"/>
              <w:rPr>
                <w:sz w:val="14"/>
              </w:rPr>
            </w:pPr>
            <w:r w:rsidRPr="00A02E29">
              <w:rPr>
                <w:noProof/>
                <w:sz w:val="14"/>
                <w:lang w:val="en-IN" w:eastAsia="en-IN" w:bidi="ar-SA"/>
              </w:rPr>
              <w:pict>
                <v:shape id="_x0000_s1185" type="#_x0000_t32" style="position:absolute;margin-left:.6pt;margin-top:6.5pt;width:1.25pt;height:64.5pt;z-index:251731968;mso-position-horizontal-relative:text;mso-position-vertical-relative:text" o:connectortype="straight"/>
              </w:pict>
            </w:r>
          </w:p>
        </w:tc>
        <w:tc>
          <w:tcPr>
            <w:tcW w:w="4820" w:type="dxa"/>
            <w:vMerge w:val="restart"/>
            <w:tcBorders>
              <w:top w:val="single" w:sz="4" w:space="0" w:color="auto"/>
              <w:bottom w:val="single" w:sz="4" w:space="0" w:color="auto"/>
            </w:tcBorders>
            <w:shd w:val="clear" w:color="auto" w:fill="auto"/>
          </w:tcPr>
          <w:p w:rsidR="00715925" w:rsidRPr="00A02E29" w:rsidRDefault="00715925" w:rsidP="00941F24">
            <w:pPr>
              <w:spacing w:line="0" w:lineRule="atLeast"/>
              <w:ind w:left="40"/>
              <w:rPr>
                <w:rFonts w:ascii="Arial" w:eastAsia="Arial" w:hAnsi="Arial"/>
              </w:rPr>
            </w:pPr>
            <w:r w:rsidRPr="00A02E29">
              <w:rPr>
                <w:rFonts w:ascii="Arial" w:eastAsia="Arial" w:hAnsi="Arial"/>
              </w:rPr>
              <w:t>Nature of the University</w:t>
            </w:r>
          </w:p>
        </w:tc>
        <w:tc>
          <w:tcPr>
            <w:tcW w:w="60" w:type="dxa"/>
            <w:tcBorders>
              <w:top w:val="single" w:sz="4" w:space="0" w:color="auto"/>
              <w:left w:val="single" w:sz="8" w:space="0" w:color="auto"/>
              <w:bottom w:val="single" w:sz="4" w:space="0" w:color="auto"/>
            </w:tcBorders>
            <w:shd w:val="clear" w:color="auto" w:fill="auto"/>
            <w:vAlign w:val="bottom"/>
          </w:tcPr>
          <w:p w:rsidR="00715925" w:rsidRPr="00A02E29" w:rsidRDefault="00715925" w:rsidP="00941F24">
            <w:pPr>
              <w:spacing w:line="0" w:lineRule="atLeast"/>
              <w:rPr>
                <w:sz w:val="14"/>
              </w:rPr>
            </w:pPr>
          </w:p>
        </w:tc>
        <w:tc>
          <w:tcPr>
            <w:tcW w:w="5300" w:type="dxa"/>
            <w:gridSpan w:val="3"/>
            <w:vMerge w:val="restart"/>
            <w:tcBorders>
              <w:top w:val="single" w:sz="4" w:space="0" w:color="auto"/>
              <w:bottom w:val="single" w:sz="4" w:space="0" w:color="auto"/>
              <w:right w:val="single" w:sz="4" w:space="0" w:color="auto"/>
            </w:tcBorders>
            <w:shd w:val="clear" w:color="auto" w:fill="auto"/>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055"/>
              <w:gridCol w:w="1055"/>
              <w:gridCol w:w="1055"/>
              <w:gridCol w:w="1055"/>
            </w:tblGrid>
            <w:tr w:rsidR="00715925" w:rsidRPr="00A02E29" w:rsidTr="00941F24">
              <w:tc>
                <w:tcPr>
                  <w:tcW w:w="1055" w:type="dxa"/>
                </w:tcPr>
                <w:p w:rsidR="00715925" w:rsidRPr="00A02E29" w:rsidRDefault="00715925" w:rsidP="00941F24">
                  <w:pPr>
                    <w:spacing w:line="0" w:lineRule="atLeast"/>
                  </w:pPr>
                  <w:r w:rsidRPr="00A02E29">
                    <w:t xml:space="preserve">Central University </w:t>
                  </w:r>
                </w:p>
              </w:tc>
              <w:tc>
                <w:tcPr>
                  <w:tcW w:w="1055" w:type="dxa"/>
                </w:tcPr>
                <w:p w:rsidR="00715925" w:rsidRPr="00A02E29" w:rsidRDefault="00715925" w:rsidP="00941F24">
                  <w:pPr>
                    <w:spacing w:line="0" w:lineRule="atLeast"/>
                  </w:pPr>
                  <w:r w:rsidRPr="00A02E29">
                    <w:t>State University</w:t>
                  </w:r>
                </w:p>
              </w:tc>
              <w:tc>
                <w:tcPr>
                  <w:tcW w:w="1055" w:type="dxa"/>
                </w:tcPr>
                <w:p w:rsidR="00715925" w:rsidRPr="00A02E29" w:rsidRDefault="00715925" w:rsidP="00941F24">
                  <w:pPr>
                    <w:spacing w:line="0" w:lineRule="atLeast"/>
                  </w:pPr>
                  <w:r w:rsidRPr="00A02E29">
                    <w:t>State Private Universit</w:t>
                  </w:r>
                  <w:r w:rsidRPr="00A02E29">
                    <w:lastRenderedPageBreak/>
                    <w:t xml:space="preserve">y </w:t>
                  </w:r>
                </w:p>
              </w:tc>
              <w:tc>
                <w:tcPr>
                  <w:tcW w:w="1055" w:type="dxa"/>
                </w:tcPr>
                <w:p w:rsidR="00715925" w:rsidRPr="00A02E29" w:rsidRDefault="00715925" w:rsidP="00941F24">
                  <w:pPr>
                    <w:spacing w:line="0" w:lineRule="atLeast"/>
                  </w:pPr>
                  <w:r w:rsidRPr="00A02E29">
                    <w:lastRenderedPageBreak/>
                    <w:t>Deemed to be Universit</w:t>
                  </w:r>
                  <w:r w:rsidRPr="00A02E29">
                    <w:lastRenderedPageBreak/>
                    <w:t>y</w:t>
                  </w:r>
                </w:p>
              </w:tc>
              <w:tc>
                <w:tcPr>
                  <w:tcW w:w="1055" w:type="dxa"/>
                </w:tcPr>
                <w:p w:rsidR="00715925" w:rsidRPr="00A02E29" w:rsidRDefault="00715925" w:rsidP="00941F24">
                  <w:pPr>
                    <w:spacing w:line="0" w:lineRule="atLeast"/>
                  </w:pPr>
                  <w:r w:rsidRPr="00A02E29">
                    <w:lastRenderedPageBreak/>
                    <w:t xml:space="preserve">Institution of National </w:t>
                  </w:r>
                  <w:r w:rsidRPr="00A02E29">
                    <w:lastRenderedPageBreak/>
                    <w:t>Importance</w:t>
                  </w:r>
                </w:p>
              </w:tc>
            </w:tr>
          </w:tbl>
          <w:p w:rsidR="00715925" w:rsidRPr="00A02E29" w:rsidRDefault="00715925" w:rsidP="00941F24">
            <w:pPr>
              <w:spacing w:line="0" w:lineRule="atLeast"/>
              <w:rPr>
                <w:sz w:val="14"/>
              </w:rPr>
            </w:pPr>
          </w:p>
        </w:tc>
      </w:tr>
      <w:tr w:rsidR="00715925" w:rsidRPr="00A02E29" w:rsidTr="00715925">
        <w:trPr>
          <w:trHeight w:val="424"/>
        </w:trPr>
        <w:tc>
          <w:tcPr>
            <w:tcW w:w="30" w:type="dxa"/>
            <w:tcBorders>
              <w:top w:val="single" w:sz="4" w:space="0" w:color="auto"/>
            </w:tcBorders>
            <w:shd w:val="clear" w:color="auto" w:fill="auto"/>
            <w:vAlign w:val="bottom"/>
          </w:tcPr>
          <w:p w:rsidR="00715925" w:rsidRPr="00A02E29" w:rsidRDefault="00715925" w:rsidP="00941F24">
            <w:pPr>
              <w:spacing w:line="0" w:lineRule="atLeast"/>
              <w:rPr>
                <w:sz w:val="8"/>
              </w:rPr>
            </w:pPr>
          </w:p>
        </w:tc>
        <w:tc>
          <w:tcPr>
            <w:tcW w:w="500" w:type="dxa"/>
            <w:vMerge/>
            <w:tcBorders>
              <w:top w:val="single" w:sz="4" w:space="0" w:color="auto"/>
            </w:tcBorders>
            <w:shd w:val="clear" w:color="auto" w:fill="auto"/>
            <w:vAlign w:val="bottom"/>
          </w:tcPr>
          <w:p w:rsidR="00715925" w:rsidRPr="00A02E29" w:rsidRDefault="00715925" w:rsidP="00941F24">
            <w:pPr>
              <w:spacing w:line="0" w:lineRule="atLeast"/>
              <w:rPr>
                <w:sz w:val="8"/>
              </w:rPr>
            </w:pPr>
          </w:p>
        </w:tc>
        <w:tc>
          <w:tcPr>
            <w:tcW w:w="30" w:type="dxa"/>
            <w:tcBorders>
              <w:top w:val="single" w:sz="4" w:space="0" w:color="auto"/>
            </w:tcBorders>
            <w:shd w:val="clear" w:color="auto" w:fill="auto"/>
            <w:vAlign w:val="bottom"/>
          </w:tcPr>
          <w:p w:rsidR="00715925" w:rsidRPr="00A02E29" w:rsidRDefault="00715925" w:rsidP="00941F24">
            <w:pPr>
              <w:spacing w:line="0" w:lineRule="atLeast"/>
              <w:rPr>
                <w:sz w:val="8"/>
              </w:rPr>
            </w:pPr>
          </w:p>
        </w:tc>
        <w:tc>
          <w:tcPr>
            <w:tcW w:w="4820" w:type="dxa"/>
            <w:vMerge/>
            <w:tcBorders>
              <w:top w:val="single" w:sz="4" w:space="0" w:color="auto"/>
            </w:tcBorders>
            <w:shd w:val="clear" w:color="auto" w:fill="auto"/>
            <w:vAlign w:val="bottom"/>
          </w:tcPr>
          <w:p w:rsidR="00715925" w:rsidRPr="00A02E29" w:rsidRDefault="00715925" w:rsidP="00941F24">
            <w:pPr>
              <w:spacing w:line="0" w:lineRule="atLeast"/>
              <w:rPr>
                <w:sz w:val="8"/>
              </w:rPr>
            </w:pPr>
          </w:p>
        </w:tc>
        <w:tc>
          <w:tcPr>
            <w:tcW w:w="60" w:type="dxa"/>
            <w:tcBorders>
              <w:top w:val="single" w:sz="4" w:space="0" w:color="auto"/>
            </w:tcBorders>
            <w:shd w:val="clear" w:color="auto" w:fill="auto"/>
            <w:vAlign w:val="bottom"/>
          </w:tcPr>
          <w:p w:rsidR="00715925" w:rsidRPr="00A02E29" w:rsidRDefault="00715925" w:rsidP="00941F24">
            <w:pPr>
              <w:spacing w:line="0" w:lineRule="atLeast"/>
              <w:rPr>
                <w:sz w:val="8"/>
              </w:rPr>
            </w:pPr>
          </w:p>
        </w:tc>
        <w:tc>
          <w:tcPr>
            <w:tcW w:w="5300" w:type="dxa"/>
            <w:gridSpan w:val="3"/>
            <w:vMerge/>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8"/>
              </w:rPr>
            </w:pPr>
          </w:p>
        </w:tc>
      </w:tr>
    </w:tbl>
    <w:p w:rsidR="00715925" w:rsidRPr="00A02E29" w:rsidRDefault="00715925" w:rsidP="00715925">
      <w:pPr>
        <w:spacing w:line="20" w:lineRule="exact"/>
        <w:rPr>
          <w:sz w:val="24"/>
        </w:rPr>
      </w:pPr>
    </w:p>
    <w:p w:rsidR="00715925" w:rsidRPr="00A02E29" w:rsidRDefault="00715925" w:rsidP="00715925">
      <w:pPr>
        <w:spacing w:line="28" w:lineRule="exact"/>
      </w:pPr>
      <w:bookmarkStart w:id="62" w:name="page2"/>
      <w:bookmarkEnd w:id="62"/>
    </w:p>
    <w:tbl>
      <w:tblPr>
        <w:tblW w:w="10802" w:type="dxa"/>
        <w:tblLayout w:type="fixed"/>
        <w:tblCellMar>
          <w:left w:w="0" w:type="dxa"/>
          <w:right w:w="0" w:type="dxa"/>
        </w:tblCellMar>
        <w:tblLook w:val="0000"/>
      </w:tblPr>
      <w:tblGrid>
        <w:gridCol w:w="61"/>
        <w:gridCol w:w="502"/>
        <w:gridCol w:w="267"/>
        <w:gridCol w:w="2332"/>
        <w:gridCol w:w="30"/>
        <w:gridCol w:w="35"/>
        <w:gridCol w:w="35"/>
        <w:gridCol w:w="435"/>
        <w:gridCol w:w="200"/>
        <w:gridCol w:w="19"/>
        <w:gridCol w:w="818"/>
        <w:gridCol w:w="675"/>
        <w:gridCol w:w="15"/>
        <w:gridCol w:w="145"/>
        <w:gridCol w:w="15"/>
        <w:gridCol w:w="21"/>
        <w:gridCol w:w="24"/>
        <w:gridCol w:w="10"/>
        <w:gridCol w:w="20"/>
        <w:gridCol w:w="15"/>
        <w:gridCol w:w="260"/>
        <w:gridCol w:w="105"/>
        <w:gridCol w:w="90"/>
        <w:gridCol w:w="30"/>
        <w:gridCol w:w="415"/>
        <w:gridCol w:w="15"/>
        <w:gridCol w:w="367"/>
        <w:gridCol w:w="19"/>
        <w:gridCol w:w="526"/>
        <w:gridCol w:w="9"/>
        <w:gridCol w:w="21"/>
        <w:gridCol w:w="287"/>
        <w:gridCol w:w="20"/>
        <w:gridCol w:w="106"/>
        <w:gridCol w:w="19"/>
        <w:gridCol w:w="401"/>
        <w:gridCol w:w="163"/>
        <w:gridCol w:w="30"/>
        <w:gridCol w:w="300"/>
        <w:gridCol w:w="100"/>
        <w:gridCol w:w="258"/>
        <w:gridCol w:w="759"/>
        <w:gridCol w:w="14"/>
        <w:gridCol w:w="26"/>
        <w:gridCol w:w="14"/>
        <w:gridCol w:w="233"/>
        <w:gridCol w:w="33"/>
        <w:gridCol w:w="38"/>
        <w:gridCol w:w="14"/>
        <w:gridCol w:w="86"/>
        <w:gridCol w:w="14"/>
        <w:gridCol w:w="186"/>
        <w:gridCol w:w="100"/>
        <w:gridCol w:w="40"/>
        <w:gridCol w:w="10"/>
        <w:gridCol w:w="20"/>
      </w:tblGrid>
      <w:tr w:rsidR="00715925" w:rsidRPr="00A02E29" w:rsidTr="00941F24">
        <w:trPr>
          <w:gridAfter w:val="1"/>
          <w:wAfter w:w="20" w:type="dxa"/>
          <w:trHeight w:val="305"/>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4"/>
              </w:rPr>
            </w:pPr>
          </w:p>
        </w:tc>
        <w:tc>
          <w:tcPr>
            <w:tcW w:w="50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4"/>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30"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505" w:type="dxa"/>
            <w:gridSpan w:val="3"/>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1512" w:type="dxa"/>
            <w:gridSpan w:val="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4"/>
              </w:rPr>
            </w:pPr>
          </w:p>
        </w:tc>
        <w:tc>
          <w:tcPr>
            <w:tcW w:w="160"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90" w:type="dxa"/>
            <w:gridSpan w:val="5"/>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2029" w:type="dxa"/>
            <w:gridSpan w:val="8"/>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100"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350" w:type="dxa"/>
            <w:gridSpan w:val="5"/>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4"/>
              </w:rPr>
            </w:pPr>
          </w:p>
        </w:tc>
      </w:tr>
      <w:tr w:rsidR="00715925" w:rsidRPr="00A02E29" w:rsidTr="00941F24">
        <w:trPr>
          <w:gridAfter w:val="1"/>
          <w:wAfter w:w="20" w:type="dxa"/>
          <w:trHeight w:val="27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11</w:t>
            </w:r>
          </w:p>
        </w:tc>
        <w:tc>
          <w:tcPr>
            <w:tcW w:w="2629" w:type="dxa"/>
            <w:gridSpan w:val="3"/>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Type of University</w:t>
            </w:r>
          </w:p>
        </w:tc>
        <w:tc>
          <w:tcPr>
            <w:tcW w:w="505" w:type="dxa"/>
            <w:gridSpan w:val="3"/>
            <w:shd w:val="clear" w:color="auto" w:fill="auto"/>
            <w:vAlign w:val="bottom"/>
          </w:tcPr>
          <w:p w:rsidR="00715925" w:rsidRPr="00A02E29" w:rsidRDefault="00715925" w:rsidP="00941F24">
            <w:pPr>
              <w:spacing w:line="0" w:lineRule="atLeast"/>
              <w:rPr>
                <w:sz w:val="23"/>
              </w:rPr>
            </w:pPr>
          </w:p>
        </w:tc>
        <w:tc>
          <w:tcPr>
            <w:tcW w:w="200" w:type="dxa"/>
            <w:shd w:val="clear" w:color="auto" w:fill="auto"/>
            <w:vAlign w:val="bottom"/>
          </w:tcPr>
          <w:p w:rsidR="00715925" w:rsidRPr="00A02E29" w:rsidRDefault="00715925" w:rsidP="00941F24">
            <w:pPr>
              <w:spacing w:line="0" w:lineRule="atLeast"/>
              <w:rPr>
                <w:sz w:val="23"/>
              </w:rPr>
            </w:pPr>
          </w:p>
        </w:tc>
        <w:tc>
          <w:tcPr>
            <w:tcW w:w="1512" w:type="dxa"/>
            <w:gridSpan w:val="3"/>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160" w:type="dxa"/>
            <w:gridSpan w:val="2"/>
            <w:shd w:val="clear" w:color="auto" w:fill="auto"/>
            <w:vAlign w:val="bottom"/>
          </w:tcPr>
          <w:p w:rsidR="00715925" w:rsidRPr="00A02E29" w:rsidRDefault="00715925" w:rsidP="00941F24">
            <w:pPr>
              <w:spacing w:line="0" w:lineRule="atLeast"/>
              <w:rPr>
                <w:sz w:val="23"/>
              </w:rPr>
            </w:pPr>
          </w:p>
        </w:tc>
        <w:tc>
          <w:tcPr>
            <w:tcW w:w="90" w:type="dxa"/>
            <w:gridSpan w:val="5"/>
            <w:shd w:val="clear" w:color="auto" w:fill="auto"/>
            <w:vAlign w:val="bottom"/>
          </w:tcPr>
          <w:p w:rsidR="00715925" w:rsidRPr="00A02E29" w:rsidRDefault="00715925" w:rsidP="00941F24">
            <w:pPr>
              <w:spacing w:line="0" w:lineRule="atLeast"/>
              <w:rPr>
                <w:sz w:val="23"/>
              </w:rPr>
            </w:pPr>
          </w:p>
        </w:tc>
        <w:tc>
          <w:tcPr>
            <w:tcW w:w="4772" w:type="dxa"/>
            <w:gridSpan w:val="31"/>
            <w:shd w:val="clear" w:color="auto" w:fill="auto"/>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2"/>
              <w:gridCol w:w="2373"/>
            </w:tblGrid>
            <w:tr w:rsidR="00715925" w:rsidRPr="00A02E29" w:rsidTr="00941F24">
              <w:tc>
                <w:tcPr>
                  <w:tcW w:w="2372" w:type="dxa"/>
                </w:tcPr>
                <w:p w:rsidR="00715925" w:rsidRPr="00A02E29" w:rsidRDefault="00715925" w:rsidP="00941F24">
                  <w:pPr>
                    <w:spacing w:line="0" w:lineRule="atLeast"/>
                    <w:rPr>
                      <w:sz w:val="23"/>
                    </w:rPr>
                  </w:pPr>
                  <w:r w:rsidRPr="00A02E29">
                    <w:rPr>
                      <w:sz w:val="23"/>
                    </w:rPr>
                    <w:t xml:space="preserve">Unitary </w:t>
                  </w:r>
                </w:p>
              </w:tc>
              <w:tc>
                <w:tcPr>
                  <w:tcW w:w="2373" w:type="dxa"/>
                </w:tcPr>
                <w:p w:rsidR="00715925" w:rsidRPr="00A02E29" w:rsidRDefault="00715925" w:rsidP="00941F24">
                  <w:pPr>
                    <w:spacing w:line="0" w:lineRule="atLeast"/>
                    <w:rPr>
                      <w:sz w:val="23"/>
                    </w:rPr>
                  </w:pPr>
                  <w:r w:rsidRPr="00A02E29">
                    <w:rPr>
                      <w:sz w:val="23"/>
                    </w:rPr>
                    <w:t xml:space="preserve">Affiliating </w:t>
                  </w:r>
                </w:p>
              </w:tc>
            </w:tr>
          </w:tbl>
          <w:p w:rsidR="00715925" w:rsidRPr="00A02E29" w:rsidRDefault="00715925" w:rsidP="00941F24">
            <w:pPr>
              <w:spacing w:line="0" w:lineRule="atLeast"/>
              <w:rPr>
                <w:sz w:val="23"/>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gridAfter w:val="1"/>
          <w:wAfter w:w="20" w:type="dxa"/>
          <w:trHeight w:val="11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9"/>
              </w:rPr>
            </w:pPr>
          </w:p>
        </w:tc>
        <w:tc>
          <w:tcPr>
            <w:tcW w:w="50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535" w:type="dxa"/>
            <w:gridSpan w:val="4"/>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512" w:type="dxa"/>
            <w:gridSpan w:val="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c>
          <w:tcPr>
            <w:tcW w:w="16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90" w:type="dxa"/>
            <w:gridSpan w:val="5"/>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029" w:type="dxa"/>
            <w:gridSpan w:val="8"/>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0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50" w:type="dxa"/>
            <w:gridSpan w:val="5"/>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gridAfter w:val="1"/>
          <w:wAfter w:w="20" w:type="dxa"/>
          <w:trHeight w:val="27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12</w:t>
            </w:r>
          </w:p>
        </w:tc>
        <w:tc>
          <w:tcPr>
            <w:tcW w:w="10218" w:type="dxa"/>
            <w:gridSpan w:val="5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Does the University have duly recognized Constituent Colleges/satellite Campus/off Campus /off shore campus/ /Regional Centre / Institutes/PG Centre?</w:t>
            </w:r>
          </w:p>
        </w:tc>
      </w:tr>
      <w:tr w:rsidR="00715925" w:rsidRPr="00A02E29" w:rsidTr="00941F24">
        <w:trPr>
          <w:gridAfter w:val="1"/>
          <w:wAfter w:w="20" w:type="dxa"/>
          <w:trHeight w:val="2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42" w:type="dxa"/>
            <w:gridSpan w:val="14"/>
            <w:shd w:val="clear" w:color="auto" w:fill="auto"/>
            <w:vAlign w:val="bottom"/>
          </w:tcPr>
          <w:p w:rsidR="00715925" w:rsidRPr="00A02E29" w:rsidRDefault="00715925" w:rsidP="00941F24">
            <w:pPr>
              <w:spacing w:line="0" w:lineRule="atLeast"/>
              <w:ind w:left="40" w:right="-3261"/>
              <w:rPr>
                <w:rFonts w:ascii="Arial" w:eastAsia="Arial" w:hAnsi="Arial"/>
              </w:rPr>
            </w:pPr>
            <w:r w:rsidRPr="00A02E29">
              <w:rPr>
                <w:rFonts w:ascii="Arial" w:eastAsia="Arial" w:hAnsi="Arial"/>
              </w:rPr>
              <w:t>If yes, give details of location(s)</w:t>
            </w:r>
          </w:p>
        </w:tc>
        <w:tc>
          <w:tcPr>
            <w:tcW w:w="54" w:type="dxa"/>
            <w:gridSpan w:val="3"/>
            <w:shd w:val="clear" w:color="auto" w:fill="auto"/>
            <w:vAlign w:val="bottom"/>
          </w:tcPr>
          <w:p w:rsidR="00715925" w:rsidRPr="00A02E29" w:rsidRDefault="00715925" w:rsidP="00941F24">
            <w:pPr>
              <w:spacing w:line="0" w:lineRule="atLeast"/>
              <w:rPr>
                <w:sz w:val="21"/>
              </w:rPr>
            </w:pPr>
          </w:p>
        </w:tc>
        <w:tc>
          <w:tcPr>
            <w:tcW w:w="275" w:type="dxa"/>
            <w:gridSpan w:val="2"/>
            <w:shd w:val="clear" w:color="auto" w:fill="auto"/>
            <w:vAlign w:val="bottom"/>
          </w:tcPr>
          <w:p w:rsidR="00715925" w:rsidRPr="00A02E29" w:rsidRDefault="00715925" w:rsidP="00941F24">
            <w:pPr>
              <w:spacing w:line="0" w:lineRule="atLeast"/>
              <w:rPr>
                <w:sz w:val="21"/>
              </w:rPr>
            </w:pPr>
          </w:p>
        </w:tc>
        <w:tc>
          <w:tcPr>
            <w:tcW w:w="1022" w:type="dxa"/>
            <w:gridSpan w:val="6"/>
            <w:shd w:val="clear" w:color="auto" w:fill="auto"/>
            <w:vAlign w:val="bottom"/>
          </w:tcPr>
          <w:p w:rsidR="00715925" w:rsidRPr="00A02E29" w:rsidRDefault="00715925" w:rsidP="00941F24">
            <w:pPr>
              <w:spacing w:line="0" w:lineRule="atLeast"/>
              <w:rPr>
                <w:sz w:val="21"/>
              </w:rPr>
            </w:pPr>
          </w:p>
        </w:tc>
        <w:tc>
          <w:tcPr>
            <w:tcW w:w="862" w:type="dxa"/>
            <w:gridSpan w:val="5"/>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2135" w:type="dxa"/>
            <w:gridSpan w:val="9"/>
            <w:shd w:val="clear" w:color="auto" w:fill="auto"/>
            <w:vAlign w:val="bottom"/>
          </w:tcPr>
          <w:p w:rsidR="00715925" w:rsidRPr="00A02E29" w:rsidRDefault="00715925" w:rsidP="00941F24">
            <w:pPr>
              <w:spacing w:line="0" w:lineRule="atLeast"/>
              <w:rPr>
                <w:sz w:val="21"/>
              </w:rPr>
            </w:pPr>
          </w:p>
        </w:tc>
        <w:tc>
          <w:tcPr>
            <w:tcW w:w="40" w:type="dxa"/>
            <w:gridSpan w:val="2"/>
            <w:shd w:val="clear" w:color="auto" w:fill="auto"/>
            <w:vAlign w:val="bottom"/>
          </w:tcPr>
          <w:p w:rsidR="00715925" w:rsidRPr="00A02E29" w:rsidRDefault="00715925" w:rsidP="00941F24">
            <w:pPr>
              <w:spacing w:line="0" w:lineRule="atLeast"/>
              <w:rPr>
                <w:sz w:val="21"/>
              </w:rPr>
            </w:pPr>
          </w:p>
        </w:tc>
        <w:tc>
          <w:tcPr>
            <w:tcW w:w="318" w:type="dxa"/>
            <w:gridSpan w:val="4"/>
            <w:shd w:val="clear" w:color="auto" w:fill="auto"/>
            <w:vAlign w:val="bottom"/>
          </w:tcPr>
          <w:p w:rsidR="00715925" w:rsidRPr="00A02E29" w:rsidRDefault="00715925" w:rsidP="00941F24">
            <w:pPr>
              <w:spacing w:line="0" w:lineRule="atLeast"/>
              <w:rPr>
                <w:sz w:val="21"/>
              </w:rPr>
            </w:pPr>
          </w:p>
        </w:tc>
        <w:tc>
          <w:tcPr>
            <w:tcW w:w="300" w:type="dxa"/>
            <w:gridSpan w:val="4"/>
            <w:shd w:val="clear" w:color="auto" w:fill="auto"/>
            <w:vAlign w:val="bottom"/>
          </w:tcPr>
          <w:p w:rsidR="00715925" w:rsidRPr="00A02E29" w:rsidRDefault="00715925" w:rsidP="00941F24">
            <w:pPr>
              <w:spacing w:line="0" w:lineRule="atLeast"/>
              <w:rPr>
                <w:sz w:val="21"/>
              </w:rPr>
            </w:pPr>
          </w:p>
        </w:tc>
        <w:tc>
          <w:tcPr>
            <w:tcW w:w="150" w:type="dxa"/>
            <w:gridSpan w:val="3"/>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2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67" w:type="dxa"/>
            <w:shd w:val="clear" w:color="auto" w:fill="auto"/>
            <w:vAlign w:val="bottom"/>
          </w:tcPr>
          <w:p w:rsidR="00715925" w:rsidRPr="00A02E29" w:rsidRDefault="00715925" w:rsidP="00941F24">
            <w:pPr>
              <w:spacing w:line="0" w:lineRule="atLeast"/>
              <w:rPr>
                <w:sz w:val="21"/>
              </w:rPr>
            </w:pPr>
          </w:p>
        </w:tc>
        <w:tc>
          <w:tcPr>
            <w:tcW w:w="2362" w:type="dxa"/>
            <w:gridSpan w:val="2"/>
            <w:tcBorders>
              <w:bottom w:val="single" w:sz="8" w:space="0" w:color="auto"/>
            </w:tcBorders>
            <w:shd w:val="clear" w:color="auto" w:fill="auto"/>
            <w:vAlign w:val="bottom"/>
          </w:tcPr>
          <w:p w:rsidR="00715925" w:rsidRPr="00A02E29" w:rsidRDefault="00715925" w:rsidP="00941F24">
            <w:pPr>
              <w:spacing w:line="0" w:lineRule="atLeast"/>
              <w:rPr>
                <w:sz w:val="21"/>
              </w:rPr>
            </w:pPr>
          </w:p>
        </w:tc>
        <w:tc>
          <w:tcPr>
            <w:tcW w:w="35" w:type="dxa"/>
            <w:tcBorders>
              <w:bottom w:val="single" w:sz="8" w:space="0" w:color="auto"/>
            </w:tcBorders>
            <w:shd w:val="clear" w:color="auto" w:fill="auto"/>
            <w:vAlign w:val="bottom"/>
          </w:tcPr>
          <w:p w:rsidR="00715925" w:rsidRPr="00A02E29" w:rsidRDefault="00715925" w:rsidP="00941F24">
            <w:pPr>
              <w:spacing w:line="0" w:lineRule="atLeast"/>
              <w:rPr>
                <w:sz w:val="21"/>
              </w:rPr>
            </w:pPr>
          </w:p>
        </w:tc>
        <w:tc>
          <w:tcPr>
            <w:tcW w:w="2707" w:type="dxa"/>
            <w:gridSpan w:val="15"/>
            <w:tcBorders>
              <w:bottom w:val="single" w:sz="8" w:space="0" w:color="auto"/>
            </w:tcBorders>
            <w:shd w:val="clear" w:color="auto" w:fill="auto"/>
            <w:vAlign w:val="bottom"/>
          </w:tcPr>
          <w:p w:rsidR="00715925" w:rsidRPr="00A02E29" w:rsidRDefault="00715925" w:rsidP="00941F24">
            <w:pPr>
              <w:spacing w:line="0" w:lineRule="atLeast"/>
              <w:rPr>
                <w:sz w:val="21"/>
              </w:rPr>
            </w:pPr>
          </w:p>
        </w:tc>
        <w:tc>
          <w:tcPr>
            <w:tcW w:w="1567" w:type="dxa"/>
            <w:gridSpan w:val="8"/>
            <w:tcBorders>
              <w:bottom w:val="single" w:sz="8" w:space="0" w:color="auto"/>
            </w:tcBorders>
            <w:shd w:val="clear" w:color="auto" w:fill="auto"/>
            <w:vAlign w:val="bottom"/>
          </w:tcPr>
          <w:p w:rsidR="00715925" w:rsidRPr="00A02E29" w:rsidRDefault="00715925" w:rsidP="00941F24">
            <w:pPr>
              <w:spacing w:line="0" w:lineRule="atLeast"/>
              <w:rPr>
                <w:sz w:val="21"/>
              </w:rPr>
            </w:pPr>
          </w:p>
        </w:tc>
        <w:tc>
          <w:tcPr>
            <w:tcW w:w="2472" w:type="dxa"/>
            <w:gridSpan w:val="13"/>
            <w:tcBorders>
              <w:bottom w:val="single" w:sz="8" w:space="0" w:color="auto"/>
            </w:tcBorders>
            <w:shd w:val="clear" w:color="auto" w:fill="auto"/>
            <w:vAlign w:val="bottom"/>
          </w:tcPr>
          <w:p w:rsidR="00715925" w:rsidRPr="00A02E29" w:rsidRDefault="00715925" w:rsidP="00941F24">
            <w:pPr>
              <w:spacing w:line="0" w:lineRule="atLeast"/>
              <w:rPr>
                <w:sz w:val="21"/>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21"/>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21"/>
              </w:rPr>
            </w:pPr>
          </w:p>
        </w:tc>
        <w:tc>
          <w:tcPr>
            <w:tcW w:w="300" w:type="dxa"/>
            <w:gridSpan w:val="4"/>
            <w:tcBorders>
              <w:bottom w:val="single" w:sz="8" w:space="0" w:color="auto"/>
            </w:tcBorders>
            <w:shd w:val="clear" w:color="auto" w:fill="auto"/>
            <w:vAlign w:val="bottom"/>
          </w:tcPr>
          <w:p w:rsidR="00715925" w:rsidRPr="00A02E29" w:rsidRDefault="00715925" w:rsidP="00941F24">
            <w:pPr>
              <w:spacing w:line="0" w:lineRule="atLeast"/>
              <w:rPr>
                <w:sz w:val="21"/>
              </w:rPr>
            </w:pPr>
          </w:p>
        </w:tc>
        <w:tc>
          <w:tcPr>
            <w:tcW w:w="150" w:type="dxa"/>
            <w:gridSpan w:val="3"/>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23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267"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2362" w:type="dxa"/>
            <w:gridSpan w:val="2"/>
            <w:tcBorders>
              <w:right w:val="single" w:sz="4" w:space="0" w:color="auto"/>
            </w:tcBorders>
            <w:shd w:val="clear" w:color="auto" w:fill="auto"/>
            <w:vAlign w:val="bottom"/>
          </w:tcPr>
          <w:p w:rsidR="00715925" w:rsidRPr="00A02E29" w:rsidRDefault="00715925" w:rsidP="00941F24">
            <w:pPr>
              <w:spacing w:line="0" w:lineRule="atLeast"/>
              <w:ind w:left="57"/>
              <w:rPr>
                <w:rFonts w:ascii="Arial" w:eastAsia="Arial" w:hAnsi="Arial"/>
              </w:rPr>
            </w:pPr>
            <w:r w:rsidRPr="00A02E29">
              <w:rPr>
                <w:rFonts w:ascii="Arial" w:eastAsia="Arial" w:hAnsi="Arial"/>
              </w:rPr>
              <w:t>Constituent Colleges</w:t>
            </w:r>
          </w:p>
        </w:tc>
        <w:tc>
          <w:tcPr>
            <w:tcW w:w="35" w:type="dxa"/>
            <w:tcBorders>
              <w:left w:val="single" w:sz="4" w:space="0" w:color="auto"/>
              <w:right w:val="single" w:sz="8" w:space="0" w:color="auto"/>
            </w:tcBorders>
            <w:shd w:val="clear" w:color="auto" w:fill="auto"/>
            <w:vAlign w:val="bottom"/>
          </w:tcPr>
          <w:p w:rsidR="00715925" w:rsidRPr="00A02E29" w:rsidRDefault="00715925" w:rsidP="00941F24">
            <w:pPr>
              <w:spacing w:line="0" w:lineRule="atLeast"/>
              <w:rPr>
                <w:sz w:val="19"/>
              </w:rPr>
            </w:pPr>
          </w:p>
        </w:tc>
        <w:tc>
          <w:tcPr>
            <w:tcW w:w="1507" w:type="dxa"/>
            <w:gridSpan w:val="5"/>
            <w:tcBorders>
              <w:right w:val="single" w:sz="4" w:space="0" w:color="auto"/>
            </w:tcBorders>
            <w:shd w:val="clear" w:color="auto" w:fill="auto"/>
            <w:vAlign w:val="bottom"/>
          </w:tcPr>
          <w:p w:rsidR="00715925" w:rsidRPr="00A02E29" w:rsidRDefault="00715925" w:rsidP="00941F24">
            <w:pPr>
              <w:spacing w:line="0" w:lineRule="atLeast"/>
              <w:ind w:left="57"/>
              <w:rPr>
                <w:rFonts w:ascii="Arial" w:eastAsia="Arial" w:hAnsi="Arial"/>
              </w:rPr>
            </w:pPr>
            <w:r w:rsidRPr="00A02E29">
              <w:rPr>
                <w:rFonts w:ascii="Arial" w:eastAsia="Arial" w:hAnsi="Arial"/>
              </w:rPr>
              <w:t>satellite Campus</w:t>
            </w:r>
          </w:p>
        </w:tc>
        <w:tc>
          <w:tcPr>
            <w:tcW w:w="1200" w:type="dxa"/>
            <w:gridSpan w:val="10"/>
            <w:tcBorders>
              <w:left w:val="single" w:sz="4" w:space="0" w:color="auto"/>
              <w:right w:val="single" w:sz="4" w:space="0" w:color="auto"/>
            </w:tcBorders>
            <w:shd w:val="clear" w:color="auto" w:fill="auto"/>
            <w:vAlign w:val="bottom"/>
          </w:tcPr>
          <w:p w:rsidR="00715925" w:rsidRPr="00A02E29" w:rsidRDefault="00715925" w:rsidP="00941F24">
            <w:pPr>
              <w:spacing w:line="0" w:lineRule="atLeast"/>
              <w:ind w:left="57"/>
              <w:rPr>
                <w:rFonts w:ascii="Arial" w:eastAsia="Arial" w:hAnsi="Arial"/>
              </w:rPr>
            </w:pPr>
            <w:r w:rsidRPr="00A02E29">
              <w:rPr>
                <w:rFonts w:ascii="Arial" w:eastAsia="Arial" w:hAnsi="Arial"/>
              </w:rPr>
              <w:t>off Campus</w:t>
            </w:r>
          </w:p>
        </w:tc>
        <w:tc>
          <w:tcPr>
            <w:tcW w:w="1567" w:type="dxa"/>
            <w:gridSpan w:val="8"/>
            <w:tcBorders>
              <w:left w:val="single" w:sz="4" w:space="0" w:color="auto"/>
              <w:right w:val="single" w:sz="4" w:space="0" w:color="auto"/>
            </w:tcBorders>
            <w:shd w:val="clear" w:color="auto" w:fill="auto"/>
            <w:vAlign w:val="bottom"/>
          </w:tcPr>
          <w:p w:rsidR="00715925" w:rsidRPr="00A02E29" w:rsidRDefault="00715925" w:rsidP="00941F24">
            <w:pPr>
              <w:spacing w:line="0" w:lineRule="atLeast"/>
              <w:ind w:right="640"/>
              <w:rPr>
                <w:rFonts w:ascii="Arial" w:eastAsia="Arial" w:hAnsi="Arial"/>
              </w:rPr>
            </w:pPr>
            <w:r w:rsidRPr="00A02E29">
              <w:rPr>
                <w:rFonts w:ascii="Arial" w:eastAsia="Arial" w:hAnsi="Arial"/>
              </w:rPr>
              <w:t>off shore</w:t>
            </w:r>
          </w:p>
          <w:p w:rsidR="00715925" w:rsidRPr="00A02E29" w:rsidRDefault="00715925" w:rsidP="00941F24">
            <w:pPr>
              <w:spacing w:line="0" w:lineRule="atLeast"/>
              <w:ind w:right="640"/>
              <w:rPr>
                <w:rFonts w:ascii="Arial" w:eastAsia="Arial" w:hAnsi="Arial"/>
                <w:w w:val="95"/>
              </w:rPr>
            </w:pPr>
            <w:r w:rsidRPr="00A02E29">
              <w:rPr>
                <w:rFonts w:ascii="Arial" w:eastAsia="Arial" w:hAnsi="Arial"/>
              </w:rPr>
              <w:t>campus</w:t>
            </w:r>
          </w:p>
        </w:tc>
        <w:tc>
          <w:tcPr>
            <w:tcW w:w="863" w:type="dxa"/>
            <w:gridSpan w:val="7"/>
            <w:tcBorders>
              <w:left w:val="single" w:sz="4" w:space="0" w:color="auto"/>
            </w:tcBorders>
            <w:shd w:val="clear" w:color="auto" w:fill="auto"/>
            <w:vAlign w:val="bottom"/>
          </w:tcPr>
          <w:p w:rsidR="00715925" w:rsidRPr="00A02E29" w:rsidRDefault="00715925" w:rsidP="00941F24">
            <w:pPr>
              <w:spacing w:line="0" w:lineRule="atLeast"/>
              <w:rPr>
                <w:sz w:val="19"/>
              </w:rPr>
            </w:pPr>
            <w:r w:rsidRPr="00A02E29">
              <w:rPr>
                <w:rFonts w:ascii="Arial" w:eastAsia="Arial" w:hAnsi="Arial"/>
              </w:rPr>
              <w:t>Regional Centre</w:t>
            </w:r>
          </w:p>
          <w:p w:rsidR="00715925" w:rsidRPr="00A02E29" w:rsidRDefault="00715925" w:rsidP="00941F24">
            <w:pPr>
              <w:spacing w:line="0" w:lineRule="atLeast"/>
              <w:rPr>
                <w:sz w:val="19"/>
              </w:rPr>
            </w:pPr>
          </w:p>
        </w:tc>
        <w:tc>
          <w:tcPr>
            <w:tcW w:w="850" w:type="dxa"/>
            <w:gridSpan w:val="5"/>
            <w:tcBorders>
              <w:left w:val="single" w:sz="4" w:space="0" w:color="auto"/>
            </w:tcBorders>
            <w:shd w:val="clear" w:color="auto" w:fill="auto"/>
            <w:vAlign w:val="bottom"/>
          </w:tcPr>
          <w:p w:rsidR="00715925" w:rsidRPr="00A02E29" w:rsidRDefault="00715925" w:rsidP="00941F24">
            <w:pPr>
              <w:spacing w:line="0" w:lineRule="atLeast"/>
              <w:rPr>
                <w:sz w:val="19"/>
              </w:rPr>
            </w:pPr>
            <w:r w:rsidRPr="00A02E29">
              <w:rPr>
                <w:rFonts w:ascii="Arial" w:eastAsia="Arial" w:hAnsi="Arial"/>
              </w:rPr>
              <w:t>Institutes</w:t>
            </w:r>
          </w:p>
        </w:tc>
        <w:tc>
          <w:tcPr>
            <w:tcW w:w="759" w:type="dxa"/>
            <w:tcBorders>
              <w:left w:val="single" w:sz="4" w:space="0" w:color="auto"/>
            </w:tcBorders>
            <w:shd w:val="clear" w:color="auto" w:fill="auto"/>
            <w:vAlign w:val="bottom"/>
          </w:tcPr>
          <w:p w:rsidR="00715925" w:rsidRPr="00A02E29" w:rsidRDefault="00715925" w:rsidP="00941F24">
            <w:pPr>
              <w:spacing w:line="0" w:lineRule="atLeast"/>
              <w:ind w:left="62"/>
              <w:rPr>
                <w:sz w:val="19"/>
              </w:rPr>
            </w:pPr>
            <w:r w:rsidRPr="00A02E29">
              <w:rPr>
                <w:rFonts w:ascii="Arial" w:eastAsia="Arial" w:hAnsi="Arial"/>
              </w:rPr>
              <w:t>PG Centre</w:t>
            </w:r>
          </w:p>
        </w:tc>
        <w:tc>
          <w:tcPr>
            <w:tcW w:w="40" w:type="dxa"/>
            <w:gridSpan w:val="2"/>
            <w:shd w:val="clear" w:color="auto" w:fill="auto"/>
            <w:vAlign w:val="bottom"/>
          </w:tcPr>
          <w:p w:rsidR="00715925" w:rsidRPr="00A02E29" w:rsidRDefault="00715925" w:rsidP="00941F24">
            <w:pPr>
              <w:spacing w:line="0" w:lineRule="atLeast"/>
              <w:rPr>
                <w:sz w:val="19"/>
              </w:rPr>
            </w:pPr>
          </w:p>
        </w:tc>
        <w:tc>
          <w:tcPr>
            <w:tcW w:w="318" w:type="dxa"/>
            <w:gridSpan w:val="4"/>
            <w:shd w:val="clear" w:color="auto" w:fill="auto"/>
            <w:vAlign w:val="bottom"/>
          </w:tcPr>
          <w:p w:rsidR="00715925" w:rsidRPr="00A02E29" w:rsidRDefault="00715925" w:rsidP="00941F24">
            <w:pPr>
              <w:spacing w:line="0" w:lineRule="atLeast"/>
              <w:rPr>
                <w:sz w:val="19"/>
              </w:rPr>
            </w:pPr>
          </w:p>
        </w:tc>
        <w:tc>
          <w:tcPr>
            <w:tcW w:w="300" w:type="dxa"/>
            <w:gridSpan w:val="4"/>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150" w:type="dxa"/>
            <w:gridSpan w:val="3"/>
            <w:tcBorders>
              <w:right w:val="single" w:sz="8" w:space="0" w:color="auto"/>
            </w:tcBorders>
            <w:shd w:val="clear" w:color="auto" w:fill="auto"/>
            <w:vAlign w:val="bottom"/>
          </w:tcPr>
          <w:p w:rsidR="00715925" w:rsidRPr="00A02E29" w:rsidRDefault="00715925" w:rsidP="00941F24">
            <w:pPr>
              <w:spacing w:line="0" w:lineRule="atLeast"/>
              <w:rPr>
                <w:sz w:val="19"/>
              </w:rPr>
            </w:pPr>
          </w:p>
        </w:tc>
      </w:tr>
      <w:tr w:rsidR="00715925" w:rsidRPr="00A02E29" w:rsidTr="00941F24">
        <w:trPr>
          <w:trHeight w:val="1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267"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65" w:type="dxa"/>
            <w:gridSpan w:val="2"/>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3"/>
              </w:rPr>
            </w:pPr>
          </w:p>
        </w:tc>
        <w:tc>
          <w:tcPr>
            <w:tcW w:w="35" w:type="dxa"/>
            <w:tcBorders>
              <w:left w:val="single" w:sz="4"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654" w:type="dxa"/>
            <w:gridSpan w:val="3"/>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818" w:type="dxa"/>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3"/>
              </w:rPr>
            </w:pPr>
          </w:p>
        </w:tc>
        <w:tc>
          <w:tcPr>
            <w:tcW w:w="1200" w:type="dxa"/>
            <w:gridSpan w:val="10"/>
            <w:tcBorders>
              <w:left w:val="single" w:sz="4" w:space="0" w:color="auto"/>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3"/>
              </w:rPr>
            </w:pPr>
          </w:p>
        </w:tc>
        <w:tc>
          <w:tcPr>
            <w:tcW w:w="1041" w:type="dxa"/>
            <w:gridSpan w:val="7"/>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3"/>
              </w:rPr>
            </w:pPr>
          </w:p>
        </w:tc>
        <w:tc>
          <w:tcPr>
            <w:tcW w:w="526" w:type="dxa"/>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3"/>
              </w:rPr>
            </w:pPr>
          </w:p>
        </w:tc>
        <w:tc>
          <w:tcPr>
            <w:tcW w:w="30" w:type="dxa"/>
            <w:gridSpan w:val="2"/>
            <w:tcBorders>
              <w:left w:val="single" w:sz="4" w:space="0" w:color="auto"/>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3"/>
              </w:rPr>
            </w:pPr>
          </w:p>
        </w:tc>
        <w:tc>
          <w:tcPr>
            <w:tcW w:w="413" w:type="dxa"/>
            <w:gridSpan w:val="3"/>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3"/>
              </w:rPr>
            </w:pPr>
          </w:p>
        </w:tc>
        <w:tc>
          <w:tcPr>
            <w:tcW w:w="420" w:type="dxa"/>
            <w:gridSpan w:val="2"/>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3"/>
              </w:rPr>
            </w:pPr>
          </w:p>
        </w:tc>
        <w:tc>
          <w:tcPr>
            <w:tcW w:w="850" w:type="dxa"/>
            <w:gridSpan w:val="5"/>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3"/>
              </w:rPr>
            </w:pPr>
          </w:p>
        </w:tc>
        <w:tc>
          <w:tcPr>
            <w:tcW w:w="773" w:type="dxa"/>
            <w:gridSpan w:val="2"/>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3"/>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286" w:type="dxa"/>
            <w:gridSpan w:val="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170" w:type="dxa"/>
            <w:gridSpan w:val="4"/>
            <w:tcBorders>
              <w:right w:val="single" w:sz="8" w:space="0" w:color="auto"/>
            </w:tcBorders>
            <w:shd w:val="clear" w:color="auto" w:fill="auto"/>
            <w:vAlign w:val="bottom"/>
          </w:tcPr>
          <w:p w:rsidR="00715925" w:rsidRPr="00A02E29" w:rsidRDefault="00715925" w:rsidP="00941F24">
            <w:pPr>
              <w:spacing w:line="0" w:lineRule="atLeast"/>
              <w:rPr>
                <w:sz w:val="13"/>
              </w:rPr>
            </w:pPr>
          </w:p>
        </w:tc>
      </w:tr>
      <w:tr w:rsidR="00715925" w:rsidRPr="00A02E29" w:rsidTr="00941F24">
        <w:trPr>
          <w:trHeight w:val="242"/>
        </w:trPr>
        <w:tc>
          <w:tcPr>
            <w:tcW w:w="62" w:type="dxa"/>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67" w:type="dxa"/>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2332" w:type="dxa"/>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65" w:type="dxa"/>
            <w:gridSpan w:val="2"/>
            <w:tcBorders>
              <w:top w:val="single" w:sz="4" w:space="0" w:color="auto"/>
              <w:right w:val="single" w:sz="4" w:space="0" w:color="auto"/>
            </w:tcBorders>
            <w:shd w:val="clear" w:color="auto" w:fill="auto"/>
            <w:vAlign w:val="bottom"/>
          </w:tcPr>
          <w:p w:rsidR="00715925" w:rsidRPr="00A02E29" w:rsidRDefault="00715925" w:rsidP="00941F24">
            <w:pPr>
              <w:spacing w:line="0" w:lineRule="atLeast"/>
              <w:rPr>
                <w:sz w:val="21"/>
              </w:rPr>
            </w:pPr>
          </w:p>
        </w:tc>
        <w:tc>
          <w:tcPr>
            <w:tcW w:w="35" w:type="dxa"/>
            <w:tcBorders>
              <w:top w:val="single" w:sz="4" w:space="0" w:color="auto"/>
              <w:left w:val="single" w:sz="4" w:space="0" w:color="auto"/>
            </w:tcBorders>
            <w:shd w:val="clear" w:color="auto" w:fill="auto"/>
            <w:vAlign w:val="bottom"/>
          </w:tcPr>
          <w:p w:rsidR="00715925" w:rsidRPr="00A02E29" w:rsidRDefault="00715925" w:rsidP="00941F24">
            <w:pPr>
              <w:spacing w:line="0" w:lineRule="atLeast"/>
              <w:rPr>
                <w:sz w:val="21"/>
              </w:rPr>
            </w:pPr>
          </w:p>
        </w:tc>
        <w:tc>
          <w:tcPr>
            <w:tcW w:w="654" w:type="dxa"/>
            <w:gridSpan w:val="3"/>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818" w:type="dxa"/>
            <w:tcBorders>
              <w:top w:val="single" w:sz="4" w:space="0" w:color="auto"/>
              <w:right w:val="single" w:sz="4" w:space="0" w:color="auto"/>
            </w:tcBorders>
            <w:shd w:val="clear" w:color="auto" w:fill="auto"/>
            <w:vAlign w:val="bottom"/>
          </w:tcPr>
          <w:p w:rsidR="00715925" w:rsidRPr="00A02E29" w:rsidRDefault="00715925" w:rsidP="00941F24">
            <w:pPr>
              <w:spacing w:line="242" w:lineRule="exact"/>
              <w:ind w:left="1120"/>
              <w:rPr>
                <w:rFonts w:ascii="Courier New" w:eastAsia="Courier New" w:hAnsi="Courier New"/>
                <w:b/>
              </w:rPr>
            </w:pPr>
          </w:p>
        </w:tc>
        <w:tc>
          <w:tcPr>
            <w:tcW w:w="1200" w:type="dxa"/>
            <w:gridSpan w:val="10"/>
            <w:tcBorders>
              <w:top w:val="single" w:sz="4" w:space="0" w:color="auto"/>
              <w:left w:val="single" w:sz="4" w:space="0" w:color="auto"/>
              <w:right w:val="single" w:sz="4" w:space="0" w:color="auto"/>
            </w:tcBorders>
            <w:shd w:val="clear" w:color="auto" w:fill="auto"/>
            <w:vAlign w:val="bottom"/>
          </w:tcPr>
          <w:p w:rsidR="00715925" w:rsidRPr="00A02E29" w:rsidRDefault="00715925" w:rsidP="00941F24">
            <w:pPr>
              <w:spacing w:line="242" w:lineRule="exact"/>
              <w:ind w:left="1120"/>
              <w:rPr>
                <w:rFonts w:ascii="Courier New" w:eastAsia="Courier New" w:hAnsi="Courier New"/>
                <w:b/>
              </w:rPr>
            </w:pPr>
          </w:p>
        </w:tc>
        <w:tc>
          <w:tcPr>
            <w:tcW w:w="1041" w:type="dxa"/>
            <w:gridSpan w:val="7"/>
            <w:tcBorders>
              <w:top w:val="single" w:sz="4" w:space="0" w:color="auto"/>
              <w:left w:val="single" w:sz="4" w:space="0" w:color="auto"/>
            </w:tcBorders>
            <w:shd w:val="clear" w:color="auto" w:fill="auto"/>
            <w:vAlign w:val="bottom"/>
          </w:tcPr>
          <w:p w:rsidR="00715925" w:rsidRPr="00A02E29" w:rsidRDefault="00715925" w:rsidP="00941F24">
            <w:pPr>
              <w:spacing w:line="0" w:lineRule="atLeast"/>
              <w:rPr>
                <w:sz w:val="21"/>
              </w:rPr>
            </w:pPr>
          </w:p>
        </w:tc>
        <w:tc>
          <w:tcPr>
            <w:tcW w:w="526" w:type="dxa"/>
            <w:tcBorders>
              <w:top w:val="single" w:sz="4" w:space="0" w:color="auto"/>
              <w:right w:val="single" w:sz="4" w:space="0" w:color="auto"/>
            </w:tcBorders>
            <w:shd w:val="clear" w:color="auto" w:fill="auto"/>
            <w:vAlign w:val="bottom"/>
          </w:tcPr>
          <w:p w:rsidR="00715925" w:rsidRPr="00A02E29" w:rsidRDefault="00715925" w:rsidP="00941F24">
            <w:pPr>
              <w:spacing w:line="0" w:lineRule="atLeast"/>
              <w:rPr>
                <w:sz w:val="21"/>
              </w:rPr>
            </w:pPr>
          </w:p>
        </w:tc>
        <w:tc>
          <w:tcPr>
            <w:tcW w:w="462" w:type="dxa"/>
            <w:gridSpan w:val="6"/>
            <w:tcBorders>
              <w:top w:val="single" w:sz="4" w:space="0" w:color="auto"/>
              <w:left w:val="single" w:sz="4" w:space="0" w:color="auto"/>
            </w:tcBorders>
            <w:shd w:val="clear" w:color="auto" w:fill="auto"/>
            <w:vAlign w:val="bottom"/>
          </w:tcPr>
          <w:p w:rsidR="00715925" w:rsidRPr="00A02E29" w:rsidRDefault="00715925" w:rsidP="00941F24">
            <w:pPr>
              <w:spacing w:line="0" w:lineRule="atLeast"/>
              <w:rPr>
                <w:sz w:val="21"/>
              </w:rPr>
            </w:pPr>
          </w:p>
        </w:tc>
        <w:tc>
          <w:tcPr>
            <w:tcW w:w="401" w:type="dxa"/>
            <w:tcBorders>
              <w:right w:val="single" w:sz="4" w:space="0" w:color="auto"/>
            </w:tcBorders>
            <w:shd w:val="clear" w:color="auto" w:fill="auto"/>
            <w:vAlign w:val="bottom"/>
          </w:tcPr>
          <w:p w:rsidR="00715925" w:rsidRPr="00A02E29" w:rsidRDefault="00715925" w:rsidP="00941F24">
            <w:pPr>
              <w:spacing w:line="0" w:lineRule="atLeast"/>
              <w:rPr>
                <w:sz w:val="21"/>
              </w:rPr>
            </w:pPr>
          </w:p>
        </w:tc>
        <w:tc>
          <w:tcPr>
            <w:tcW w:w="851" w:type="dxa"/>
            <w:gridSpan w:val="5"/>
            <w:tcBorders>
              <w:left w:val="single" w:sz="4" w:space="0" w:color="auto"/>
            </w:tcBorders>
            <w:shd w:val="clear" w:color="auto" w:fill="auto"/>
            <w:vAlign w:val="bottom"/>
          </w:tcPr>
          <w:p w:rsidR="00715925" w:rsidRPr="00A02E29" w:rsidRDefault="00715925" w:rsidP="00941F24">
            <w:pPr>
              <w:spacing w:line="0" w:lineRule="atLeast"/>
              <w:rPr>
                <w:sz w:val="21"/>
              </w:rPr>
            </w:pPr>
          </w:p>
        </w:tc>
        <w:tc>
          <w:tcPr>
            <w:tcW w:w="772" w:type="dxa"/>
            <w:gridSpan w:val="2"/>
            <w:tcBorders>
              <w:left w:val="single" w:sz="4" w:space="0" w:color="auto"/>
            </w:tcBorders>
            <w:shd w:val="clear" w:color="auto" w:fill="auto"/>
            <w:vAlign w:val="bottom"/>
          </w:tcPr>
          <w:p w:rsidR="00715925" w:rsidRPr="00A02E29" w:rsidRDefault="00715925" w:rsidP="00941F24">
            <w:pPr>
              <w:spacing w:line="0" w:lineRule="atLeast"/>
              <w:rPr>
                <w:sz w:val="21"/>
              </w:rPr>
            </w:pPr>
          </w:p>
        </w:tc>
        <w:tc>
          <w:tcPr>
            <w:tcW w:w="40" w:type="dxa"/>
            <w:gridSpan w:val="2"/>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318" w:type="dxa"/>
            <w:gridSpan w:val="4"/>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286" w:type="dxa"/>
            <w:gridSpan w:val="3"/>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170" w:type="dxa"/>
            <w:gridSpan w:val="4"/>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138"/>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267"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65" w:type="dxa"/>
            <w:gridSpan w:val="2"/>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670" w:type="dxa"/>
            <w:gridSpan w:val="3"/>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837" w:type="dxa"/>
            <w:gridSpan w:val="2"/>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675" w:type="dxa"/>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16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90" w:type="dxa"/>
            <w:gridSpan w:val="5"/>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275" w:type="dxa"/>
            <w:gridSpan w:val="2"/>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640" w:type="dxa"/>
            <w:gridSpan w:val="4"/>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554" w:type="dxa"/>
            <w:gridSpan w:val="3"/>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308" w:type="dxa"/>
            <w:gridSpan w:val="2"/>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420" w:type="dxa"/>
            <w:gridSpan w:val="2"/>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851" w:type="dxa"/>
            <w:gridSpan w:val="5"/>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758" w:type="dxa"/>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0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270"/>
        </w:trPr>
        <w:tc>
          <w:tcPr>
            <w:tcW w:w="62" w:type="dxa"/>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267" w:type="dxa"/>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2332" w:type="dxa"/>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65" w:type="dxa"/>
            <w:gridSpan w:val="2"/>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35" w:type="dxa"/>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654" w:type="dxa"/>
            <w:gridSpan w:val="3"/>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1508" w:type="dxa"/>
            <w:gridSpan w:val="3"/>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160" w:type="dxa"/>
            <w:gridSpan w:val="2"/>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90" w:type="dxa"/>
            <w:gridSpan w:val="5"/>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915" w:type="dxa"/>
            <w:gridSpan w:val="6"/>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386" w:type="dxa"/>
            <w:gridSpan w:val="2"/>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863" w:type="dxa"/>
            <w:gridSpan w:val="5"/>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125" w:type="dxa"/>
            <w:gridSpan w:val="2"/>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2024" w:type="dxa"/>
            <w:gridSpan w:val="8"/>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40" w:type="dxa"/>
            <w:gridSpan w:val="2"/>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318" w:type="dxa"/>
            <w:gridSpan w:val="4"/>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100" w:type="dxa"/>
            <w:gridSpan w:val="2"/>
            <w:tcBorders>
              <w:top w:val="single" w:sz="4" w:space="0" w:color="auto"/>
              <w:bottom w:val="single" w:sz="8" w:space="0" w:color="auto"/>
            </w:tcBorders>
            <w:shd w:val="clear" w:color="auto" w:fill="auto"/>
            <w:vAlign w:val="bottom"/>
          </w:tcPr>
          <w:p w:rsidR="00715925" w:rsidRPr="00A02E29" w:rsidRDefault="00715925" w:rsidP="00941F24">
            <w:pPr>
              <w:spacing w:line="0" w:lineRule="atLeast"/>
              <w:rPr>
                <w:sz w:val="23"/>
              </w:rPr>
            </w:pPr>
          </w:p>
        </w:tc>
        <w:tc>
          <w:tcPr>
            <w:tcW w:w="356" w:type="dxa"/>
            <w:gridSpan w:val="5"/>
            <w:tcBorders>
              <w:top w:val="single" w:sz="4"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gridAfter w:val="1"/>
          <w:wAfter w:w="20" w:type="dxa"/>
          <w:trHeight w:val="282"/>
        </w:trPr>
        <w:tc>
          <w:tcPr>
            <w:tcW w:w="62" w:type="dxa"/>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4"/>
              </w:rPr>
            </w:pPr>
          </w:p>
        </w:tc>
        <w:tc>
          <w:tcPr>
            <w:tcW w:w="502" w:type="dxa"/>
            <w:tcBorders>
              <w:top w:val="single" w:sz="4"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13</w:t>
            </w:r>
          </w:p>
        </w:tc>
        <w:tc>
          <w:tcPr>
            <w:tcW w:w="4846" w:type="dxa"/>
            <w:gridSpan w:val="10"/>
            <w:tcBorders>
              <w:top w:val="single" w:sz="4" w:space="0" w:color="auto"/>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Is the Institution recognized under section 2(f) of the</w:t>
            </w:r>
          </w:p>
        </w:tc>
        <w:tc>
          <w:tcPr>
            <w:tcW w:w="5372" w:type="dxa"/>
            <w:gridSpan w:val="43"/>
            <w:vMerge w:val="restart"/>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4"/>
              </w:rPr>
            </w:pPr>
          </w:p>
        </w:tc>
      </w:tr>
      <w:tr w:rsidR="00715925" w:rsidRPr="00A02E29" w:rsidTr="00941F24">
        <w:trPr>
          <w:gridAfter w:val="1"/>
          <w:wAfter w:w="20" w:type="dxa"/>
          <w:trHeight w:val="237"/>
        </w:trPr>
        <w:tc>
          <w:tcPr>
            <w:tcW w:w="62" w:type="dxa"/>
            <w:tcBorders>
              <w:right w:val="single" w:sz="8" w:space="0" w:color="auto"/>
            </w:tcBorders>
            <w:shd w:val="clear" w:color="auto" w:fill="auto"/>
            <w:vAlign w:val="bottom"/>
          </w:tcPr>
          <w:p w:rsidR="00715925" w:rsidRPr="00A02E29" w:rsidRDefault="00715925" w:rsidP="00941F24">
            <w:pPr>
              <w:spacing w:line="0" w:lineRule="atLeast"/>
            </w:pPr>
          </w:p>
        </w:tc>
        <w:tc>
          <w:tcPr>
            <w:tcW w:w="502" w:type="dxa"/>
            <w:tcBorders>
              <w:right w:val="single" w:sz="8" w:space="0" w:color="auto"/>
            </w:tcBorders>
            <w:shd w:val="clear" w:color="auto" w:fill="auto"/>
            <w:vAlign w:val="bottom"/>
          </w:tcPr>
          <w:p w:rsidR="00715925" w:rsidRPr="00A02E29" w:rsidRDefault="00715925" w:rsidP="00941F24">
            <w:pPr>
              <w:spacing w:line="0" w:lineRule="atLeast"/>
            </w:pPr>
          </w:p>
        </w:tc>
        <w:tc>
          <w:tcPr>
            <w:tcW w:w="2629" w:type="dxa"/>
            <w:gridSpan w:val="3"/>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UGC Act?</w:t>
            </w:r>
          </w:p>
        </w:tc>
        <w:tc>
          <w:tcPr>
            <w:tcW w:w="505" w:type="dxa"/>
            <w:gridSpan w:val="3"/>
            <w:shd w:val="clear" w:color="auto" w:fill="auto"/>
            <w:vAlign w:val="bottom"/>
          </w:tcPr>
          <w:p w:rsidR="00715925" w:rsidRPr="00A02E29" w:rsidRDefault="00715925" w:rsidP="00941F24">
            <w:pPr>
              <w:spacing w:line="0" w:lineRule="atLeast"/>
            </w:pPr>
          </w:p>
        </w:tc>
        <w:tc>
          <w:tcPr>
            <w:tcW w:w="200" w:type="dxa"/>
            <w:shd w:val="clear" w:color="auto" w:fill="auto"/>
            <w:vAlign w:val="bottom"/>
          </w:tcPr>
          <w:p w:rsidR="00715925" w:rsidRPr="00A02E29" w:rsidRDefault="00715925" w:rsidP="00941F24">
            <w:pPr>
              <w:spacing w:line="0" w:lineRule="atLeast"/>
            </w:pPr>
          </w:p>
        </w:tc>
        <w:tc>
          <w:tcPr>
            <w:tcW w:w="1512" w:type="dxa"/>
            <w:gridSpan w:val="3"/>
            <w:tcBorders>
              <w:right w:val="single" w:sz="8" w:space="0" w:color="auto"/>
            </w:tcBorders>
            <w:shd w:val="clear" w:color="auto" w:fill="auto"/>
            <w:vAlign w:val="bottom"/>
          </w:tcPr>
          <w:p w:rsidR="00715925" w:rsidRPr="00A02E29" w:rsidRDefault="00715925" w:rsidP="00941F24">
            <w:pPr>
              <w:spacing w:line="0" w:lineRule="atLeast"/>
            </w:pPr>
          </w:p>
        </w:tc>
        <w:tc>
          <w:tcPr>
            <w:tcW w:w="5372" w:type="dxa"/>
            <w:gridSpan w:val="43"/>
            <w:vMerge/>
            <w:tcBorders>
              <w:right w:val="single" w:sz="8" w:space="0" w:color="auto"/>
            </w:tcBorders>
            <w:shd w:val="clear" w:color="auto" w:fill="auto"/>
            <w:vAlign w:val="bottom"/>
          </w:tcPr>
          <w:p w:rsidR="00715925" w:rsidRPr="00A02E29" w:rsidRDefault="00715925" w:rsidP="00941F24">
            <w:pPr>
              <w:spacing w:line="0" w:lineRule="atLeast"/>
            </w:pPr>
          </w:p>
        </w:tc>
      </w:tr>
      <w:tr w:rsidR="00715925" w:rsidRPr="00A02E29" w:rsidTr="00941F24">
        <w:trPr>
          <w:gridAfter w:val="1"/>
          <w:wAfter w:w="20" w:type="dxa"/>
          <w:trHeight w:val="64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4"/>
              </w:rPr>
            </w:pPr>
          </w:p>
        </w:tc>
        <w:tc>
          <w:tcPr>
            <w:tcW w:w="50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4"/>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4579" w:type="dxa"/>
            <w:gridSpan w:val="9"/>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4"/>
              </w:rPr>
            </w:pPr>
          </w:p>
        </w:tc>
        <w:tc>
          <w:tcPr>
            <w:tcW w:w="5372" w:type="dxa"/>
            <w:gridSpan w:val="43"/>
            <w:vMerge/>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4"/>
              </w:rPr>
            </w:pPr>
          </w:p>
        </w:tc>
      </w:tr>
      <w:tr w:rsidR="00715925" w:rsidRPr="00A02E29" w:rsidTr="00941F24">
        <w:trPr>
          <w:gridAfter w:val="1"/>
          <w:wAfter w:w="20" w:type="dxa"/>
          <w:trHeight w:val="282"/>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4"/>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14</w:t>
            </w:r>
          </w:p>
        </w:tc>
        <w:tc>
          <w:tcPr>
            <w:tcW w:w="4846" w:type="dxa"/>
            <w:gridSpan w:val="10"/>
            <w:tcBorders>
              <w:right w:val="single" w:sz="8" w:space="0" w:color="auto"/>
            </w:tcBorders>
            <w:shd w:val="clear" w:color="auto" w:fill="auto"/>
            <w:vAlign w:val="bottom"/>
          </w:tcPr>
          <w:p w:rsidR="00715925" w:rsidRPr="00A02E29" w:rsidRDefault="00715925" w:rsidP="00941F24">
            <w:pPr>
              <w:spacing w:line="0" w:lineRule="atLeast"/>
              <w:ind w:left="100"/>
              <w:rPr>
                <w:rFonts w:ascii="Arial" w:eastAsia="Arial" w:hAnsi="Arial"/>
              </w:rPr>
            </w:pPr>
            <w:r w:rsidRPr="00A02E29">
              <w:rPr>
                <w:rFonts w:ascii="Arial" w:eastAsia="Arial" w:hAnsi="Arial"/>
              </w:rPr>
              <w:t>Is the Institution recognized under section 12B of the</w:t>
            </w:r>
          </w:p>
        </w:tc>
        <w:tc>
          <w:tcPr>
            <w:tcW w:w="1165" w:type="dxa"/>
            <w:gridSpan w:val="13"/>
            <w:shd w:val="clear" w:color="auto" w:fill="auto"/>
            <w:vAlign w:val="bottom"/>
          </w:tcPr>
          <w:p w:rsidR="00715925" w:rsidRPr="00A02E29" w:rsidRDefault="00715925" w:rsidP="00941F24">
            <w:pPr>
              <w:spacing w:line="0" w:lineRule="atLeast"/>
              <w:ind w:right="800"/>
              <w:jc w:val="center"/>
              <w:rPr>
                <w:rFonts w:ascii="Courier New" w:eastAsia="Courier New" w:hAnsi="Courier New"/>
                <w:b/>
                <w:w w:val="98"/>
              </w:rPr>
            </w:pPr>
          </w:p>
        </w:tc>
        <w:tc>
          <w:tcPr>
            <w:tcW w:w="382" w:type="dxa"/>
            <w:gridSpan w:val="2"/>
            <w:shd w:val="clear" w:color="auto" w:fill="auto"/>
            <w:vAlign w:val="bottom"/>
          </w:tcPr>
          <w:p w:rsidR="00715925" w:rsidRPr="00A02E29" w:rsidRDefault="00715925" w:rsidP="00941F24">
            <w:pPr>
              <w:spacing w:line="0" w:lineRule="atLeast"/>
              <w:rPr>
                <w:sz w:val="24"/>
              </w:rPr>
            </w:pPr>
          </w:p>
        </w:tc>
        <w:tc>
          <w:tcPr>
            <w:tcW w:w="862" w:type="dxa"/>
            <w:gridSpan w:val="5"/>
            <w:shd w:val="clear" w:color="auto" w:fill="auto"/>
            <w:vAlign w:val="bottom"/>
          </w:tcPr>
          <w:p w:rsidR="00715925" w:rsidRPr="00A02E29" w:rsidRDefault="00715925" w:rsidP="00941F24">
            <w:pPr>
              <w:spacing w:line="0" w:lineRule="atLeast"/>
              <w:rPr>
                <w:sz w:val="24"/>
              </w:rPr>
            </w:pPr>
          </w:p>
        </w:tc>
        <w:tc>
          <w:tcPr>
            <w:tcW w:w="126" w:type="dxa"/>
            <w:gridSpan w:val="2"/>
            <w:shd w:val="clear" w:color="auto" w:fill="auto"/>
            <w:vAlign w:val="bottom"/>
          </w:tcPr>
          <w:p w:rsidR="00715925" w:rsidRPr="00A02E29" w:rsidRDefault="00715925" w:rsidP="00941F24">
            <w:pPr>
              <w:spacing w:line="0" w:lineRule="atLeast"/>
              <w:rPr>
                <w:sz w:val="24"/>
              </w:rPr>
            </w:pPr>
          </w:p>
        </w:tc>
        <w:tc>
          <w:tcPr>
            <w:tcW w:w="2029" w:type="dxa"/>
            <w:gridSpan w:val="8"/>
            <w:shd w:val="clear" w:color="auto" w:fill="auto"/>
            <w:vAlign w:val="bottom"/>
          </w:tcPr>
          <w:p w:rsidR="00715925" w:rsidRPr="00A02E29" w:rsidRDefault="00715925" w:rsidP="00941F24">
            <w:pPr>
              <w:spacing w:line="0" w:lineRule="atLeast"/>
              <w:rPr>
                <w:sz w:val="24"/>
              </w:rPr>
            </w:pPr>
          </w:p>
        </w:tc>
        <w:tc>
          <w:tcPr>
            <w:tcW w:w="40" w:type="dxa"/>
            <w:gridSpan w:val="2"/>
            <w:shd w:val="clear" w:color="auto" w:fill="auto"/>
            <w:vAlign w:val="bottom"/>
          </w:tcPr>
          <w:p w:rsidR="00715925" w:rsidRPr="00A02E29" w:rsidRDefault="00715925" w:rsidP="00941F24">
            <w:pPr>
              <w:spacing w:line="0" w:lineRule="atLeast"/>
              <w:rPr>
                <w:sz w:val="24"/>
              </w:rPr>
            </w:pPr>
          </w:p>
        </w:tc>
        <w:tc>
          <w:tcPr>
            <w:tcW w:w="318" w:type="dxa"/>
            <w:gridSpan w:val="4"/>
            <w:shd w:val="clear" w:color="auto" w:fill="auto"/>
            <w:vAlign w:val="bottom"/>
          </w:tcPr>
          <w:p w:rsidR="00715925" w:rsidRPr="00A02E29" w:rsidRDefault="00715925" w:rsidP="00941F24">
            <w:pPr>
              <w:spacing w:line="0" w:lineRule="atLeast"/>
              <w:rPr>
                <w:sz w:val="24"/>
              </w:rPr>
            </w:pPr>
          </w:p>
        </w:tc>
        <w:tc>
          <w:tcPr>
            <w:tcW w:w="100" w:type="dxa"/>
            <w:gridSpan w:val="2"/>
            <w:shd w:val="clear" w:color="auto" w:fill="auto"/>
            <w:vAlign w:val="bottom"/>
          </w:tcPr>
          <w:p w:rsidR="00715925" w:rsidRPr="00A02E29" w:rsidRDefault="00715925" w:rsidP="00941F24">
            <w:pPr>
              <w:spacing w:line="0" w:lineRule="atLeast"/>
              <w:rPr>
                <w:sz w:val="24"/>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4"/>
              </w:rPr>
            </w:pPr>
          </w:p>
        </w:tc>
      </w:tr>
      <w:tr w:rsidR="00715925" w:rsidRPr="00A02E29" w:rsidTr="00941F24">
        <w:trPr>
          <w:gridAfter w:val="1"/>
          <w:wAfter w:w="20" w:type="dxa"/>
          <w:trHeight w:val="237"/>
        </w:trPr>
        <w:tc>
          <w:tcPr>
            <w:tcW w:w="62" w:type="dxa"/>
            <w:tcBorders>
              <w:right w:val="single" w:sz="8" w:space="0" w:color="auto"/>
            </w:tcBorders>
            <w:shd w:val="clear" w:color="auto" w:fill="auto"/>
            <w:vAlign w:val="bottom"/>
          </w:tcPr>
          <w:p w:rsidR="00715925" w:rsidRPr="00A02E29" w:rsidRDefault="00715925" w:rsidP="00941F24">
            <w:pPr>
              <w:spacing w:line="0" w:lineRule="atLeast"/>
            </w:pPr>
          </w:p>
        </w:tc>
        <w:tc>
          <w:tcPr>
            <w:tcW w:w="502" w:type="dxa"/>
            <w:tcBorders>
              <w:bottom w:val="single" w:sz="4" w:space="0" w:color="auto"/>
              <w:right w:val="single" w:sz="8" w:space="0" w:color="auto"/>
            </w:tcBorders>
            <w:shd w:val="clear" w:color="auto" w:fill="auto"/>
            <w:vAlign w:val="bottom"/>
          </w:tcPr>
          <w:p w:rsidR="00715925" w:rsidRPr="00A02E29" w:rsidRDefault="00715925" w:rsidP="00941F24">
            <w:pPr>
              <w:spacing w:line="0" w:lineRule="atLeast"/>
            </w:pPr>
          </w:p>
        </w:tc>
        <w:tc>
          <w:tcPr>
            <w:tcW w:w="2629" w:type="dxa"/>
            <w:gridSpan w:val="3"/>
            <w:tcBorders>
              <w:bottom w:val="single" w:sz="4"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UGC Act?</w:t>
            </w:r>
          </w:p>
        </w:tc>
        <w:tc>
          <w:tcPr>
            <w:tcW w:w="505" w:type="dxa"/>
            <w:gridSpan w:val="3"/>
            <w:tcBorders>
              <w:bottom w:val="single" w:sz="4" w:space="0" w:color="auto"/>
            </w:tcBorders>
            <w:shd w:val="clear" w:color="auto" w:fill="auto"/>
            <w:vAlign w:val="bottom"/>
          </w:tcPr>
          <w:p w:rsidR="00715925" w:rsidRPr="00A02E29" w:rsidRDefault="00715925" w:rsidP="00941F24">
            <w:pPr>
              <w:spacing w:line="0" w:lineRule="atLeast"/>
            </w:pPr>
          </w:p>
        </w:tc>
        <w:tc>
          <w:tcPr>
            <w:tcW w:w="200" w:type="dxa"/>
            <w:tcBorders>
              <w:bottom w:val="single" w:sz="4" w:space="0" w:color="auto"/>
            </w:tcBorders>
            <w:shd w:val="clear" w:color="auto" w:fill="auto"/>
            <w:vAlign w:val="bottom"/>
          </w:tcPr>
          <w:p w:rsidR="00715925" w:rsidRPr="00A02E29" w:rsidRDefault="00715925" w:rsidP="00941F24">
            <w:pPr>
              <w:spacing w:line="0" w:lineRule="atLeast"/>
            </w:pPr>
          </w:p>
        </w:tc>
        <w:tc>
          <w:tcPr>
            <w:tcW w:w="1512" w:type="dxa"/>
            <w:gridSpan w:val="3"/>
            <w:tcBorders>
              <w:bottom w:val="single" w:sz="4" w:space="0" w:color="auto"/>
              <w:right w:val="single" w:sz="8" w:space="0" w:color="auto"/>
            </w:tcBorders>
            <w:shd w:val="clear" w:color="auto" w:fill="auto"/>
            <w:vAlign w:val="bottom"/>
          </w:tcPr>
          <w:p w:rsidR="00715925" w:rsidRPr="00A02E29" w:rsidRDefault="00715925" w:rsidP="00941F24">
            <w:pPr>
              <w:spacing w:line="0" w:lineRule="atLeast"/>
            </w:pPr>
          </w:p>
        </w:tc>
        <w:tc>
          <w:tcPr>
            <w:tcW w:w="160" w:type="dxa"/>
            <w:gridSpan w:val="2"/>
            <w:tcBorders>
              <w:bottom w:val="single" w:sz="4" w:space="0" w:color="auto"/>
            </w:tcBorders>
            <w:shd w:val="clear" w:color="auto" w:fill="auto"/>
            <w:vAlign w:val="bottom"/>
          </w:tcPr>
          <w:p w:rsidR="00715925" w:rsidRPr="00A02E29" w:rsidRDefault="00715925" w:rsidP="00941F24">
            <w:pPr>
              <w:spacing w:line="0" w:lineRule="atLeast"/>
            </w:pPr>
          </w:p>
        </w:tc>
        <w:tc>
          <w:tcPr>
            <w:tcW w:w="90" w:type="dxa"/>
            <w:gridSpan w:val="5"/>
            <w:tcBorders>
              <w:bottom w:val="single" w:sz="4" w:space="0" w:color="auto"/>
            </w:tcBorders>
            <w:shd w:val="clear" w:color="auto" w:fill="auto"/>
            <w:vAlign w:val="bottom"/>
          </w:tcPr>
          <w:p w:rsidR="00715925" w:rsidRPr="00A02E29" w:rsidRDefault="00715925" w:rsidP="00941F24">
            <w:pPr>
              <w:spacing w:line="0" w:lineRule="atLeast"/>
            </w:pPr>
          </w:p>
        </w:tc>
        <w:tc>
          <w:tcPr>
            <w:tcW w:w="915" w:type="dxa"/>
            <w:gridSpan w:val="6"/>
            <w:tcBorders>
              <w:bottom w:val="single" w:sz="4" w:space="0" w:color="auto"/>
            </w:tcBorders>
            <w:shd w:val="clear" w:color="auto" w:fill="auto"/>
            <w:vAlign w:val="bottom"/>
          </w:tcPr>
          <w:p w:rsidR="00715925" w:rsidRPr="00A02E29" w:rsidRDefault="00715925" w:rsidP="00941F24">
            <w:pPr>
              <w:spacing w:line="0" w:lineRule="atLeast"/>
            </w:pPr>
          </w:p>
        </w:tc>
        <w:tc>
          <w:tcPr>
            <w:tcW w:w="382" w:type="dxa"/>
            <w:gridSpan w:val="2"/>
            <w:tcBorders>
              <w:bottom w:val="single" w:sz="4" w:space="0" w:color="auto"/>
            </w:tcBorders>
            <w:shd w:val="clear" w:color="auto" w:fill="auto"/>
            <w:vAlign w:val="bottom"/>
          </w:tcPr>
          <w:p w:rsidR="00715925" w:rsidRPr="00A02E29" w:rsidRDefault="00715925" w:rsidP="00941F24">
            <w:pPr>
              <w:spacing w:line="0" w:lineRule="atLeast"/>
            </w:pPr>
          </w:p>
        </w:tc>
        <w:tc>
          <w:tcPr>
            <w:tcW w:w="862" w:type="dxa"/>
            <w:gridSpan w:val="5"/>
            <w:tcBorders>
              <w:bottom w:val="single" w:sz="4" w:space="0" w:color="auto"/>
            </w:tcBorders>
            <w:shd w:val="clear" w:color="auto" w:fill="auto"/>
            <w:vAlign w:val="bottom"/>
          </w:tcPr>
          <w:p w:rsidR="00715925" w:rsidRPr="00A02E29" w:rsidRDefault="00715925" w:rsidP="00941F24">
            <w:pPr>
              <w:spacing w:line="0" w:lineRule="atLeast"/>
            </w:pPr>
          </w:p>
        </w:tc>
        <w:tc>
          <w:tcPr>
            <w:tcW w:w="126" w:type="dxa"/>
            <w:gridSpan w:val="2"/>
            <w:tcBorders>
              <w:bottom w:val="single" w:sz="4" w:space="0" w:color="auto"/>
            </w:tcBorders>
            <w:shd w:val="clear" w:color="auto" w:fill="auto"/>
            <w:vAlign w:val="bottom"/>
          </w:tcPr>
          <w:p w:rsidR="00715925" w:rsidRPr="00A02E29" w:rsidRDefault="00715925" w:rsidP="00941F24">
            <w:pPr>
              <w:spacing w:line="0" w:lineRule="atLeast"/>
            </w:pPr>
          </w:p>
        </w:tc>
        <w:tc>
          <w:tcPr>
            <w:tcW w:w="2029" w:type="dxa"/>
            <w:gridSpan w:val="8"/>
            <w:tcBorders>
              <w:bottom w:val="single" w:sz="4" w:space="0" w:color="auto"/>
            </w:tcBorders>
            <w:shd w:val="clear" w:color="auto" w:fill="auto"/>
            <w:vAlign w:val="bottom"/>
          </w:tcPr>
          <w:p w:rsidR="00715925" w:rsidRPr="00A02E29" w:rsidRDefault="00715925" w:rsidP="00941F24">
            <w:pPr>
              <w:spacing w:line="0" w:lineRule="atLeast"/>
            </w:pPr>
          </w:p>
        </w:tc>
        <w:tc>
          <w:tcPr>
            <w:tcW w:w="40" w:type="dxa"/>
            <w:gridSpan w:val="2"/>
            <w:shd w:val="clear" w:color="auto" w:fill="auto"/>
            <w:vAlign w:val="bottom"/>
          </w:tcPr>
          <w:p w:rsidR="00715925" w:rsidRPr="00A02E29" w:rsidRDefault="00715925" w:rsidP="00941F24">
            <w:pPr>
              <w:spacing w:line="0" w:lineRule="atLeast"/>
            </w:pPr>
          </w:p>
        </w:tc>
        <w:tc>
          <w:tcPr>
            <w:tcW w:w="318" w:type="dxa"/>
            <w:gridSpan w:val="4"/>
            <w:shd w:val="clear" w:color="auto" w:fill="auto"/>
            <w:vAlign w:val="bottom"/>
          </w:tcPr>
          <w:p w:rsidR="00715925" w:rsidRPr="00A02E29" w:rsidRDefault="00715925" w:rsidP="00941F24">
            <w:pPr>
              <w:spacing w:line="0" w:lineRule="atLeast"/>
            </w:pPr>
          </w:p>
        </w:tc>
        <w:tc>
          <w:tcPr>
            <w:tcW w:w="100" w:type="dxa"/>
            <w:gridSpan w:val="2"/>
            <w:shd w:val="clear" w:color="auto" w:fill="auto"/>
            <w:vAlign w:val="bottom"/>
          </w:tcPr>
          <w:p w:rsidR="00715925" w:rsidRPr="00A02E29" w:rsidRDefault="00715925" w:rsidP="00941F24">
            <w:pPr>
              <w:spacing w:line="0" w:lineRule="atLeast"/>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pPr>
          </w:p>
        </w:tc>
      </w:tr>
      <w:tr w:rsidR="00715925" w:rsidRPr="00A02E29" w:rsidTr="00941F24">
        <w:trPr>
          <w:gridAfter w:val="1"/>
          <w:wAfter w:w="20" w:type="dxa"/>
          <w:trHeight w:val="500"/>
        </w:trPr>
        <w:tc>
          <w:tcPr>
            <w:tcW w:w="62" w:type="dxa"/>
            <w:tcBorders>
              <w:right w:val="single" w:sz="4" w:space="0" w:color="auto"/>
            </w:tcBorders>
            <w:shd w:val="clear" w:color="auto" w:fill="auto"/>
            <w:vAlign w:val="bottom"/>
          </w:tcPr>
          <w:p w:rsidR="00715925" w:rsidRPr="00A02E29" w:rsidRDefault="00715925" w:rsidP="00941F24">
            <w:pPr>
              <w:spacing w:line="0" w:lineRule="atLeast"/>
              <w:rPr>
                <w:sz w:val="24"/>
              </w:rPr>
            </w:pPr>
          </w:p>
        </w:tc>
        <w:tc>
          <w:tcPr>
            <w:tcW w:w="502" w:type="dxa"/>
            <w:tcBorders>
              <w:top w:val="single" w:sz="4" w:space="0" w:color="auto"/>
              <w:left w:val="single" w:sz="4" w:space="0" w:color="auto"/>
              <w:bottom w:val="single" w:sz="4" w:space="0" w:color="auto"/>
              <w:right w:val="single" w:sz="4" w:space="0" w:color="auto"/>
            </w:tcBorders>
            <w:shd w:val="clear" w:color="auto" w:fill="auto"/>
            <w:vAlign w:val="bottom"/>
          </w:tcPr>
          <w:p w:rsidR="00715925" w:rsidRPr="00A02E29" w:rsidRDefault="00715925" w:rsidP="00941F24">
            <w:pPr>
              <w:spacing w:line="0" w:lineRule="atLeast"/>
              <w:jc w:val="center"/>
              <w:rPr>
                <w:sz w:val="24"/>
              </w:rPr>
            </w:pPr>
            <w:r w:rsidRPr="00A02E29">
              <w:rPr>
                <w:sz w:val="24"/>
              </w:rPr>
              <w:t>15</w:t>
            </w:r>
          </w:p>
        </w:tc>
        <w:tc>
          <w:tcPr>
            <w:tcW w:w="4846"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715925" w:rsidRPr="00A02E29" w:rsidRDefault="00715925" w:rsidP="00941F24">
            <w:pPr>
              <w:spacing w:line="0" w:lineRule="atLeast"/>
              <w:ind w:left="140"/>
              <w:rPr>
                <w:rFonts w:ascii="Arial" w:eastAsia="Arial" w:hAnsi="Arial"/>
              </w:rPr>
            </w:pPr>
            <w:r w:rsidRPr="00A02E29">
              <w:rPr>
                <w:rFonts w:ascii="Arial" w:eastAsia="Arial" w:hAnsi="Arial"/>
              </w:rPr>
              <w:t>Is the institution declared to be a Deemed to be University under section 3 of the UGC act.</w:t>
            </w:r>
          </w:p>
        </w:tc>
        <w:tc>
          <w:tcPr>
            <w:tcW w:w="4564" w:type="dxa"/>
            <w:gridSpan w:val="30"/>
            <w:tcBorders>
              <w:top w:val="single" w:sz="4" w:space="0" w:color="auto"/>
              <w:left w:val="single" w:sz="4" w:space="0" w:color="auto"/>
              <w:bottom w:val="single" w:sz="4" w:space="0" w:color="auto"/>
              <w:right w:val="single" w:sz="4" w:space="0" w:color="auto"/>
            </w:tcBorders>
            <w:shd w:val="clear" w:color="auto" w:fill="auto"/>
            <w:vAlign w:val="bottom"/>
          </w:tcPr>
          <w:p w:rsidR="00715925" w:rsidRPr="00A02E29" w:rsidRDefault="00715925" w:rsidP="00941F24">
            <w:pPr>
              <w:spacing w:line="0" w:lineRule="atLeast"/>
              <w:rPr>
                <w:sz w:val="24"/>
              </w:rPr>
            </w:pPr>
          </w:p>
        </w:tc>
        <w:tc>
          <w:tcPr>
            <w:tcW w:w="40" w:type="dxa"/>
            <w:gridSpan w:val="2"/>
            <w:tcBorders>
              <w:left w:val="single" w:sz="4" w:space="0" w:color="auto"/>
            </w:tcBorders>
            <w:shd w:val="clear" w:color="auto" w:fill="auto"/>
            <w:vAlign w:val="bottom"/>
          </w:tcPr>
          <w:p w:rsidR="00715925" w:rsidRPr="00A02E29" w:rsidRDefault="00715925" w:rsidP="00941F24">
            <w:pPr>
              <w:spacing w:line="0" w:lineRule="atLeast"/>
              <w:rPr>
                <w:sz w:val="24"/>
              </w:rPr>
            </w:pPr>
          </w:p>
        </w:tc>
        <w:tc>
          <w:tcPr>
            <w:tcW w:w="318" w:type="dxa"/>
            <w:gridSpan w:val="4"/>
            <w:shd w:val="clear" w:color="auto" w:fill="auto"/>
            <w:vAlign w:val="bottom"/>
          </w:tcPr>
          <w:p w:rsidR="00715925" w:rsidRPr="00A02E29" w:rsidRDefault="00715925" w:rsidP="00941F24">
            <w:pPr>
              <w:spacing w:line="0" w:lineRule="atLeast"/>
              <w:rPr>
                <w:sz w:val="24"/>
              </w:rPr>
            </w:pPr>
          </w:p>
        </w:tc>
        <w:tc>
          <w:tcPr>
            <w:tcW w:w="100" w:type="dxa"/>
            <w:gridSpan w:val="2"/>
            <w:shd w:val="clear" w:color="auto" w:fill="auto"/>
            <w:vAlign w:val="bottom"/>
          </w:tcPr>
          <w:p w:rsidR="00715925" w:rsidRPr="00A02E29" w:rsidRDefault="00715925" w:rsidP="00941F24">
            <w:pPr>
              <w:spacing w:line="0" w:lineRule="atLeast"/>
              <w:rPr>
                <w:sz w:val="24"/>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4"/>
              </w:rPr>
            </w:pPr>
          </w:p>
        </w:tc>
      </w:tr>
      <w:tr w:rsidR="00715925" w:rsidRPr="00A02E29" w:rsidTr="00941F24">
        <w:trPr>
          <w:gridAfter w:val="1"/>
          <w:wAfter w:w="20" w:type="dxa"/>
          <w:trHeight w:val="2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top w:val="single" w:sz="4"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4846" w:type="dxa"/>
            <w:gridSpan w:val="10"/>
            <w:vMerge/>
            <w:tcBorders>
              <w:top w:val="single" w:sz="4" w:space="0" w:color="auto"/>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p>
        </w:tc>
        <w:tc>
          <w:tcPr>
            <w:tcW w:w="230" w:type="dxa"/>
            <w:gridSpan w:val="6"/>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20" w:type="dxa"/>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915" w:type="dxa"/>
            <w:gridSpan w:val="6"/>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382" w:type="dxa"/>
            <w:gridSpan w:val="2"/>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862" w:type="dxa"/>
            <w:gridSpan w:val="5"/>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126" w:type="dxa"/>
            <w:gridSpan w:val="2"/>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2029" w:type="dxa"/>
            <w:gridSpan w:val="8"/>
            <w:tcBorders>
              <w:top w:val="single" w:sz="4" w:space="0" w:color="auto"/>
            </w:tcBorders>
            <w:shd w:val="clear" w:color="auto" w:fill="auto"/>
            <w:vAlign w:val="bottom"/>
          </w:tcPr>
          <w:p w:rsidR="00715925" w:rsidRPr="00A02E29" w:rsidRDefault="00715925" w:rsidP="00941F24">
            <w:pPr>
              <w:spacing w:line="0" w:lineRule="atLeast"/>
              <w:rPr>
                <w:sz w:val="21"/>
              </w:rPr>
            </w:pPr>
          </w:p>
        </w:tc>
        <w:tc>
          <w:tcPr>
            <w:tcW w:w="40" w:type="dxa"/>
            <w:gridSpan w:val="2"/>
            <w:shd w:val="clear" w:color="auto" w:fill="auto"/>
            <w:vAlign w:val="bottom"/>
          </w:tcPr>
          <w:p w:rsidR="00715925" w:rsidRPr="00A02E29" w:rsidRDefault="00715925" w:rsidP="00941F24">
            <w:pPr>
              <w:spacing w:line="0" w:lineRule="atLeast"/>
              <w:rPr>
                <w:sz w:val="21"/>
              </w:rPr>
            </w:pPr>
          </w:p>
        </w:tc>
        <w:tc>
          <w:tcPr>
            <w:tcW w:w="318" w:type="dxa"/>
            <w:gridSpan w:val="4"/>
            <w:shd w:val="clear" w:color="auto" w:fill="auto"/>
            <w:vAlign w:val="bottom"/>
          </w:tcPr>
          <w:p w:rsidR="00715925" w:rsidRPr="00A02E29" w:rsidRDefault="00715925" w:rsidP="00941F24">
            <w:pPr>
              <w:spacing w:line="0" w:lineRule="atLeast"/>
              <w:rPr>
                <w:sz w:val="21"/>
              </w:rPr>
            </w:pPr>
          </w:p>
        </w:tc>
        <w:tc>
          <w:tcPr>
            <w:tcW w:w="100" w:type="dxa"/>
            <w:gridSpan w:val="2"/>
            <w:shd w:val="clear" w:color="auto" w:fill="auto"/>
            <w:vAlign w:val="bottom"/>
          </w:tcPr>
          <w:p w:rsidR="00715925" w:rsidRPr="00A02E29" w:rsidRDefault="00715925" w:rsidP="00941F24">
            <w:pPr>
              <w:spacing w:line="0" w:lineRule="atLeast"/>
              <w:rPr>
                <w:sz w:val="2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2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4846" w:type="dxa"/>
            <w:gridSpan w:val="10"/>
            <w:vMerge/>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30" w:type="dxa"/>
            <w:gridSpan w:val="6"/>
            <w:tcBorders>
              <w:left w:val="single" w:sz="8" w:space="0" w:color="auto"/>
            </w:tcBorders>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915" w:type="dxa"/>
            <w:gridSpan w:val="6"/>
            <w:shd w:val="clear" w:color="auto" w:fill="auto"/>
            <w:vAlign w:val="bottom"/>
          </w:tcPr>
          <w:p w:rsidR="00715925" w:rsidRPr="00A02E29" w:rsidRDefault="00715925" w:rsidP="00941F24">
            <w:pPr>
              <w:spacing w:line="0" w:lineRule="atLeast"/>
              <w:rPr>
                <w:sz w:val="21"/>
              </w:rPr>
            </w:pPr>
          </w:p>
        </w:tc>
        <w:tc>
          <w:tcPr>
            <w:tcW w:w="382" w:type="dxa"/>
            <w:gridSpan w:val="2"/>
            <w:shd w:val="clear" w:color="auto" w:fill="auto"/>
            <w:vAlign w:val="bottom"/>
          </w:tcPr>
          <w:p w:rsidR="00715925" w:rsidRPr="00A02E29" w:rsidRDefault="00715925" w:rsidP="00941F24">
            <w:pPr>
              <w:spacing w:line="0" w:lineRule="atLeast"/>
              <w:rPr>
                <w:sz w:val="21"/>
              </w:rPr>
            </w:pPr>
          </w:p>
        </w:tc>
        <w:tc>
          <w:tcPr>
            <w:tcW w:w="862" w:type="dxa"/>
            <w:gridSpan w:val="5"/>
            <w:shd w:val="clear" w:color="auto" w:fill="auto"/>
            <w:vAlign w:val="bottom"/>
          </w:tcPr>
          <w:p w:rsidR="00715925" w:rsidRPr="00A02E29" w:rsidRDefault="00715925" w:rsidP="00941F24">
            <w:pPr>
              <w:spacing w:line="0" w:lineRule="atLeast"/>
              <w:rPr>
                <w:sz w:val="21"/>
              </w:rPr>
            </w:pPr>
          </w:p>
        </w:tc>
        <w:tc>
          <w:tcPr>
            <w:tcW w:w="126" w:type="dxa"/>
            <w:gridSpan w:val="2"/>
            <w:shd w:val="clear" w:color="auto" w:fill="auto"/>
            <w:vAlign w:val="bottom"/>
          </w:tcPr>
          <w:p w:rsidR="00715925" w:rsidRPr="00A02E29" w:rsidRDefault="00715925" w:rsidP="00941F24">
            <w:pPr>
              <w:spacing w:line="0" w:lineRule="atLeast"/>
              <w:rPr>
                <w:sz w:val="21"/>
              </w:rPr>
            </w:pPr>
          </w:p>
        </w:tc>
        <w:tc>
          <w:tcPr>
            <w:tcW w:w="2029" w:type="dxa"/>
            <w:gridSpan w:val="8"/>
            <w:shd w:val="clear" w:color="auto" w:fill="auto"/>
            <w:vAlign w:val="bottom"/>
          </w:tcPr>
          <w:p w:rsidR="00715925" w:rsidRPr="00A02E29" w:rsidRDefault="00715925" w:rsidP="00941F24">
            <w:pPr>
              <w:spacing w:line="0" w:lineRule="atLeast"/>
              <w:rPr>
                <w:sz w:val="21"/>
              </w:rPr>
            </w:pPr>
          </w:p>
        </w:tc>
        <w:tc>
          <w:tcPr>
            <w:tcW w:w="40" w:type="dxa"/>
            <w:gridSpan w:val="2"/>
            <w:shd w:val="clear" w:color="auto" w:fill="auto"/>
            <w:vAlign w:val="bottom"/>
          </w:tcPr>
          <w:p w:rsidR="00715925" w:rsidRPr="00A02E29" w:rsidRDefault="00715925" w:rsidP="00941F24">
            <w:pPr>
              <w:spacing w:line="0" w:lineRule="atLeast"/>
              <w:rPr>
                <w:sz w:val="21"/>
              </w:rPr>
            </w:pPr>
          </w:p>
        </w:tc>
        <w:tc>
          <w:tcPr>
            <w:tcW w:w="318" w:type="dxa"/>
            <w:gridSpan w:val="4"/>
            <w:shd w:val="clear" w:color="auto" w:fill="auto"/>
            <w:vAlign w:val="bottom"/>
          </w:tcPr>
          <w:p w:rsidR="00715925" w:rsidRPr="00A02E29" w:rsidRDefault="00715925" w:rsidP="00941F24">
            <w:pPr>
              <w:spacing w:line="0" w:lineRule="atLeast"/>
              <w:rPr>
                <w:sz w:val="21"/>
              </w:rPr>
            </w:pPr>
          </w:p>
        </w:tc>
        <w:tc>
          <w:tcPr>
            <w:tcW w:w="100" w:type="dxa"/>
            <w:gridSpan w:val="2"/>
            <w:shd w:val="clear" w:color="auto" w:fill="auto"/>
            <w:vAlign w:val="bottom"/>
          </w:tcPr>
          <w:p w:rsidR="00715925" w:rsidRPr="00A02E29" w:rsidRDefault="00715925" w:rsidP="00941F24">
            <w:pPr>
              <w:spacing w:line="0" w:lineRule="atLeast"/>
              <w:rPr>
                <w:sz w:val="2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4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3"/>
              </w:rPr>
            </w:pPr>
          </w:p>
        </w:tc>
        <w:tc>
          <w:tcPr>
            <w:tcW w:w="50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535" w:type="dxa"/>
            <w:gridSpan w:val="4"/>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512" w:type="dxa"/>
            <w:gridSpan w:val="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230" w:type="dxa"/>
            <w:gridSpan w:val="6"/>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29" w:type="dxa"/>
            <w:gridSpan w:val="8"/>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0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50" w:type="dxa"/>
            <w:gridSpan w:val="5"/>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r>
      <w:tr w:rsidR="00715925" w:rsidRPr="00A02E29" w:rsidTr="00941F24">
        <w:trPr>
          <w:gridAfter w:val="1"/>
          <w:wAfter w:w="20" w:type="dxa"/>
          <w:trHeight w:val="27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16</w:t>
            </w:r>
          </w:p>
        </w:tc>
        <w:tc>
          <w:tcPr>
            <w:tcW w:w="4846" w:type="dxa"/>
            <w:gridSpan w:val="10"/>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If the University is not established under the purview of the UGC, indicate the parent Ministry</w:t>
            </w:r>
          </w:p>
        </w:tc>
        <w:tc>
          <w:tcPr>
            <w:tcW w:w="230" w:type="dxa"/>
            <w:gridSpan w:val="6"/>
            <w:shd w:val="clear" w:color="auto" w:fill="auto"/>
            <w:vAlign w:val="bottom"/>
          </w:tcPr>
          <w:p w:rsidR="00715925" w:rsidRPr="00A02E29" w:rsidRDefault="00715925" w:rsidP="00941F24">
            <w:pPr>
              <w:spacing w:line="0" w:lineRule="atLeast"/>
              <w:rPr>
                <w:sz w:val="23"/>
              </w:rPr>
            </w:pPr>
          </w:p>
        </w:tc>
        <w:tc>
          <w:tcPr>
            <w:tcW w:w="20" w:type="dxa"/>
            <w:shd w:val="clear" w:color="auto" w:fill="auto"/>
            <w:vAlign w:val="bottom"/>
          </w:tcPr>
          <w:p w:rsidR="00715925" w:rsidRPr="00A02E29" w:rsidRDefault="00715925" w:rsidP="00941F24">
            <w:pPr>
              <w:spacing w:line="0" w:lineRule="atLeast"/>
              <w:rPr>
                <w:sz w:val="23"/>
              </w:rPr>
            </w:pPr>
          </w:p>
        </w:tc>
        <w:tc>
          <w:tcPr>
            <w:tcW w:w="915" w:type="dxa"/>
            <w:gridSpan w:val="6"/>
            <w:shd w:val="clear" w:color="auto" w:fill="auto"/>
            <w:vAlign w:val="bottom"/>
          </w:tcPr>
          <w:p w:rsidR="00715925" w:rsidRPr="00A02E29" w:rsidRDefault="00715925" w:rsidP="00941F24">
            <w:pPr>
              <w:spacing w:line="0" w:lineRule="atLeast"/>
              <w:rPr>
                <w:sz w:val="23"/>
              </w:rPr>
            </w:pPr>
          </w:p>
        </w:tc>
        <w:tc>
          <w:tcPr>
            <w:tcW w:w="382" w:type="dxa"/>
            <w:gridSpan w:val="2"/>
            <w:shd w:val="clear" w:color="auto" w:fill="auto"/>
            <w:vAlign w:val="bottom"/>
          </w:tcPr>
          <w:p w:rsidR="00715925" w:rsidRPr="00A02E29" w:rsidRDefault="00715925" w:rsidP="00941F24">
            <w:pPr>
              <w:spacing w:line="0" w:lineRule="atLeast"/>
              <w:rPr>
                <w:sz w:val="23"/>
              </w:rPr>
            </w:pPr>
          </w:p>
        </w:tc>
        <w:tc>
          <w:tcPr>
            <w:tcW w:w="862" w:type="dxa"/>
            <w:gridSpan w:val="5"/>
            <w:shd w:val="clear" w:color="auto" w:fill="auto"/>
            <w:vAlign w:val="bottom"/>
          </w:tcPr>
          <w:p w:rsidR="00715925" w:rsidRPr="00A02E29" w:rsidRDefault="00715925" w:rsidP="00941F24">
            <w:pPr>
              <w:spacing w:line="0" w:lineRule="atLeast"/>
              <w:rPr>
                <w:sz w:val="23"/>
              </w:rPr>
            </w:pPr>
          </w:p>
        </w:tc>
        <w:tc>
          <w:tcPr>
            <w:tcW w:w="126" w:type="dxa"/>
            <w:gridSpan w:val="2"/>
            <w:shd w:val="clear" w:color="auto" w:fill="auto"/>
            <w:vAlign w:val="bottom"/>
          </w:tcPr>
          <w:p w:rsidR="00715925" w:rsidRPr="00A02E29" w:rsidRDefault="00715925" w:rsidP="00941F24">
            <w:pPr>
              <w:spacing w:line="0" w:lineRule="atLeast"/>
              <w:rPr>
                <w:sz w:val="23"/>
              </w:rPr>
            </w:pPr>
          </w:p>
        </w:tc>
        <w:tc>
          <w:tcPr>
            <w:tcW w:w="2029" w:type="dxa"/>
            <w:gridSpan w:val="8"/>
            <w:shd w:val="clear" w:color="auto" w:fill="auto"/>
            <w:vAlign w:val="bottom"/>
          </w:tcPr>
          <w:p w:rsidR="00715925" w:rsidRPr="00A02E29" w:rsidRDefault="00715925" w:rsidP="00941F24">
            <w:pPr>
              <w:spacing w:line="0" w:lineRule="atLeast"/>
              <w:rPr>
                <w:sz w:val="23"/>
              </w:rPr>
            </w:pPr>
          </w:p>
        </w:tc>
        <w:tc>
          <w:tcPr>
            <w:tcW w:w="40" w:type="dxa"/>
            <w:gridSpan w:val="2"/>
            <w:shd w:val="clear" w:color="auto" w:fill="auto"/>
            <w:vAlign w:val="bottom"/>
          </w:tcPr>
          <w:p w:rsidR="00715925" w:rsidRPr="00A02E29" w:rsidRDefault="00715925" w:rsidP="00941F24">
            <w:pPr>
              <w:spacing w:line="0" w:lineRule="atLeast"/>
              <w:rPr>
                <w:sz w:val="23"/>
              </w:rPr>
            </w:pPr>
          </w:p>
        </w:tc>
        <w:tc>
          <w:tcPr>
            <w:tcW w:w="318" w:type="dxa"/>
            <w:gridSpan w:val="4"/>
            <w:shd w:val="clear" w:color="auto" w:fill="auto"/>
            <w:vAlign w:val="bottom"/>
          </w:tcPr>
          <w:p w:rsidR="00715925" w:rsidRPr="00A02E29" w:rsidRDefault="00715925" w:rsidP="00941F24">
            <w:pPr>
              <w:spacing w:line="0" w:lineRule="atLeast"/>
              <w:rPr>
                <w:sz w:val="23"/>
              </w:rPr>
            </w:pPr>
          </w:p>
        </w:tc>
        <w:tc>
          <w:tcPr>
            <w:tcW w:w="100" w:type="dxa"/>
            <w:gridSpan w:val="2"/>
            <w:shd w:val="clear" w:color="auto" w:fill="auto"/>
            <w:vAlign w:val="bottom"/>
          </w:tcPr>
          <w:p w:rsidR="00715925" w:rsidRPr="00A02E29" w:rsidRDefault="00715925" w:rsidP="00941F24">
            <w:pPr>
              <w:spacing w:line="0" w:lineRule="atLeast"/>
              <w:rPr>
                <w:sz w:val="23"/>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gridAfter w:val="1"/>
          <w:wAfter w:w="20" w:type="dxa"/>
          <w:trHeight w:val="2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4846" w:type="dxa"/>
            <w:gridSpan w:val="10"/>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 Authority under which it</w:t>
            </w:r>
          </w:p>
        </w:tc>
        <w:tc>
          <w:tcPr>
            <w:tcW w:w="230" w:type="dxa"/>
            <w:gridSpan w:val="6"/>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915" w:type="dxa"/>
            <w:gridSpan w:val="6"/>
            <w:shd w:val="clear" w:color="auto" w:fill="auto"/>
            <w:vAlign w:val="bottom"/>
          </w:tcPr>
          <w:p w:rsidR="00715925" w:rsidRPr="00A02E29" w:rsidRDefault="00715925" w:rsidP="00941F24">
            <w:pPr>
              <w:spacing w:line="0" w:lineRule="atLeast"/>
              <w:rPr>
                <w:sz w:val="21"/>
              </w:rPr>
            </w:pPr>
          </w:p>
        </w:tc>
        <w:tc>
          <w:tcPr>
            <w:tcW w:w="382" w:type="dxa"/>
            <w:gridSpan w:val="2"/>
            <w:shd w:val="clear" w:color="auto" w:fill="auto"/>
            <w:vAlign w:val="bottom"/>
          </w:tcPr>
          <w:p w:rsidR="00715925" w:rsidRPr="00A02E29" w:rsidRDefault="00715925" w:rsidP="00941F24">
            <w:pPr>
              <w:spacing w:line="0" w:lineRule="atLeast"/>
              <w:rPr>
                <w:sz w:val="21"/>
              </w:rPr>
            </w:pPr>
          </w:p>
        </w:tc>
        <w:tc>
          <w:tcPr>
            <w:tcW w:w="862" w:type="dxa"/>
            <w:gridSpan w:val="5"/>
            <w:shd w:val="clear" w:color="auto" w:fill="auto"/>
            <w:vAlign w:val="bottom"/>
          </w:tcPr>
          <w:p w:rsidR="00715925" w:rsidRPr="00A02E29" w:rsidRDefault="00715925" w:rsidP="00941F24">
            <w:pPr>
              <w:spacing w:line="0" w:lineRule="atLeast"/>
              <w:rPr>
                <w:sz w:val="21"/>
              </w:rPr>
            </w:pPr>
          </w:p>
        </w:tc>
        <w:tc>
          <w:tcPr>
            <w:tcW w:w="126" w:type="dxa"/>
            <w:gridSpan w:val="2"/>
            <w:shd w:val="clear" w:color="auto" w:fill="auto"/>
            <w:vAlign w:val="bottom"/>
          </w:tcPr>
          <w:p w:rsidR="00715925" w:rsidRPr="00A02E29" w:rsidRDefault="00715925" w:rsidP="00941F24">
            <w:pPr>
              <w:spacing w:line="0" w:lineRule="atLeast"/>
              <w:rPr>
                <w:sz w:val="21"/>
              </w:rPr>
            </w:pPr>
          </w:p>
        </w:tc>
        <w:tc>
          <w:tcPr>
            <w:tcW w:w="2029" w:type="dxa"/>
            <w:gridSpan w:val="8"/>
            <w:shd w:val="clear" w:color="auto" w:fill="auto"/>
            <w:vAlign w:val="bottom"/>
          </w:tcPr>
          <w:p w:rsidR="00715925" w:rsidRPr="00A02E29" w:rsidRDefault="00715925" w:rsidP="00941F24">
            <w:pPr>
              <w:spacing w:line="0" w:lineRule="atLeast"/>
              <w:rPr>
                <w:sz w:val="21"/>
              </w:rPr>
            </w:pPr>
          </w:p>
        </w:tc>
        <w:tc>
          <w:tcPr>
            <w:tcW w:w="40" w:type="dxa"/>
            <w:gridSpan w:val="2"/>
            <w:shd w:val="clear" w:color="auto" w:fill="auto"/>
            <w:vAlign w:val="bottom"/>
          </w:tcPr>
          <w:p w:rsidR="00715925" w:rsidRPr="00A02E29" w:rsidRDefault="00715925" w:rsidP="00941F24">
            <w:pPr>
              <w:spacing w:line="0" w:lineRule="atLeast"/>
              <w:rPr>
                <w:sz w:val="21"/>
              </w:rPr>
            </w:pPr>
          </w:p>
        </w:tc>
        <w:tc>
          <w:tcPr>
            <w:tcW w:w="318" w:type="dxa"/>
            <w:gridSpan w:val="4"/>
            <w:shd w:val="clear" w:color="auto" w:fill="auto"/>
            <w:vAlign w:val="bottom"/>
          </w:tcPr>
          <w:p w:rsidR="00715925" w:rsidRPr="00A02E29" w:rsidRDefault="00715925" w:rsidP="00941F24">
            <w:pPr>
              <w:spacing w:line="0" w:lineRule="atLeast"/>
              <w:rPr>
                <w:sz w:val="21"/>
              </w:rPr>
            </w:pPr>
          </w:p>
        </w:tc>
        <w:tc>
          <w:tcPr>
            <w:tcW w:w="100" w:type="dxa"/>
            <w:gridSpan w:val="2"/>
            <w:shd w:val="clear" w:color="auto" w:fill="auto"/>
            <w:vAlign w:val="bottom"/>
          </w:tcPr>
          <w:p w:rsidR="00715925" w:rsidRPr="00A02E29" w:rsidRDefault="00715925" w:rsidP="00941F24">
            <w:pPr>
              <w:spacing w:line="0" w:lineRule="atLeast"/>
              <w:rPr>
                <w:sz w:val="2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2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629" w:type="dxa"/>
            <w:gridSpan w:val="3"/>
            <w:shd w:val="clear" w:color="auto" w:fill="auto"/>
            <w:vAlign w:val="bottom"/>
          </w:tcPr>
          <w:p w:rsidR="00715925" w:rsidRPr="00A02E29" w:rsidRDefault="00715925" w:rsidP="00941F24">
            <w:pPr>
              <w:spacing w:line="0" w:lineRule="atLeast"/>
              <w:ind w:left="40"/>
              <w:rPr>
                <w:rFonts w:ascii="Arial" w:eastAsia="Arial" w:hAnsi="Arial"/>
                <w:w w:val="99"/>
              </w:rPr>
            </w:pPr>
            <w:r w:rsidRPr="00A02E29">
              <w:rPr>
                <w:rFonts w:ascii="Arial" w:eastAsia="Arial" w:hAnsi="Arial"/>
                <w:w w:val="99"/>
              </w:rPr>
              <w:t>was established(attach proof)</w:t>
            </w:r>
          </w:p>
        </w:tc>
        <w:tc>
          <w:tcPr>
            <w:tcW w:w="505" w:type="dxa"/>
            <w:gridSpan w:val="3"/>
            <w:shd w:val="clear" w:color="auto" w:fill="auto"/>
            <w:vAlign w:val="bottom"/>
          </w:tcPr>
          <w:p w:rsidR="00715925" w:rsidRPr="00A02E29" w:rsidRDefault="00715925" w:rsidP="00941F24">
            <w:pPr>
              <w:spacing w:line="0" w:lineRule="atLeast"/>
              <w:rPr>
                <w:sz w:val="21"/>
              </w:rPr>
            </w:pPr>
          </w:p>
        </w:tc>
        <w:tc>
          <w:tcPr>
            <w:tcW w:w="200" w:type="dxa"/>
            <w:shd w:val="clear" w:color="auto" w:fill="auto"/>
            <w:vAlign w:val="bottom"/>
          </w:tcPr>
          <w:p w:rsidR="00715925" w:rsidRPr="00A02E29" w:rsidRDefault="00715925" w:rsidP="00941F24">
            <w:pPr>
              <w:spacing w:line="0" w:lineRule="atLeast"/>
              <w:rPr>
                <w:sz w:val="21"/>
              </w:rPr>
            </w:pPr>
          </w:p>
        </w:tc>
        <w:tc>
          <w:tcPr>
            <w:tcW w:w="1512" w:type="dxa"/>
            <w:gridSpan w:val="3"/>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30" w:type="dxa"/>
            <w:gridSpan w:val="6"/>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915" w:type="dxa"/>
            <w:gridSpan w:val="6"/>
            <w:shd w:val="clear" w:color="auto" w:fill="auto"/>
            <w:vAlign w:val="bottom"/>
          </w:tcPr>
          <w:p w:rsidR="00715925" w:rsidRPr="00A02E29" w:rsidRDefault="00715925" w:rsidP="00941F24">
            <w:pPr>
              <w:spacing w:line="0" w:lineRule="atLeast"/>
              <w:rPr>
                <w:sz w:val="21"/>
              </w:rPr>
            </w:pPr>
          </w:p>
        </w:tc>
        <w:tc>
          <w:tcPr>
            <w:tcW w:w="382" w:type="dxa"/>
            <w:gridSpan w:val="2"/>
            <w:shd w:val="clear" w:color="auto" w:fill="auto"/>
            <w:vAlign w:val="bottom"/>
          </w:tcPr>
          <w:p w:rsidR="00715925" w:rsidRPr="00A02E29" w:rsidRDefault="00715925" w:rsidP="00941F24">
            <w:pPr>
              <w:spacing w:line="0" w:lineRule="atLeast"/>
              <w:rPr>
                <w:sz w:val="21"/>
              </w:rPr>
            </w:pPr>
          </w:p>
        </w:tc>
        <w:tc>
          <w:tcPr>
            <w:tcW w:w="862" w:type="dxa"/>
            <w:gridSpan w:val="5"/>
            <w:shd w:val="clear" w:color="auto" w:fill="auto"/>
            <w:vAlign w:val="bottom"/>
          </w:tcPr>
          <w:p w:rsidR="00715925" w:rsidRPr="00A02E29" w:rsidRDefault="00715925" w:rsidP="00941F24">
            <w:pPr>
              <w:spacing w:line="0" w:lineRule="atLeast"/>
              <w:rPr>
                <w:sz w:val="21"/>
              </w:rPr>
            </w:pPr>
          </w:p>
        </w:tc>
        <w:tc>
          <w:tcPr>
            <w:tcW w:w="126" w:type="dxa"/>
            <w:gridSpan w:val="2"/>
            <w:shd w:val="clear" w:color="auto" w:fill="auto"/>
            <w:vAlign w:val="bottom"/>
          </w:tcPr>
          <w:p w:rsidR="00715925" w:rsidRPr="00A02E29" w:rsidRDefault="00715925" w:rsidP="00941F24">
            <w:pPr>
              <w:spacing w:line="0" w:lineRule="atLeast"/>
              <w:rPr>
                <w:sz w:val="21"/>
              </w:rPr>
            </w:pPr>
          </w:p>
        </w:tc>
        <w:tc>
          <w:tcPr>
            <w:tcW w:w="2029" w:type="dxa"/>
            <w:gridSpan w:val="8"/>
            <w:shd w:val="clear" w:color="auto" w:fill="auto"/>
            <w:vAlign w:val="bottom"/>
          </w:tcPr>
          <w:p w:rsidR="00715925" w:rsidRPr="00A02E29" w:rsidRDefault="00715925" w:rsidP="00941F24">
            <w:pPr>
              <w:spacing w:line="0" w:lineRule="atLeast"/>
              <w:rPr>
                <w:sz w:val="21"/>
              </w:rPr>
            </w:pPr>
          </w:p>
        </w:tc>
        <w:tc>
          <w:tcPr>
            <w:tcW w:w="40" w:type="dxa"/>
            <w:gridSpan w:val="2"/>
            <w:shd w:val="clear" w:color="auto" w:fill="auto"/>
            <w:vAlign w:val="bottom"/>
          </w:tcPr>
          <w:p w:rsidR="00715925" w:rsidRPr="00A02E29" w:rsidRDefault="00715925" w:rsidP="00941F24">
            <w:pPr>
              <w:spacing w:line="0" w:lineRule="atLeast"/>
              <w:rPr>
                <w:sz w:val="21"/>
              </w:rPr>
            </w:pPr>
          </w:p>
        </w:tc>
        <w:tc>
          <w:tcPr>
            <w:tcW w:w="318" w:type="dxa"/>
            <w:gridSpan w:val="4"/>
            <w:shd w:val="clear" w:color="auto" w:fill="auto"/>
            <w:vAlign w:val="bottom"/>
          </w:tcPr>
          <w:p w:rsidR="00715925" w:rsidRPr="00A02E29" w:rsidRDefault="00715925" w:rsidP="00941F24">
            <w:pPr>
              <w:spacing w:line="0" w:lineRule="atLeast"/>
              <w:rPr>
                <w:sz w:val="21"/>
              </w:rPr>
            </w:pPr>
          </w:p>
        </w:tc>
        <w:tc>
          <w:tcPr>
            <w:tcW w:w="100" w:type="dxa"/>
            <w:gridSpan w:val="2"/>
            <w:shd w:val="clear" w:color="auto" w:fill="auto"/>
            <w:vAlign w:val="bottom"/>
          </w:tcPr>
          <w:p w:rsidR="00715925" w:rsidRPr="00A02E29" w:rsidRDefault="00715925" w:rsidP="00941F24">
            <w:pPr>
              <w:spacing w:line="0" w:lineRule="atLeast"/>
              <w:rPr>
                <w:sz w:val="2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4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3"/>
              </w:rPr>
            </w:pPr>
          </w:p>
        </w:tc>
        <w:tc>
          <w:tcPr>
            <w:tcW w:w="50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535" w:type="dxa"/>
            <w:gridSpan w:val="4"/>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512" w:type="dxa"/>
            <w:gridSpan w:val="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230" w:type="dxa"/>
            <w:gridSpan w:val="6"/>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29" w:type="dxa"/>
            <w:gridSpan w:val="8"/>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0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50" w:type="dxa"/>
            <w:gridSpan w:val="5"/>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r>
      <w:tr w:rsidR="00715925" w:rsidRPr="00A02E29" w:rsidTr="00941F24">
        <w:trPr>
          <w:gridAfter w:val="1"/>
          <w:wAfter w:w="20" w:type="dxa"/>
          <w:trHeight w:val="27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17</w:t>
            </w:r>
          </w:p>
        </w:tc>
        <w:tc>
          <w:tcPr>
            <w:tcW w:w="4846" w:type="dxa"/>
            <w:gridSpan w:val="10"/>
            <w:vMerge w:val="restart"/>
            <w:tcBorders>
              <w:right w:val="single" w:sz="8" w:space="0" w:color="auto"/>
            </w:tcBorders>
            <w:shd w:val="clear" w:color="auto" w:fill="auto"/>
          </w:tcPr>
          <w:p w:rsidR="00715925" w:rsidRPr="00A02E29" w:rsidRDefault="00715925" w:rsidP="00941F24">
            <w:pPr>
              <w:spacing w:line="0" w:lineRule="atLeast"/>
              <w:ind w:left="40"/>
              <w:rPr>
                <w:rFonts w:ascii="Arial" w:eastAsia="Arial" w:hAnsi="Arial"/>
              </w:rPr>
            </w:pPr>
            <w:r w:rsidRPr="00A02E29">
              <w:rPr>
                <w:rFonts w:ascii="Arial" w:eastAsia="Arial" w:hAnsi="Arial"/>
              </w:rPr>
              <w:t xml:space="preserve">Statutory Regulatory Authority/ties (SRA) that recognize programs offered by the University   </w:t>
            </w:r>
          </w:p>
        </w:tc>
        <w:tc>
          <w:tcPr>
            <w:tcW w:w="230" w:type="dxa"/>
            <w:gridSpan w:val="6"/>
            <w:shd w:val="clear" w:color="auto" w:fill="auto"/>
            <w:vAlign w:val="bottom"/>
          </w:tcPr>
          <w:p w:rsidR="00715925" w:rsidRPr="00A02E29" w:rsidRDefault="00715925" w:rsidP="00941F24">
            <w:pPr>
              <w:spacing w:line="0" w:lineRule="atLeast"/>
              <w:rPr>
                <w:sz w:val="23"/>
              </w:rPr>
            </w:pPr>
          </w:p>
        </w:tc>
        <w:tc>
          <w:tcPr>
            <w:tcW w:w="20" w:type="dxa"/>
            <w:shd w:val="clear" w:color="auto" w:fill="auto"/>
            <w:vAlign w:val="bottom"/>
          </w:tcPr>
          <w:p w:rsidR="00715925" w:rsidRPr="00A02E29" w:rsidRDefault="00715925" w:rsidP="00941F24">
            <w:pPr>
              <w:spacing w:line="0" w:lineRule="atLeast"/>
              <w:rPr>
                <w:sz w:val="23"/>
              </w:rPr>
            </w:pPr>
          </w:p>
        </w:tc>
        <w:tc>
          <w:tcPr>
            <w:tcW w:w="5122" w:type="dxa"/>
            <w:gridSpan w:val="36"/>
            <w:vMerge w:val="restart"/>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gridAfter w:val="1"/>
          <w:wAfter w:w="20" w:type="dxa"/>
          <w:trHeight w:val="2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4846" w:type="dxa"/>
            <w:gridSpan w:val="10"/>
            <w:vMerge/>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p>
        </w:tc>
        <w:tc>
          <w:tcPr>
            <w:tcW w:w="230" w:type="dxa"/>
            <w:gridSpan w:val="6"/>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5122" w:type="dxa"/>
            <w:gridSpan w:val="36"/>
            <w:vMerge/>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4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3"/>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535" w:type="dxa"/>
            <w:gridSpan w:val="4"/>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512" w:type="dxa"/>
            <w:gridSpan w:val="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230" w:type="dxa"/>
            <w:gridSpan w:val="6"/>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350" w:type="dxa"/>
            <w:gridSpan w:val="13"/>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7"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00" w:type="dxa"/>
            <w:gridSpan w:val="4"/>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0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5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r>
      <w:tr w:rsidR="00715925" w:rsidRPr="00A02E29" w:rsidTr="00941F24">
        <w:trPr>
          <w:gridAfter w:val="2"/>
          <w:wAfter w:w="30" w:type="dxa"/>
          <w:trHeight w:val="27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4846" w:type="dxa"/>
            <w:gridSpan w:val="10"/>
            <w:tcBorders>
              <w:right w:val="single" w:sz="8" w:space="0" w:color="auto"/>
            </w:tcBorders>
            <w:shd w:val="clear" w:color="auto" w:fill="auto"/>
            <w:vAlign w:val="bottom"/>
          </w:tcPr>
          <w:p w:rsidR="00715925" w:rsidRPr="00A02E29" w:rsidRDefault="00715925" w:rsidP="00941F24">
            <w:pPr>
              <w:spacing w:line="0" w:lineRule="atLeast"/>
              <w:ind w:left="100"/>
              <w:rPr>
                <w:rFonts w:ascii="Arial" w:eastAsia="Arial" w:hAnsi="Arial"/>
              </w:rPr>
            </w:pPr>
            <w:r w:rsidRPr="00A02E29">
              <w:rPr>
                <w:rFonts w:ascii="Arial" w:eastAsia="Arial" w:hAnsi="Arial"/>
              </w:rPr>
              <w:t>Statutory Regulatory Authorities</w:t>
            </w:r>
          </w:p>
        </w:tc>
        <w:tc>
          <w:tcPr>
            <w:tcW w:w="230" w:type="dxa"/>
            <w:gridSpan w:val="6"/>
            <w:shd w:val="clear" w:color="auto" w:fill="auto"/>
            <w:vAlign w:val="bottom"/>
          </w:tcPr>
          <w:p w:rsidR="00715925" w:rsidRPr="00A02E29" w:rsidRDefault="00715925" w:rsidP="00941F24">
            <w:pPr>
              <w:spacing w:line="0" w:lineRule="atLeast"/>
              <w:rPr>
                <w:sz w:val="23"/>
              </w:rPr>
            </w:pPr>
          </w:p>
        </w:tc>
        <w:tc>
          <w:tcPr>
            <w:tcW w:w="20" w:type="dxa"/>
            <w:shd w:val="clear" w:color="auto" w:fill="auto"/>
            <w:vAlign w:val="bottom"/>
          </w:tcPr>
          <w:p w:rsidR="00715925" w:rsidRPr="00A02E29" w:rsidRDefault="00715925" w:rsidP="00941F24">
            <w:pPr>
              <w:spacing w:line="0" w:lineRule="atLeast"/>
              <w:rPr>
                <w:sz w:val="23"/>
              </w:rPr>
            </w:pPr>
          </w:p>
        </w:tc>
        <w:tc>
          <w:tcPr>
            <w:tcW w:w="380" w:type="dxa"/>
            <w:gridSpan w:val="3"/>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68" w:type="dxa"/>
            <w:gridSpan w:val="13"/>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0" w:type="dxa"/>
            <w:shd w:val="clear" w:color="auto" w:fill="auto"/>
            <w:vAlign w:val="bottom"/>
          </w:tcPr>
          <w:p w:rsidR="00715925" w:rsidRPr="00A02E29" w:rsidRDefault="00715925" w:rsidP="00941F24">
            <w:pPr>
              <w:spacing w:line="0" w:lineRule="atLeast"/>
              <w:rPr>
                <w:sz w:val="23"/>
              </w:rPr>
            </w:pPr>
          </w:p>
        </w:tc>
        <w:tc>
          <w:tcPr>
            <w:tcW w:w="300" w:type="dxa"/>
            <w:shd w:val="clear" w:color="auto" w:fill="auto"/>
            <w:vAlign w:val="bottom"/>
          </w:tcPr>
          <w:p w:rsidR="00715925" w:rsidRPr="00A02E29" w:rsidRDefault="00715925" w:rsidP="00941F24">
            <w:pPr>
              <w:spacing w:line="0" w:lineRule="atLeast"/>
              <w:rPr>
                <w:sz w:val="23"/>
              </w:rPr>
            </w:pPr>
          </w:p>
        </w:tc>
        <w:tc>
          <w:tcPr>
            <w:tcW w:w="100" w:type="dxa"/>
            <w:shd w:val="clear" w:color="auto" w:fill="auto"/>
            <w:vAlign w:val="bottom"/>
          </w:tcPr>
          <w:p w:rsidR="00715925" w:rsidRPr="00A02E29" w:rsidRDefault="00715925" w:rsidP="00941F24">
            <w:pPr>
              <w:spacing w:line="0" w:lineRule="atLeast"/>
              <w:rPr>
                <w:sz w:val="23"/>
              </w:rPr>
            </w:pPr>
          </w:p>
        </w:tc>
        <w:tc>
          <w:tcPr>
            <w:tcW w:w="1814" w:type="dxa"/>
            <w:gridSpan w:val="14"/>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gridAfter w:val="44"/>
          <w:wAfter w:w="5392" w:type="dxa"/>
          <w:trHeight w:val="23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267" w:type="dxa"/>
            <w:shd w:val="clear" w:color="auto" w:fill="auto"/>
            <w:vAlign w:val="bottom"/>
          </w:tcPr>
          <w:p w:rsidR="00715925" w:rsidRPr="00A02E29" w:rsidRDefault="00715925" w:rsidP="00941F24">
            <w:pPr>
              <w:spacing w:line="0" w:lineRule="atLeast"/>
              <w:rPr>
                <w:sz w:val="19"/>
              </w:rPr>
            </w:pPr>
          </w:p>
        </w:tc>
        <w:tc>
          <w:tcPr>
            <w:tcW w:w="2332" w:type="dxa"/>
            <w:shd w:val="clear" w:color="auto" w:fill="auto"/>
            <w:vAlign w:val="bottom"/>
          </w:tcPr>
          <w:p w:rsidR="00715925" w:rsidRPr="00A02E29" w:rsidRDefault="00715925" w:rsidP="00941F24">
            <w:pPr>
              <w:spacing w:line="0" w:lineRule="atLeast"/>
              <w:rPr>
                <w:sz w:val="19"/>
              </w:rPr>
            </w:pPr>
          </w:p>
        </w:tc>
        <w:tc>
          <w:tcPr>
            <w:tcW w:w="30" w:type="dxa"/>
            <w:shd w:val="clear" w:color="auto" w:fill="auto"/>
            <w:vAlign w:val="bottom"/>
          </w:tcPr>
          <w:p w:rsidR="00715925" w:rsidRPr="00A02E29" w:rsidRDefault="00715925" w:rsidP="00941F24">
            <w:pPr>
              <w:spacing w:line="0" w:lineRule="atLeast"/>
              <w:rPr>
                <w:sz w:val="19"/>
              </w:rPr>
            </w:pPr>
          </w:p>
        </w:tc>
        <w:tc>
          <w:tcPr>
            <w:tcW w:w="505" w:type="dxa"/>
            <w:gridSpan w:val="3"/>
            <w:shd w:val="clear" w:color="auto" w:fill="auto"/>
            <w:vAlign w:val="bottom"/>
          </w:tcPr>
          <w:p w:rsidR="00715925" w:rsidRPr="00A02E29" w:rsidRDefault="00715925" w:rsidP="00941F24">
            <w:pPr>
              <w:spacing w:line="0" w:lineRule="atLeast"/>
              <w:rPr>
                <w:sz w:val="19"/>
              </w:rPr>
            </w:pPr>
          </w:p>
        </w:tc>
        <w:tc>
          <w:tcPr>
            <w:tcW w:w="200" w:type="dxa"/>
            <w:shd w:val="clear" w:color="auto" w:fill="auto"/>
            <w:vAlign w:val="bottom"/>
          </w:tcPr>
          <w:p w:rsidR="00715925" w:rsidRPr="00A02E29" w:rsidRDefault="00715925" w:rsidP="00941F24">
            <w:pPr>
              <w:spacing w:line="0" w:lineRule="atLeast"/>
              <w:rPr>
                <w:sz w:val="19"/>
              </w:rPr>
            </w:pPr>
          </w:p>
        </w:tc>
        <w:tc>
          <w:tcPr>
            <w:tcW w:w="1512" w:type="dxa"/>
            <w:gridSpan w:val="3"/>
            <w:tcBorders>
              <w:right w:val="single" w:sz="8" w:space="0" w:color="auto"/>
            </w:tcBorders>
            <w:shd w:val="clear" w:color="auto" w:fill="auto"/>
            <w:vAlign w:val="bottom"/>
          </w:tcPr>
          <w:p w:rsidR="00715925" w:rsidRPr="00A02E29" w:rsidRDefault="00715925" w:rsidP="00941F24">
            <w:pPr>
              <w:spacing w:line="0" w:lineRule="atLeast"/>
              <w:rPr>
                <w:sz w:val="19"/>
              </w:rPr>
            </w:pPr>
          </w:p>
        </w:tc>
      </w:tr>
      <w:tr w:rsidR="00715925" w:rsidRPr="00A02E29" w:rsidTr="00941F24">
        <w:trPr>
          <w:gridAfter w:val="33"/>
          <w:wAfter w:w="4672" w:type="dxa"/>
          <w:trHeight w:val="1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267" w:type="dxa"/>
            <w:shd w:val="clear" w:color="auto" w:fill="auto"/>
            <w:vAlign w:val="bottom"/>
          </w:tcPr>
          <w:p w:rsidR="00715925" w:rsidRPr="00A02E29" w:rsidRDefault="00715925" w:rsidP="00941F24">
            <w:pPr>
              <w:spacing w:line="0" w:lineRule="atLeast"/>
              <w:rPr>
                <w:sz w:val="13"/>
              </w:rPr>
            </w:pPr>
          </w:p>
        </w:tc>
        <w:tc>
          <w:tcPr>
            <w:tcW w:w="2332" w:type="dxa"/>
            <w:shd w:val="clear" w:color="auto" w:fill="auto"/>
            <w:vAlign w:val="bottom"/>
          </w:tcPr>
          <w:p w:rsidR="00715925" w:rsidRPr="00A02E29" w:rsidRDefault="00715925" w:rsidP="00941F24">
            <w:pPr>
              <w:spacing w:line="0" w:lineRule="atLeast"/>
              <w:rPr>
                <w:sz w:val="13"/>
              </w:rPr>
            </w:pPr>
          </w:p>
        </w:tc>
        <w:tc>
          <w:tcPr>
            <w:tcW w:w="30" w:type="dxa"/>
            <w:shd w:val="clear" w:color="auto" w:fill="auto"/>
            <w:vAlign w:val="bottom"/>
          </w:tcPr>
          <w:p w:rsidR="00715925" w:rsidRPr="00A02E29" w:rsidRDefault="00715925" w:rsidP="00941F24">
            <w:pPr>
              <w:spacing w:line="0" w:lineRule="atLeast"/>
              <w:rPr>
                <w:sz w:val="13"/>
              </w:rPr>
            </w:pPr>
          </w:p>
        </w:tc>
        <w:tc>
          <w:tcPr>
            <w:tcW w:w="505" w:type="dxa"/>
            <w:gridSpan w:val="3"/>
            <w:shd w:val="clear" w:color="auto" w:fill="auto"/>
            <w:vAlign w:val="bottom"/>
          </w:tcPr>
          <w:p w:rsidR="00715925" w:rsidRPr="00A02E29" w:rsidRDefault="00715925" w:rsidP="00941F24">
            <w:pPr>
              <w:spacing w:line="0" w:lineRule="atLeast"/>
              <w:rPr>
                <w:sz w:val="13"/>
              </w:rPr>
            </w:pPr>
          </w:p>
        </w:tc>
        <w:tc>
          <w:tcPr>
            <w:tcW w:w="200" w:type="dxa"/>
            <w:shd w:val="clear" w:color="auto" w:fill="auto"/>
            <w:vAlign w:val="bottom"/>
          </w:tcPr>
          <w:p w:rsidR="00715925" w:rsidRPr="00A02E29" w:rsidRDefault="00715925" w:rsidP="00941F24">
            <w:pPr>
              <w:spacing w:line="0" w:lineRule="atLeast"/>
              <w:rPr>
                <w:sz w:val="13"/>
              </w:rPr>
            </w:pPr>
          </w:p>
        </w:tc>
        <w:tc>
          <w:tcPr>
            <w:tcW w:w="1512" w:type="dxa"/>
            <w:gridSpan w:val="3"/>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220" w:type="dxa"/>
            <w:gridSpan w:val="5"/>
            <w:shd w:val="clear" w:color="auto" w:fill="auto"/>
            <w:vAlign w:val="bottom"/>
          </w:tcPr>
          <w:p w:rsidR="00715925" w:rsidRPr="00A02E29" w:rsidRDefault="00715925" w:rsidP="00941F24">
            <w:pPr>
              <w:spacing w:line="0" w:lineRule="atLeast"/>
              <w:rPr>
                <w:sz w:val="13"/>
              </w:rPr>
            </w:pPr>
          </w:p>
        </w:tc>
        <w:tc>
          <w:tcPr>
            <w:tcW w:w="30" w:type="dxa"/>
            <w:gridSpan w:val="2"/>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470" w:type="dxa"/>
            <w:gridSpan w:val="4"/>
            <w:tcBorders>
              <w:right w:val="single" w:sz="8" w:space="0" w:color="auto"/>
            </w:tcBorders>
            <w:shd w:val="clear" w:color="auto" w:fill="auto"/>
            <w:vAlign w:val="bottom"/>
          </w:tcPr>
          <w:p w:rsidR="00715925" w:rsidRPr="00A02E29" w:rsidRDefault="00715925" w:rsidP="00941F24">
            <w:pPr>
              <w:spacing w:line="0" w:lineRule="atLeast"/>
              <w:rPr>
                <w:sz w:val="13"/>
              </w:rPr>
            </w:pPr>
          </w:p>
        </w:tc>
      </w:tr>
      <w:tr w:rsidR="00715925" w:rsidRPr="00A02E29" w:rsidTr="00941F24">
        <w:trPr>
          <w:gridAfter w:val="1"/>
          <w:wAfter w:w="20" w:type="dxa"/>
          <w:trHeight w:val="385"/>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67" w:type="dxa"/>
            <w:shd w:val="clear" w:color="auto" w:fill="auto"/>
            <w:vAlign w:val="bottom"/>
          </w:tcPr>
          <w:p w:rsidR="00715925" w:rsidRPr="00A02E29" w:rsidRDefault="00715925" w:rsidP="00941F24">
            <w:pPr>
              <w:spacing w:line="0" w:lineRule="atLeast"/>
              <w:rPr>
                <w:sz w:val="21"/>
              </w:rPr>
            </w:pPr>
          </w:p>
        </w:tc>
        <w:tc>
          <w:tcPr>
            <w:tcW w:w="2332" w:type="dxa"/>
            <w:shd w:val="clear" w:color="auto" w:fill="auto"/>
            <w:vAlign w:val="bottom"/>
          </w:tcPr>
          <w:p w:rsidR="00715925" w:rsidRPr="00A02E29" w:rsidRDefault="00715925" w:rsidP="00941F24">
            <w:pPr>
              <w:spacing w:line="0" w:lineRule="atLeast"/>
              <w:rPr>
                <w:sz w:val="21"/>
              </w:rPr>
            </w:pPr>
          </w:p>
        </w:tc>
        <w:tc>
          <w:tcPr>
            <w:tcW w:w="30" w:type="dxa"/>
            <w:shd w:val="clear" w:color="auto" w:fill="auto"/>
            <w:vAlign w:val="bottom"/>
          </w:tcPr>
          <w:p w:rsidR="00715925" w:rsidRPr="00A02E29" w:rsidRDefault="00715925" w:rsidP="00941F24">
            <w:pPr>
              <w:spacing w:line="0" w:lineRule="atLeast"/>
              <w:rPr>
                <w:sz w:val="21"/>
              </w:rPr>
            </w:pPr>
          </w:p>
        </w:tc>
        <w:tc>
          <w:tcPr>
            <w:tcW w:w="505" w:type="dxa"/>
            <w:gridSpan w:val="3"/>
            <w:shd w:val="clear" w:color="auto" w:fill="auto"/>
            <w:vAlign w:val="bottom"/>
          </w:tcPr>
          <w:p w:rsidR="00715925" w:rsidRPr="00A02E29" w:rsidRDefault="00715925" w:rsidP="00941F24">
            <w:pPr>
              <w:spacing w:line="0" w:lineRule="atLeast"/>
              <w:rPr>
                <w:sz w:val="21"/>
              </w:rPr>
            </w:pPr>
          </w:p>
        </w:tc>
        <w:tc>
          <w:tcPr>
            <w:tcW w:w="200" w:type="dxa"/>
            <w:shd w:val="clear" w:color="auto" w:fill="auto"/>
            <w:vAlign w:val="bottom"/>
          </w:tcPr>
          <w:p w:rsidR="00715925" w:rsidRPr="00A02E29" w:rsidRDefault="00715925" w:rsidP="00941F24">
            <w:pPr>
              <w:spacing w:line="0" w:lineRule="atLeast"/>
              <w:rPr>
                <w:sz w:val="21"/>
              </w:rPr>
            </w:pPr>
          </w:p>
        </w:tc>
        <w:tc>
          <w:tcPr>
            <w:tcW w:w="1512" w:type="dxa"/>
            <w:gridSpan w:val="3"/>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20" w:type="dxa"/>
            <w:gridSpan w:val="5"/>
            <w:shd w:val="clear" w:color="auto" w:fill="auto"/>
            <w:vAlign w:val="bottom"/>
          </w:tcPr>
          <w:p w:rsidR="00715925" w:rsidRPr="00A02E29" w:rsidRDefault="00715925" w:rsidP="00941F24">
            <w:pPr>
              <w:spacing w:line="0" w:lineRule="atLeast"/>
              <w:rPr>
                <w:sz w:val="21"/>
              </w:rPr>
            </w:pPr>
          </w:p>
        </w:tc>
        <w:tc>
          <w:tcPr>
            <w:tcW w:w="3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4602" w:type="dxa"/>
            <w:gridSpan w:val="27"/>
            <w:tcBorders>
              <w:right w:val="single" w:sz="8" w:space="0" w:color="auto"/>
            </w:tcBorders>
            <w:shd w:val="clear" w:color="auto" w:fill="auto"/>
            <w:vAlign w:val="bottom"/>
          </w:tcPr>
          <w:tbl>
            <w:tblPr>
              <w:tblW w:w="6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6"/>
              <w:gridCol w:w="806"/>
              <w:gridCol w:w="14"/>
              <w:gridCol w:w="820"/>
              <w:gridCol w:w="6"/>
              <w:gridCol w:w="815"/>
              <w:gridCol w:w="2360"/>
            </w:tblGrid>
            <w:tr w:rsidR="00715925" w:rsidRPr="00A02E29" w:rsidTr="00941F24">
              <w:trPr>
                <w:trHeight w:val="194"/>
              </w:trPr>
              <w:tc>
                <w:tcPr>
                  <w:tcW w:w="2106" w:type="dxa"/>
                  <w:vMerge w:val="restart"/>
                  <w:vAlign w:val="bottom"/>
                </w:tcPr>
                <w:p w:rsidR="00715925" w:rsidRPr="00A02E29" w:rsidRDefault="00715925" w:rsidP="00941F24">
                  <w:pPr>
                    <w:spacing w:line="0" w:lineRule="atLeast"/>
                    <w:ind w:right="415"/>
                    <w:jc w:val="right"/>
                    <w:rPr>
                      <w:rFonts w:ascii="Arial" w:eastAsia="Arial" w:hAnsi="Arial"/>
                    </w:rPr>
                  </w:pPr>
                  <w:r w:rsidRPr="00A02E29">
                    <w:rPr>
                      <w:rFonts w:ascii="Arial" w:eastAsia="Arial" w:hAnsi="Arial"/>
                    </w:rPr>
                    <w:t>SRA</w:t>
                  </w:r>
                </w:p>
              </w:tc>
              <w:tc>
                <w:tcPr>
                  <w:tcW w:w="2461" w:type="dxa"/>
                  <w:gridSpan w:val="5"/>
                  <w:vAlign w:val="bottom"/>
                </w:tcPr>
                <w:p w:rsidR="00715925" w:rsidRPr="00A02E29" w:rsidRDefault="00715925" w:rsidP="00941F24">
                  <w:pPr>
                    <w:spacing w:line="0" w:lineRule="atLeast"/>
                    <w:rPr>
                      <w:rFonts w:ascii="Arial" w:eastAsia="Arial" w:hAnsi="Arial"/>
                    </w:rPr>
                  </w:pPr>
                  <w:r w:rsidRPr="00A02E29">
                    <w:rPr>
                      <w:rFonts w:ascii="Arial" w:eastAsia="Arial" w:hAnsi="Arial"/>
                    </w:rPr>
                    <w:t>No. of Programmes</w:t>
                  </w:r>
                </w:p>
              </w:tc>
              <w:tc>
                <w:tcPr>
                  <w:tcW w:w="2360" w:type="dxa"/>
                  <w:vMerge w:val="restart"/>
                  <w:vAlign w:val="bottom"/>
                </w:tcPr>
                <w:p w:rsidR="00715925" w:rsidRPr="00A02E29" w:rsidRDefault="00715925" w:rsidP="00941F24">
                  <w:pPr>
                    <w:spacing w:line="0" w:lineRule="atLeast"/>
                    <w:ind w:left="460"/>
                    <w:rPr>
                      <w:rFonts w:ascii="Arial" w:eastAsia="Arial" w:hAnsi="Arial"/>
                    </w:rPr>
                  </w:pPr>
                  <w:r w:rsidRPr="00A02E29">
                    <w:rPr>
                      <w:rFonts w:ascii="Arial" w:eastAsia="Arial" w:hAnsi="Arial"/>
                    </w:rPr>
                    <w:t>No. of Programmes</w:t>
                  </w:r>
                </w:p>
              </w:tc>
            </w:tr>
            <w:tr w:rsidR="00715925" w:rsidRPr="00A02E29" w:rsidTr="00941F24">
              <w:trPr>
                <w:trHeight w:val="194"/>
              </w:trPr>
              <w:tc>
                <w:tcPr>
                  <w:tcW w:w="2106" w:type="dxa"/>
                  <w:vMerge/>
                  <w:vAlign w:val="bottom"/>
                </w:tcPr>
                <w:p w:rsidR="00715925" w:rsidRPr="00A02E29" w:rsidRDefault="00715925" w:rsidP="00941F24">
                  <w:pPr>
                    <w:spacing w:line="0" w:lineRule="atLeast"/>
                    <w:ind w:right="415"/>
                    <w:jc w:val="right"/>
                    <w:rPr>
                      <w:rFonts w:ascii="Arial" w:eastAsia="Arial" w:hAnsi="Arial"/>
                    </w:rPr>
                  </w:pPr>
                </w:p>
              </w:tc>
              <w:tc>
                <w:tcPr>
                  <w:tcW w:w="806" w:type="dxa"/>
                  <w:vAlign w:val="bottom"/>
                </w:tcPr>
                <w:p w:rsidR="00715925" w:rsidRPr="00A02E29" w:rsidRDefault="00715925" w:rsidP="00941F24">
                  <w:pPr>
                    <w:spacing w:line="0" w:lineRule="atLeast"/>
                    <w:rPr>
                      <w:rFonts w:ascii="Arial" w:eastAsia="Arial" w:hAnsi="Arial"/>
                    </w:rPr>
                  </w:pPr>
                  <w:r w:rsidRPr="00A02E29">
                    <w:rPr>
                      <w:rFonts w:ascii="Arial" w:eastAsia="Arial" w:hAnsi="Arial"/>
                    </w:rPr>
                    <w:t>UG</w:t>
                  </w:r>
                </w:p>
              </w:tc>
              <w:tc>
                <w:tcPr>
                  <w:tcW w:w="840" w:type="dxa"/>
                  <w:gridSpan w:val="3"/>
                  <w:vAlign w:val="bottom"/>
                </w:tcPr>
                <w:p w:rsidR="00715925" w:rsidRPr="00A02E29" w:rsidRDefault="00715925" w:rsidP="00941F24">
                  <w:pPr>
                    <w:spacing w:line="0" w:lineRule="atLeast"/>
                    <w:rPr>
                      <w:rFonts w:ascii="Arial" w:eastAsia="Arial" w:hAnsi="Arial"/>
                    </w:rPr>
                  </w:pPr>
                  <w:r w:rsidRPr="00A02E29">
                    <w:rPr>
                      <w:rFonts w:ascii="Arial" w:eastAsia="Arial" w:hAnsi="Arial"/>
                    </w:rPr>
                    <w:t>PG</w:t>
                  </w:r>
                </w:p>
              </w:tc>
              <w:tc>
                <w:tcPr>
                  <w:tcW w:w="815" w:type="dxa"/>
                  <w:vAlign w:val="bottom"/>
                </w:tcPr>
                <w:p w:rsidR="00715925" w:rsidRPr="00A02E29" w:rsidRDefault="00715925" w:rsidP="00941F24">
                  <w:pPr>
                    <w:spacing w:line="0" w:lineRule="atLeast"/>
                    <w:rPr>
                      <w:rFonts w:ascii="Arial" w:eastAsia="Arial" w:hAnsi="Arial"/>
                    </w:rPr>
                  </w:pPr>
                  <w:r w:rsidRPr="00A02E29">
                    <w:rPr>
                      <w:rFonts w:ascii="Arial" w:eastAsia="Arial" w:hAnsi="Arial"/>
                    </w:rPr>
                    <w:t>PhD</w:t>
                  </w:r>
                </w:p>
              </w:tc>
              <w:tc>
                <w:tcPr>
                  <w:tcW w:w="2360" w:type="dxa"/>
                  <w:vMerge/>
                  <w:vAlign w:val="bottom"/>
                </w:tcPr>
                <w:p w:rsidR="00715925" w:rsidRPr="00A02E29" w:rsidRDefault="00715925" w:rsidP="00941F24">
                  <w:pPr>
                    <w:spacing w:line="0" w:lineRule="atLeast"/>
                    <w:ind w:left="460"/>
                    <w:rPr>
                      <w:rFonts w:ascii="Arial" w:eastAsia="Arial" w:hAnsi="Arial"/>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MCI</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DCI</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PCI</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AICTE</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INC</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CCIM</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AYUSH</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RCI</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r w:rsidR="00715925" w:rsidRPr="00A02E29" w:rsidTr="00941F24">
              <w:trPr>
                <w:gridAfter w:val="1"/>
                <w:wAfter w:w="2360" w:type="dxa"/>
              </w:trPr>
              <w:tc>
                <w:tcPr>
                  <w:tcW w:w="2106" w:type="dxa"/>
                </w:tcPr>
                <w:p w:rsidR="00715925" w:rsidRPr="00A02E29" w:rsidRDefault="00715925" w:rsidP="00941F24">
                  <w:pPr>
                    <w:spacing w:line="242" w:lineRule="exact"/>
                    <w:ind w:right="176"/>
                    <w:jc w:val="center"/>
                    <w:rPr>
                      <w:rFonts w:ascii="Courier New" w:eastAsia="Courier New" w:hAnsi="Courier New"/>
                      <w:b/>
                      <w:w w:val="99"/>
                    </w:rPr>
                  </w:pPr>
                  <w:r w:rsidRPr="00A02E29">
                    <w:rPr>
                      <w:rFonts w:ascii="Courier New" w:eastAsia="Courier New" w:hAnsi="Courier New"/>
                      <w:b/>
                      <w:w w:val="99"/>
                    </w:rPr>
                    <w:t>Others</w:t>
                  </w:r>
                </w:p>
              </w:tc>
              <w:tc>
                <w:tcPr>
                  <w:tcW w:w="820" w:type="dxa"/>
                  <w:gridSpan w:val="2"/>
                </w:tcPr>
                <w:p w:rsidR="00715925" w:rsidRPr="00A02E29" w:rsidRDefault="00715925" w:rsidP="00941F24">
                  <w:pPr>
                    <w:spacing w:line="242" w:lineRule="exact"/>
                    <w:ind w:right="1280"/>
                    <w:jc w:val="center"/>
                    <w:rPr>
                      <w:rFonts w:ascii="Courier New" w:eastAsia="Courier New" w:hAnsi="Courier New"/>
                      <w:b/>
                      <w:w w:val="99"/>
                    </w:rPr>
                  </w:pPr>
                </w:p>
              </w:tc>
              <w:tc>
                <w:tcPr>
                  <w:tcW w:w="820" w:type="dxa"/>
                </w:tcPr>
                <w:p w:rsidR="00715925" w:rsidRPr="00A02E29" w:rsidRDefault="00715925" w:rsidP="00941F24">
                  <w:pPr>
                    <w:spacing w:line="242" w:lineRule="exact"/>
                    <w:ind w:right="1280"/>
                    <w:jc w:val="center"/>
                    <w:rPr>
                      <w:rFonts w:ascii="Courier New" w:eastAsia="Courier New" w:hAnsi="Courier New"/>
                      <w:b/>
                      <w:w w:val="99"/>
                    </w:rPr>
                  </w:pPr>
                </w:p>
              </w:tc>
              <w:tc>
                <w:tcPr>
                  <w:tcW w:w="821" w:type="dxa"/>
                  <w:gridSpan w:val="2"/>
                </w:tcPr>
                <w:p w:rsidR="00715925" w:rsidRPr="00A02E29" w:rsidRDefault="00715925" w:rsidP="00941F24">
                  <w:pPr>
                    <w:spacing w:line="242" w:lineRule="exact"/>
                    <w:ind w:right="1280"/>
                    <w:jc w:val="center"/>
                    <w:rPr>
                      <w:rFonts w:ascii="Courier New" w:eastAsia="Courier New" w:hAnsi="Courier New"/>
                      <w:b/>
                      <w:w w:val="99"/>
                    </w:rPr>
                  </w:pPr>
                </w:p>
              </w:tc>
            </w:tr>
          </w:tbl>
          <w:p w:rsidR="00715925" w:rsidRPr="00A02E29" w:rsidRDefault="00715925" w:rsidP="00941F24">
            <w:pPr>
              <w:spacing w:line="242" w:lineRule="exact"/>
              <w:ind w:right="1280"/>
              <w:jc w:val="center"/>
              <w:rPr>
                <w:rFonts w:ascii="Courier New" w:eastAsia="Courier New" w:hAnsi="Courier New"/>
                <w:b/>
                <w:w w:val="99"/>
              </w:rPr>
            </w:pPr>
          </w:p>
        </w:tc>
        <w:tc>
          <w:tcPr>
            <w:tcW w:w="33" w:type="dxa"/>
            <w:shd w:val="clear" w:color="auto" w:fill="auto"/>
            <w:vAlign w:val="bottom"/>
          </w:tcPr>
          <w:p w:rsidR="00715925" w:rsidRPr="00A02E29" w:rsidRDefault="00715925" w:rsidP="00941F24">
            <w:pPr>
              <w:spacing w:line="0" w:lineRule="atLeast"/>
              <w:rPr>
                <w:sz w:val="21"/>
              </w:rPr>
            </w:pPr>
          </w:p>
        </w:tc>
        <w:tc>
          <w:tcPr>
            <w:tcW w:w="37" w:type="dxa"/>
            <w:shd w:val="clear" w:color="auto" w:fill="auto"/>
            <w:vAlign w:val="bottom"/>
          </w:tcPr>
          <w:p w:rsidR="00715925" w:rsidRPr="00A02E29" w:rsidRDefault="00715925" w:rsidP="00941F24">
            <w:pPr>
              <w:spacing w:line="0" w:lineRule="atLeast"/>
              <w:rPr>
                <w:sz w:val="21"/>
              </w:rPr>
            </w:pPr>
          </w:p>
        </w:tc>
        <w:tc>
          <w:tcPr>
            <w:tcW w:w="100" w:type="dxa"/>
            <w:gridSpan w:val="2"/>
            <w:shd w:val="clear" w:color="auto" w:fill="auto"/>
            <w:vAlign w:val="bottom"/>
          </w:tcPr>
          <w:p w:rsidR="00715925" w:rsidRPr="00A02E29" w:rsidRDefault="00715925" w:rsidP="00941F24">
            <w:pPr>
              <w:spacing w:line="0" w:lineRule="atLeast"/>
              <w:rPr>
                <w:sz w:val="2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2"/>
          <w:wAfter w:w="30" w:type="dxa"/>
          <w:trHeight w:val="138"/>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267" w:type="dxa"/>
            <w:shd w:val="clear" w:color="auto" w:fill="auto"/>
            <w:vAlign w:val="bottom"/>
          </w:tcPr>
          <w:p w:rsidR="00715925" w:rsidRPr="00A02E29" w:rsidRDefault="00715925" w:rsidP="00941F24">
            <w:pPr>
              <w:spacing w:line="0" w:lineRule="atLeast"/>
              <w:rPr>
                <w:sz w:val="11"/>
              </w:rPr>
            </w:pPr>
          </w:p>
        </w:tc>
        <w:tc>
          <w:tcPr>
            <w:tcW w:w="2332" w:type="dxa"/>
            <w:shd w:val="clear" w:color="auto" w:fill="auto"/>
            <w:vAlign w:val="bottom"/>
          </w:tcPr>
          <w:p w:rsidR="00715925" w:rsidRPr="00A02E29" w:rsidRDefault="00715925" w:rsidP="00941F24">
            <w:pPr>
              <w:spacing w:line="0" w:lineRule="atLeast"/>
              <w:rPr>
                <w:sz w:val="11"/>
              </w:rPr>
            </w:pPr>
          </w:p>
        </w:tc>
        <w:tc>
          <w:tcPr>
            <w:tcW w:w="535" w:type="dxa"/>
            <w:gridSpan w:val="4"/>
            <w:shd w:val="clear" w:color="auto" w:fill="auto"/>
            <w:vAlign w:val="bottom"/>
          </w:tcPr>
          <w:p w:rsidR="00715925" w:rsidRPr="00A02E29" w:rsidRDefault="00715925" w:rsidP="00941F24">
            <w:pPr>
              <w:spacing w:line="0" w:lineRule="atLeast"/>
              <w:rPr>
                <w:sz w:val="11"/>
              </w:rPr>
            </w:pPr>
          </w:p>
        </w:tc>
        <w:tc>
          <w:tcPr>
            <w:tcW w:w="200" w:type="dxa"/>
            <w:shd w:val="clear" w:color="auto" w:fill="auto"/>
            <w:vAlign w:val="bottom"/>
          </w:tcPr>
          <w:p w:rsidR="00715925" w:rsidRPr="00A02E29" w:rsidRDefault="00715925" w:rsidP="00941F24">
            <w:pPr>
              <w:spacing w:line="0" w:lineRule="atLeast"/>
              <w:rPr>
                <w:sz w:val="11"/>
              </w:rPr>
            </w:pPr>
          </w:p>
        </w:tc>
        <w:tc>
          <w:tcPr>
            <w:tcW w:w="1512" w:type="dxa"/>
            <w:gridSpan w:val="3"/>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220" w:type="dxa"/>
            <w:gridSpan w:val="5"/>
            <w:shd w:val="clear" w:color="auto" w:fill="auto"/>
            <w:vAlign w:val="bottom"/>
          </w:tcPr>
          <w:p w:rsidR="00715925" w:rsidRPr="00A02E29" w:rsidRDefault="00715925" w:rsidP="00941F24">
            <w:pPr>
              <w:spacing w:line="0" w:lineRule="atLeast"/>
              <w:rPr>
                <w:sz w:val="11"/>
              </w:rPr>
            </w:pPr>
          </w:p>
        </w:tc>
        <w:tc>
          <w:tcPr>
            <w:tcW w:w="30" w:type="dxa"/>
            <w:gridSpan w:val="2"/>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2350" w:type="dxa"/>
            <w:gridSpan w:val="1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37" w:type="dxa"/>
            <w:shd w:val="clear" w:color="auto" w:fill="auto"/>
            <w:vAlign w:val="bottom"/>
          </w:tcPr>
          <w:p w:rsidR="00715925" w:rsidRPr="00A02E29" w:rsidRDefault="00715925" w:rsidP="00941F24">
            <w:pPr>
              <w:spacing w:line="0" w:lineRule="atLeast"/>
              <w:rPr>
                <w:sz w:val="11"/>
              </w:rPr>
            </w:pPr>
          </w:p>
        </w:tc>
        <w:tc>
          <w:tcPr>
            <w:tcW w:w="300" w:type="dxa"/>
            <w:gridSpan w:val="4"/>
            <w:shd w:val="clear" w:color="auto" w:fill="auto"/>
            <w:vAlign w:val="bottom"/>
          </w:tcPr>
          <w:p w:rsidR="00715925" w:rsidRPr="00A02E29" w:rsidRDefault="00715925" w:rsidP="00941F24">
            <w:pPr>
              <w:spacing w:line="0" w:lineRule="atLeast"/>
              <w:rPr>
                <w:sz w:val="11"/>
              </w:rPr>
            </w:pPr>
          </w:p>
        </w:tc>
        <w:tc>
          <w:tcPr>
            <w:tcW w:w="100" w:type="dxa"/>
            <w:shd w:val="clear" w:color="auto" w:fill="auto"/>
            <w:vAlign w:val="bottom"/>
          </w:tcPr>
          <w:p w:rsidR="00715925" w:rsidRPr="00A02E29" w:rsidRDefault="00715925" w:rsidP="00941F24">
            <w:pPr>
              <w:spacing w:line="0" w:lineRule="atLeast"/>
              <w:rPr>
                <w:sz w:val="11"/>
              </w:rPr>
            </w:pPr>
          </w:p>
        </w:tc>
        <w:tc>
          <w:tcPr>
            <w:tcW w:w="40"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gridAfter w:val="2"/>
          <w:wAfter w:w="30" w:type="dxa"/>
          <w:trHeight w:val="27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505" w:type="dxa"/>
            <w:gridSpan w:val="3"/>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512" w:type="dxa"/>
            <w:gridSpan w:val="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220" w:type="dxa"/>
            <w:gridSpan w:val="5"/>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50" w:type="dxa"/>
            <w:gridSpan w:val="13"/>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7"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00" w:type="dxa"/>
            <w:gridSpan w:val="4"/>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0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gridAfter w:val="1"/>
          <w:wAfter w:w="20" w:type="dxa"/>
          <w:trHeight w:val="27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18</w:t>
            </w:r>
          </w:p>
        </w:tc>
        <w:tc>
          <w:tcPr>
            <w:tcW w:w="10218" w:type="dxa"/>
            <w:gridSpan w:val="5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 xml:space="preserve">Number of permanent Teaching Staff </w:t>
            </w:r>
          </w:p>
        </w:tc>
      </w:tr>
      <w:tr w:rsidR="00715925" w:rsidRPr="00A02E29" w:rsidTr="00941F24">
        <w:trPr>
          <w:gridAfter w:val="1"/>
          <w:wAfter w:w="20" w:type="dxa"/>
          <w:trHeight w:val="2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67" w:type="dxa"/>
            <w:shd w:val="clear" w:color="auto" w:fill="auto"/>
            <w:vAlign w:val="bottom"/>
          </w:tcPr>
          <w:p w:rsidR="00715925" w:rsidRPr="00A02E29" w:rsidRDefault="00715925" w:rsidP="00941F24">
            <w:pPr>
              <w:spacing w:line="0" w:lineRule="atLeast"/>
              <w:rPr>
                <w:sz w:val="21"/>
              </w:rPr>
            </w:pPr>
          </w:p>
        </w:tc>
        <w:tc>
          <w:tcPr>
            <w:tcW w:w="2362" w:type="dxa"/>
            <w:gridSpan w:val="2"/>
            <w:shd w:val="clear" w:color="auto" w:fill="auto"/>
            <w:vAlign w:val="bottom"/>
          </w:tcPr>
          <w:p w:rsidR="00715925" w:rsidRPr="00A02E29" w:rsidRDefault="00715925" w:rsidP="00941F24">
            <w:pPr>
              <w:spacing w:line="0" w:lineRule="atLeast"/>
              <w:rPr>
                <w:sz w:val="21"/>
              </w:rPr>
            </w:pPr>
          </w:p>
        </w:tc>
        <w:tc>
          <w:tcPr>
            <w:tcW w:w="505" w:type="dxa"/>
            <w:gridSpan w:val="3"/>
            <w:shd w:val="clear" w:color="auto" w:fill="auto"/>
            <w:vAlign w:val="bottom"/>
          </w:tcPr>
          <w:p w:rsidR="00715925" w:rsidRPr="00A02E29" w:rsidRDefault="00715925" w:rsidP="00941F24">
            <w:pPr>
              <w:spacing w:line="0" w:lineRule="atLeast"/>
              <w:rPr>
                <w:sz w:val="21"/>
              </w:rPr>
            </w:pPr>
          </w:p>
        </w:tc>
        <w:tc>
          <w:tcPr>
            <w:tcW w:w="200" w:type="dxa"/>
            <w:shd w:val="clear" w:color="auto" w:fill="auto"/>
            <w:vAlign w:val="bottom"/>
          </w:tcPr>
          <w:p w:rsidR="00715925" w:rsidRPr="00A02E29" w:rsidRDefault="00715925" w:rsidP="00941F24">
            <w:pPr>
              <w:spacing w:line="0" w:lineRule="atLeast"/>
              <w:rPr>
                <w:sz w:val="21"/>
              </w:rPr>
            </w:pPr>
          </w:p>
        </w:tc>
        <w:tc>
          <w:tcPr>
            <w:tcW w:w="1512" w:type="dxa"/>
            <w:gridSpan w:val="3"/>
            <w:shd w:val="clear" w:color="auto" w:fill="auto"/>
            <w:vAlign w:val="bottom"/>
          </w:tcPr>
          <w:p w:rsidR="00715925" w:rsidRPr="00A02E29" w:rsidRDefault="00715925" w:rsidP="00941F24">
            <w:pPr>
              <w:spacing w:line="0" w:lineRule="atLeast"/>
              <w:rPr>
                <w:sz w:val="21"/>
              </w:rPr>
            </w:pPr>
          </w:p>
        </w:tc>
        <w:tc>
          <w:tcPr>
            <w:tcW w:w="160" w:type="dxa"/>
            <w:gridSpan w:val="2"/>
            <w:shd w:val="clear" w:color="auto" w:fill="auto"/>
            <w:vAlign w:val="bottom"/>
          </w:tcPr>
          <w:p w:rsidR="00715925" w:rsidRPr="00A02E29" w:rsidRDefault="00715925" w:rsidP="00941F24">
            <w:pPr>
              <w:spacing w:line="0" w:lineRule="atLeast"/>
              <w:rPr>
                <w:sz w:val="21"/>
              </w:rPr>
            </w:pPr>
          </w:p>
        </w:tc>
        <w:tc>
          <w:tcPr>
            <w:tcW w:w="90" w:type="dxa"/>
            <w:gridSpan w:val="5"/>
            <w:shd w:val="clear" w:color="auto" w:fill="auto"/>
            <w:vAlign w:val="bottom"/>
          </w:tcPr>
          <w:p w:rsidR="00715925" w:rsidRPr="00A02E29" w:rsidRDefault="00715925" w:rsidP="00941F24">
            <w:pPr>
              <w:spacing w:line="0" w:lineRule="atLeast"/>
              <w:rPr>
                <w:sz w:val="21"/>
              </w:rPr>
            </w:pPr>
          </w:p>
        </w:tc>
        <w:tc>
          <w:tcPr>
            <w:tcW w:w="915" w:type="dxa"/>
            <w:gridSpan w:val="6"/>
            <w:shd w:val="clear" w:color="auto" w:fill="auto"/>
            <w:vAlign w:val="bottom"/>
          </w:tcPr>
          <w:p w:rsidR="00715925" w:rsidRPr="00A02E29" w:rsidRDefault="00715925" w:rsidP="00941F24">
            <w:pPr>
              <w:spacing w:line="0" w:lineRule="atLeast"/>
              <w:rPr>
                <w:sz w:val="21"/>
              </w:rPr>
            </w:pPr>
          </w:p>
        </w:tc>
        <w:tc>
          <w:tcPr>
            <w:tcW w:w="382" w:type="dxa"/>
            <w:gridSpan w:val="2"/>
            <w:shd w:val="clear" w:color="auto" w:fill="auto"/>
            <w:vAlign w:val="bottom"/>
          </w:tcPr>
          <w:p w:rsidR="00715925" w:rsidRPr="00A02E29" w:rsidRDefault="00715925" w:rsidP="00941F24">
            <w:pPr>
              <w:spacing w:line="0" w:lineRule="atLeast"/>
              <w:rPr>
                <w:sz w:val="21"/>
              </w:rPr>
            </w:pPr>
          </w:p>
        </w:tc>
        <w:tc>
          <w:tcPr>
            <w:tcW w:w="862" w:type="dxa"/>
            <w:gridSpan w:val="5"/>
            <w:shd w:val="clear" w:color="auto" w:fill="auto"/>
            <w:vAlign w:val="bottom"/>
          </w:tcPr>
          <w:p w:rsidR="00715925" w:rsidRPr="00A02E29" w:rsidRDefault="00715925" w:rsidP="00941F24">
            <w:pPr>
              <w:spacing w:line="0" w:lineRule="atLeast"/>
              <w:rPr>
                <w:sz w:val="21"/>
              </w:rPr>
            </w:pPr>
          </w:p>
        </w:tc>
        <w:tc>
          <w:tcPr>
            <w:tcW w:w="126" w:type="dxa"/>
            <w:gridSpan w:val="2"/>
            <w:shd w:val="clear" w:color="auto" w:fill="auto"/>
            <w:vAlign w:val="bottom"/>
          </w:tcPr>
          <w:p w:rsidR="00715925" w:rsidRPr="00A02E29" w:rsidRDefault="00715925" w:rsidP="00941F24">
            <w:pPr>
              <w:spacing w:line="0" w:lineRule="atLeast"/>
              <w:rPr>
                <w:sz w:val="21"/>
              </w:rPr>
            </w:pPr>
          </w:p>
        </w:tc>
        <w:tc>
          <w:tcPr>
            <w:tcW w:w="2029" w:type="dxa"/>
            <w:gridSpan w:val="8"/>
            <w:shd w:val="clear" w:color="auto" w:fill="auto"/>
            <w:vAlign w:val="bottom"/>
          </w:tcPr>
          <w:p w:rsidR="00715925" w:rsidRPr="00A02E29" w:rsidRDefault="00715925" w:rsidP="00941F24">
            <w:pPr>
              <w:spacing w:line="0" w:lineRule="atLeast"/>
              <w:rPr>
                <w:sz w:val="21"/>
              </w:rPr>
            </w:pPr>
          </w:p>
        </w:tc>
        <w:tc>
          <w:tcPr>
            <w:tcW w:w="40" w:type="dxa"/>
            <w:gridSpan w:val="2"/>
            <w:shd w:val="clear" w:color="auto" w:fill="auto"/>
            <w:vAlign w:val="bottom"/>
          </w:tcPr>
          <w:p w:rsidR="00715925" w:rsidRPr="00A02E29" w:rsidRDefault="00715925" w:rsidP="00941F24">
            <w:pPr>
              <w:spacing w:line="0" w:lineRule="atLeast"/>
              <w:rPr>
                <w:sz w:val="21"/>
              </w:rPr>
            </w:pPr>
          </w:p>
        </w:tc>
        <w:tc>
          <w:tcPr>
            <w:tcW w:w="418" w:type="dxa"/>
            <w:gridSpan w:val="6"/>
            <w:shd w:val="clear" w:color="auto" w:fill="auto"/>
            <w:vAlign w:val="bottom"/>
          </w:tcPr>
          <w:p w:rsidR="00715925" w:rsidRPr="00A02E29" w:rsidRDefault="00715925" w:rsidP="00941F24">
            <w:pPr>
              <w:spacing w:line="0" w:lineRule="atLeast"/>
              <w:rPr>
                <w:sz w:val="2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23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267"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2332" w:type="dxa"/>
            <w:tcBorders>
              <w:top w:val="single" w:sz="8" w:space="0" w:color="auto"/>
              <w:right w:val="single" w:sz="8" w:space="0" w:color="auto"/>
            </w:tcBorders>
            <w:shd w:val="clear" w:color="auto" w:fill="auto"/>
            <w:vAlign w:val="bottom"/>
          </w:tcPr>
          <w:p w:rsidR="00715925" w:rsidRPr="00A02E29" w:rsidRDefault="00715925" w:rsidP="00941F24">
            <w:pPr>
              <w:spacing w:line="0" w:lineRule="atLeast"/>
              <w:ind w:left="20"/>
              <w:rPr>
                <w:rFonts w:ascii="Arial" w:eastAsia="Arial" w:hAnsi="Arial"/>
              </w:rPr>
            </w:pPr>
            <w:r w:rsidRPr="00A02E29">
              <w:rPr>
                <w:rFonts w:ascii="Arial" w:eastAsia="Arial" w:hAnsi="Arial"/>
              </w:rPr>
              <w:t>Male</w:t>
            </w:r>
          </w:p>
        </w:tc>
        <w:tc>
          <w:tcPr>
            <w:tcW w:w="30" w:type="dxa"/>
            <w:tcBorders>
              <w:top w:val="single" w:sz="8" w:space="0" w:color="auto"/>
            </w:tcBorders>
            <w:shd w:val="clear" w:color="auto" w:fill="auto"/>
            <w:vAlign w:val="bottom"/>
          </w:tcPr>
          <w:p w:rsidR="00715925" w:rsidRPr="00A02E29" w:rsidRDefault="00715925" w:rsidP="00941F24">
            <w:pPr>
              <w:spacing w:line="0" w:lineRule="atLeast"/>
              <w:rPr>
                <w:sz w:val="19"/>
              </w:rPr>
            </w:pPr>
          </w:p>
        </w:tc>
        <w:tc>
          <w:tcPr>
            <w:tcW w:w="2217" w:type="dxa"/>
            <w:gridSpan w:val="7"/>
            <w:tcBorders>
              <w:top w:val="single" w:sz="8" w:space="0" w:color="auto"/>
            </w:tcBorders>
            <w:shd w:val="clear" w:color="auto" w:fill="auto"/>
            <w:vAlign w:val="bottom"/>
          </w:tcPr>
          <w:p w:rsidR="00715925" w:rsidRPr="00A02E29" w:rsidRDefault="00715925" w:rsidP="00941F24">
            <w:pPr>
              <w:spacing w:line="0" w:lineRule="atLeast"/>
              <w:ind w:left="20"/>
              <w:rPr>
                <w:rFonts w:ascii="Arial" w:eastAsia="Arial" w:hAnsi="Arial"/>
              </w:rPr>
            </w:pPr>
            <w:r w:rsidRPr="00A02E29">
              <w:rPr>
                <w:rFonts w:ascii="Arial" w:eastAsia="Arial" w:hAnsi="Arial"/>
              </w:rPr>
              <w:t>Female</w:t>
            </w:r>
          </w:p>
        </w:tc>
        <w:tc>
          <w:tcPr>
            <w:tcW w:w="160" w:type="dxa"/>
            <w:gridSpan w:val="2"/>
            <w:tcBorders>
              <w:top w:val="single" w:sz="8" w:space="0" w:color="auto"/>
              <w:right w:val="single" w:sz="8" w:space="0" w:color="auto"/>
            </w:tcBorders>
            <w:shd w:val="clear" w:color="auto" w:fill="auto"/>
            <w:vAlign w:val="bottom"/>
          </w:tcPr>
          <w:p w:rsidR="00715925" w:rsidRPr="00A02E29" w:rsidRDefault="00715925" w:rsidP="00941F24">
            <w:pPr>
              <w:spacing w:line="0" w:lineRule="atLeast"/>
              <w:rPr>
                <w:sz w:val="19"/>
              </w:rPr>
            </w:pPr>
          </w:p>
        </w:tc>
        <w:tc>
          <w:tcPr>
            <w:tcW w:w="2375" w:type="dxa"/>
            <w:gridSpan w:val="20"/>
            <w:tcBorders>
              <w:top w:val="single" w:sz="8" w:space="0" w:color="auto"/>
              <w:right w:val="single" w:sz="8" w:space="0" w:color="auto"/>
            </w:tcBorders>
            <w:shd w:val="clear" w:color="auto" w:fill="auto"/>
            <w:vAlign w:val="bottom"/>
          </w:tcPr>
          <w:p w:rsidR="00715925" w:rsidRPr="00A02E29" w:rsidRDefault="00715925" w:rsidP="00941F24">
            <w:pPr>
              <w:spacing w:line="0" w:lineRule="atLeast"/>
              <w:ind w:left="20"/>
              <w:rPr>
                <w:rFonts w:ascii="Arial" w:eastAsia="Arial" w:hAnsi="Arial"/>
              </w:rPr>
            </w:pPr>
            <w:r w:rsidRPr="00A02E29">
              <w:rPr>
                <w:rFonts w:ascii="Arial" w:eastAsia="Arial" w:hAnsi="Arial"/>
              </w:rPr>
              <w:t>Transgender</w:t>
            </w:r>
          </w:p>
        </w:tc>
        <w:tc>
          <w:tcPr>
            <w:tcW w:w="2387" w:type="dxa"/>
            <w:gridSpan w:val="14"/>
            <w:tcBorders>
              <w:top w:val="single" w:sz="8" w:space="0" w:color="auto"/>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Total</w:t>
            </w:r>
          </w:p>
        </w:tc>
        <w:tc>
          <w:tcPr>
            <w:tcW w:w="100" w:type="dxa"/>
            <w:gridSpan w:val="2"/>
            <w:shd w:val="clear" w:color="auto" w:fill="auto"/>
            <w:vAlign w:val="bottom"/>
          </w:tcPr>
          <w:p w:rsidR="00715925" w:rsidRPr="00A02E29" w:rsidRDefault="00715925" w:rsidP="00941F24">
            <w:pPr>
              <w:spacing w:line="0" w:lineRule="atLeast"/>
              <w:rPr>
                <w:sz w:val="19"/>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19"/>
              </w:rPr>
            </w:pPr>
          </w:p>
        </w:tc>
      </w:tr>
      <w:tr w:rsidR="00715925" w:rsidRPr="00A02E29" w:rsidTr="00941F24">
        <w:trPr>
          <w:gridAfter w:val="1"/>
          <w:wAfter w:w="20" w:type="dxa"/>
          <w:trHeight w:val="15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267"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233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30" w:type="dxa"/>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505" w:type="dxa"/>
            <w:gridSpan w:val="3"/>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1512" w:type="dxa"/>
            <w:gridSpan w:val="3"/>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16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90" w:type="dxa"/>
            <w:gridSpan w:val="5"/>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126"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2029" w:type="dxa"/>
            <w:gridSpan w:val="8"/>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318" w:type="dxa"/>
            <w:gridSpan w:val="4"/>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100" w:type="dxa"/>
            <w:gridSpan w:val="2"/>
            <w:shd w:val="clear" w:color="auto" w:fill="auto"/>
            <w:vAlign w:val="bottom"/>
          </w:tcPr>
          <w:p w:rsidR="00715925" w:rsidRPr="00A02E29" w:rsidRDefault="00715925" w:rsidP="00941F24">
            <w:pPr>
              <w:spacing w:line="0" w:lineRule="atLeast"/>
              <w:rPr>
                <w:sz w:val="13"/>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13"/>
              </w:rPr>
            </w:pPr>
          </w:p>
        </w:tc>
      </w:tr>
      <w:tr w:rsidR="00715925" w:rsidRPr="00A02E29" w:rsidTr="00941F24">
        <w:trPr>
          <w:gridAfter w:val="1"/>
          <w:wAfter w:w="20" w:type="dxa"/>
          <w:trHeight w:val="242"/>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67"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332" w:type="dxa"/>
            <w:shd w:val="clear" w:color="auto" w:fill="auto"/>
            <w:vAlign w:val="bottom"/>
          </w:tcPr>
          <w:p w:rsidR="00715925" w:rsidRPr="00A02E29" w:rsidRDefault="00715925" w:rsidP="00941F24">
            <w:pPr>
              <w:spacing w:line="0" w:lineRule="atLeast"/>
              <w:rPr>
                <w:sz w:val="21"/>
              </w:rPr>
            </w:pPr>
          </w:p>
        </w:tc>
        <w:tc>
          <w:tcPr>
            <w:tcW w:w="30" w:type="dxa"/>
            <w:shd w:val="clear" w:color="auto" w:fill="auto"/>
            <w:vAlign w:val="bottom"/>
          </w:tcPr>
          <w:p w:rsidR="00715925" w:rsidRPr="00A02E29" w:rsidRDefault="00715925" w:rsidP="00941F24">
            <w:pPr>
              <w:spacing w:line="0" w:lineRule="atLeast"/>
              <w:rPr>
                <w:sz w:val="21"/>
              </w:rPr>
            </w:pPr>
          </w:p>
        </w:tc>
        <w:tc>
          <w:tcPr>
            <w:tcW w:w="505" w:type="dxa"/>
            <w:gridSpan w:val="3"/>
            <w:shd w:val="clear" w:color="auto" w:fill="auto"/>
            <w:vAlign w:val="bottom"/>
          </w:tcPr>
          <w:p w:rsidR="00715925" w:rsidRPr="00A02E29" w:rsidRDefault="00715925" w:rsidP="00941F24">
            <w:pPr>
              <w:spacing w:line="0" w:lineRule="atLeast"/>
              <w:rPr>
                <w:sz w:val="21"/>
              </w:rPr>
            </w:pPr>
          </w:p>
        </w:tc>
        <w:tc>
          <w:tcPr>
            <w:tcW w:w="200" w:type="dxa"/>
            <w:shd w:val="clear" w:color="auto" w:fill="auto"/>
            <w:vAlign w:val="bottom"/>
          </w:tcPr>
          <w:p w:rsidR="00715925" w:rsidRPr="00A02E29" w:rsidRDefault="00715925" w:rsidP="00941F24">
            <w:pPr>
              <w:spacing w:line="0" w:lineRule="atLeast"/>
              <w:rPr>
                <w:sz w:val="21"/>
              </w:rPr>
            </w:pPr>
          </w:p>
        </w:tc>
        <w:tc>
          <w:tcPr>
            <w:tcW w:w="2677" w:type="dxa"/>
            <w:gridSpan w:val="16"/>
            <w:shd w:val="clear" w:color="auto" w:fill="auto"/>
            <w:vAlign w:val="bottom"/>
          </w:tcPr>
          <w:p w:rsidR="00715925" w:rsidRPr="00A02E29" w:rsidRDefault="00715925" w:rsidP="00941F24">
            <w:pPr>
              <w:spacing w:line="242" w:lineRule="exact"/>
              <w:ind w:left="1040"/>
              <w:rPr>
                <w:rFonts w:ascii="Courier New" w:eastAsia="Courier New" w:hAnsi="Courier New"/>
                <w:b/>
              </w:rPr>
            </w:pPr>
          </w:p>
        </w:tc>
        <w:tc>
          <w:tcPr>
            <w:tcW w:w="382" w:type="dxa"/>
            <w:gridSpan w:val="2"/>
            <w:shd w:val="clear" w:color="auto" w:fill="auto"/>
            <w:vAlign w:val="bottom"/>
          </w:tcPr>
          <w:p w:rsidR="00715925" w:rsidRPr="00A02E29" w:rsidRDefault="00715925" w:rsidP="00941F24">
            <w:pPr>
              <w:spacing w:line="0" w:lineRule="atLeast"/>
              <w:rPr>
                <w:sz w:val="21"/>
              </w:rPr>
            </w:pPr>
          </w:p>
        </w:tc>
        <w:tc>
          <w:tcPr>
            <w:tcW w:w="862" w:type="dxa"/>
            <w:gridSpan w:val="5"/>
            <w:shd w:val="clear" w:color="auto" w:fill="auto"/>
            <w:vAlign w:val="bottom"/>
          </w:tcPr>
          <w:p w:rsidR="00715925" w:rsidRPr="00A02E29" w:rsidRDefault="00715925" w:rsidP="00941F24">
            <w:pPr>
              <w:spacing w:line="0" w:lineRule="atLeast"/>
              <w:rPr>
                <w:sz w:val="21"/>
              </w:rPr>
            </w:pPr>
          </w:p>
        </w:tc>
        <w:tc>
          <w:tcPr>
            <w:tcW w:w="126" w:type="dxa"/>
            <w:gridSpan w:val="2"/>
            <w:shd w:val="clear" w:color="auto" w:fill="auto"/>
            <w:vAlign w:val="bottom"/>
          </w:tcPr>
          <w:p w:rsidR="00715925" w:rsidRPr="00A02E29" w:rsidRDefault="00715925" w:rsidP="00941F24">
            <w:pPr>
              <w:spacing w:line="0" w:lineRule="atLeast"/>
              <w:rPr>
                <w:sz w:val="21"/>
              </w:rPr>
            </w:pPr>
          </w:p>
        </w:tc>
        <w:tc>
          <w:tcPr>
            <w:tcW w:w="2029" w:type="dxa"/>
            <w:gridSpan w:val="8"/>
            <w:shd w:val="clear" w:color="auto" w:fill="auto"/>
            <w:vAlign w:val="bottom"/>
          </w:tcPr>
          <w:p w:rsidR="00715925" w:rsidRPr="00A02E29" w:rsidRDefault="00715925" w:rsidP="00941F24">
            <w:pPr>
              <w:spacing w:line="0" w:lineRule="atLeast"/>
              <w:rPr>
                <w:sz w:val="21"/>
              </w:rPr>
            </w:pPr>
          </w:p>
        </w:tc>
        <w:tc>
          <w:tcPr>
            <w:tcW w:w="40" w:type="dxa"/>
            <w:gridSpan w:val="2"/>
            <w:shd w:val="clear" w:color="auto" w:fill="auto"/>
            <w:vAlign w:val="bottom"/>
          </w:tcPr>
          <w:p w:rsidR="00715925" w:rsidRPr="00A02E29" w:rsidRDefault="00715925" w:rsidP="00941F24">
            <w:pPr>
              <w:spacing w:line="0" w:lineRule="atLeast"/>
              <w:rPr>
                <w:sz w:val="21"/>
              </w:rPr>
            </w:pPr>
          </w:p>
        </w:tc>
        <w:tc>
          <w:tcPr>
            <w:tcW w:w="318" w:type="dxa"/>
            <w:gridSpan w:val="4"/>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100" w:type="dxa"/>
            <w:gridSpan w:val="2"/>
            <w:shd w:val="clear" w:color="auto" w:fill="auto"/>
            <w:vAlign w:val="bottom"/>
          </w:tcPr>
          <w:p w:rsidR="00715925" w:rsidRPr="00A02E29" w:rsidRDefault="00715925" w:rsidP="00941F24">
            <w:pPr>
              <w:spacing w:line="0" w:lineRule="atLeast"/>
              <w:rPr>
                <w:sz w:val="2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gridAfter w:val="1"/>
          <w:wAfter w:w="20" w:type="dxa"/>
          <w:trHeight w:val="138"/>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502"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267"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535" w:type="dxa"/>
            <w:gridSpan w:val="4"/>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512" w:type="dxa"/>
            <w:gridSpan w:val="3"/>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6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90" w:type="dxa"/>
            <w:gridSpan w:val="5"/>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2029" w:type="dxa"/>
            <w:gridSpan w:val="8"/>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318" w:type="dxa"/>
            <w:gridSpan w:val="4"/>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100" w:type="dxa"/>
            <w:gridSpan w:val="2"/>
            <w:shd w:val="clear" w:color="auto" w:fill="auto"/>
            <w:vAlign w:val="bottom"/>
          </w:tcPr>
          <w:p w:rsidR="00715925" w:rsidRPr="00A02E29" w:rsidRDefault="00715925" w:rsidP="00941F24">
            <w:pPr>
              <w:spacing w:line="0" w:lineRule="atLeast"/>
              <w:rPr>
                <w:sz w:val="11"/>
              </w:rPr>
            </w:pPr>
          </w:p>
        </w:tc>
        <w:tc>
          <w:tcPr>
            <w:tcW w:w="350" w:type="dxa"/>
            <w:gridSpan w:val="5"/>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gridAfter w:val="1"/>
          <w:wAfter w:w="20" w:type="dxa"/>
          <w:trHeight w:val="270"/>
        </w:trPr>
        <w:tc>
          <w:tcPr>
            <w:tcW w:w="62"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50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505" w:type="dxa"/>
            <w:gridSpan w:val="3"/>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512" w:type="dxa"/>
            <w:gridSpan w:val="3"/>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6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90" w:type="dxa"/>
            <w:gridSpan w:val="5"/>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029" w:type="dxa"/>
            <w:gridSpan w:val="8"/>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0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50" w:type="dxa"/>
            <w:gridSpan w:val="5"/>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gridAfter w:val="1"/>
          <w:wAfter w:w="20" w:type="dxa"/>
          <w:trHeight w:val="378"/>
        </w:trPr>
        <w:tc>
          <w:tcPr>
            <w:tcW w:w="62"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502"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267"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2332"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30"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505" w:type="dxa"/>
            <w:gridSpan w:val="3"/>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200" w:type="dxa"/>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1512" w:type="dxa"/>
            <w:gridSpan w:val="3"/>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160"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90" w:type="dxa"/>
            <w:gridSpan w:val="5"/>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915" w:type="dxa"/>
            <w:gridSpan w:val="6"/>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382"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862" w:type="dxa"/>
            <w:gridSpan w:val="5"/>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126"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2029" w:type="dxa"/>
            <w:gridSpan w:val="8"/>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40"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318" w:type="dxa"/>
            <w:gridSpan w:val="4"/>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100" w:type="dxa"/>
            <w:gridSpan w:val="2"/>
            <w:tcBorders>
              <w:bottom w:val="single" w:sz="8" w:space="0" w:color="auto"/>
            </w:tcBorders>
            <w:shd w:val="clear" w:color="auto" w:fill="auto"/>
            <w:vAlign w:val="bottom"/>
          </w:tcPr>
          <w:p w:rsidR="00715925" w:rsidRPr="00A02E29" w:rsidRDefault="00715925" w:rsidP="00941F24">
            <w:pPr>
              <w:spacing w:line="0" w:lineRule="atLeast"/>
              <w:rPr>
                <w:sz w:val="24"/>
              </w:rPr>
            </w:pPr>
          </w:p>
        </w:tc>
        <w:tc>
          <w:tcPr>
            <w:tcW w:w="350" w:type="dxa"/>
            <w:gridSpan w:val="5"/>
            <w:tcBorders>
              <w:bottom w:val="single" w:sz="8" w:space="0" w:color="auto"/>
            </w:tcBorders>
            <w:shd w:val="clear" w:color="auto" w:fill="auto"/>
            <w:vAlign w:val="bottom"/>
          </w:tcPr>
          <w:p w:rsidR="00715925" w:rsidRPr="00A02E29" w:rsidRDefault="00715925" w:rsidP="00941F24">
            <w:pPr>
              <w:spacing w:line="0" w:lineRule="atLeast"/>
              <w:rPr>
                <w:sz w:val="24"/>
              </w:rPr>
            </w:pPr>
          </w:p>
        </w:tc>
      </w:tr>
    </w:tbl>
    <w:p w:rsidR="00715925" w:rsidRPr="00A02E29" w:rsidRDefault="00091ECD" w:rsidP="00715925">
      <w:pPr>
        <w:spacing w:line="20" w:lineRule="exact"/>
      </w:pPr>
      <w:r w:rsidRPr="00A02E29">
        <w:rPr>
          <w:noProof/>
          <w:sz w:val="24"/>
        </w:rPr>
        <w:drawing>
          <wp:anchor distT="0" distB="0" distL="114300" distR="114300" simplePos="0" relativeHeight="251719680" behindDoc="1" locked="0" layoutInCell="1" allowOverlap="1">
            <wp:simplePos x="0" y="0"/>
            <wp:positionH relativeFrom="column">
              <wp:posOffset>-354965</wp:posOffset>
            </wp:positionH>
            <wp:positionV relativeFrom="paragraph">
              <wp:posOffset>-8248650</wp:posOffset>
            </wp:positionV>
            <wp:extent cx="7560310" cy="4679950"/>
            <wp:effectExtent l="19050" t="0" r="2540" b="0"/>
            <wp:wrapNone/>
            <wp:docPr id="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srcRect/>
                    <a:stretch>
                      <a:fillRect/>
                    </a:stretch>
                  </pic:blipFill>
                  <pic:spPr bwMode="auto">
                    <a:xfrm>
                      <a:off x="0" y="0"/>
                      <a:ext cx="7560310" cy="4679950"/>
                    </a:xfrm>
                    <a:prstGeom prst="rect">
                      <a:avLst/>
                    </a:prstGeom>
                    <a:noFill/>
                    <a:ln w="9525">
                      <a:noFill/>
                      <a:miter lim="800000"/>
                      <a:headEnd/>
                      <a:tailEnd/>
                    </a:ln>
                  </pic:spPr>
                </pic:pic>
              </a:graphicData>
            </a:graphic>
          </wp:anchor>
        </w:drawing>
      </w:r>
    </w:p>
    <w:p w:rsidR="00715925" w:rsidRPr="00A02E29" w:rsidRDefault="00715925" w:rsidP="00715925">
      <w:pPr>
        <w:spacing w:line="20" w:lineRule="exact"/>
        <w:sectPr w:rsidR="00715925" w:rsidRPr="00A02E29">
          <w:pgSz w:w="11900" w:h="16865"/>
          <w:pgMar w:top="567" w:right="566" w:bottom="0" w:left="560" w:header="0" w:footer="0" w:gutter="0"/>
          <w:cols w:space="0" w:equalWidth="0">
            <w:col w:w="10780"/>
          </w:cols>
          <w:docGrid w:linePitch="360"/>
        </w:sectPr>
      </w:pPr>
    </w:p>
    <w:p w:rsidR="00715925" w:rsidRPr="00A02E29" w:rsidRDefault="00715925" w:rsidP="00715925">
      <w:pPr>
        <w:spacing w:line="8" w:lineRule="exact"/>
      </w:pPr>
    </w:p>
    <w:p w:rsidR="00715925" w:rsidRPr="00A02E29" w:rsidRDefault="00715925" w:rsidP="00715925">
      <w:pPr>
        <w:spacing w:line="0" w:lineRule="atLeast"/>
        <w:ind w:left="9780"/>
        <w:rPr>
          <w:rFonts w:ascii="Arial" w:eastAsia="Arial" w:hAnsi="Arial"/>
          <w:sz w:val="23"/>
        </w:rPr>
      </w:pPr>
      <w:r w:rsidRPr="00A02E29">
        <w:rPr>
          <w:rFonts w:ascii="Arial" w:eastAsia="Arial" w:hAnsi="Arial"/>
          <w:sz w:val="23"/>
        </w:rPr>
        <w:t>2 / 3</w:t>
      </w:r>
    </w:p>
    <w:p w:rsidR="00715925" w:rsidRPr="00A02E29" w:rsidRDefault="00715925" w:rsidP="00715925">
      <w:pPr>
        <w:spacing w:line="0" w:lineRule="atLeast"/>
        <w:ind w:left="9780"/>
        <w:rPr>
          <w:rFonts w:ascii="Arial" w:eastAsia="Arial" w:hAnsi="Arial"/>
          <w:sz w:val="23"/>
        </w:rPr>
        <w:sectPr w:rsidR="00715925" w:rsidRPr="00A02E29">
          <w:type w:val="continuous"/>
          <w:pgSz w:w="11900" w:h="16865"/>
          <w:pgMar w:top="567" w:right="566" w:bottom="0" w:left="560" w:header="0" w:footer="0" w:gutter="0"/>
          <w:cols w:space="0" w:equalWidth="0">
            <w:col w:w="10780"/>
          </w:cols>
          <w:docGrid w:linePitch="360"/>
        </w:sectPr>
      </w:pPr>
    </w:p>
    <w:p w:rsidR="00715925" w:rsidRPr="00A02E29" w:rsidRDefault="00715925" w:rsidP="00715925">
      <w:pPr>
        <w:spacing w:line="169" w:lineRule="exact"/>
      </w:pPr>
      <w:bookmarkStart w:id="63" w:name="page3"/>
      <w:bookmarkEnd w:id="63"/>
    </w:p>
    <w:tbl>
      <w:tblPr>
        <w:tblW w:w="10876" w:type="dxa"/>
        <w:tblInd w:w="570" w:type="dxa"/>
        <w:tblLayout w:type="fixed"/>
        <w:tblCellMar>
          <w:left w:w="0" w:type="dxa"/>
          <w:right w:w="0" w:type="dxa"/>
        </w:tblCellMar>
        <w:tblLook w:val="0000"/>
      </w:tblPr>
      <w:tblGrid>
        <w:gridCol w:w="539"/>
        <w:gridCol w:w="280"/>
        <w:gridCol w:w="3439"/>
        <w:gridCol w:w="1276"/>
        <w:gridCol w:w="170"/>
        <w:gridCol w:w="10"/>
        <w:gridCol w:w="120"/>
        <w:gridCol w:w="140"/>
        <w:gridCol w:w="140"/>
        <w:gridCol w:w="140"/>
        <w:gridCol w:w="1040"/>
        <w:gridCol w:w="20"/>
        <w:gridCol w:w="420"/>
        <w:gridCol w:w="342"/>
        <w:gridCol w:w="2370"/>
        <w:gridCol w:w="10"/>
        <w:gridCol w:w="130"/>
        <w:gridCol w:w="10"/>
        <w:gridCol w:w="270"/>
        <w:gridCol w:w="10"/>
      </w:tblGrid>
      <w:tr w:rsidR="00715925" w:rsidRPr="00A02E29" w:rsidTr="00941F24">
        <w:trPr>
          <w:trHeight w:val="290"/>
        </w:trPr>
        <w:tc>
          <w:tcPr>
            <w:tcW w:w="539" w:type="dxa"/>
            <w:tcBorders>
              <w:top w:val="single" w:sz="8" w:space="0" w:color="auto"/>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19</w:t>
            </w:r>
          </w:p>
        </w:tc>
        <w:tc>
          <w:tcPr>
            <w:tcW w:w="4995" w:type="dxa"/>
            <w:gridSpan w:val="3"/>
            <w:tcBorders>
              <w:top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 xml:space="preserve">Number of Students on roll </w:t>
            </w:r>
          </w:p>
        </w:tc>
        <w:tc>
          <w:tcPr>
            <w:tcW w:w="180" w:type="dxa"/>
            <w:gridSpan w:val="2"/>
            <w:tcBorders>
              <w:top w:val="single" w:sz="8" w:space="0" w:color="auto"/>
            </w:tcBorders>
            <w:shd w:val="clear" w:color="auto" w:fill="auto"/>
            <w:vAlign w:val="bottom"/>
          </w:tcPr>
          <w:p w:rsidR="00715925" w:rsidRPr="00A02E29" w:rsidRDefault="00715925" w:rsidP="00941F24">
            <w:pPr>
              <w:spacing w:line="0" w:lineRule="atLeast"/>
              <w:rPr>
                <w:sz w:val="24"/>
              </w:rPr>
            </w:pPr>
          </w:p>
        </w:tc>
        <w:tc>
          <w:tcPr>
            <w:tcW w:w="120" w:type="dxa"/>
            <w:tcBorders>
              <w:top w:val="single" w:sz="8" w:space="0" w:color="auto"/>
            </w:tcBorders>
            <w:shd w:val="clear" w:color="auto" w:fill="auto"/>
            <w:vAlign w:val="bottom"/>
          </w:tcPr>
          <w:p w:rsidR="00715925" w:rsidRPr="00A02E29" w:rsidRDefault="00715925" w:rsidP="00941F24">
            <w:pPr>
              <w:spacing w:line="0" w:lineRule="atLeast"/>
              <w:rPr>
                <w:sz w:val="24"/>
              </w:rPr>
            </w:pPr>
          </w:p>
        </w:tc>
        <w:tc>
          <w:tcPr>
            <w:tcW w:w="1460" w:type="dxa"/>
            <w:gridSpan w:val="4"/>
            <w:tcBorders>
              <w:top w:val="single" w:sz="8" w:space="0" w:color="auto"/>
            </w:tcBorders>
            <w:shd w:val="clear" w:color="auto" w:fill="auto"/>
            <w:vAlign w:val="bottom"/>
          </w:tcPr>
          <w:p w:rsidR="00715925" w:rsidRPr="00A02E29" w:rsidRDefault="00715925" w:rsidP="00941F24">
            <w:pPr>
              <w:spacing w:line="0" w:lineRule="atLeast"/>
              <w:rPr>
                <w:sz w:val="24"/>
              </w:rPr>
            </w:pPr>
          </w:p>
        </w:tc>
        <w:tc>
          <w:tcPr>
            <w:tcW w:w="440" w:type="dxa"/>
            <w:gridSpan w:val="2"/>
            <w:tcBorders>
              <w:top w:val="single" w:sz="8" w:space="0" w:color="auto"/>
            </w:tcBorders>
            <w:shd w:val="clear" w:color="auto" w:fill="auto"/>
            <w:vAlign w:val="bottom"/>
          </w:tcPr>
          <w:p w:rsidR="00715925" w:rsidRPr="00A02E29" w:rsidRDefault="00715925" w:rsidP="00941F24">
            <w:pPr>
              <w:spacing w:line="0" w:lineRule="atLeast"/>
              <w:rPr>
                <w:sz w:val="24"/>
              </w:rPr>
            </w:pPr>
          </w:p>
        </w:tc>
        <w:tc>
          <w:tcPr>
            <w:tcW w:w="342" w:type="dxa"/>
            <w:tcBorders>
              <w:top w:val="single" w:sz="8" w:space="0" w:color="auto"/>
            </w:tcBorders>
            <w:shd w:val="clear" w:color="auto" w:fill="auto"/>
            <w:vAlign w:val="bottom"/>
          </w:tcPr>
          <w:p w:rsidR="00715925" w:rsidRPr="00A02E29" w:rsidRDefault="00715925" w:rsidP="00941F24">
            <w:pPr>
              <w:spacing w:line="0" w:lineRule="atLeast"/>
              <w:rPr>
                <w:sz w:val="24"/>
              </w:rPr>
            </w:pPr>
          </w:p>
        </w:tc>
        <w:tc>
          <w:tcPr>
            <w:tcW w:w="2380" w:type="dxa"/>
            <w:gridSpan w:val="2"/>
            <w:tcBorders>
              <w:top w:val="single" w:sz="8" w:space="0" w:color="auto"/>
            </w:tcBorders>
            <w:shd w:val="clear" w:color="auto" w:fill="auto"/>
            <w:vAlign w:val="bottom"/>
          </w:tcPr>
          <w:p w:rsidR="00715925" w:rsidRPr="00A02E29" w:rsidRDefault="00715925" w:rsidP="00941F24">
            <w:pPr>
              <w:spacing w:line="0" w:lineRule="atLeast"/>
              <w:rPr>
                <w:sz w:val="24"/>
              </w:rPr>
            </w:pPr>
          </w:p>
        </w:tc>
        <w:tc>
          <w:tcPr>
            <w:tcW w:w="140" w:type="dxa"/>
            <w:gridSpan w:val="2"/>
            <w:tcBorders>
              <w:top w:val="single" w:sz="8" w:space="0" w:color="auto"/>
            </w:tcBorders>
            <w:shd w:val="clear" w:color="auto" w:fill="auto"/>
            <w:vAlign w:val="bottom"/>
          </w:tcPr>
          <w:p w:rsidR="00715925" w:rsidRPr="00A02E29" w:rsidRDefault="00715925" w:rsidP="00941F24">
            <w:pPr>
              <w:spacing w:line="0" w:lineRule="atLeast"/>
              <w:rPr>
                <w:sz w:val="24"/>
              </w:rPr>
            </w:pPr>
          </w:p>
        </w:tc>
        <w:tc>
          <w:tcPr>
            <w:tcW w:w="280" w:type="dxa"/>
            <w:gridSpan w:val="2"/>
            <w:tcBorders>
              <w:top w:val="single" w:sz="8" w:space="0" w:color="auto"/>
              <w:right w:val="single" w:sz="8" w:space="0" w:color="auto"/>
            </w:tcBorders>
            <w:shd w:val="clear" w:color="auto" w:fill="auto"/>
            <w:vAlign w:val="bottom"/>
          </w:tcPr>
          <w:p w:rsidR="00715925" w:rsidRPr="00A02E29" w:rsidRDefault="00715925" w:rsidP="00941F24">
            <w:pPr>
              <w:spacing w:line="0" w:lineRule="atLeast"/>
              <w:rPr>
                <w:sz w:val="24"/>
              </w:rPr>
            </w:pPr>
          </w:p>
        </w:tc>
      </w:tr>
      <w:tr w:rsidR="00715925" w:rsidRPr="00A02E29" w:rsidTr="00941F24">
        <w:trPr>
          <w:trHeight w:val="2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280" w:type="dxa"/>
            <w:shd w:val="clear" w:color="auto" w:fill="auto"/>
            <w:vAlign w:val="bottom"/>
          </w:tcPr>
          <w:p w:rsidR="00715925" w:rsidRPr="00A02E29" w:rsidRDefault="00715925" w:rsidP="00941F24">
            <w:pPr>
              <w:spacing w:line="0" w:lineRule="atLeast"/>
              <w:rPr>
                <w:sz w:val="21"/>
              </w:rPr>
            </w:pPr>
          </w:p>
        </w:tc>
        <w:tc>
          <w:tcPr>
            <w:tcW w:w="3439" w:type="dxa"/>
            <w:shd w:val="clear" w:color="auto" w:fill="auto"/>
            <w:vAlign w:val="bottom"/>
          </w:tcPr>
          <w:p w:rsidR="00715925" w:rsidRPr="00A02E29" w:rsidRDefault="00715925" w:rsidP="00941F24">
            <w:pPr>
              <w:spacing w:line="0" w:lineRule="atLeast"/>
              <w:rPr>
                <w:sz w:val="21"/>
              </w:rPr>
            </w:pPr>
          </w:p>
        </w:tc>
        <w:tc>
          <w:tcPr>
            <w:tcW w:w="1276" w:type="dxa"/>
            <w:shd w:val="clear" w:color="auto" w:fill="auto"/>
            <w:vAlign w:val="bottom"/>
          </w:tcPr>
          <w:p w:rsidR="00715925" w:rsidRPr="00A02E29" w:rsidRDefault="00715925" w:rsidP="00941F24">
            <w:pPr>
              <w:spacing w:line="0" w:lineRule="atLeast"/>
              <w:rPr>
                <w:sz w:val="21"/>
              </w:rPr>
            </w:pPr>
          </w:p>
        </w:tc>
        <w:tc>
          <w:tcPr>
            <w:tcW w:w="180" w:type="dxa"/>
            <w:gridSpan w:val="2"/>
            <w:shd w:val="clear" w:color="auto" w:fill="auto"/>
            <w:vAlign w:val="bottom"/>
          </w:tcPr>
          <w:p w:rsidR="00715925" w:rsidRPr="00A02E29" w:rsidRDefault="00715925" w:rsidP="00941F24">
            <w:pPr>
              <w:spacing w:line="0" w:lineRule="atLeast"/>
              <w:rPr>
                <w:sz w:val="21"/>
              </w:rPr>
            </w:pPr>
          </w:p>
        </w:tc>
        <w:tc>
          <w:tcPr>
            <w:tcW w:w="1580" w:type="dxa"/>
            <w:gridSpan w:val="5"/>
            <w:shd w:val="clear" w:color="auto" w:fill="auto"/>
            <w:vAlign w:val="bottom"/>
          </w:tcPr>
          <w:p w:rsidR="00715925" w:rsidRPr="00A02E29" w:rsidRDefault="00715925" w:rsidP="00941F24">
            <w:pPr>
              <w:spacing w:line="0" w:lineRule="atLeast"/>
              <w:rPr>
                <w:sz w:val="21"/>
              </w:rPr>
            </w:pPr>
          </w:p>
        </w:tc>
        <w:tc>
          <w:tcPr>
            <w:tcW w:w="440" w:type="dxa"/>
            <w:gridSpan w:val="2"/>
            <w:shd w:val="clear" w:color="auto" w:fill="auto"/>
            <w:vAlign w:val="bottom"/>
          </w:tcPr>
          <w:p w:rsidR="00715925" w:rsidRPr="00A02E29" w:rsidRDefault="00715925" w:rsidP="00941F24">
            <w:pPr>
              <w:spacing w:line="0" w:lineRule="atLeast"/>
              <w:rPr>
                <w:sz w:val="21"/>
              </w:rPr>
            </w:pPr>
          </w:p>
        </w:tc>
        <w:tc>
          <w:tcPr>
            <w:tcW w:w="342" w:type="dxa"/>
            <w:shd w:val="clear" w:color="auto" w:fill="auto"/>
            <w:vAlign w:val="bottom"/>
          </w:tcPr>
          <w:p w:rsidR="00715925" w:rsidRPr="00A02E29" w:rsidRDefault="00715925" w:rsidP="00941F24">
            <w:pPr>
              <w:spacing w:line="0" w:lineRule="atLeast"/>
              <w:rPr>
                <w:sz w:val="21"/>
              </w:rPr>
            </w:pPr>
          </w:p>
        </w:tc>
        <w:tc>
          <w:tcPr>
            <w:tcW w:w="2380" w:type="dxa"/>
            <w:gridSpan w:val="2"/>
            <w:shd w:val="clear" w:color="auto" w:fill="auto"/>
            <w:vAlign w:val="bottom"/>
          </w:tcPr>
          <w:p w:rsidR="00715925" w:rsidRPr="00A02E29" w:rsidRDefault="00715925" w:rsidP="00941F24">
            <w:pPr>
              <w:spacing w:line="0" w:lineRule="atLeast"/>
              <w:rPr>
                <w:sz w:val="21"/>
              </w:rPr>
            </w:pPr>
          </w:p>
        </w:tc>
        <w:tc>
          <w:tcPr>
            <w:tcW w:w="420" w:type="dxa"/>
            <w:gridSpan w:val="4"/>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23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9"/>
              </w:rPr>
            </w:pPr>
          </w:p>
        </w:tc>
        <w:tc>
          <w:tcPr>
            <w:tcW w:w="280"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3439" w:type="dxa"/>
            <w:tcBorders>
              <w:top w:val="single" w:sz="8" w:space="0" w:color="auto"/>
              <w:right w:val="single" w:sz="8" w:space="0" w:color="auto"/>
            </w:tcBorders>
            <w:shd w:val="clear" w:color="auto" w:fill="auto"/>
            <w:vAlign w:val="bottom"/>
          </w:tcPr>
          <w:p w:rsidR="00715925" w:rsidRPr="00A02E29" w:rsidRDefault="00715925" w:rsidP="00941F24">
            <w:pPr>
              <w:spacing w:line="0" w:lineRule="atLeast"/>
              <w:ind w:left="20"/>
              <w:rPr>
                <w:rFonts w:ascii="Arial" w:eastAsia="Arial" w:hAnsi="Arial"/>
              </w:rPr>
            </w:pPr>
            <w:r w:rsidRPr="00A02E29">
              <w:rPr>
                <w:rFonts w:ascii="Arial" w:eastAsia="Arial" w:hAnsi="Arial"/>
              </w:rPr>
              <w:t>Male</w:t>
            </w:r>
          </w:p>
        </w:tc>
        <w:tc>
          <w:tcPr>
            <w:tcW w:w="1276" w:type="dxa"/>
            <w:tcBorders>
              <w:top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Female</w:t>
            </w:r>
          </w:p>
        </w:tc>
        <w:tc>
          <w:tcPr>
            <w:tcW w:w="180" w:type="dxa"/>
            <w:gridSpan w:val="2"/>
            <w:tcBorders>
              <w:top w:val="single" w:sz="8" w:space="0" w:color="auto"/>
              <w:right w:val="single" w:sz="8" w:space="0" w:color="auto"/>
            </w:tcBorders>
            <w:shd w:val="clear" w:color="auto" w:fill="auto"/>
            <w:vAlign w:val="bottom"/>
          </w:tcPr>
          <w:p w:rsidR="00715925" w:rsidRPr="00A02E29" w:rsidRDefault="00715925" w:rsidP="00941F24">
            <w:pPr>
              <w:spacing w:line="0" w:lineRule="atLeast"/>
              <w:rPr>
                <w:sz w:val="19"/>
              </w:rPr>
            </w:pPr>
          </w:p>
        </w:tc>
        <w:tc>
          <w:tcPr>
            <w:tcW w:w="1580" w:type="dxa"/>
            <w:gridSpan w:val="5"/>
            <w:tcBorders>
              <w:top w:val="single" w:sz="8" w:space="0" w:color="auto"/>
            </w:tcBorders>
            <w:shd w:val="clear" w:color="auto" w:fill="auto"/>
            <w:vAlign w:val="bottom"/>
          </w:tcPr>
          <w:p w:rsidR="00715925" w:rsidRPr="00A02E29" w:rsidRDefault="00715925" w:rsidP="00941F24">
            <w:pPr>
              <w:spacing w:line="0" w:lineRule="atLeast"/>
              <w:ind w:left="20"/>
              <w:rPr>
                <w:rFonts w:ascii="Arial" w:eastAsia="Arial" w:hAnsi="Arial"/>
              </w:rPr>
            </w:pPr>
            <w:r w:rsidRPr="00A02E29">
              <w:rPr>
                <w:rFonts w:ascii="Arial" w:eastAsia="Arial" w:hAnsi="Arial"/>
              </w:rPr>
              <w:t>Transgender</w:t>
            </w:r>
          </w:p>
        </w:tc>
        <w:tc>
          <w:tcPr>
            <w:tcW w:w="440" w:type="dxa"/>
            <w:gridSpan w:val="2"/>
            <w:tcBorders>
              <w:top w:val="single" w:sz="8" w:space="0" w:color="auto"/>
            </w:tcBorders>
            <w:shd w:val="clear" w:color="auto" w:fill="auto"/>
            <w:vAlign w:val="bottom"/>
          </w:tcPr>
          <w:p w:rsidR="00715925" w:rsidRPr="00A02E29" w:rsidRDefault="00715925" w:rsidP="00941F24">
            <w:pPr>
              <w:spacing w:line="0" w:lineRule="atLeast"/>
              <w:rPr>
                <w:sz w:val="19"/>
              </w:rPr>
            </w:pPr>
          </w:p>
        </w:tc>
        <w:tc>
          <w:tcPr>
            <w:tcW w:w="342" w:type="dxa"/>
            <w:tcBorders>
              <w:top w:val="single" w:sz="8" w:space="0" w:color="auto"/>
              <w:right w:val="single" w:sz="8" w:space="0" w:color="auto"/>
            </w:tcBorders>
            <w:shd w:val="clear" w:color="auto" w:fill="auto"/>
            <w:vAlign w:val="bottom"/>
          </w:tcPr>
          <w:p w:rsidR="00715925" w:rsidRPr="00A02E29" w:rsidRDefault="00715925" w:rsidP="00941F24">
            <w:pPr>
              <w:spacing w:line="0" w:lineRule="atLeast"/>
              <w:rPr>
                <w:sz w:val="19"/>
              </w:rPr>
            </w:pPr>
          </w:p>
        </w:tc>
        <w:tc>
          <w:tcPr>
            <w:tcW w:w="2380" w:type="dxa"/>
            <w:gridSpan w:val="2"/>
            <w:tcBorders>
              <w:top w:val="single" w:sz="8" w:space="0" w:color="auto"/>
              <w:right w:val="single" w:sz="8" w:space="0" w:color="auto"/>
            </w:tcBorders>
            <w:shd w:val="clear" w:color="auto" w:fill="auto"/>
            <w:vAlign w:val="bottom"/>
          </w:tcPr>
          <w:p w:rsidR="00715925" w:rsidRPr="00A02E29" w:rsidRDefault="00715925" w:rsidP="00941F24">
            <w:pPr>
              <w:spacing w:line="0" w:lineRule="atLeast"/>
              <w:ind w:right="1760"/>
              <w:jc w:val="center"/>
              <w:rPr>
                <w:rFonts w:ascii="Arial" w:eastAsia="Arial" w:hAnsi="Arial"/>
                <w:w w:val="98"/>
              </w:rPr>
            </w:pPr>
            <w:r w:rsidRPr="00A02E29">
              <w:rPr>
                <w:rFonts w:ascii="Arial" w:eastAsia="Arial" w:hAnsi="Arial"/>
                <w:w w:val="98"/>
              </w:rPr>
              <w:t>Total</w:t>
            </w:r>
          </w:p>
        </w:tc>
        <w:tc>
          <w:tcPr>
            <w:tcW w:w="420" w:type="dxa"/>
            <w:gridSpan w:val="4"/>
            <w:tcBorders>
              <w:right w:val="single" w:sz="8" w:space="0" w:color="auto"/>
            </w:tcBorders>
            <w:shd w:val="clear" w:color="auto" w:fill="auto"/>
            <w:vAlign w:val="bottom"/>
          </w:tcPr>
          <w:p w:rsidR="00715925" w:rsidRPr="00A02E29" w:rsidRDefault="00715925" w:rsidP="00941F24">
            <w:pPr>
              <w:spacing w:line="0" w:lineRule="atLeast"/>
              <w:rPr>
                <w:sz w:val="19"/>
              </w:rPr>
            </w:pPr>
          </w:p>
        </w:tc>
      </w:tr>
      <w:tr w:rsidR="00715925" w:rsidRPr="00A02E29" w:rsidTr="00941F24">
        <w:trPr>
          <w:trHeight w:val="1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280"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3439"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1456" w:type="dxa"/>
            <w:gridSpan w:val="3"/>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1580" w:type="dxa"/>
            <w:gridSpan w:val="5"/>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440" w:type="dxa"/>
            <w:gridSpan w:val="2"/>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342"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23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140" w:type="dxa"/>
            <w:gridSpan w:val="2"/>
            <w:shd w:val="clear" w:color="auto" w:fill="auto"/>
            <w:vAlign w:val="bottom"/>
          </w:tcPr>
          <w:p w:rsidR="00715925" w:rsidRPr="00A02E29" w:rsidRDefault="00715925" w:rsidP="00941F24">
            <w:pPr>
              <w:spacing w:line="0" w:lineRule="atLeast"/>
              <w:rPr>
                <w:sz w:val="1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3"/>
              </w:rPr>
            </w:pPr>
          </w:p>
        </w:tc>
      </w:tr>
      <w:tr w:rsidR="00715925" w:rsidRPr="00A02E29" w:rsidTr="00941F24">
        <w:trPr>
          <w:gridAfter w:val="1"/>
          <w:wAfter w:w="10" w:type="dxa"/>
          <w:trHeight w:val="242"/>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280"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3439"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1446"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372" w:type="dxa"/>
            <w:gridSpan w:val="9"/>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2370"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140" w:type="dxa"/>
            <w:gridSpan w:val="2"/>
            <w:shd w:val="clear" w:color="auto" w:fill="auto"/>
            <w:vAlign w:val="bottom"/>
          </w:tcPr>
          <w:p w:rsidR="00715925" w:rsidRPr="00A02E29" w:rsidRDefault="00715925" w:rsidP="00941F24">
            <w:pPr>
              <w:spacing w:line="0" w:lineRule="atLeast"/>
              <w:rPr>
                <w:sz w:val="2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138"/>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276"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44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342"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23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140" w:type="dxa"/>
            <w:gridSpan w:val="2"/>
            <w:shd w:val="clear" w:color="auto" w:fill="auto"/>
            <w:vAlign w:val="bottom"/>
          </w:tcPr>
          <w:p w:rsidR="00715925" w:rsidRPr="00A02E29" w:rsidRDefault="00715925" w:rsidP="00941F24">
            <w:pPr>
              <w:spacing w:line="0" w:lineRule="atLeast"/>
              <w:rPr>
                <w:sz w:val="1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27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76"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4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42"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20</w:t>
            </w: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Does the institution have Statutory Cells / Committees</w:t>
            </w:r>
          </w:p>
        </w:tc>
        <w:tc>
          <w:tcPr>
            <w:tcW w:w="180" w:type="dxa"/>
            <w:gridSpan w:val="2"/>
            <w:shd w:val="clear" w:color="auto" w:fill="auto"/>
            <w:vAlign w:val="bottom"/>
          </w:tcPr>
          <w:p w:rsidR="00715925" w:rsidRPr="00A02E29" w:rsidRDefault="00715925" w:rsidP="00941F24">
            <w:pPr>
              <w:spacing w:line="0" w:lineRule="atLeast"/>
              <w:rPr>
                <w:sz w:val="23"/>
              </w:rPr>
            </w:pPr>
          </w:p>
        </w:tc>
        <w:tc>
          <w:tcPr>
            <w:tcW w:w="4742" w:type="dxa"/>
            <w:gridSpan w:val="10"/>
            <w:shd w:val="clear" w:color="auto" w:fill="auto"/>
            <w:vAlign w:val="bottom"/>
          </w:tcPr>
          <w:p w:rsidR="00715925" w:rsidRPr="00A02E29" w:rsidRDefault="00A06509" w:rsidP="00941F24">
            <w:pPr>
              <w:spacing w:line="0" w:lineRule="atLeast"/>
              <w:rPr>
                <w:sz w:val="23"/>
              </w:rPr>
            </w:pPr>
            <w:r w:rsidRPr="00A02E29">
              <w:rPr>
                <w:noProof/>
                <w:sz w:val="23"/>
                <w:lang w:bidi="ar-SA"/>
              </w:rPr>
              <w:pict>
                <v:rect id="_x0000_s1169" style="position:absolute;margin-left:221pt;margin-top:10.75pt;width:19.45pt;height:10.85pt;z-index:251722752;mso-position-horizontal-relative:text;mso-position-vertical-relative:text"/>
              </w:pict>
            </w:r>
            <w:r w:rsidRPr="00A02E29">
              <w:rPr>
                <w:noProof/>
                <w:sz w:val="23"/>
                <w:lang w:bidi="ar-SA"/>
              </w:rPr>
              <w:pict>
                <v:rect id="_x0000_s1168" style="position:absolute;margin-left:220.85pt;margin-top:-.35pt;width:19.45pt;height:10.85pt;z-index:251721728;mso-position-horizontal-relative:text;mso-position-vertical-relative:text"/>
              </w:pict>
            </w:r>
            <w:r w:rsidR="00715925" w:rsidRPr="00A02E29">
              <w:rPr>
                <w:sz w:val="23"/>
              </w:rPr>
              <w:t>Committee for SC/ST</w:t>
            </w:r>
          </w:p>
          <w:p w:rsidR="00715925" w:rsidRPr="00A02E29" w:rsidRDefault="00A06509" w:rsidP="00941F24">
            <w:pPr>
              <w:spacing w:line="0" w:lineRule="atLeast"/>
              <w:rPr>
                <w:sz w:val="23"/>
              </w:rPr>
            </w:pPr>
            <w:r w:rsidRPr="00A02E29">
              <w:rPr>
                <w:noProof/>
                <w:sz w:val="23"/>
                <w:lang w:bidi="ar-SA"/>
              </w:rPr>
              <w:pict>
                <v:rect id="_x0000_s1170" style="position:absolute;margin-left:221pt;margin-top:9.55pt;width:19.45pt;height:10.85pt;z-index:251723776"/>
              </w:pict>
            </w:r>
            <w:r w:rsidR="00715925" w:rsidRPr="00A02E29">
              <w:rPr>
                <w:sz w:val="23"/>
              </w:rPr>
              <w:t>Minority Cell</w:t>
            </w:r>
          </w:p>
          <w:p w:rsidR="00715925" w:rsidRPr="00A02E29" w:rsidRDefault="00A06509" w:rsidP="00941F24">
            <w:pPr>
              <w:spacing w:line="0" w:lineRule="atLeast"/>
              <w:rPr>
                <w:sz w:val="23"/>
              </w:rPr>
            </w:pPr>
            <w:r w:rsidRPr="00A02E29">
              <w:rPr>
                <w:noProof/>
                <w:sz w:val="23"/>
                <w:lang w:bidi="ar-SA"/>
              </w:rPr>
              <w:pict>
                <v:rect id="_x0000_s1171" style="position:absolute;margin-left:221.15pt;margin-top:7.4pt;width:19.45pt;height:10.85pt;z-index:251724800"/>
              </w:pict>
            </w:r>
            <w:r w:rsidR="00715925" w:rsidRPr="00A02E29">
              <w:rPr>
                <w:sz w:val="23"/>
              </w:rPr>
              <w:t xml:space="preserve">Grievance Redressal </w:t>
            </w:r>
            <w:r w:rsidR="00715925" w:rsidRPr="00A02E29">
              <w:rPr>
                <w:sz w:val="21"/>
              </w:rPr>
              <w:t>Committee</w:t>
            </w:r>
          </w:p>
          <w:p w:rsidR="00715925" w:rsidRPr="00A02E29" w:rsidRDefault="00A06509" w:rsidP="00941F24">
            <w:pPr>
              <w:spacing w:line="0" w:lineRule="atLeast"/>
              <w:rPr>
                <w:sz w:val="23"/>
              </w:rPr>
            </w:pPr>
            <w:r w:rsidRPr="00A02E29">
              <w:rPr>
                <w:noProof/>
                <w:sz w:val="23"/>
                <w:lang w:bidi="ar-SA"/>
              </w:rPr>
              <w:pict>
                <v:rect id="_x0000_s1172" style="position:absolute;margin-left:221.3pt;margin-top:5.55pt;width:19.45pt;height:10.85pt;z-index:251725824"/>
              </w:pict>
            </w:r>
            <w:r w:rsidR="00715925" w:rsidRPr="00A02E29">
              <w:rPr>
                <w:sz w:val="23"/>
              </w:rPr>
              <w:t>Anti Ragging Committee</w:t>
            </w:r>
          </w:p>
          <w:p w:rsidR="00715925" w:rsidRPr="00A02E29" w:rsidRDefault="00A06509" w:rsidP="00941F24">
            <w:pPr>
              <w:spacing w:line="0" w:lineRule="atLeast"/>
              <w:rPr>
                <w:sz w:val="23"/>
              </w:rPr>
            </w:pPr>
            <w:r w:rsidRPr="00A02E29">
              <w:rPr>
                <w:noProof/>
                <w:sz w:val="23"/>
                <w:lang w:bidi="ar-SA"/>
              </w:rPr>
              <w:pict>
                <v:rect id="_x0000_s1173" style="position:absolute;margin-left:221.45pt;margin-top:3.4pt;width:19.45pt;height:10.85pt;z-index:251726848"/>
              </w:pict>
            </w:r>
            <w:r w:rsidR="00715925" w:rsidRPr="00A02E29">
              <w:rPr>
                <w:sz w:val="23"/>
              </w:rPr>
              <w:t xml:space="preserve">Internal Complaints Committee </w:t>
            </w:r>
          </w:p>
          <w:p w:rsidR="00715925" w:rsidRPr="00A02E29" w:rsidRDefault="00A06509" w:rsidP="00941F24">
            <w:pPr>
              <w:spacing w:line="0" w:lineRule="atLeast"/>
              <w:rPr>
                <w:sz w:val="23"/>
              </w:rPr>
            </w:pPr>
            <w:r w:rsidRPr="00A02E29">
              <w:rPr>
                <w:noProof/>
                <w:sz w:val="23"/>
                <w:lang w:bidi="ar-SA"/>
              </w:rPr>
              <w:pict>
                <v:rect id="_x0000_s1174" style="position:absolute;margin-left:221.45pt;margin-top:4.9pt;width:19.45pt;height:10.85pt;z-index:251727872"/>
              </w:pict>
            </w:r>
            <w:r w:rsidR="00715925" w:rsidRPr="00A02E29">
              <w:rPr>
                <w:sz w:val="23"/>
              </w:rPr>
              <w:t>Prevention of Sexual Harassment Committee   OBC Cell</w:t>
            </w:r>
          </w:p>
        </w:tc>
        <w:tc>
          <w:tcPr>
            <w:tcW w:w="140" w:type="dxa"/>
            <w:gridSpan w:val="2"/>
            <w:shd w:val="clear" w:color="auto" w:fill="auto"/>
            <w:vAlign w:val="bottom"/>
          </w:tcPr>
          <w:p w:rsidR="00715925" w:rsidRPr="00A02E29" w:rsidRDefault="00715925" w:rsidP="00941F24">
            <w:pPr>
              <w:spacing w:line="0" w:lineRule="atLeast"/>
              <w:rPr>
                <w:sz w:val="2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44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42"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21</w:t>
            </w: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Date of establishment of IQAC</w:t>
            </w:r>
          </w:p>
        </w:tc>
        <w:tc>
          <w:tcPr>
            <w:tcW w:w="180" w:type="dxa"/>
            <w:gridSpan w:val="2"/>
            <w:shd w:val="clear" w:color="auto" w:fill="auto"/>
            <w:vAlign w:val="bottom"/>
          </w:tcPr>
          <w:p w:rsidR="00715925" w:rsidRPr="00A02E29" w:rsidRDefault="00715925" w:rsidP="00941F24">
            <w:pPr>
              <w:spacing w:line="0" w:lineRule="atLeast"/>
              <w:rPr>
                <w:sz w:val="23"/>
              </w:rPr>
            </w:pPr>
          </w:p>
        </w:tc>
        <w:tc>
          <w:tcPr>
            <w:tcW w:w="120" w:type="dxa"/>
            <w:shd w:val="clear" w:color="auto" w:fill="auto"/>
            <w:vAlign w:val="bottom"/>
          </w:tcPr>
          <w:p w:rsidR="00715925" w:rsidRPr="00A02E29" w:rsidRDefault="00715925" w:rsidP="00941F24">
            <w:pPr>
              <w:spacing w:line="0" w:lineRule="atLeast"/>
              <w:rPr>
                <w:sz w:val="23"/>
              </w:rPr>
            </w:pPr>
          </w:p>
        </w:tc>
        <w:tc>
          <w:tcPr>
            <w:tcW w:w="1460" w:type="dxa"/>
            <w:gridSpan w:val="4"/>
            <w:shd w:val="clear" w:color="auto" w:fill="auto"/>
            <w:vAlign w:val="bottom"/>
          </w:tcPr>
          <w:p w:rsidR="00715925" w:rsidRPr="00A02E29" w:rsidRDefault="00715925" w:rsidP="00941F24">
            <w:pPr>
              <w:spacing w:line="0" w:lineRule="atLeast"/>
              <w:rPr>
                <w:sz w:val="23"/>
              </w:rPr>
            </w:pPr>
          </w:p>
        </w:tc>
        <w:tc>
          <w:tcPr>
            <w:tcW w:w="440" w:type="dxa"/>
            <w:gridSpan w:val="2"/>
            <w:shd w:val="clear" w:color="auto" w:fill="auto"/>
            <w:vAlign w:val="bottom"/>
          </w:tcPr>
          <w:p w:rsidR="00715925" w:rsidRPr="00A02E29" w:rsidRDefault="00715925" w:rsidP="00941F24">
            <w:pPr>
              <w:spacing w:line="0" w:lineRule="atLeast"/>
              <w:rPr>
                <w:sz w:val="23"/>
              </w:rPr>
            </w:pPr>
          </w:p>
        </w:tc>
        <w:tc>
          <w:tcPr>
            <w:tcW w:w="342" w:type="dxa"/>
            <w:shd w:val="clear" w:color="auto" w:fill="auto"/>
            <w:vAlign w:val="bottom"/>
          </w:tcPr>
          <w:p w:rsidR="00715925" w:rsidRPr="00A02E29" w:rsidRDefault="00715925" w:rsidP="00941F24">
            <w:pPr>
              <w:spacing w:line="0" w:lineRule="atLeast"/>
              <w:rPr>
                <w:sz w:val="23"/>
              </w:rPr>
            </w:pPr>
          </w:p>
        </w:tc>
        <w:tc>
          <w:tcPr>
            <w:tcW w:w="2380" w:type="dxa"/>
            <w:gridSpan w:val="2"/>
            <w:shd w:val="clear" w:color="auto" w:fill="auto"/>
            <w:vAlign w:val="bottom"/>
          </w:tcPr>
          <w:p w:rsidR="00715925" w:rsidRPr="00A02E29" w:rsidRDefault="00715925" w:rsidP="00941F24">
            <w:pPr>
              <w:spacing w:line="0" w:lineRule="atLeast"/>
              <w:rPr>
                <w:sz w:val="23"/>
              </w:rPr>
            </w:pPr>
          </w:p>
        </w:tc>
        <w:tc>
          <w:tcPr>
            <w:tcW w:w="140" w:type="dxa"/>
            <w:gridSpan w:val="2"/>
            <w:shd w:val="clear" w:color="auto" w:fill="auto"/>
            <w:vAlign w:val="bottom"/>
          </w:tcPr>
          <w:p w:rsidR="00715925" w:rsidRPr="00A02E29" w:rsidRDefault="00715925" w:rsidP="00941F24">
            <w:pPr>
              <w:spacing w:line="0" w:lineRule="atLeast"/>
              <w:rPr>
                <w:sz w:val="2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44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42"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Is IQAC functioning as per the guidelines of the UGC / NAAC</w:t>
            </w:r>
          </w:p>
        </w:tc>
        <w:tc>
          <w:tcPr>
            <w:tcW w:w="180" w:type="dxa"/>
            <w:gridSpan w:val="2"/>
            <w:shd w:val="clear" w:color="auto" w:fill="auto"/>
            <w:vAlign w:val="bottom"/>
          </w:tcPr>
          <w:p w:rsidR="00715925" w:rsidRPr="00A02E29" w:rsidRDefault="00715925" w:rsidP="00941F24">
            <w:pPr>
              <w:spacing w:line="0" w:lineRule="atLeast"/>
              <w:rPr>
                <w:sz w:val="23"/>
              </w:rPr>
            </w:pPr>
          </w:p>
        </w:tc>
        <w:tc>
          <w:tcPr>
            <w:tcW w:w="120" w:type="dxa"/>
            <w:shd w:val="clear" w:color="auto" w:fill="auto"/>
            <w:vAlign w:val="bottom"/>
          </w:tcPr>
          <w:p w:rsidR="00715925" w:rsidRPr="00A02E29" w:rsidRDefault="00715925" w:rsidP="00941F24">
            <w:pPr>
              <w:spacing w:line="0" w:lineRule="atLeast"/>
              <w:rPr>
                <w:sz w:val="2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4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42"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23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9"/>
              </w:rPr>
            </w:pP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p>
        </w:tc>
        <w:tc>
          <w:tcPr>
            <w:tcW w:w="180" w:type="dxa"/>
            <w:gridSpan w:val="2"/>
            <w:shd w:val="clear" w:color="auto" w:fill="auto"/>
            <w:vAlign w:val="bottom"/>
          </w:tcPr>
          <w:p w:rsidR="00715925" w:rsidRPr="00A02E29" w:rsidRDefault="00715925" w:rsidP="00941F24">
            <w:pPr>
              <w:spacing w:line="0" w:lineRule="atLeast"/>
              <w:rPr>
                <w:sz w:val="19"/>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1460" w:type="dxa"/>
            <w:gridSpan w:val="4"/>
            <w:shd w:val="clear" w:color="auto" w:fill="auto"/>
            <w:vAlign w:val="bottom"/>
          </w:tcPr>
          <w:p w:rsidR="00715925" w:rsidRPr="00A02E29" w:rsidRDefault="00715925" w:rsidP="00941F24">
            <w:pPr>
              <w:spacing w:line="0" w:lineRule="atLeast"/>
              <w:ind w:left="740"/>
              <w:rPr>
                <w:rFonts w:ascii="Arial" w:eastAsia="Arial" w:hAnsi="Arial"/>
              </w:rPr>
            </w:pPr>
            <w:r w:rsidRPr="00A02E29">
              <w:rPr>
                <w:rFonts w:ascii="Arial" w:eastAsia="Arial" w:hAnsi="Arial"/>
              </w:rPr>
              <w:t>Yes</w:t>
            </w:r>
          </w:p>
        </w:tc>
        <w:tc>
          <w:tcPr>
            <w:tcW w:w="440" w:type="dxa"/>
            <w:gridSpan w:val="2"/>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342" w:type="dxa"/>
            <w:shd w:val="clear" w:color="auto" w:fill="auto"/>
            <w:vAlign w:val="bottom"/>
          </w:tcPr>
          <w:p w:rsidR="00715925" w:rsidRPr="00A02E29" w:rsidRDefault="00715925" w:rsidP="00941F24">
            <w:pPr>
              <w:spacing w:line="0" w:lineRule="atLeast"/>
              <w:rPr>
                <w:sz w:val="19"/>
              </w:rPr>
            </w:pPr>
          </w:p>
        </w:tc>
        <w:tc>
          <w:tcPr>
            <w:tcW w:w="2520" w:type="dxa"/>
            <w:gridSpan w:val="4"/>
            <w:tcBorders>
              <w:right w:val="single" w:sz="8" w:space="0" w:color="auto"/>
            </w:tcBorders>
            <w:shd w:val="clear" w:color="auto" w:fill="auto"/>
            <w:vAlign w:val="bottom"/>
          </w:tcPr>
          <w:p w:rsidR="00715925" w:rsidRPr="00A02E29" w:rsidRDefault="00715925" w:rsidP="00941F24">
            <w:pPr>
              <w:spacing w:line="0" w:lineRule="atLeast"/>
              <w:ind w:left="380"/>
              <w:rPr>
                <w:rFonts w:ascii="Arial" w:eastAsia="Arial" w:hAnsi="Arial"/>
              </w:rPr>
            </w:pPr>
            <w:r w:rsidRPr="00A02E29">
              <w:rPr>
                <w:rFonts w:ascii="Arial" w:eastAsia="Arial" w:hAnsi="Arial"/>
              </w:rPr>
              <w:t>No</w:t>
            </w: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9"/>
              </w:rPr>
            </w:pPr>
          </w:p>
        </w:tc>
      </w:tr>
      <w:tr w:rsidR="00715925" w:rsidRPr="00A02E29" w:rsidTr="00941F24">
        <w:trPr>
          <w:trHeight w:val="1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3719" w:type="dxa"/>
            <w:gridSpan w:val="2"/>
            <w:vMerge w:val="restart"/>
            <w:shd w:val="clear" w:color="auto" w:fill="auto"/>
            <w:vAlign w:val="bottom"/>
          </w:tcPr>
          <w:p w:rsidR="00715925" w:rsidRPr="00A02E29" w:rsidRDefault="00715925" w:rsidP="00941F24">
            <w:pPr>
              <w:spacing w:line="0" w:lineRule="atLeast"/>
              <w:ind w:left="40"/>
              <w:rPr>
                <w:rFonts w:ascii="Arial" w:eastAsia="Arial" w:hAnsi="Arial"/>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180" w:type="dxa"/>
            <w:gridSpan w:val="2"/>
            <w:shd w:val="clear" w:color="auto" w:fill="auto"/>
            <w:vAlign w:val="bottom"/>
          </w:tcPr>
          <w:p w:rsidR="00715925" w:rsidRPr="00A02E29" w:rsidRDefault="00715925" w:rsidP="00941F24">
            <w:pPr>
              <w:spacing w:line="0" w:lineRule="atLeast"/>
              <w:rPr>
                <w:sz w:val="13"/>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44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342" w:type="dxa"/>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14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3"/>
              </w:rPr>
            </w:pPr>
          </w:p>
        </w:tc>
      </w:tr>
      <w:tr w:rsidR="00715925" w:rsidRPr="00A02E29" w:rsidTr="00941F24">
        <w:trPr>
          <w:gridAfter w:val="11"/>
          <w:wAfter w:w="4762" w:type="dxa"/>
          <w:trHeight w:val="8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6"/>
              </w:rPr>
            </w:pPr>
          </w:p>
        </w:tc>
        <w:tc>
          <w:tcPr>
            <w:tcW w:w="3719" w:type="dxa"/>
            <w:gridSpan w:val="2"/>
            <w:vMerge/>
            <w:shd w:val="clear" w:color="auto" w:fill="auto"/>
            <w:vAlign w:val="bottom"/>
          </w:tcPr>
          <w:p w:rsidR="00715925" w:rsidRPr="00A02E29" w:rsidRDefault="00715925" w:rsidP="00941F24">
            <w:pPr>
              <w:spacing w:line="0" w:lineRule="atLeast"/>
              <w:rPr>
                <w:sz w:val="6"/>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6"/>
              </w:rPr>
            </w:pPr>
          </w:p>
        </w:tc>
        <w:tc>
          <w:tcPr>
            <w:tcW w:w="180" w:type="dxa"/>
            <w:gridSpan w:val="2"/>
            <w:shd w:val="clear" w:color="auto" w:fill="auto"/>
            <w:vAlign w:val="bottom"/>
          </w:tcPr>
          <w:p w:rsidR="00715925" w:rsidRPr="00A02E29" w:rsidRDefault="00715925" w:rsidP="00941F24">
            <w:pPr>
              <w:spacing w:line="0" w:lineRule="atLeast"/>
              <w:rPr>
                <w:sz w:val="6"/>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6"/>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6"/>
              </w:rPr>
            </w:pPr>
          </w:p>
        </w:tc>
      </w:tr>
      <w:tr w:rsidR="00715925" w:rsidRPr="00A02E29" w:rsidTr="00941F24">
        <w:trPr>
          <w:gridAfter w:val="11"/>
          <w:wAfter w:w="4762" w:type="dxa"/>
          <w:trHeight w:val="163"/>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4"/>
              </w:rPr>
            </w:pPr>
          </w:p>
        </w:tc>
        <w:tc>
          <w:tcPr>
            <w:tcW w:w="280" w:type="dxa"/>
            <w:shd w:val="clear" w:color="auto" w:fill="auto"/>
            <w:vAlign w:val="bottom"/>
          </w:tcPr>
          <w:p w:rsidR="00715925" w:rsidRPr="00A02E29" w:rsidRDefault="00715925" w:rsidP="00941F24">
            <w:pPr>
              <w:spacing w:line="0" w:lineRule="atLeast"/>
              <w:rPr>
                <w:sz w:val="14"/>
              </w:rPr>
            </w:pPr>
          </w:p>
        </w:tc>
        <w:tc>
          <w:tcPr>
            <w:tcW w:w="3439" w:type="dxa"/>
            <w:shd w:val="clear" w:color="auto" w:fill="auto"/>
            <w:vAlign w:val="bottom"/>
          </w:tcPr>
          <w:p w:rsidR="00715925" w:rsidRPr="00A02E29" w:rsidRDefault="00715925" w:rsidP="00941F24">
            <w:pPr>
              <w:spacing w:line="0" w:lineRule="atLeast"/>
              <w:rPr>
                <w:sz w:val="14"/>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4"/>
              </w:rPr>
            </w:pPr>
          </w:p>
        </w:tc>
        <w:tc>
          <w:tcPr>
            <w:tcW w:w="180" w:type="dxa"/>
            <w:gridSpan w:val="2"/>
            <w:shd w:val="clear" w:color="auto" w:fill="auto"/>
            <w:vAlign w:val="bottom"/>
          </w:tcPr>
          <w:p w:rsidR="00715925" w:rsidRPr="00A02E29" w:rsidRDefault="00715925" w:rsidP="00941F24">
            <w:pPr>
              <w:spacing w:line="0" w:lineRule="atLeast"/>
              <w:rPr>
                <w:sz w:val="14"/>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4"/>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4"/>
              </w:rPr>
            </w:pPr>
          </w:p>
        </w:tc>
      </w:tr>
      <w:tr w:rsidR="00715925" w:rsidRPr="00A02E29" w:rsidTr="00941F24">
        <w:trPr>
          <w:gridAfter w:val="10"/>
          <w:wAfter w:w="4622" w:type="dxa"/>
          <w:trHeight w:val="138"/>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shd w:val="clear" w:color="auto" w:fill="auto"/>
            <w:vAlign w:val="bottom"/>
          </w:tcPr>
          <w:p w:rsidR="00715925" w:rsidRPr="00A02E29" w:rsidRDefault="00715925" w:rsidP="00941F24">
            <w:pPr>
              <w:spacing w:line="0" w:lineRule="atLeast"/>
              <w:rPr>
                <w:sz w:val="11"/>
              </w:rPr>
            </w:pPr>
          </w:p>
        </w:tc>
        <w:tc>
          <w:tcPr>
            <w:tcW w:w="3439" w:type="dxa"/>
            <w:shd w:val="clear" w:color="auto" w:fill="auto"/>
            <w:vAlign w:val="bottom"/>
          </w:tcPr>
          <w:p w:rsidR="00715925" w:rsidRPr="00A02E29" w:rsidRDefault="00715925" w:rsidP="00941F24">
            <w:pPr>
              <w:spacing w:line="0" w:lineRule="atLeast"/>
              <w:rPr>
                <w:sz w:val="11"/>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80" w:type="dxa"/>
            <w:gridSpan w:val="2"/>
            <w:shd w:val="clear" w:color="auto" w:fill="auto"/>
            <w:vAlign w:val="bottom"/>
          </w:tcPr>
          <w:p w:rsidR="00715925" w:rsidRPr="00A02E29" w:rsidRDefault="00715925" w:rsidP="00941F24">
            <w:pPr>
              <w:spacing w:line="0" w:lineRule="atLeast"/>
              <w:rPr>
                <w:sz w:val="11"/>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40"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27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4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42"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22</w:t>
            </w: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Dates of submission of AQARs to</w:t>
            </w:r>
          </w:p>
        </w:tc>
        <w:tc>
          <w:tcPr>
            <w:tcW w:w="180" w:type="dxa"/>
            <w:gridSpan w:val="2"/>
            <w:shd w:val="clear" w:color="auto" w:fill="auto"/>
            <w:vAlign w:val="bottom"/>
          </w:tcPr>
          <w:p w:rsidR="00715925" w:rsidRPr="00A02E29" w:rsidRDefault="00715925" w:rsidP="00941F24">
            <w:pPr>
              <w:spacing w:line="0" w:lineRule="atLeast"/>
              <w:rPr>
                <w:sz w:val="23"/>
              </w:rPr>
            </w:pPr>
          </w:p>
        </w:tc>
        <w:tc>
          <w:tcPr>
            <w:tcW w:w="120" w:type="dxa"/>
            <w:shd w:val="clear" w:color="auto" w:fill="auto"/>
            <w:vAlign w:val="bottom"/>
          </w:tcPr>
          <w:p w:rsidR="00715925" w:rsidRPr="00A02E29" w:rsidRDefault="00715925" w:rsidP="00941F24">
            <w:pPr>
              <w:spacing w:line="0" w:lineRule="atLeast"/>
              <w:rPr>
                <w:sz w:val="2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4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42"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23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9"/>
              </w:rPr>
            </w:pPr>
          </w:p>
        </w:tc>
        <w:tc>
          <w:tcPr>
            <w:tcW w:w="3719" w:type="dxa"/>
            <w:gridSpan w:val="2"/>
            <w:shd w:val="clear" w:color="auto" w:fill="auto"/>
            <w:vAlign w:val="bottom"/>
          </w:tcPr>
          <w:p w:rsidR="00715925" w:rsidRPr="00A02E29" w:rsidRDefault="00715925" w:rsidP="00941F24">
            <w:pPr>
              <w:spacing w:line="0" w:lineRule="atLeast"/>
              <w:ind w:left="40" w:right="-427"/>
              <w:rPr>
                <w:rFonts w:ascii="Arial" w:eastAsia="Arial" w:hAnsi="Arial"/>
              </w:rPr>
            </w:pPr>
            <w:r w:rsidRPr="00A02E29">
              <w:rPr>
                <w:rFonts w:ascii="Arial" w:eastAsia="Arial" w:hAnsi="Arial"/>
              </w:rPr>
              <w:t>NAAC  of last 4 years ( for Cycles 2 and thereafter)</w:t>
            </w:r>
          </w:p>
        </w:tc>
        <w:tc>
          <w:tcPr>
            <w:tcW w:w="1276" w:type="dxa"/>
            <w:tcBorders>
              <w:right w:val="single" w:sz="8" w:space="0" w:color="auto"/>
            </w:tcBorders>
            <w:shd w:val="clear" w:color="auto" w:fill="auto"/>
            <w:vAlign w:val="bottom"/>
          </w:tcPr>
          <w:p w:rsidR="00715925" w:rsidRPr="00A02E29" w:rsidRDefault="00715925" w:rsidP="00941F24">
            <w:pPr>
              <w:spacing w:line="0" w:lineRule="atLeast"/>
              <w:ind w:left="655"/>
              <w:rPr>
                <w:sz w:val="19"/>
              </w:rPr>
            </w:pPr>
          </w:p>
        </w:tc>
        <w:tc>
          <w:tcPr>
            <w:tcW w:w="180" w:type="dxa"/>
            <w:gridSpan w:val="2"/>
            <w:shd w:val="clear" w:color="auto" w:fill="auto"/>
            <w:vAlign w:val="bottom"/>
          </w:tcPr>
          <w:p w:rsidR="00715925" w:rsidRPr="00A02E29" w:rsidRDefault="00715925" w:rsidP="00941F24">
            <w:pPr>
              <w:spacing w:line="0" w:lineRule="atLeast"/>
              <w:rPr>
                <w:sz w:val="19"/>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1460" w:type="dxa"/>
            <w:gridSpan w:val="4"/>
            <w:shd w:val="clear" w:color="auto" w:fill="auto"/>
            <w:vAlign w:val="bottom"/>
          </w:tcPr>
          <w:p w:rsidR="00715925" w:rsidRPr="00A02E29" w:rsidRDefault="00715925" w:rsidP="00941F24">
            <w:pPr>
              <w:spacing w:line="0" w:lineRule="atLeast"/>
              <w:ind w:left="740"/>
              <w:rPr>
                <w:rFonts w:ascii="Arial" w:eastAsia="Arial" w:hAnsi="Arial"/>
              </w:rPr>
            </w:pPr>
            <w:r w:rsidRPr="00A02E29">
              <w:rPr>
                <w:sz w:val="23"/>
              </w:rPr>
              <w:t>AQAR</w:t>
            </w:r>
          </w:p>
        </w:tc>
        <w:tc>
          <w:tcPr>
            <w:tcW w:w="440" w:type="dxa"/>
            <w:gridSpan w:val="2"/>
            <w:tcBorders>
              <w:right w:val="single" w:sz="8" w:space="0" w:color="auto"/>
            </w:tcBorders>
            <w:shd w:val="clear" w:color="auto" w:fill="auto"/>
            <w:vAlign w:val="bottom"/>
          </w:tcPr>
          <w:p w:rsidR="00715925" w:rsidRPr="00A02E29" w:rsidRDefault="00715925" w:rsidP="00941F24">
            <w:pPr>
              <w:spacing w:line="0" w:lineRule="atLeast"/>
              <w:rPr>
                <w:sz w:val="19"/>
              </w:rPr>
            </w:pPr>
          </w:p>
        </w:tc>
        <w:tc>
          <w:tcPr>
            <w:tcW w:w="342" w:type="dxa"/>
            <w:shd w:val="clear" w:color="auto" w:fill="auto"/>
            <w:vAlign w:val="bottom"/>
          </w:tcPr>
          <w:p w:rsidR="00715925" w:rsidRPr="00A02E29" w:rsidRDefault="00715925" w:rsidP="00941F24">
            <w:pPr>
              <w:spacing w:line="0" w:lineRule="atLeast"/>
              <w:rPr>
                <w:sz w:val="19"/>
              </w:rPr>
            </w:pPr>
          </w:p>
        </w:tc>
        <w:tc>
          <w:tcPr>
            <w:tcW w:w="2520" w:type="dxa"/>
            <w:gridSpan w:val="4"/>
            <w:tcBorders>
              <w:right w:val="single" w:sz="8" w:space="0" w:color="auto"/>
            </w:tcBorders>
            <w:shd w:val="clear" w:color="auto" w:fill="auto"/>
            <w:vAlign w:val="bottom"/>
          </w:tcPr>
          <w:p w:rsidR="00715925" w:rsidRPr="00A02E29" w:rsidRDefault="00715925" w:rsidP="00941F24">
            <w:pPr>
              <w:spacing w:line="0" w:lineRule="atLeast"/>
              <w:ind w:left="380"/>
              <w:rPr>
                <w:rFonts w:ascii="Arial" w:eastAsia="Arial" w:hAnsi="Arial"/>
              </w:rPr>
            </w:pPr>
            <w:r w:rsidRPr="00A02E29">
              <w:rPr>
                <w:sz w:val="23"/>
              </w:rPr>
              <w:t>DD/MM/YYYY</w:t>
            </w: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9"/>
              </w:rPr>
            </w:pPr>
          </w:p>
        </w:tc>
      </w:tr>
      <w:tr w:rsidR="00715925" w:rsidRPr="00A02E29" w:rsidTr="00941F24">
        <w:trPr>
          <w:trHeight w:val="1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280" w:type="dxa"/>
            <w:shd w:val="clear" w:color="auto" w:fill="auto"/>
            <w:vAlign w:val="bottom"/>
          </w:tcPr>
          <w:p w:rsidR="00715925" w:rsidRPr="00A02E29" w:rsidRDefault="00715925" w:rsidP="00941F24">
            <w:pPr>
              <w:spacing w:line="0" w:lineRule="atLeast"/>
              <w:rPr>
                <w:sz w:val="13"/>
              </w:rPr>
            </w:pPr>
          </w:p>
        </w:tc>
        <w:tc>
          <w:tcPr>
            <w:tcW w:w="3439" w:type="dxa"/>
            <w:shd w:val="clear" w:color="auto" w:fill="auto"/>
            <w:vAlign w:val="bottom"/>
          </w:tcPr>
          <w:p w:rsidR="00715925" w:rsidRPr="00A02E29" w:rsidRDefault="00715925" w:rsidP="00941F24">
            <w:pPr>
              <w:spacing w:line="0" w:lineRule="atLeast"/>
              <w:rPr>
                <w:sz w:val="13"/>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180" w:type="dxa"/>
            <w:gridSpan w:val="2"/>
            <w:shd w:val="clear" w:color="auto" w:fill="auto"/>
            <w:vAlign w:val="bottom"/>
          </w:tcPr>
          <w:p w:rsidR="00715925" w:rsidRPr="00A02E29" w:rsidRDefault="00715925" w:rsidP="00941F24">
            <w:pPr>
              <w:spacing w:line="0" w:lineRule="atLeast"/>
              <w:rPr>
                <w:sz w:val="13"/>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440" w:type="dxa"/>
            <w:gridSpan w:val="2"/>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3"/>
              </w:rPr>
            </w:pPr>
          </w:p>
        </w:tc>
        <w:tc>
          <w:tcPr>
            <w:tcW w:w="342" w:type="dxa"/>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13"/>
              </w:rPr>
            </w:pPr>
          </w:p>
        </w:tc>
        <w:tc>
          <w:tcPr>
            <w:tcW w:w="14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3"/>
              </w:rPr>
            </w:pPr>
          </w:p>
        </w:tc>
      </w:tr>
      <w:tr w:rsidR="00715925" w:rsidRPr="00A02E29" w:rsidTr="00941F24">
        <w:trPr>
          <w:trHeight w:val="242"/>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280" w:type="dxa"/>
            <w:shd w:val="clear" w:color="auto" w:fill="auto"/>
            <w:vAlign w:val="bottom"/>
          </w:tcPr>
          <w:p w:rsidR="00715925" w:rsidRPr="00A02E29" w:rsidRDefault="00715925" w:rsidP="00941F24">
            <w:pPr>
              <w:spacing w:line="0" w:lineRule="atLeast"/>
              <w:rPr>
                <w:sz w:val="21"/>
              </w:rPr>
            </w:pPr>
          </w:p>
        </w:tc>
        <w:tc>
          <w:tcPr>
            <w:tcW w:w="3439" w:type="dxa"/>
            <w:shd w:val="clear" w:color="auto" w:fill="auto"/>
            <w:vAlign w:val="bottom"/>
          </w:tcPr>
          <w:p w:rsidR="00715925" w:rsidRPr="00A02E29" w:rsidRDefault="00715925" w:rsidP="00941F24">
            <w:pPr>
              <w:spacing w:line="0" w:lineRule="atLeast"/>
              <w:rPr>
                <w:sz w:val="21"/>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180" w:type="dxa"/>
            <w:gridSpan w:val="2"/>
            <w:shd w:val="clear" w:color="auto" w:fill="auto"/>
            <w:vAlign w:val="bottom"/>
          </w:tcPr>
          <w:p w:rsidR="00715925" w:rsidRPr="00A02E29" w:rsidRDefault="00715925" w:rsidP="00941F24">
            <w:pPr>
              <w:spacing w:line="0" w:lineRule="atLeast"/>
              <w:rPr>
                <w:sz w:val="21"/>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1460" w:type="dxa"/>
            <w:gridSpan w:val="4"/>
            <w:shd w:val="clear" w:color="auto" w:fill="auto"/>
            <w:vAlign w:val="bottom"/>
          </w:tcPr>
          <w:p w:rsidR="00715925" w:rsidRPr="00A02E29" w:rsidRDefault="00715925" w:rsidP="00941F24">
            <w:pPr>
              <w:spacing w:line="0" w:lineRule="atLeast"/>
              <w:rPr>
                <w:sz w:val="21"/>
              </w:rPr>
            </w:pPr>
            <w:r w:rsidRPr="00A02E29">
              <w:rPr>
                <w:sz w:val="23"/>
              </w:rPr>
              <w:t>1</w:t>
            </w:r>
            <w:r w:rsidRPr="00A02E29">
              <w:rPr>
                <w:sz w:val="23"/>
                <w:vertAlign w:val="superscript"/>
              </w:rPr>
              <w:t>st</w:t>
            </w:r>
            <w:r w:rsidRPr="00A02E29">
              <w:rPr>
                <w:sz w:val="23"/>
              </w:rPr>
              <w:t xml:space="preserve"> year</w:t>
            </w:r>
          </w:p>
        </w:tc>
        <w:tc>
          <w:tcPr>
            <w:tcW w:w="440" w:type="dxa"/>
            <w:gridSpan w:val="2"/>
            <w:tcBorders>
              <w:right w:val="single" w:sz="4" w:space="0" w:color="auto"/>
            </w:tcBorders>
            <w:shd w:val="clear" w:color="auto" w:fill="auto"/>
            <w:vAlign w:val="bottom"/>
          </w:tcPr>
          <w:p w:rsidR="00715925" w:rsidRPr="00A02E29" w:rsidRDefault="00715925" w:rsidP="00941F24">
            <w:pPr>
              <w:spacing w:line="242" w:lineRule="exact"/>
              <w:ind w:right="1200"/>
              <w:jc w:val="center"/>
              <w:rPr>
                <w:rFonts w:ascii="Courier New" w:eastAsia="Courier New" w:hAnsi="Courier New"/>
                <w:b/>
              </w:rPr>
            </w:pPr>
          </w:p>
        </w:tc>
        <w:tc>
          <w:tcPr>
            <w:tcW w:w="2862" w:type="dxa"/>
            <w:gridSpan w:val="5"/>
            <w:tcBorders>
              <w:left w:val="single" w:sz="4" w:space="0" w:color="auto"/>
              <w:right w:val="single" w:sz="8" w:space="0" w:color="auto"/>
            </w:tcBorders>
            <w:shd w:val="clear" w:color="auto" w:fill="auto"/>
            <w:vAlign w:val="bottom"/>
          </w:tcPr>
          <w:p w:rsidR="00715925" w:rsidRPr="00A02E29" w:rsidRDefault="00715925" w:rsidP="00941F24">
            <w:pPr>
              <w:spacing w:line="242" w:lineRule="exact"/>
              <w:ind w:right="1200"/>
              <w:jc w:val="center"/>
              <w:rPr>
                <w:rFonts w:ascii="Courier New" w:eastAsia="Courier New" w:hAnsi="Courier New"/>
                <w:b/>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shd w:val="clear" w:color="auto" w:fill="auto"/>
            <w:vAlign w:val="bottom"/>
          </w:tcPr>
          <w:p w:rsidR="00715925" w:rsidRPr="00A02E29" w:rsidRDefault="00715925" w:rsidP="00941F24">
            <w:pPr>
              <w:spacing w:line="0" w:lineRule="atLeast"/>
              <w:rPr>
                <w:sz w:val="11"/>
              </w:rPr>
            </w:pPr>
          </w:p>
        </w:tc>
        <w:tc>
          <w:tcPr>
            <w:tcW w:w="3439" w:type="dxa"/>
            <w:shd w:val="clear" w:color="auto" w:fill="auto"/>
            <w:vAlign w:val="bottom"/>
          </w:tcPr>
          <w:p w:rsidR="00715925" w:rsidRPr="00A02E29" w:rsidRDefault="00715925" w:rsidP="00941F24">
            <w:pPr>
              <w:spacing w:line="0" w:lineRule="atLeast"/>
              <w:rPr>
                <w:sz w:val="11"/>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80" w:type="dxa"/>
            <w:gridSpan w:val="2"/>
            <w:shd w:val="clear" w:color="auto" w:fill="auto"/>
            <w:vAlign w:val="bottom"/>
          </w:tcPr>
          <w:p w:rsidR="00715925" w:rsidRPr="00A02E29" w:rsidRDefault="00715925" w:rsidP="00941F24">
            <w:pPr>
              <w:spacing w:line="0" w:lineRule="atLeast"/>
              <w:rPr>
                <w:sz w:val="11"/>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420" w:type="dxa"/>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342" w:type="dxa"/>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4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shd w:val="clear" w:color="auto" w:fill="auto"/>
            <w:vAlign w:val="bottom"/>
          </w:tcPr>
          <w:p w:rsidR="00715925" w:rsidRPr="00A02E29" w:rsidRDefault="00715925" w:rsidP="00941F24">
            <w:pPr>
              <w:spacing w:line="0" w:lineRule="atLeast"/>
              <w:rPr>
                <w:sz w:val="11"/>
              </w:rPr>
            </w:pPr>
          </w:p>
        </w:tc>
        <w:tc>
          <w:tcPr>
            <w:tcW w:w="3439" w:type="dxa"/>
            <w:shd w:val="clear" w:color="auto" w:fill="auto"/>
            <w:vAlign w:val="bottom"/>
          </w:tcPr>
          <w:p w:rsidR="00715925" w:rsidRPr="00A02E29" w:rsidRDefault="00715925" w:rsidP="00941F24">
            <w:pPr>
              <w:spacing w:line="0" w:lineRule="atLeast"/>
              <w:ind w:right="-569"/>
              <w:rPr>
                <w:sz w:val="11"/>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80" w:type="dxa"/>
            <w:gridSpan w:val="2"/>
            <w:shd w:val="clear" w:color="auto" w:fill="auto"/>
            <w:vAlign w:val="bottom"/>
          </w:tcPr>
          <w:p w:rsidR="00715925" w:rsidRPr="00A02E29" w:rsidRDefault="00715925" w:rsidP="00941F24">
            <w:pPr>
              <w:spacing w:line="0" w:lineRule="atLeast"/>
              <w:rPr>
                <w:sz w:val="11"/>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11"/>
              </w:rPr>
            </w:pPr>
            <w:r w:rsidRPr="00A02E29">
              <w:rPr>
                <w:sz w:val="23"/>
              </w:rPr>
              <w:t>2</w:t>
            </w:r>
            <w:r w:rsidRPr="00A02E29">
              <w:rPr>
                <w:sz w:val="23"/>
                <w:vertAlign w:val="superscript"/>
              </w:rPr>
              <w:t>nd</w:t>
            </w:r>
            <w:r w:rsidRPr="00A02E29">
              <w:rPr>
                <w:sz w:val="23"/>
              </w:rPr>
              <w:t xml:space="preserve"> Year</w:t>
            </w: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420" w:type="dxa"/>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342" w:type="dxa"/>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4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shd w:val="clear" w:color="auto" w:fill="auto"/>
            <w:vAlign w:val="bottom"/>
          </w:tcPr>
          <w:p w:rsidR="00715925" w:rsidRPr="00A02E29" w:rsidRDefault="00715925" w:rsidP="00941F24">
            <w:pPr>
              <w:spacing w:line="0" w:lineRule="atLeast"/>
              <w:rPr>
                <w:sz w:val="11"/>
              </w:rPr>
            </w:pPr>
          </w:p>
        </w:tc>
        <w:tc>
          <w:tcPr>
            <w:tcW w:w="3439" w:type="dxa"/>
            <w:shd w:val="clear" w:color="auto" w:fill="auto"/>
            <w:vAlign w:val="bottom"/>
          </w:tcPr>
          <w:p w:rsidR="00715925" w:rsidRPr="00A02E29" w:rsidRDefault="00715925" w:rsidP="00941F24">
            <w:pPr>
              <w:spacing w:line="0" w:lineRule="atLeast"/>
              <w:rPr>
                <w:sz w:val="11"/>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80" w:type="dxa"/>
            <w:gridSpan w:val="2"/>
            <w:shd w:val="clear" w:color="auto" w:fill="auto"/>
            <w:vAlign w:val="bottom"/>
          </w:tcPr>
          <w:p w:rsidR="00715925" w:rsidRPr="00A02E29" w:rsidRDefault="00715925" w:rsidP="00941F24">
            <w:pPr>
              <w:spacing w:line="0" w:lineRule="atLeast"/>
              <w:rPr>
                <w:sz w:val="11"/>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11"/>
              </w:rPr>
            </w:pPr>
            <w:r w:rsidRPr="00A02E29">
              <w:rPr>
                <w:sz w:val="23"/>
              </w:rPr>
              <w:t>3</w:t>
            </w:r>
            <w:r w:rsidRPr="00A02E29">
              <w:rPr>
                <w:sz w:val="23"/>
                <w:vertAlign w:val="superscript"/>
              </w:rPr>
              <w:t>rd</w:t>
            </w:r>
            <w:r w:rsidRPr="00A02E29">
              <w:rPr>
                <w:sz w:val="23"/>
              </w:rPr>
              <w:t xml:space="preserve"> Year</w:t>
            </w: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420" w:type="dxa"/>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342" w:type="dxa"/>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4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shd w:val="clear" w:color="auto" w:fill="auto"/>
            <w:vAlign w:val="bottom"/>
          </w:tcPr>
          <w:p w:rsidR="00715925" w:rsidRPr="00A02E29" w:rsidRDefault="00715925" w:rsidP="00941F24">
            <w:pPr>
              <w:spacing w:line="0" w:lineRule="atLeast"/>
              <w:rPr>
                <w:sz w:val="11"/>
              </w:rPr>
            </w:pPr>
          </w:p>
        </w:tc>
        <w:tc>
          <w:tcPr>
            <w:tcW w:w="3439" w:type="dxa"/>
            <w:shd w:val="clear" w:color="auto" w:fill="auto"/>
            <w:vAlign w:val="bottom"/>
          </w:tcPr>
          <w:p w:rsidR="00715925" w:rsidRPr="00A02E29" w:rsidRDefault="00715925" w:rsidP="00941F24">
            <w:pPr>
              <w:spacing w:line="0" w:lineRule="atLeast"/>
              <w:rPr>
                <w:sz w:val="11"/>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80" w:type="dxa"/>
            <w:gridSpan w:val="2"/>
            <w:shd w:val="clear" w:color="auto" w:fill="auto"/>
            <w:vAlign w:val="bottom"/>
          </w:tcPr>
          <w:p w:rsidR="00715925" w:rsidRPr="00A02E29" w:rsidRDefault="00715925" w:rsidP="00941F24">
            <w:pPr>
              <w:spacing w:line="0" w:lineRule="atLeast"/>
              <w:rPr>
                <w:sz w:val="11"/>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11"/>
              </w:rPr>
            </w:pPr>
            <w:r w:rsidRPr="00A02E29">
              <w:rPr>
                <w:sz w:val="23"/>
              </w:rPr>
              <w:t>4</w:t>
            </w:r>
            <w:r w:rsidRPr="00A02E29">
              <w:rPr>
                <w:sz w:val="23"/>
                <w:vertAlign w:val="superscript"/>
              </w:rPr>
              <w:t>th</w:t>
            </w:r>
            <w:r w:rsidRPr="00A02E29">
              <w:rPr>
                <w:sz w:val="23"/>
              </w:rPr>
              <w:t xml:space="preserve"> year</w:t>
            </w: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420" w:type="dxa"/>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342" w:type="dxa"/>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4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shd w:val="clear" w:color="auto" w:fill="auto"/>
            <w:vAlign w:val="bottom"/>
          </w:tcPr>
          <w:p w:rsidR="00715925" w:rsidRPr="00A02E29" w:rsidRDefault="00715925" w:rsidP="00941F24">
            <w:pPr>
              <w:spacing w:line="0" w:lineRule="atLeast"/>
              <w:rPr>
                <w:sz w:val="11"/>
              </w:rPr>
            </w:pPr>
          </w:p>
        </w:tc>
        <w:tc>
          <w:tcPr>
            <w:tcW w:w="3439" w:type="dxa"/>
            <w:shd w:val="clear" w:color="auto" w:fill="auto"/>
            <w:vAlign w:val="bottom"/>
          </w:tcPr>
          <w:p w:rsidR="00715925" w:rsidRPr="00A02E29" w:rsidRDefault="00715925" w:rsidP="00941F24">
            <w:pPr>
              <w:spacing w:line="0" w:lineRule="atLeast"/>
              <w:rPr>
                <w:sz w:val="11"/>
              </w:rPr>
            </w:pP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80" w:type="dxa"/>
            <w:gridSpan w:val="2"/>
            <w:shd w:val="clear" w:color="auto" w:fill="auto"/>
            <w:vAlign w:val="bottom"/>
          </w:tcPr>
          <w:p w:rsidR="00715925" w:rsidRPr="00A02E29" w:rsidRDefault="00715925" w:rsidP="00941F24">
            <w:pPr>
              <w:spacing w:line="0" w:lineRule="atLeast"/>
              <w:rPr>
                <w:sz w:val="11"/>
              </w:rPr>
            </w:pPr>
          </w:p>
        </w:tc>
        <w:tc>
          <w:tcPr>
            <w:tcW w:w="120" w:type="dxa"/>
            <w:tcBorders>
              <w:right w:val="single" w:sz="8" w:space="0" w:color="auto"/>
            </w:tcBorders>
            <w:shd w:val="clear" w:color="auto" w:fill="auto"/>
            <w:vAlign w:val="bottom"/>
          </w:tcPr>
          <w:p w:rsidR="00715925" w:rsidRPr="00A02E29" w:rsidRDefault="00715925" w:rsidP="00941F24">
            <w:pPr>
              <w:spacing w:line="0" w:lineRule="atLeast"/>
              <w:rPr>
                <w:sz w:val="11"/>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11"/>
              </w:rPr>
            </w:pPr>
            <w:r w:rsidRPr="00A02E29">
              <w:rPr>
                <w:sz w:val="23"/>
              </w:rPr>
              <w:t>5</w:t>
            </w:r>
            <w:r w:rsidRPr="00A02E29">
              <w:rPr>
                <w:sz w:val="23"/>
                <w:vertAlign w:val="superscript"/>
              </w:rPr>
              <w:t>th</w:t>
            </w:r>
            <w:r w:rsidRPr="00A02E29">
              <w:rPr>
                <w:sz w:val="23"/>
              </w:rPr>
              <w:t xml:space="preserve"> year</w:t>
            </w: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420" w:type="dxa"/>
            <w:tcBorders>
              <w:bottom w:val="single" w:sz="8" w:space="0" w:color="auto"/>
              <w:right w:val="single" w:sz="4" w:space="0" w:color="auto"/>
            </w:tcBorders>
            <w:shd w:val="clear" w:color="auto" w:fill="auto"/>
            <w:vAlign w:val="bottom"/>
          </w:tcPr>
          <w:p w:rsidR="00715925" w:rsidRPr="00A02E29" w:rsidRDefault="00715925" w:rsidP="00941F24">
            <w:pPr>
              <w:spacing w:line="0" w:lineRule="atLeast"/>
              <w:rPr>
                <w:sz w:val="11"/>
              </w:rPr>
            </w:pPr>
          </w:p>
        </w:tc>
        <w:tc>
          <w:tcPr>
            <w:tcW w:w="342" w:type="dxa"/>
            <w:tcBorders>
              <w:left w:val="single" w:sz="4" w:space="0" w:color="auto"/>
              <w:bottom w:val="single" w:sz="8" w:space="0" w:color="auto"/>
            </w:tcBorders>
            <w:shd w:val="clear" w:color="auto" w:fill="auto"/>
            <w:vAlign w:val="bottom"/>
          </w:tcPr>
          <w:p w:rsidR="00715925" w:rsidRPr="00A02E29" w:rsidRDefault="00715925" w:rsidP="00941F24">
            <w:pPr>
              <w:spacing w:line="0" w:lineRule="atLeast"/>
              <w:rPr>
                <w:sz w:val="11"/>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11"/>
              </w:rPr>
            </w:pPr>
          </w:p>
        </w:tc>
        <w:tc>
          <w:tcPr>
            <w:tcW w:w="14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1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11"/>
              </w:rPr>
            </w:pPr>
          </w:p>
        </w:tc>
      </w:tr>
      <w:tr w:rsidR="00715925" w:rsidRPr="00A02E29" w:rsidTr="00941F24">
        <w:trPr>
          <w:trHeight w:val="27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762"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23"/>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23</w:t>
            </w: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Has the institution made statutory declaration on the</w:t>
            </w:r>
          </w:p>
        </w:tc>
        <w:tc>
          <w:tcPr>
            <w:tcW w:w="180" w:type="dxa"/>
            <w:gridSpan w:val="2"/>
            <w:shd w:val="clear" w:color="auto" w:fill="auto"/>
            <w:vAlign w:val="bottom"/>
          </w:tcPr>
          <w:p w:rsidR="00715925" w:rsidRPr="00A02E29" w:rsidRDefault="00715925" w:rsidP="00941F24">
            <w:pPr>
              <w:spacing w:line="0" w:lineRule="atLeast"/>
              <w:rPr>
                <w:sz w:val="23"/>
              </w:rPr>
            </w:pPr>
          </w:p>
        </w:tc>
        <w:tc>
          <w:tcPr>
            <w:tcW w:w="120" w:type="dxa"/>
            <w:shd w:val="clear" w:color="auto" w:fill="auto"/>
            <w:vAlign w:val="bottom"/>
          </w:tcPr>
          <w:p w:rsidR="00715925" w:rsidRPr="00A02E29" w:rsidRDefault="00715925" w:rsidP="00941F24">
            <w:pPr>
              <w:spacing w:line="0" w:lineRule="atLeast"/>
              <w:rPr>
                <w:sz w:val="23"/>
              </w:rPr>
            </w:pPr>
          </w:p>
        </w:tc>
        <w:tc>
          <w:tcPr>
            <w:tcW w:w="1460" w:type="dxa"/>
            <w:gridSpan w:val="4"/>
            <w:shd w:val="clear" w:color="auto" w:fill="auto"/>
            <w:vAlign w:val="bottom"/>
          </w:tcPr>
          <w:p w:rsidR="00715925" w:rsidRPr="00A02E29" w:rsidRDefault="00715925" w:rsidP="00941F24">
            <w:pPr>
              <w:spacing w:line="0" w:lineRule="atLeast"/>
              <w:rPr>
                <w:sz w:val="23"/>
              </w:rPr>
            </w:pPr>
            <w:r w:rsidRPr="00A02E29">
              <w:rPr>
                <w:sz w:val="23"/>
              </w:rPr>
              <w:t>Provide link</w:t>
            </w:r>
          </w:p>
        </w:tc>
        <w:tc>
          <w:tcPr>
            <w:tcW w:w="20" w:type="dxa"/>
            <w:shd w:val="clear" w:color="auto" w:fill="auto"/>
            <w:vAlign w:val="bottom"/>
          </w:tcPr>
          <w:p w:rsidR="00715925" w:rsidRPr="00A02E29" w:rsidRDefault="00715925" w:rsidP="00941F24">
            <w:pPr>
              <w:spacing w:line="0" w:lineRule="atLeast"/>
              <w:rPr>
                <w:sz w:val="23"/>
              </w:rPr>
            </w:pPr>
          </w:p>
        </w:tc>
        <w:tc>
          <w:tcPr>
            <w:tcW w:w="762" w:type="dxa"/>
            <w:gridSpan w:val="2"/>
            <w:shd w:val="clear" w:color="auto" w:fill="auto"/>
            <w:vAlign w:val="bottom"/>
          </w:tcPr>
          <w:p w:rsidR="00715925" w:rsidRPr="00A02E29" w:rsidRDefault="00715925" w:rsidP="00941F24">
            <w:pPr>
              <w:spacing w:line="0" w:lineRule="atLeast"/>
              <w:rPr>
                <w:sz w:val="23"/>
              </w:rPr>
            </w:pPr>
          </w:p>
        </w:tc>
        <w:tc>
          <w:tcPr>
            <w:tcW w:w="2380" w:type="dxa"/>
            <w:gridSpan w:val="2"/>
            <w:shd w:val="clear" w:color="auto" w:fill="auto"/>
            <w:vAlign w:val="bottom"/>
          </w:tcPr>
          <w:p w:rsidR="00715925" w:rsidRPr="00A02E29" w:rsidRDefault="00715925" w:rsidP="00941F24">
            <w:pPr>
              <w:spacing w:line="0" w:lineRule="atLeast"/>
              <w:rPr>
                <w:sz w:val="23"/>
              </w:rPr>
            </w:pPr>
          </w:p>
        </w:tc>
        <w:tc>
          <w:tcPr>
            <w:tcW w:w="140" w:type="dxa"/>
            <w:gridSpan w:val="2"/>
            <w:shd w:val="clear" w:color="auto" w:fill="auto"/>
            <w:vAlign w:val="bottom"/>
          </w:tcPr>
          <w:p w:rsidR="00715925" w:rsidRPr="00A02E29" w:rsidRDefault="00715925" w:rsidP="00941F24">
            <w:pPr>
              <w:spacing w:line="0" w:lineRule="atLeast"/>
              <w:rPr>
                <w:sz w:val="2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2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institution website under Section 4 (1) (b) of the RTI</w:t>
            </w:r>
          </w:p>
        </w:tc>
        <w:tc>
          <w:tcPr>
            <w:tcW w:w="180" w:type="dxa"/>
            <w:gridSpan w:val="2"/>
            <w:shd w:val="clear" w:color="auto" w:fill="auto"/>
            <w:vAlign w:val="bottom"/>
          </w:tcPr>
          <w:p w:rsidR="00715925" w:rsidRPr="00A02E29" w:rsidRDefault="00715925" w:rsidP="00941F24">
            <w:pPr>
              <w:spacing w:line="0" w:lineRule="atLeast"/>
              <w:rPr>
                <w:sz w:val="21"/>
              </w:rPr>
            </w:pPr>
          </w:p>
        </w:tc>
        <w:tc>
          <w:tcPr>
            <w:tcW w:w="120" w:type="dxa"/>
            <w:shd w:val="clear" w:color="auto" w:fill="auto"/>
            <w:vAlign w:val="bottom"/>
          </w:tcPr>
          <w:p w:rsidR="00715925" w:rsidRPr="00A02E29" w:rsidRDefault="00715925" w:rsidP="00941F24">
            <w:pPr>
              <w:spacing w:line="0" w:lineRule="atLeast"/>
              <w:rPr>
                <w:sz w:val="21"/>
              </w:rPr>
            </w:pPr>
          </w:p>
        </w:tc>
        <w:tc>
          <w:tcPr>
            <w:tcW w:w="1460" w:type="dxa"/>
            <w:gridSpan w:val="4"/>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762" w:type="dxa"/>
            <w:gridSpan w:val="2"/>
            <w:shd w:val="clear" w:color="auto" w:fill="auto"/>
            <w:vAlign w:val="bottom"/>
          </w:tcPr>
          <w:p w:rsidR="00715925" w:rsidRPr="00A02E29" w:rsidRDefault="00715925" w:rsidP="00941F24">
            <w:pPr>
              <w:spacing w:line="0" w:lineRule="atLeast"/>
              <w:rPr>
                <w:sz w:val="21"/>
              </w:rPr>
            </w:pPr>
          </w:p>
        </w:tc>
        <w:tc>
          <w:tcPr>
            <w:tcW w:w="2380" w:type="dxa"/>
            <w:gridSpan w:val="2"/>
            <w:shd w:val="clear" w:color="auto" w:fill="auto"/>
            <w:vAlign w:val="bottom"/>
          </w:tcPr>
          <w:p w:rsidR="00715925" w:rsidRPr="00A02E29" w:rsidRDefault="00715925" w:rsidP="00941F24">
            <w:pPr>
              <w:spacing w:line="0" w:lineRule="atLeast"/>
              <w:rPr>
                <w:sz w:val="21"/>
              </w:rPr>
            </w:pPr>
          </w:p>
        </w:tc>
        <w:tc>
          <w:tcPr>
            <w:tcW w:w="140" w:type="dxa"/>
            <w:gridSpan w:val="2"/>
            <w:shd w:val="clear" w:color="auto" w:fill="auto"/>
            <w:vAlign w:val="bottom"/>
          </w:tcPr>
          <w:p w:rsidR="00715925" w:rsidRPr="00A02E29" w:rsidRDefault="00715925" w:rsidP="00941F24">
            <w:pPr>
              <w:spacing w:line="0" w:lineRule="atLeast"/>
              <w:rPr>
                <w:sz w:val="2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2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Act 2005 as issued and amended from time to time.</w:t>
            </w:r>
          </w:p>
        </w:tc>
        <w:tc>
          <w:tcPr>
            <w:tcW w:w="180" w:type="dxa"/>
            <w:gridSpan w:val="2"/>
            <w:shd w:val="clear" w:color="auto" w:fill="auto"/>
            <w:vAlign w:val="bottom"/>
          </w:tcPr>
          <w:p w:rsidR="00715925" w:rsidRPr="00A02E29" w:rsidRDefault="00715925" w:rsidP="00941F24">
            <w:pPr>
              <w:spacing w:line="0" w:lineRule="atLeast"/>
              <w:rPr>
                <w:sz w:val="21"/>
              </w:rPr>
            </w:pPr>
          </w:p>
        </w:tc>
        <w:tc>
          <w:tcPr>
            <w:tcW w:w="120" w:type="dxa"/>
            <w:shd w:val="clear" w:color="auto" w:fill="auto"/>
            <w:vAlign w:val="bottom"/>
          </w:tcPr>
          <w:p w:rsidR="00715925" w:rsidRPr="00A02E29" w:rsidRDefault="00715925" w:rsidP="00941F24">
            <w:pPr>
              <w:spacing w:line="0" w:lineRule="atLeast"/>
              <w:rPr>
                <w:sz w:val="21"/>
              </w:rPr>
            </w:pPr>
          </w:p>
        </w:tc>
        <w:tc>
          <w:tcPr>
            <w:tcW w:w="1460" w:type="dxa"/>
            <w:gridSpan w:val="4"/>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762" w:type="dxa"/>
            <w:gridSpan w:val="2"/>
            <w:shd w:val="clear" w:color="auto" w:fill="auto"/>
            <w:vAlign w:val="bottom"/>
          </w:tcPr>
          <w:p w:rsidR="00715925" w:rsidRPr="00A02E29" w:rsidRDefault="00715925" w:rsidP="00941F24">
            <w:pPr>
              <w:spacing w:line="0" w:lineRule="atLeast"/>
              <w:rPr>
                <w:sz w:val="21"/>
              </w:rPr>
            </w:pPr>
          </w:p>
        </w:tc>
        <w:tc>
          <w:tcPr>
            <w:tcW w:w="2380" w:type="dxa"/>
            <w:gridSpan w:val="2"/>
            <w:shd w:val="clear" w:color="auto" w:fill="auto"/>
            <w:vAlign w:val="bottom"/>
          </w:tcPr>
          <w:p w:rsidR="00715925" w:rsidRPr="00A02E29" w:rsidRDefault="00715925" w:rsidP="00941F24">
            <w:pPr>
              <w:spacing w:line="0" w:lineRule="atLeast"/>
              <w:rPr>
                <w:sz w:val="21"/>
              </w:rPr>
            </w:pPr>
          </w:p>
        </w:tc>
        <w:tc>
          <w:tcPr>
            <w:tcW w:w="140" w:type="dxa"/>
            <w:gridSpan w:val="2"/>
            <w:shd w:val="clear" w:color="auto" w:fill="auto"/>
            <w:vAlign w:val="bottom"/>
          </w:tcPr>
          <w:p w:rsidR="00715925" w:rsidRPr="00A02E29" w:rsidRDefault="00715925" w:rsidP="00941F24">
            <w:pPr>
              <w:spacing w:line="0" w:lineRule="atLeast"/>
              <w:rPr>
                <w:sz w:val="2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4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762"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24</w:t>
            </w:r>
          </w:p>
        </w:tc>
        <w:tc>
          <w:tcPr>
            <w:tcW w:w="4995" w:type="dxa"/>
            <w:gridSpan w:val="3"/>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 xml:space="preserve">Does the University have academic MoUs with </w:t>
            </w:r>
          </w:p>
        </w:tc>
        <w:tc>
          <w:tcPr>
            <w:tcW w:w="180" w:type="dxa"/>
            <w:gridSpan w:val="2"/>
            <w:shd w:val="clear" w:color="auto" w:fill="auto"/>
            <w:vAlign w:val="bottom"/>
          </w:tcPr>
          <w:p w:rsidR="00715925" w:rsidRPr="00A02E29" w:rsidRDefault="00715925" w:rsidP="00941F24">
            <w:pPr>
              <w:spacing w:line="0" w:lineRule="atLeast"/>
              <w:rPr>
                <w:sz w:val="23"/>
              </w:rPr>
            </w:pPr>
          </w:p>
        </w:tc>
        <w:tc>
          <w:tcPr>
            <w:tcW w:w="5162" w:type="dxa"/>
            <w:gridSpan w:val="14"/>
            <w:vMerge w:val="restart"/>
            <w:tcBorders>
              <w:right w:val="single" w:sz="8" w:space="0" w:color="auto"/>
            </w:tcBorders>
            <w:shd w:val="clear" w:color="auto" w:fill="auto"/>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1"/>
              <w:gridCol w:w="1712"/>
              <w:gridCol w:w="1712"/>
            </w:tblGrid>
            <w:tr w:rsidR="00715925" w:rsidRPr="00A02E29" w:rsidTr="00941F24">
              <w:tc>
                <w:tcPr>
                  <w:tcW w:w="1711" w:type="dxa"/>
                </w:tcPr>
                <w:p w:rsidR="00715925" w:rsidRPr="00A02E29" w:rsidRDefault="00715925" w:rsidP="00941F24">
                  <w:pPr>
                    <w:spacing w:line="0" w:lineRule="atLeast"/>
                    <w:rPr>
                      <w:sz w:val="23"/>
                    </w:rPr>
                  </w:pPr>
                  <w:r w:rsidRPr="00A02E29">
                    <w:rPr>
                      <w:sz w:val="23"/>
                    </w:rPr>
                    <w:t xml:space="preserve">Name of the Institutions </w:t>
                  </w:r>
                </w:p>
              </w:tc>
              <w:tc>
                <w:tcPr>
                  <w:tcW w:w="1712" w:type="dxa"/>
                </w:tcPr>
                <w:p w:rsidR="00715925" w:rsidRPr="00A02E29" w:rsidRDefault="00715925" w:rsidP="00941F24">
                  <w:pPr>
                    <w:spacing w:line="0" w:lineRule="atLeast"/>
                    <w:rPr>
                      <w:sz w:val="23"/>
                    </w:rPr>
                  </w:pPr>
                  <w:r w:rsidRPr="00A02E29">
                    <w:rPr>
                      <w:sz w:val="23"/>
                    </w:rPr>
                    <w:t xml:space="preserve">Country </w:t>
                  </w:r>
                </w:p>
              </w:tc>
              <w:tc>
                <w:tcPr>
                  <w:tcW w:w="1712" w:type="dxa"/>
                </w:tcPr>
                <w:p w:rsidR="00715925" w:rsidRPr="00A02E29" w:rsidRDefault="00715925" w:rsidP="00941F24">
                  <w:pPr>
                    <w:spacing w:line="0" w:lineRule="atLeast"/>
                    <w:rPr>
                      <w:sz w:val="23"/>
                    </w:rPr>
                  </w:pPr>
                  <w:r w:rsidRPr="00A02E29">
                    <w:rPr>
                      <w:sz w:val="23"/>
                    </w:rPr>
                    <w:t>Date of Signing MOUs</w:t>
                  </w:r>
                </w:p>
              </w:tc>
            </w:tr>
            <w:tr w:rsidR="00715925" w:rsidRPr="00A02E29" w:rsidTr="00941F24">
              <w:tc>
                <w:tcPr>
                  <w:tcW w:w="1711" w:type="dxa"/>
                </w:tcPr>
                <w:p w:rsidR="00715925" w:rsidRPr="00A02E29" w:rsidRDefault="00715925" w:rsidP="00941F24">
                  <w:pPr>
                    <w:spacing w:line="0" w:lineRule="atLeast"/>
                    <w:rPr>
                      <w:sz w:val="23"/>
                    </w:rPr>
                  </w:pPr>
                </w:p>
              </w:tc>
              <w:tc>
                <w:tcPr>
                  <w:tcW w:w="1712" w:type="dxa"/>
                </w:tcPr>
                <w:p w:rsidR="00715925" w:rsidRPr="00A02E29" w:rsidRDefault="00715925" w:rsidP="00941F24">
                  <w:pPr>
                    <w:spacing w:line="0" w:lineRule="atLeast"/>
                    <w:rPr>
                      <w:sz w:val="23"/>
                    </w:rPr>
                  </w:pPr>
                </w:p>
              </w:tc>
              <w:tc>
                <w:tcPr>
                  <w:tcW w:w="1712" w:type="dxa"/>
                </w:tcPr>
                <w:p w:rsidR="00715925" w:rsidRPr="00A02E29" w:rsidRDefault="00715925" w:rsidP="00941F24">
                  <w:pPr>
                    <w:spacing w:line="0" w:lineRule="atLeast"/>
                    <w:rPr>
                      <w:sz w:val="23"/>
                    </w:rPr>
                  </w:pPr>
                </w:p>
              </w:tc>
            </w:tr>
          </w:tbl>
          <w:p w:rsidR="00715925" w:rsidRPr="00A02E29" w:rsidRDefault="00715925" w:rsidP="00941F24">
            <w:pPr>
              <w:spacing w:line="0" w:lineRule="atLeast"/>
              <w:rPr>
                <w:sz w:val="23"/>
              </w:rPr>
            </w:pPr>
          </w:p>
        </w:tc>
      </w:tr>
      <w:tr w:rsidR="00715925" w:rsidRPr="00A02E29" w:rsidTr="00941F24">
        <w:trPr>
          <w:trHeight w:val="2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3719" w:type="dxa"/>
            <w:gridSpan w:val="2"/>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foreign institutions? If so, list them</w:t>
            </w: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21"/>
              </w:rPr>
            </w:pPr>
          </w:p>
        </w:tc>
        <w:tc>
          <w:tcPr>
            <w:tcW w:w="180" w:type="dxa"/>
            <w:gridSpan w:val="2"/>
            <w:shd w:val="clear" w:color="auto" w:fill="auto"/>
            <w:vAlign w:val="bottom"/>
          </w:tcPr>
          <w:p w:rsidR="00715925" w:rsidRPr="00A02E29" w:rsidRDefault="00715925" w:rsidP="00941F24">
            <w:pPr>
              <w:spacing w:line="0" w:lineRule="atLeast"/>
              <w:rPr>
                <w:sz w:val="21"/>
              </w:rPr>
            </w:pPr>
          </w:p>
        </w:tc>
        <w:tc>
          <w:tcPr>
            <w:tcW w:w="5162" w:type="dxa"/>
            <w:gridSpan w:val="14"/>
            <w:vMerge/>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9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7"/>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7"/>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762" w:type="dxa"/>
            <w:gridSpan w:val="2"/>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7"/>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25</w:t>
            </w:r>
          </w:p>
        </w:tc>
        <w:tc>
          <w:tcPr>
            <w:tcW w:w="4995" w:type="dxa"/>
            <w:gridSpan w:val="3"/>
            <w:vMerge w:val="restart"/>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Whether the institution is uploading data on MHRD website for All India</w:t>
            </w:r>
          </w:p>
          <w:p w:rsidR="00715925" w:rsidRPr="00A02E29" w:rsidRDefault="00715925" w:rsidP="00941F24">
            <w:pPr>
              <w:spacing w:line="0" w:lineRule="atLeast"/>
              <w:ind w:left="40"/>
              <w:rPr>
                <w:rFonts w:ascii="Arial" w:eastAsia="Arial" w:hAnsi="Arial"/>
              </w:rPr>
            </w:pPr>
            <w:r w:rsidRPr="00A02E29">
              <w:rPr>
                <w:rFonts w:ascii="Arial" w:eastAsia="Arial" w:hAnsi="Arial"/>
              </w:rPr>
              <w:t>Survey on Higher Education (AISHE) on regular basis?</w:t>
            </w:r>
          </w:p>
          <w:p w:rsidR="00715925" w:rsidRPr="00A02E29" w:rsidRDefault="00715925" w:rsidP="00941F24">
            <w:pPr>
              <w:spacing w:line="0" w:lineRule="atLeast"/>
              <w:ind w:left="40"/>
              <w:rPr>
                <w:rFonts w:ascii="Arial" w:eastAsia="Arial" w:hAnsi="Arial"/>
              </w:rPr>
            </w:pPr>
            <w:r w:rsidRPr="00A02E29">
              <w:rPr>
                <w:rFonts w:ascii="Arial" w:eastAsia="Arial" w:hAnsi="Arial"/>
              </w:rPr>
              <w:t>Note: kindly ensure that the name of the Institution is spelt as entered in column no. 2 or corrected accordingly.</w:t>
            </w:r>
          </w:p>
        </w:tc>
        <w:tc>
          <w:tcPr>
            <w:tcW w:w="180" w:type="dxa"/>
            <w:gridSpan w:val="2"/>
            <w:shd w:val="clear" w:color="auto" w:fill="auto"/>
            <w:vAlign w:val="bottom"/>
          </w:tcPr>
          <w:p w:rsidR="00715925" w:rsidRPr="00A02E29" w:rsidRDefault="00715925" w:rsidP="00941F24">
            <w:pPr>
              <w:spacing w:line="0" w:lineRule="atLeast"/>
              <w:rPr>
                <w:sz w:val="23"/>
              </w:rPr>
            </w:pPr>
          </w:p>
        </w:tc>
        <w:tc>
          <w:tcPr>
            <w:tcW w:w="120" w:type="dxa"/>
            <w:shd w:val="clear" w:color="auto" w:fill="auto"/>
            <w:vAlign w:val="bottom"/>
          </w:tcPr>
          <w:p w:rsidR="00715925" w:rsidRPr="00A02E29" w:rsidRDefault="00715925" w:rsidP="00941F24">
            <w:pPr>
              <w:spacing w:line="0" w:lineRule="atLeast"/>
              <w:rPr>
                <w:sz w:val="23"/>
              </w:rPr>
            </w:pPr>
          </w:p>
        </w:tc>
        <w:tc>
          <w:tcPr>
            <w:tcW w:w="4622" w:type="dxa"/>
            <w:gridSpan w:val="9"/>
            <w:vMerge w:val="restart"/>
            <w:shd w:val="clear" w:color="auto" w:fill="auto"/>
            <w:vAlign w:val="bottom"/>
          </w:tcPr>
          <w:p w:rsidR="00715925" w:rsidRPr="00A02E29" w:rsidRDefault="00715925" w:rsidP="00941F24">
            <w:pPr>
              <w:spacing w:line="0" w:lineRule="atLeast"/>
              <w:rPr>
                <w:sz w:val="23"/>
              </w:rPr>
            </w:pPr>
            <w:r w:rsidRPr="00A02E29">
              <w:rPr>
                <w:sz w:val="23"/>
              </w:rPr>
              <w:t>Yes /No</w:t>
            </w:r>
          </w:p>
        </w:tc>
        <w:tc>
          <w:tcPr>
            <w:tcW w:w="140" w:type="dxa"/>
            <w:gridSpan w:val="2"/>
            <w:shd w:val="clear" w:color="auto" w:fill="auto"/>
            <w:vAlign w:val="bottom"/>
          </w:tcPr>
          <w:p w:rsidR="00715925" w:rsidRPr="00A02E29" w:rsidRDefault="00715925" w:rsidP="00941F24">
            <w:pPr>
              <w:spacing w:line="0" w:lineRule="atLeast"/>
              <w:rPr>
                <w:sz w:val="2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2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4995" w:type="dxa"/>
            <w:gridSpan w:val="3"/>
            <w:vMerge/>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p>
        </w:tc>
        <w:tc>
          <w:tcPr>
            <w:tcW w:w="180" w:type="dxa"/>
            <w:gridSpan w:val="2"/>
            <w:shd w:val="clear" w:color="auto" w:fill="auto"/>
            <w:vAlign w:val="bottom"/>
          </w:tcPr>
          <w:p w:rsidR="00715925" w:rsidRPr="00A02E29" w:rsidRDefault="00715925" w:rsidP="00941F24">
            <w:pPr>
              <w:spacing w:line="0" w:lineRule="atLeast"/>
              <w:rPr>
                <w:sz w:val="21"/>
              </w:rPr>
            </w:pPr>
          </w:p>
        </w:tc>
        <w:tc>
          <w:tcPr>
            <w:tcW w:w="120" w:type="dxa"/>
            <w:shd w:val="clear" w:color="auto" w:fill="auto"/>
            <w:vAlign w:val="bottom"/>
          </w:tcPr>
          <w:p w:rsidR="00715925" w:rsidRPr="00A02E29" w:rsidRDefault="00715925" w:rsidP="00941F24">
            <w:pPr>
              <w:spacing w:line="0" w:lineRule="atLeast"/>
              <w:rPr>
                <w:sz w:val="21"/>
              </w:rPr>
            </w:pPr>
          </w:p>
        </w:tc>
        <w:tc>
          <w:tcPr>
            <w:tcW w:w="4622" w:type="dxa"/>
            <w:gridSpan w:val="9"/>
            <w:vMerge/>
            <w:shd w:val="clear" w:color="auto" w:fill="auto"/>
            <w:vAlign w:val="bottom"/>
          </w:tcPr>
          <w:p w:rsidR="00715925" w:rsidRPr="00A02E29" w:rsidRDefault="00715925" w:rsidP="00941F24">
            <w:pPr>
              <w:spacing w:line="0" w:lineRule="atLeast"/>
              <w:rPr>
                <w:sz w:val="21"/>
              </w:rPr>
            </w:pPr>
          </w:p>
        </w:tc>
        <w:tc>
          <w:tcPr>
            <w:tcW w:w="140" w:type="dxa"/>
            <w:gridSpan w:val="2"/>
            <w:shd w:val="clear" w:color="auto" w:fill="auto"/>
            <w:vAlign w:val="bottom"/>
          </w:tcPr>
          <w:p w:rsidR="00715925" w:rsidRPr="00A02E29" w:rsidRDefault="00715925" w:rsidP="00941F24">
            <w:pPr>
              <w:spacing w:line="0" w:lineRule="atLeast"/>
              <w:rPr>
                <w:sz w:val="2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9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7"/>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7"/>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762" w:type="dxa"/>
            <w:gridSpan w:val="2"/>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7"/>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7"/>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26</w:t>
            </w:r>
          </w:p>
        </w:tc>
        <w:tc>
          <w:tcPr>
            <w:tcW w:w="4995" w:type="dxa"/>
            <w:gridSpan w:val="3"/>
            <w:vMerge w:val="restart"/>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r w:rsidRPr="00A02E29">
              <w:rPr>
                <w:rFonts w:ascii="Arial" w:eastAsia="Arial" w:hAnsi="Arial"/>
              </w:rPr>
              <w:t>Attach Declaration / Undertaking by the Head of the Institution for having complied with Rules &amp; Regulations of Central Government, State Government, UGC and SRA in the prescribed format of NAAC.</w:t>
            </w:r>
          </w:p>
        </w:tc>
        <w:tc>
          <w:tcPr>
            <w:tcW w:w="180" w:type="dxa"/>
            <w:gridSpan w:val="2"/>
            <w:shd w:val="clear" w:color="auto" w:fill="auto"/>
            <w:vAlign w:val="bottom"/>
          </w:tcPr>
          <w:p w:rsidR="00715925" w:rsidRPr="00A02E29" w:rsidRDefault="00715925" w:rsidP="00941F24">
            <w:pPr>
              <w:spacing w:line="0" w:lineRule="atLeast"/>
              <w:rPr>
                <w:sz w:val="23"/>
              </w:rPr>
            </w:pPr>
          </w:p>
        </w:tc>
        <w:tc>
          <w:tcPr>
            <w:tcW w:w="120" w:type="dxa"/>
            <w:shd w:val="clear" w:color="auto" w:fill="auto"/>
            <w:vAlign w:val="bottom"/>
          </w:tcPr>
          <w:p w:rsidR="00715925" w:rsidRPr="00A02E29" w:rsidRDefault="00715925" w:rsidP="00941F24">
            <w:pPr>
              <w:spacing w:line="0" w:lineRule="atLeast"/>
              <w:rPr>
                <w:sz w:val="23"/>
              </w:rPr>
            </w:pPr>
          </w:p>
        </w:tc>
        <w:tc>
          <w:tcPr>
            <w:tcW w:w="1460" w:type="dxa"/>
            <w:gridSpan w:val="4"/>
            <w:vMerge w:val="restart"/>
            <w:shd w:val="clear" w:color="auto" w:fill="auto"/>
            <w:vAlign w:val="bottom"/>
          </w:tcPr>
          <w:p w:rsidR="00715925" w:rsidRPr="00A02E29" w:rsidRDefault="00715925" w:rsidP="00941F24">
            <w:pPr>
              <w:spacing w:line="0" w:lineRule="atLeast"/>
              <w:ind w:right="-1089"/>
              <w:rPr>
                <w:sz w:val="23"/>
              </w:rPr>
            </w:pPr>
            <w:r w:rsidRPr="00A02E29">
              <w:rPr>
                <w:sz w:val="23"/>
              </w:rPr>
              <w:t xml:space="preserve">Yes /No </w:t>
            </w:r>
          </w:p>
        </w:tc>
        <w:tc>
          <w:tcPr>
            <w:tcW w:w="20" w:type="dxa"/>
            <w:shd w:val="clear" w:color="auto" w:fill="auto"/>
            <w:vAlign w:val="bottom"/>
          </w:tcPr>
          <w:p w:rsidR="00715925" w:rsidRPr="00A02E29" w:rsidRDefault="00715925" w:rsidP="00941F24">
            <w:pPr>
              <w:spacing w:line="0" w:lineRule="atLeast"/>
              <w:rPr>
                <w:sz w:val="23"/>
              </w:rPr>
            </w:pPr>
          </w:p>
        </w:tc>
        <w:tc>
          <w:tcPr>
            <w:tcW w:w="762" w:type="dxa"/>
            <w:gridSpan w:val="2"/>
            <w:shd w:val="clear" w:color="auto" w:fill="auto"/>
            <w:vAlign w:val="bottom"/>
          </w:tcPr>
          <w:p w:rsidR="00715925" w:rsidRPr="00A02E29" w:rsidRDefault="00715925" w:rsidP="00941F24">
            <w:pPr>
              <w:spacing w:line="0" w:lineRule="atLeast"/>
              <w:ind w:right="-1585" w:firstLine="218"/>
              <w:rPr>
                <w:sz w:val="23"/>
              </w:rPr>
            </w:pPr>
          </w:p>
        </w:tc>
        <w:tc>
          <w:tcPr>
            <w:tcW w:w="2380" w:type="dxa"/>
            <w:gridSpan w:val="2"/>
            <w:shd w:val="clear" w:color="auto" w:fill="auto"/>
            <w:vAlign w:val="bottom"/>
          </w:tcPr>
          <w:p w:rsidR="00715925" w:rsidRPr="00A02E29" w:rsidRDefault="00715925" w:rsidP="00941F24">
            <w:pPr>
              <w:spacing w:line="0" w:lineRule="atLeast"/>
              <w:rPr>
                <w:sz w:val="23"/>
              </w:rPr>
            </w:pPr>
          </w:p>
        </w:tc>
        <w:tc>
          <w:tcPr>
            <w:tcW w:w="140" w:type="dxa"/>
            <w:gridSpan w:val="2"/>
            <w:shd w:val="clear" w:color="auto" w:fill="auto"/>
            <w:vAlign w:val="bottom"/>
          </w:tcPr>
          <w:p w:rsidR="00715925" w:rsidRPr="00A02E29" w:rsidRDefault="00715925" w:rsidP="00941F24">
            <w:pPr>
              <w:spacing w:line="0" w:lineRule="atLeast"/>
              <w:rPr>
                <w:sz w:val="2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2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4995" w:type="dxa"/>
            <w:gridSpan w:val="3"/>
            <w:vMerge/>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p>
        </w:tc>
        <w:tc>
          <w:tcPr>
            <w:tcW w:w="180" w:type="dxa"/>
            <w:gridSpan w:val="2"/>
            <w:shd w:val="clear" w:color="auto" w:fill="auto"/>
            <w:vAlign w:val="bottom"/>
          </w:tcPr>
          <w:p w:rsidR="00715925" w:rsidRPr="00A02E29" w:rsidRDefault="00715925" w:rsidP="00941F24">
            <w:pPr>
              <w:spacing w:line="0" w:lineRule="atLeast"/>
              <w:rPr>
                <w:sz w:val="21"/>
              </w:rPr>
            </w:pPr>
          </w:p>
        </w:tc>
        <w:tc>
          <w:tcPr>
            <w:tcW w:w="120" w:type="dxa"/>
            <w:shd w:val="clear" w:color="auto" w:fill="auto"/>
            <w:vAlign w:val="bottom"/>
          </w:tcPr>
          <w:p w:rsidR="00715925" w:rsidRPr="00A02E29" w:rsidRDefault="00715925" w:rsidP="00941F24">
            <w:pPr>
              <w:spacing w:line="0" w:lineRule="atLeast"/>
              <w:ind w:right="-1585" w:firstLine="218"/>
              <w:rPr>
                <w:sz w:val="23"/>
              </w:rPr>
            </w:pPr>
            <w:r w:rsidRPr="00A02E29">
              <w:rPr>
                <w:sz w:val="23"/>
              </w:rPr>
              <w:t>Y</w:t>
            </w:r>
          </w:p>
        </w:tc>
        <w:tc>
          <w:tcPr>
            <w:tcW w:w="1460" w:type="dxa"/>
            <w:gridSpan w:val="4"/>
            <w:vMerge/>
            <w:shd w:val="clear" w:color="auto" w:fill="auto"/>
            <w:vAlign w:val="bottom"/>
          </w:tcPr>
          <w:p w:rsidR="00715925" w:rsidRPr="00A02E29" w:rsidRDefault="00715925" w:rsidP="00941F24">
            <w:pPr>
              <w:spacing w:line="0" w:lineRule="atLeast"/>
              <w:ind w:right="-1089"/>
              <w:rPr>
                <w:sz w:val="23"/>
              </w:rPr>
            </w:pPr>
          </w:p>
        </w:tc>
        <w:tc>
          <w:tcPr>
            <w:tcW w:w="20" w:type="dxa"/>
            <w:shd w:val="clear" w:color="auto" w:fill="auto"/>
            <w:vAlign w:val="bottom"/>
          </w:tcPr>
          <w:p w:rsidR="00715925" w:rsidRPr="00A02E29" w:rsidRDefault="00715925" w:rsidP="00941F24">
            <w:pPr>
              <w:spacing w:line="0" w:lineRule="atLeast"/>
              <w:rPr>
                <w:sz w:val="21"/>
              </w:rPr>
            </w:pPr>
          </w:p>
        </w:tc>
        <w:tc>
          <w:tcPr>
            <w:tcW w:w="762" w:type="dxa"/>
            <w:gridSpan w:val="2"/>
            <w:shd w:val="clear" w:color="auto" w:fill="auto"/>
            <w:vAlign w:val="bottom"/>
          </w:tcPr>
          <w:p w:rsidR="00715925" w:rsidRPr="00A02E29" w:rsidRDefault="00715925" w:rsidP="00941F24">
            <w:pPr>
              <w:spacing w:line="0" w:lineRule="atLeast"/>
              <w:rPr>
                <w:sz w:val="21"/>
              </w:rPr>
            </w:pPr>
          </w:p>
        </w:tc>
        <w:tc>
          <w:tcPr>
            <w:tcW w:w="2380" w:type="dxa"/>
            <w:gridSpan w:val="2"/>
            <w:shd w:val="clear" w:color="auto" w:fill="auto"/>
            <w:vAlign w:val="bottom"/>
          </w:tcPr>
          <w:p w:rsidR="00715925" w:rsidRPr="00A02E29" w:rsidRDefault="00715925" w:rsidP="00941F24">
            <w:pPr>
              <w:spacing w:line="0" w:lineRule="atLeast"/>
              <w:rPr>
                <w:sz w:val="21"/>
              </w:rPr>
            </w:pPr>
          </w:p>
        </w:tc>
        <w:tc>
          <w:tcPr>
            <w:tcW w:w="140" w:type="dxa"/>
            <w:gridSpan w:val="2"/>
            <w:shd w:val="clear" w:color="auto" w:fill="auto"/>
            <w:vAlign w:val="bottom"/>
          </w:tcPr>
          <w:p w:rsidR="00715925" w:rsidRPr="00A02E29" w:rsidRDefault="00715925" w:rsidP="00941F24">
            <w:pPr>
              <w:spacing w:line="0" w:lineRule="atLeast"/>
              <w:rPr>
                <w:sz w:val="2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2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4995" w:type="dxa"/>
            <w:gridSpan w:val="3"/>
            <w:vMerge/>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p>
        </w:tc>
        <w:tc>
          <w:tcPr>
            <w:tcW w:w="180" w:type="dxa"/>
            <w:gridSpan w:val="2"/>
            <w:shd w:val="clear" w:color="auto" w:fill="auto"/>
            <w:vAlign w:val="bottom"/>
          </w:tcPr>
          <w:p w:rsidR="00715925" w:rsidRPr="00A02E29" w:rsidRDefault="00715925" w:rsidP="00941F24">
            <w:pPr>
              <w:spacing w:line="0" w:lineRule="atLeast"/>
              <w:rPr>
                <w:sz w:val="21"/>
              </w:rPr>
            </w:pPr>
          </w:p>
        </w:tc>
        <w:tc>
          <w:tcPr>
            <w:tcW w:w="120" w:type="dxa"/>
            <w:shd w:val="clear" w:color="auto" w:fill="auto"/>
            <w:vAlign w:val="bottom"/>
          </w:tcPr>
          <w:p w:rsidR="00715925" w:rsidRPr="00A02E29" w:rsidRDefault="00715925" w:rsidP="00941F24">
            <w:pPr>
              <w:spacing w:line="0" w:lineRule="atLeast"/>
              <w:rPr>
                <w:sz w:val="21"/>
              </w:rPr>
            </w:pPr>
          </w:p>
        </w:tc>
        <w:tc>
          <w:tcPr>
            <w:tcW w:w="1460" w:type="dxa"/>
            <w:gridSpan w:val="4"/>
            <w:vMerge/>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762" w:type="dxa"/>
            <w:gridSpan w:val="2"/>
            <w:shd w:val="clear" w:color="auto" w:fill="auto"/>
            <w:vAlign w:val="bottom"/>
          </w:tcPr>
          <w:p w:rsidR="00715925" w:rsidRPr="00A02E29" w:rsidRDefault="00715925" w:rsidP="00941F24">
            <w:pPr>
              <w:spacing w:line="0" w:lineRule="atLeast"/>
              <w:rPr>
                <w:sz w:val="21"/>
              </w:rPr>
            </w:pPr>
          </w:p>
        </w:tc>
        <w:tc>
          <w:tcPr>
            <w:tcW w:w="2380" w:type="dxa"/>
            <w:gridSpan w:val="2"/>
            <w:shd w:val="clear" w:color="auto" w:fill="auto"/>
            <w:vAlign w:val="bottom"/>
          </w:tcPr>
          <w:p w:rsidR="00715925" w:rsidRPr="00A02E29" w:rsidRDefault="00715925" w:rsidP="00941F24">
            <w:pPr>
              <w:spacing w:line="0" w:lineRule="atLeast"/>
              <w:rPr>
                <w:sz w:val="21"/>
              </w:rPr>
            </w:pPr>
          </w:p>
        </w:tc>
        <w:tc>
          <w:tcPr>
            <w:tcW w:w="140" w:type="dxa"/>
            <w:gridSpan w:val="2"/>
            <w:shd w:val="clear" w:color="auto" w:fill="auto"/>
            <w:vAlign w:val="bottom"/>
          </w:tcPr>
          <w:p w:rsidR="00715925" w:rsidRPr="00A02E29" w:rsidRDefault="00715925" w:rsidP="00941F24">
            <w:pPr>
              <w:spacing w:line="0" w:lineRule="atLeast"/>
              <w:rPr>
                <w:sz w:val="2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25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rPr>
                <w:sz w:val="21"/>
              </w:rPr>
            </w:pPr>
          </w:p>
        </w:tc>
        <w:tc>
          <w:tcPr>
            <w:tcW w:w="4995" w:type="dxa"/>
            <w:gridSpan w:val="3"/>
            <w:vMerge/>
            <w:tcBorders>
              <w:right w:val="single" w:sz="8" w:space="0" w:color="auto"/>
            </w:tcBorders>
            <w:shd w:val="clear" w:color="auto" w:fill="auto"/>
            <w:vAlign w:val="bottom"/>
          </w:tcPr>
          <w:p w:rsidR="00715925" w:rsidRPr="00A02E29" w:rsidRDefault="00715925" w:rsidP="00941F24">
            <w:pPr>
              <w:spacing w:line="0" w:lineRule="atLeast"/>
              <w:ind w:left="40"/>
              <w:rPr>
                <w:rFonts w:ascii="Arial" w:eastAsia="Arial" w:hAnsi="Arial"/>
              </w:rPr>
            </w:pPr>
          </w:p>
        </w:tc>
        <w:tc>
          <w:tcPr>
            <w:tcW w:w="180" w:type="dxa"/>
            <w:gridSpan w:val="2"/>
            <w:shd w:val="clear" w:color="auto" w:fill="auto"/>
            <w:vAlign w:val="bottom"/>
          </w:tcPr>
          <w:p w:rsidR="00715925" w:rsidRPr="00A02E29" w:rsidRDefault="00715925" w:rsidP="00941F24">
            <w:pPr>
              <w:spacing w:line="0" w:lineRule="atLeast"/>
              <w:rPr>
                <w:sz w:val="21"/>
              </w:rPr>
            </w:pPr>
          </w:p>
        </w:tc>
        <w:tc>
          <w:tcPr>
            <w:tcW w:w="120" w:type="dxa"/>
            <w:shd w:val="clear" w:color="auto" w:fill="auto"/>
            <w:vAlign w:val="bottom"/>
          </w:tcPr>
          <w:p w:rsidR="00715925" w:rsidRPr="00A02E29" w:rsidRDefault="00715925" w:rsidP="00941F24">
            <w:pPr>
              <w:spacing w:line="0" w:lineRule="atLeast"/>
              <w:rPr>
                <w:sz w:val="21"/>
              </w:rPr>
            </w:pPr>
          </w:p>
        </w:tc>
        <w:tc>
          <w:tcPr>
            <w:tcW w:w="1460" w:type="dxa"/>
            <w:gridSpan w:val="4"/>
            <w:vMerge/>
            <w:shd w:val="clear" w:color="auto" w:fill="auto"/>
            <w:vAlign w:val="bottom"/>
          </w:tcPr>
          <w:p w:rsidR="00715925" w:rsidRPr="00A02E29" w:rsidRDefault="00715925" w:rsidP="00941F24">
            <w:pPr>
              <w:spacing w:line="0" w:lineRule="atLeast"/>
              <w:rPr>
                <w:sz w:val="21"/>
              </w:rPr>
            </w:pPr>
          </w:p>
        </w:tc>
        <w:tc>
          <w:tcPr>
            <w:tcW w:w="20" w:type="dxa"/>
            <w:shd w:val="clear" w:color="auto" w:fill="auto"/>
            <w:vAlign w:val="bottom"/>
          </w:tcPr>
          <w:p w:rsidR="00715925" w:rsidRPr="00A02E29" w:rsidRDefault="00715925" w:rsidP="00941F24">
            <w:pPr>
              <w:spacing w:line="0" w:lineRule="atLeast"/>
              <w:rPr>
                <w:sz w:val="21"/>
              </w:rPr>
            </w:pPr>
          </w:p>
        </w:tc>
        <w:tc>
          <w:tcPr>
            <w:tcW w:w="762" w:type="dxa"/>
            <w:gridSpan w:val="2"/>
            <w:shd w:val="clear" w:color="auto" w:fill="auto"/>
            <w:vAlign w:val="bottom"/>
          </w:tcPr>
          <w:p w:rsidR="00715925" w:rsidRPr="00A02E29" w:rsidRDefault="00715925" w:rsidP="00941F24">
            <w:pPr>
              <w:spacing w:line="0" w:lineRule="atLeast"/>
              <w:rPr>
                <w:sz w:val="21"/>
              </w:rPr>
            </w:pPr>
          </w:p>
        </w:tc>
        <w:tc>
          <w:tcPr>
            <w:tcW w:w="2380" w:type="dxa"/>
            <w:gridSpan w:val="2"/>
            <w:shd w:val="clear" w:color="auto" w:fill="auto"/>
            <w:vAlign w:val="bottom"/>
          </w:tcPr>
          <w:p w:rsidR="00715925" w:rsidRPr="00A02E29" w:rsidRDefault="00715925" w:rsidP="00941F24">
            <w:pPr>
              <w:spacing w:line="0" w:lineRule="atLeast"/>
              <w:rPr>
                <w:sz w:val="21"/>
              </w:rPr>
            </w:pPr>
          </w:p>
        </w:tc>
        <w:tc>
          <w:tcPr>
            <w:tcW w:w="140" w:type="dxa"/>
            <w:gridSpan w:val="2"/>
            <w:shd w:val="clear" w:color="auto" w:fill="auto"/>
            <w:vAlign w:val="bottom"/>
          </w:tcPr>
          <w:p w:rsidR="00715925" w:rsidRPr="00A02E29" w:rsidRDefault="00715925" w:rsidP="00941F24">
            <w:pPr>
              <w:spacing w:line="0" w:lineRule="atLeast"/>
              <w:rPr>
                <w:sz w:val="21"/>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1"/>
              </w:rPr>
            </w:pPr>
          </w:p>
        </w:tc>
      </w:tr>
      <w:tr w:rsidR="00715925" w:rsidRPr="00A02E29" w:rsidTr="00941F24">
        <w:trPr>
          <w:trHeight w:val="4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762"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3"/>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3"/>
              </w:rPr>
            </w:pPr>
          </w:p>
        </w:tc>
      </w:tr>
      <w:tr w:rsidR="00715925" w:rsidRPr="00A02E29" w:rsidTr="00941F24">
        <w:trPr>
          <w:trHeight w:val="270"/>
        </w:trPr>
        <w:tc>
          <w:tcPr>
            <w:tcW w:w="539" w:type="dxa"/>
            <w:tcBorders>
              <w:left w:val="single" w:sz="8" w:space="0" w:color="auto"/>
              <w:right w:val="single" w:sz="8" w:space="0" w:color="auto"/>
            </w:tcBorders>
            <w:shd w:val="clear" w:color="auto" w:fill="auto"/>
            <w:vAlign w:val="bottom"/>
          </w:tcPr>
          <w:p w:rsidR="00715925" w:rsidRPr="00A02E29" w:rsidRDefault="00715925" w:rsidP="00941F24">
            <w:pPr>
              <w:spacing w:line="0" w:lineRule="atLeast"/>
              <w:ind w:right="80"/>
              <w:jc w:val="right"/>
              <w:rPr>
                <w:rFonts w:ascii="Arial" w:eastAsia="Arial" w:hAnsi="Arial"/>
              </w:rPr>
            </w:pPr>
            <w:r w:rsidRPr="00A02E29">
              <w:rPr>
                <w:rFonts w:ascii="Arial" w:eastAsia="Arial" w:hAnsi="Arial"/>
              </w:rPr>
              <w:t>27</w:t>
            </w:r>
          </w:p>
        </w:tc>
        <w:tc>
          <w:tcPr>
            <w:tcW w:w="3719" w:type="dxa"/>
            <w:gridSpan w:val="2"/>
            <w:shd w:val="clear" w:color="auto" w:fill="auto"/>
            <w:vAlign w:val="bottom"/>
          </w:tcPr>
          <w:p w:rsidR="00715925" w:rsidRPr="00A02E29" w:rsidRDefault="00715925" w:rsidP="00941F24">
            <w:pPr>
              <w:spacing w:line="0" w:lineRule="atLeast"/>
              <w:ind w:left="40"/>
              <w:rPr>
                <w:rFonts w:ascii="Arial" w:eastAsia="Arial" w:hAnsi="Arial"/>
                <w:w w:val="98"/>
              </w:rPr>
            </w:pPr>
            <w:r w:rsidRPr="00A02E29">
              <w:rPr>
                <w:rFonts w:ascii="Arial" w:eastAsia="Arial" w:hAnsi="Arial"/>
                <w:w w:val="98"/>
              </w:rPr>
              <w:t>Registration Fee paid details.</w:t>
            </w:r>
          </w:p>
        </w:tc>
        <w:tc>
          <w:tcPr>
            <w:tcW w:w="1276" w:type="dxa"/>
            <w:tcBorders>
              <w:right w:val="single" w:sz="8" w:space="0" w:color="auto"/>
            </w:tcBorders>
            <w:shd w:val="clear" w:color="auto" w:fill="auto"/>
            <w:vAlign w:val="bottom"/>
          </w:tcPr>
          <w:p w:rsidR="00715925" w:rsidRPr="00A02E29" w:rsidRDefault="00715925" w:rsidP="00941F24">
            <w:pPr>
              <w:spacing w:line="0" w:lineRule="atLeast"/>
              <w:rPr>
                <w:sz w:val="23"/>
              </w:rPr>
            </w:pPr>
          </w:p>
        </w:tc>
        <w:tc>
          <w:tcPr>
            <w:tcW w:w="180" w:type="dxa"/>
            <w:gridSpan w:val="2"/>
            <w:shd w:val="clear" w:color="auto" w:fill="auto"/>
            <w:vAlign w:val="bottom"/>
          </w:tcPr>
          <w:p w:rsidR="00715925" w:rsidRPr="00A02E29" w:rsidRDefault="00715925" w:rsidP="00941F24">
            <w:pPr>
              <w:spacing w:line="0" w:lineRule="atLeast"/>
              <w:rPr>
                <w:sz w:val="23"/>
              </w:rPr>
            </w:pPr>
          </w:p>
        </w:tc>
        <w:tc>
          <w:tcPr>
            <w:tcW w:w="120" w:type="dxa"/>
            <w:shd w:val="clear" w:color="auto" w:fill="auto"/>
            <w:vAlign w:val="bottom"/>
          </w:tcPr>
          <w:p w:rsidR="00715925" w:rsidRPr="00A02E29" w:rsidRDefault="00715925" w:rsidP="00941F24">
            <w:pPr>
              <w:spacing w:line="0" w:lineRule="atLeast"/>
              <w:rPr>
                <w:sz w:val="23"/>
              </w:rPr>
            </w:pPr>
          </w:p>
        </w:tc>
        <w:tc>
          <w:tcPr>
            <w:tcW w:w="1460" w:type="dxa"/>
            <w:gridSpan w:val="4"/>
            <w:shd w:val="clear" w:color="auto" w:fill="auto"/>
            <w:vAlign w:val="bottom"/>
          </w:tcPr>
          <w:p w:rsidR="00715925" w:rsidRPr="00A02E29" w:rsidRDefault="00715925" w:rsidP="00941F24">
            <w:pPr>
              <w:spacing w:line="0" w:lineRule="atLeast"/>
              <w:rPr>
                <w:sz w:val="23"/>
              </w:rPr>
            </w:pPr>
          </w:p>
        </w:tc>
        <w:tc>
          <w:tcPr>
            <w:tcW w:w="20" w:type="dxa"/>
            <w:shd w:val="clear" w:color="auto" w:fill="auto"/>
            <w:vAlign w:val="bottom"/>
          </w:tcPr>
          <w:p w:rsidR="00715925" w:rsidRPr="00A02E29" w:rsidRDefault="00715925" w:rsidP="00941F24">
            <w:pPr>
              <w:spacing w:line="0" w:lineRule="atLeast"/>
              <w:rPr>
                <w:sz w:val="23"/>
              </w:rPr>
            </w:pPr>
          </w:p>
        </w:tc>
        <w:tc>
          <w:tcPr>
            <w:tcW w:w="762" w:type="dxa"/>
            <w:gridSpan w:val="2"/>
            <w:shd w:val="clear" w:color="auto" w:fill="auto"/>
            <w:vAlign w:val="bottom"/>
          </w:tcPr>
          <w:p w:rsidR="00715925" w:rsidRPr="00A02E29" w:rsidRDefault="00715925" w:rsidP="00941F24">
            <w:pPr>
              <w:spacing w:line="0" w:lineRule="atLeast"/>
              <w:rPr>
                <w:sz w:val="23"/>
              </w:rPr>
            </w:pPr>
          </w:p>
        </w:tc>
        <w:tc>
          <w:tcPr>
            <w:tcW w:w="2380" w:type="dxa"/>
            <w:gridSpan w:val="2"/>
            <w:shd w:val="clear" w:color="auto" w:fill="auto"/>
            <w:vAlign w:val="bottom"/>
          </w:tcPr>
          <w:p w:rsidR="00715925" w:rsidRPr="00A02E29" w:rsidRDefault="00715925" w:rsidP="00941F24">
            <w:pPr>
              <w:spacing w:line="0" w:lineRule="atLeast"/>
              <w:rPr>
                <w:sz w:val="23"/>
              </w:rPr>
            </w:pPr>
          </w:p>
        </w:tc>
        <w:tc>
          <w:tcPr>
            <w:tcW w:w="140" w:type="dxa"/>
            <w:gridSpan w:val="2"/>
            <w:shd w:val="clear" w:color="auto" w:fill="auto"/>
            <w:vAlign w:val="bottom"/>
          </w:tcPr>
          <w:p w:rsidR="00715925" w:rsidRPr="00A02E29" w:rsidRDefault="00715925" w:rsidP="00941F24">
            <w:pPr>
              <w:spacing w:line="0" w:lineRule="atLeast"/>
              <w:rPr>
                <w:sz w:val="23"/>
              </w:rPr>
            </w:pPr>
          </w:p>
        </w:tc>
        <w:tc>
          <w:tcPr>
            <w:tcW w:w="280" w:type="dxa"/>
            <w:gridSpan w:val="2"/>
            <w:tcBorders>
              <w:right w:val="single" w:sz="8" w:space="0" w:color="auto"/>
            </w:tcBorders>
            <w:shd w:val="clear" w:color="auto" w:fill="auto"/>
            <w:vAlign w:val="bottom"/>
          </w:tcPr>
          <w:p w:rsidR="00715925" w:rsidRPr="00A02E29" w:rsidRDefault="00715925" w:rsidP="00941F24">
            <w:pPr>
              <w:spacing w:line="0" w:lineRule="atLeast"/>
              <w:rPr>
                <w:sz w:val="23"/>
              </w:rPr>
            </w:pPr>
          </w:p>
        </w:tc>
      </w:tr>
      <w:tr w:rsidR="00715925" w:rsidRPr="00A02E29" w:rsidTr="00941F24">
        <w:trPr>
          <w:trHeight w:val="110"/>
        </w:trPr>
        <w:tc>
          <w:tcPr>
            <w:tcW w:w="539" w:type="dxa"/>
            <w:tcBorders>
              <w:left w:val="single" w:sz="8" w:space="0" w:color="auto"/>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c>
          <w:tcPr>
            <w:tcW w:w="28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3439"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276" w:type="dxa"/>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c>
          <w:tcPr>
            <w:tcW w:w="18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460" w:type="dxa"/>
            <w:gridSpan w:val="4"/>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0" w:type="dxa"/>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762"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38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140" w:type="dxa"/>
            <w:gridSpan w:val="2"/>
            <w:tcBorders>
              <w:bottom w:val="single" w:sz="8" w:space="0" w:color="auto"/>
            </w:tcBorders>
            <w:shd w:val="clear" w:color="auto" w:fill="auto"/>
            <w:vAlign w:val="bottom"/>
          </w:tcPr>
          <w:p w:rsidR="00715925" w:rsidRPr="00A02E29" w:rsidRDefault="00715925" w:rsidP="00941F24">
            <w:pPr>
              <w:spacing w:line="0" w:lineRule="atLeast"/>
              <w:rPr>
                <w:sz w:val="9"/>
              </w:rPr>
            </w:pPr>
          </w:p>
        </w:tc>
        <w:tc>
          <w:tcPr>
            <w:tcW w:w="280" w:type="dxa"/>
            <w:gridSpan w:val="2"/>
            <w:tcBorders>
              <w:bottom w:val="single" w:sz="8" w:space="0" w:color="auto"/>
              <w:right w:val="single" w:sz="8" w:space="0" w:color="auto"/>
            </w:tcBorders>
            <w:shd w:val="clear" w:color="auto" w:fill="auto"/>
            <w:vAlign w:val="bottom"/>
          </w:tcPr>
          <w:p w:rsidR="00715925" w:rsidRPr="00A02E29" w:rsidRDefault="00715925" w:rsidP="00941F24">
            <w:pPr>
              <w:spacing w:line="0" w:lineRule="atLeast"/>
              <w:rPr>
                <w:sz w:val="9"/>
              </w:rPr>
            </w:pPr>
          </w:p>
        </w:tc>
      </w:tr>
    </w:tbl>
    <w:p w:rsidR="00715925" w:rsidRPr="00A02E29" w:rsidRDefault="00A06509" w:rsidP="00715925">
      <w:pPr>
        <w:spacing w:line="20" w:lineRule="exact"/>
      </w:pPr>
      <w:r w:rsidRPr="00A02E29">
        <w:rPr>
          <w:sz w:val="9"/>
        </w:rPr>
        <w:pict>
          <v:line id="_x0000_s1167" style="position:absolute;z-index:-251595776;mso-position-horizontal-relative:text;mso-position-vertical-relative:text" from="25.35pt,352.35pt" to="563.9pt,352.35pt" o:userdrawn="t" strokeweight=".85pt"/>
        </w:pict>
      </w:r>
    </w:p>
    <w:p w:rsidR="00715925" w:rsidRPr="00A02E29" w:rsidRDefault="00715925" w:rsidP="00715925">
      <w:pPr>
        <w:spacing w:line="200" w:lineRule="exact"/>
      </w:pPr>
    </w:p>
    <w:p w:rsidR="00715925" w:rsidRPr="00A02E29" w:rsidRDefault="00715925" w:rsidP="00DB5F0A">
      <w:pPr>
        <w:spacing w:line="0" w:lineRule="atLeast"/>
        <w:ind w:left="10080" w:firstLine="720"/>
        <w:rPr>
          <w:rFonts w:ascii="Arial" w:eastAsia="Arial" w:hAnsi="Arial"/>
          <w:sz w:val="24"/>
        </w:rPr>
      </w:pPr>
      <w:r w:rsidRPr="00A02E29">
        <w:rPr>
          <w:rFonts w:ascii="Arial" w:eastAsia="Arial" w:hAnsi="Arial"/>
          <w:sz w:val="24"/>
        </w:rPr>
        <w:t>3 / 3</w:t>
      </w:r>
    </w:p>
    <w:p w:rsidR="00715925" w:rsidRPr="00A02E29" w:rsidRDefault="00715925" w:rsidP="00715925">
      <w:pPr>
        <w:spacing w:line="0" w:lineRule="atLeast"/>
        <w:ind w:left="10280"/>
        <w:rPr>
          <w:rFonts w:ascii="Arial" w:eastAsia="Arial" w:hAnsi="Arial"/>
          <w:sz w:val="24"/>
        </w:rPr>
        <w:sectPr w:rsidR="00715925" w:rsidRPr="00A02E29">
          <w:pgSz w:w="11900" w:h="17006"/>
          <w:pgMar w:top="537" w:right="566" w:bottom="0" w:left="60" w:header="0" w:footer="0" w:gutter="0"/>
          <w:cols w:space="0" w:equalWidth="0">
            <w:col w:w="11280"/>
          </w:cols>
          <w:docGrid w:linePitch="360"/>
        </w:sectPr>
      </w:pPr>
    </w:p>
    <w:p w:rsidR="00715925" w:rsidRPr="00A02E29" w:rsidRDefault="007E35EA" w:rsidP="00715925">
      <w:pPr>
        <w:spacing w:before="59" w:line="275" w:lineRule="auto"/>
        <w:ind w:left="1209" w:right="1212"/>
        <w:jc w:val="right"/>
        <w:rPr>
          <w:b/>
          <w:bCs/>
          <w:spacing w:val="-1"/>
          <w:sz w:val="28"/>
          <w:szCs w:val="28"/>
        </w:rPr>
      </w:pPr>
      <w:r w:rsidRPr="00A02E29">
        <w:rPr>
          <w:rFonts w:ascii="Arial" w:eastAsia="Arial" w:hAnsi="Arial"/>
          <w:b/>
          <w:sz w:val="28"/>
        </w:rPr>
        <w:lastRenderedPageBreak/>
        <w:t xml:space="preserve">    </w:t>
      </w:r>
      <w:r w:rsidR="00715925" w:rsidRPr="00A02E29">
        <w:rPr>
          <w:rFonts w:ascii="Arial" w:eastAsia="Arial" w:hAnsi="Arial"/>
          <w:b/>
          <w:sz w:val="28"/>
        </w:rPr>
        <w:t>Annexure-2</w:t>
      </w:r>
    </w:p>
    <w:p w:rsidR="00715925" w:rsidRPr="00A02E29" w:rsidRDefault="00715925" w:rsidP="00715925">
      <w:pPr>
        <w:spacing w:before="59" w:line="275" w:lineRule="auto"/>
        <w:ind w:left="1209" w:right="1212"/>
        <w:jc w:val="center"/>
        <w:rPr>
          <w:sz w:val="28"/>
          <w:szCs w:val="28"/>
        </w:rPr>
      </w:pPr>
      <w:r w:rsidRPr="00A02E29">
        <w:rPr>
          <w:b/>
          <w:bCs/>
          <w:spacing w:val="-1"/>
          <w:sz w:val="28"/>
          <w:szCs w:val="28"/>
        </w:rPr>
        <w:t>N</w:t>
      </w:r>
      <w:r w:rsidRPr="00A02E29">
        <w:rPr>
          <w:b/>
          <w:bCs/>
          <w:spacing w:val="1"/>
          <w:sz w:val="28"/>
          <w:szCs w:val="28"/>
        </w:rPr>
        <w:t>a</w:t>
      </w:r>
      <w:r w:rsidRPr="00A02E29">
        <w:rPr>
          <w:b/>
          <w:bCs/>
          <w:sz w:val="28"/>
          <w:szCs w:val="28"/>
        </w:rPr>
        <w:t>t</w:t>
      </w:r>
      <w:r w:rsidRPr="00A02E29">
        <w:rPr>
          <w:b/>
          <w:bCs/>
          <w:spacing w:val="-1"/>
          <w:sz w:val="28"/>
          <w:szCs w:val="28"/>
        </w:rPr>
        <w:t>i</w:t>
      </w:r>
      <w:r w:rsidRPr="00A02E29">
        <w:rPr>
          <w:b/>
          <w:bCs/>
          <w:spacing w:val="1"/>
          <w:sz w:val="28"/>
          <w:szCs w:val="28"/>
        </w:rPr>
        <w:t>o</w:t>
      </w:r>
      <w:r w:rsidRPr="00A02E29">
        <w:rPr>
          <w:b/>
          <w:bCs/>
          <w:spacing w:val="-3"/>
          <w:sz w:val="28"/>
          <w:szCs w:val="28"/>
        </w:rPr>
        <w:t>n</w:t>
      </w:r>
      <w:r w:rsidRPr="00A02E29">
        <w:rPr>
          <w:b/>
          <w:bCs/>
          <w:spacing w:val="1"/>
          <w:sz w:val="28"/>
          <w:szCs w:val="28"/>
        </w:rPr>
        <w:t>a</w:t>
      </w:r>
      <w:r w:rsidRPr="00A02E29">
        <w:rPr>
          <w:b/>
          <w:bCs/>
          <w:sz w:val="28"/>
          <w:szCs w:val="28"/>
        </w:rPr>
        <w:t>l</w:t>
      </w:r>
      <w:r w:rsidRPr="00A02E29">
        <w:rPr>
          <w:b/>
          <w:bCs/>
          <w:spacing w:val="1"/>
          <w:sz w:val="28"/>
          <w:szCs w:val="28"/>
        </w:rPr>
        <w:t xml:space="preserve"> </w:t>
      </w:r>
      <w:r w:rsidRPr="00A02E29">
        <w:rPr>
          <w:b/>
          <w:bCs/>
          <w:spacing w:val="-2"/>
          <w:sz w:val="28"/>
          <w:szCs w:val="28"/>
        </w:rPr>
        <w:t>A</w:t>
      </w:r>
      <w:r w:rsidRPr="00A02E29">
        <w:rPr>
          <w:b/>
          <w:bCs/>
          <w:spacing w:val="-1"/>
          <w:sz w:val="28"/>
          <w:szCs w:val="28"/>
        </w:rPr>
        <w:t>s</w:t>
      </w:r>
      <w:r w:rsidRPr="00A02E29">
        <w:rPr>
          <w:b/>
          <w:bCs/>
          <w:spacing w:val="1"/>
          <w:sz w:val="28"/>
          <w:szCs w:val="28"/>
        </w:rPr>
        <w:t>s</w:t>
      </w:r>
      <w:r w:rsidRPr="00A02E29">
        <w:rPr>
          <w:b/>
          <w:bCs/>
          <w:spacing w:val="-2"/>
          <w:sz w:val="28"/>
          <w:szCs w:val="28"/>
        </w:rPr>
        <w:t>e</w:t>
      </w:r>
      <w:r w:rsidRPr="00A02E29">
        <w:rPr>
          <w:b/>
          <w:bCs/>
          <w:spacing w:val="1"/>
          <w:sz w:val="28"/>
          <w:szCs w:val="28"/>
        </w:rPr>
        <w:t>ss</w:t>
      </w:r>
      <w:r w:rsidRPr="00A02E29">
        <w:rPr>
          <w:b/>
          <w:bCs/>
          <w:spacing w:val="-3"/>
          <w:sz w:val="28"/>
          <w:szCs w:val="28"/>
        </w:rPr>
        <w:t>m</w:t>
      </w:r>
      <w:r w:rsidRPr="00A02E29">
        <w:rPr>
          <w:b/>
          <w:bCs/>
          <w:sz w:val="28"/>
          <w:szCs w:val="28"/>
        </w:rPr>
        <w:t xml:space="preserve">ent and </w:t>
      </w:r>
      <w:r w:rsidRPr="00A02E29">
        <w:rPr>
          <w:b/>
          <w:bCs/>
          <w:spacing w:val="-1"/>
          <w:sz w:val="28"/>
          <w:szCs w:val="28"/>
        </w:rPr>
        <w:t>A</w:t>
      </w:r>
      <w:r w:rsidRPr="00A02E29">
        <w:rPr>
          <w:b/>
          <w:bCs/>
          <w:sz w:val="28"/>
          <w:szCs w:val="28"/>
        </w:rPr>
        <w:t>ccre</w:t>
      </w:r>
      <w:r w:rsidRPr="00A02E29">
        <w:rPr>
          <w:b/>
          <w:bCs/>
          <w:spacing w:val="-2"/>
          <w:sz w:val="28"/>
          <w:szCs w:val="28"/>
        </w:rPr>
        <w:t>d</w:t>
      </w:r>
      <w:r w:rsidRPr="00A02E29">
        <w:rPr>
          <w:b/>
          <w:bCs/>
          <w:spacing w:val="1"/>
          <w:sz w:val="28"/>
          <w:szCs w:val="28"/>
        </w:rPr>
        <w:t>i</w:t>
      </w:r>
      <w:r w:rsidRPr="00A02E29">
        <w:rPr>
          <w:b/>
          <w:bCs/>
          <w:spacing w:val="-2"/>
          <w:sz w:val="28"/>
          <w:szCs w:val="28"/>
        </w:rPr>
        <w:t>t</w:t>
      </w:r>
      <w:r w:rsidRPr="00A02E29">
        <w:rPr>
          <w:b/>
          <w:bCs/>
          <w:spacing w:val="1"/>
          <w:sz w:val="28"/>
          <w:szCs w:val="28"/>
        </w:rPr>
        <w:t>a</w:t>
      </w:r>
      <w:r w:rsidRPr="00A02E29">
        <w:rPr>
          <w:b/>
          <w:bCs/>
          <w:spacing w:val="-2"/>
          <w:sz w:val="28"/>
          <w:szCs w:val="28"/>
        </w:rPr>
        <w:t>t</w:t>
      </w:r>
      <w:r w:rsidRPr="00A02E29">
        <w:rPr>
          <w:b/>
          <w:bCs/>
          <w:spacing w:val="1"/>
          <w:sz w:val="28"/>
          <w:szCs w:val="28"/>
        </w:rPr>
        <w:t>io</w:t>
      </w:r>
      <w:r w:rsidRPr="00A02E29">
        <w:rPr>
          <w:b/>
          <w:bCs/>
          <w:sz w:val="28"/>
          <w:szCs w:val="28"/>
        </w:rPr>
        <w:t>n</w:t>
      </w:r>
      <w:r w:rsidRPr="00A02E29">
        <w:rPr>
          <w:b/>
          <w:bCs/>
          <w:spacing w:val="-3"/>
          <w:sz w:val="28"/>
          <w:szCs w:val="28"/>
        </w:rPr>
        <w:t xml:space="preserve"> </w:t>
      </w:r>
      <w:r w:rsidRPr="00A02E29">
        <w:rPr>
          <w:b/>
          <w:bCs/>
          <w:spacing w:val="-1"/>
          <w:sz w:val="28"/>
          <w:szCs w:val="28"/>
        </w:rPr>
        <w:t>C</w:t>
      </w:r>
      <w:r w:rsidRPr="00A02E29">
        <w:rPr>
          <w:b/>
          <w:bCs/>
          <w:spacing w:val="1"/>
          <w:sz w:val="28"/>
          <w:szCs w:val="28"/>
        </w:rPr>
        <w:t>o</w:t>
      </w:r>
      <w:r w:rsidRPr="00A02E29">
        <w:rPr>
          <w:b/>
          <w:bCs/>
          <w:sz w:val="28"/>
          <w:szCs w:val="28"/>
        </w:rPr>
        <w:t>unc</w:t>
      </w:r>
      <w:r w:rsidRPr="00A02E29">
        <w:rPr>
          <w:b/>
          <w:bCs/>
          <w:spacing w:val="-1"/>
          <w:sz w:val="28"/>
          <w:szCs w:val="28"/>
        </w:rPr>
        <w:t>i</w:t>
      </w:r>
      <w:r w:rsidRPr="00A02E29">
        <w:rPr>
          <w:b/>
          <w:bCs/>
          <w:sz w:val="28"/>
          <w:szCs w:val="28"/>
        </w:rPr>
        <w:t>l</w:t>
      </w:r>
      <w:r w:rsidRPr="00A02E29">
        <w:rPr>
          <w:b/>
          <w:bCs/>
          <w:spacing w:val="1"/>
          <w:sz w:val="28"/>
          <w:szCs w:val="28"/>
        </w:rPr>
        <w:t xml:space="preserve"> </w:t>
      </w:r>
      <w:r w:rsidRPr="00A02E29">
        <w:rPr>
          <w:b/>
          <w:bCs/>
          <w:sz w:val="28"/>
          <w:szCs w:val="28"/>
        </w:rPr>
        <w:t>(</w:t>
      </w:r>
      <w:r w:rsidRPr="00A02E29">
        <w:rPr>
          <w:b/>
          <w:bCs/>
          <w:spacing w:val="-2"/>
          <w:sz w:val="28"/>
          <w:szCs w:val="28"/>
        </w:rPr>
        <w:t>N</w:t>
      </w:r>
      <w:r w:rsidRPr="00A02E29">
        <w:rPr>
          <w:b/>
          <w:bCs/>
          <w:spacing w:val="-1"/>
          <w:sz w:val="28"/>
          <w:szCs w:val="28"/>
        </w:rPr>
        <w:t>AAC</w:t>
      </w:r>
      <w:r w:rsidRPr="00A02E29">
        <w:rPr>
          <w:b/>
          <w:bCs/>
          <w:sz w:val="28"/>
          <w:szCs w:val="28"/>
        </w:rPr>
        <w:t xml:space="preserve">) </w:t>
      </w:r>
      <w:r w:rsidRPr="00A02E29">
        <w:rPr>
          <w:b/>
          <w:bCs/>
          <w:i/>
          <w:iCs/>
          <w:sz w:val="28"/>
          <w:szCs w:val="28"/>
        </w:rPr>
        <w:t xml:space="preserve">Student </w:t>
      </w:r>
      <w:r w:rsidRPr="00A02E29">
        <w:rPr>
          <w:b/>
          <w:bCs/>
          <w:i/>
          <w:iCs/>
          <w:spacing w:val="-3"/>
          <w:sz w:val="28"/>
          <w:szCs w:val="28"/>
        </w:rPr>
        <w:t>S</w:t>
      </w:r>
      <w:r w:rsidRPr="00A02E29">
        <w:rPr>
          <w:b/>
          <w:bCs/>
          <w:i/>
          <w:iCs/>
          <w:spacing w:val="1"/>
          <w:sz w:val="28"/>
          <w:szCs w:val="28"/>
        </w:rPr>
        <w:t>a</w:t>
      </w:r>
      <w:r w:rsidRPr="00A02E29">
        <w:rPr>
          <w:b/>
          <w:bCs/>
          <w:i/>
          <w:iCs/>
          <w:sz w:val="28"/>
          <w:szCs w:val="28"/>
        </w:rPr>
        <w:t>t</w:t>
      </w:r>
      <w:r w:rsidRPr="00A02E29">
        <w:rPr>
          <w:b/>
          <w:bCs/>
          <w:i/>
          <w:iCs/>
          <w:spacing w:val="-1"/>
          <w:sz w:val="28"/>
          <w:szCs w:val="28"/>
        </w:rPr>
        <w:t>i</w:t>
      </w:r>
      <w:r w:rsidRPr="00A02E29">
        <w:rPr>
          <w:b/>
          <w:bCs/>
          <w:i/>
          <w:iCs/>
          <w:spacing w:val="1"/>
          <w:sz w:val="28"/>
          <w:szCs w:val="28"/>
        </w:rPr>
        <w:t>s</w:t>
      </w:r>
      <w:r w:rsidRPr="00A02E29">
        <w:rPr>
          <w:b/>
          <w:bCs/>
          <w:i/>
          <w:iCs/>
          <w:spacing w:val="-2"/>
          <w:sz w:val="28"/>
          <w:szCs w:val="28"/>
        </w:rPr>
        <w:t>f</w:t>
      </w:r>
      <w:r w:rsidRPr="00A02E29">
        <w:rPr>
          <w:b/>
          <w:bCs/>
          <w:i/>
          <w:iCs/>
          <w:spacing w:val="1"/>
          <w:sz w:val="28"/>
          <w:szCs w:val="28"/>
        </w:rPr>
        <w:t>a</w:t>
      </w:r>
      <w:r w:rsidRPr="00A02E29">
        <w:rPr>
          <w:b/>
          <w:bCs/>
          <w:i/>
          <w:iCs/>
          <w:sz w:val="28"/>
          <w:szCs w:val="28"/>
        </w:rPr>
        <w:t>c</w:t>
      </w:r>
      <w:r w:rsidRPr="00A02E29">
        <w:rPr>
          <w:b/>
          <w:bCs/>
          <w:i/>
          <w:iCs/>
          <w:spacing w:val="-2"/>
          <w:sz w:val="28"/>
          <w:szCs w:val="28"/>
        </w:rPr>
        <w:t>t</w:t>
      </w:r>
      <w:r w:rsidRPr="00A02E29">
        <w:rPr>
          <w:b/>
          <w:bCs/>
          <w:i/>
          <w:iCs/>
          <w:spacing w:val="1"/>
          <w:sz w:val="28"/>
          <w:szCs w:val="28"/>
        </w:rPr>
        <w:t>io</w:t>
      </w:r>
      <w:r w:rsidRPr="00A02E29">
        <w:rPr>
          <w:b/>
          <w:bCs/>
          <w:i/>
          <w:iCs/>
          <w:sz w:val="28"/>
          <w:szCs w:val="28"/>
        </w:rPr>
        <w:t>n</w:t>
      </w:r>
      <w:r w:rsidRPr="00A02E29">
        <w:rPr>
          <w:b/>
          <w:bCs/>
          <w:i/>
          <w:iCs/>
          <w:spacing w:val="-2"/>
          <w:sz w:val="28"/>
          <w:szCs w:val="28"/>
        </w:rPr>
        <w:t xml:space="preserve"> </w:t>
      </w:r>
      <w:r w:rsidRPr="00A02E29">
        <w:rPr>
          <w:b/>
          <w:bCs/>
          <w:i/>
          <w:iCs/>
          <w:sz w:val="28"/>
          <w:szCs w:val="28"/>
        </w:rPr>
        <w:t>S</w:t>
      </w:r>
      <w:r w:rsidRPr="00A02E29">
        <w:rPr>
          <w:b/>
          <w:bCs/>
          <w:i/>
          <w:iCs/>
          <w:spacing w:val="-1"/>
          <w:sz w:val="28"/>
          <w:szCs w:val="28"/>
        </w:rPr>
        <w:t>u</w:t>
      </w:r>
      <w:r w:rsidRPr="00A02E29">
        <w:rPr>
          <w:b/>
          <w:bCs/>
          <w:i/>
          <w:iCs/>
          <w:sz w:val="28"/>
          <w:szCs w:val="28"/>
        </w:rPr>
        <w:t>r</w:t>
      </w:r>
      <w:r w:rsidRPr="00A02E29">
        <w:rPr>
          <w:b/>
          <w:bCs/>
          <w:i/>
          <w:iCs/>
          <w:spacing w:val="1"/>
          <w:sz w:val="28"/>
          <w:szCs w:val="28"/>
        </w:rPr>
        <w:t>v</w:t>
      </w:r>
      <w:r w:rsidRPr="00A02E29">
        <w:rPr>
          <w:b/>
          <w:bCs/>
          <w:i/>
          <w:iCs/>
          <w:spacing w:val="-2"/>
          <w:sz w:val="28"/>
          <w:szCs w:val="28"/>
        </w:rPr>
        <w:t>e</w:t>
      </w:r>
      <w:r w:rsidRPr="00A02E29">
        <w:rPr>
          <w:b/>
          <w:bCs/>
          <w:i/>
          <w:iCs/>
          <w:sz w:val="28"/>
          <w:szCs w:val="28"/>
        </w:rPr>
        <w:t>y (SSS)</w:t>
      </w:r>
    </w:p>
    <w:p w:rsidR="00715925" w:rsidRPr="00A02E29" w:rsidRDefault="00715925" w:rsidP="00715925">
      <w:pPr>
        <w:spacing w:before="4"/>
        <w:ind w:left="3341" w:right="3338"/>
        <w:jc w:val="center"/>
        <w:rPr>
          <w:sz w:val="28"/>
          <w:szCs w:val="28"/>
        </w:rPr>
      </w:pPr>
      <w:r w:rsidRPr="00A02E29">
        <w:rPr>
          <w:b/>
          <w:bCs/>
          <w:sz w:val="28"/>
          <w:szCs w:val="28"/>
        </w:rPr>
        <w:t>Key</w:t>
      </w:r>
      <w:r w:rsidRPr="00A02E29">
        <w:rPr>
          <w:b/>
          <w:bCs/>
          <w:spacing w:val="-2"/>
          <w:sz w:val="28"/>
          <w:szCs w:val="28"/>
        </w:rPr>
        <w:t xml:space="preserve"> </w:t>
      </w:r>
      <w:r w:rsidRPr="00A02E29">
        <w:rPr>
          <w:b/>
          <w:bCs/>
          <w:spacing w:val="1"/>
          <w:sz w:val="28"/>
          <w:szCs w:val="28"/>
        </w:rPr>
        <w:t>I</w:t>
      </w:r>
      <w:r w:rsidRPr="00A02E29">
        <w:rPr>
          <w:b/>
          <w:bCs/>
          <w:sz w:val="28"/>
          <w:szCs w:val="28"/>
        </w:rPr>
        <w:t>nd</w:t>
      </w:r>
      <w:r w:rsidRPr="00A02E29">
        <w:rPr>
          <w:b/>
          <w:bCs/>
          <w:spacing w:val="-1"/>
          <w:sz w:val="28"/>
          <w:szCs w:val="28"/>
        </w:rPr>
        <w:t>i</w:t>
      </w:r>
      <w:r w:rsidRPr="00A02E29">
        <w:rPr>
          <w:b/>
          <w:bCs/>
          <w:sz w:val="28"/>
          <w:szCs w:val="28"/>
        </w:rPr>
        <w:t>c</w:t>
      </w:r>
      <w:r w:rsidRPr="00A02E29">
        <w:rPr>
          <w:b/>
          <w:bCs/>
          <w:spacing w:val="1"/>
          <w:sz w:val="28"/>
          <w:szCs w:val="28"/>
        </w:rPr>
        <w:t>a</w:t>
      </w:r>
      <w:r w:rsidRPr="00A02E29">
        <w:rPr>
          <w:b/>
          <w:bCs/>
          <w:spacing w:val="-2"/>
          <w:sz w:val="28"/>
          <w:szCs w:val="28"/>
        </w:rPr>
        <w:t>t</w:t>
      </w:r>
      <w:r w:rsidRPr="00A02E29">
        <w:rPr>
          <w:b/>
          <w:bCs/>
          <w:spacing w:val="1"/>
          <w:sz w:val="28"/>
          <w:szCs w:val="28"/>
        </w:rPr>
        <w:t>o</w:t>
      </w:r>
      <w:r w:rsidRPr="00A02E29">
        <w:rPr>
          <w:b/>
          <w:bCs/>
          <w:sz w:val="28"/>
          <w:szCs w:val="28"/>
        </w:rPr>
        <w:t>r</w:t>
      </w:r>
      <w:r w:rsidRPr="00A02E29">
        <w:rPr>
          <w:b/>
          <w:bCs/>
          <w:spacing w:val="1"/>
          <w:sz w:val="28"/>
          <w:szCs w:val="28"/>
        </w:rPr>
        <w:t xml:space="preserve"> </w:t>
      </w:r>
      <w:r w:rsidRPr="00A02E29">
        <w:rPr>
          <w:b/>
          <w:bCs/>
          <w:sz w:val="28"/>
          <w:szCs w:val="28"/>
        </w:rPr>
        <w:t>-</w:t>
      </w:r>
      <w:r w:rsidRPr="00A02E29">
        <w:rPr>
          <w:b/>
          <w:bCs/>
          <w:spacing w:val="-3"/>
          <w:sz w:val="28"/>
          <w:szCs w:val="28"/>
        </w:rPr>
        <w:t xml:space="preserve"> </w:t>
      </w:r>
      <w:r w:rsidRPr="00A02E29">
        <w:rPr>
          <w:b/>
          <w:bCs/>
          <w:spacing w:val="1"/>
          <w:sz w:val="28"/>
          <w:szCs w:val="28"/>
        </w:rPr>
        <w:t>2</w:t>
      </w:r>
      <w:r w:rsidRPr="00A02E29">
        <w:rPr>
          <w:b/>
          <w:bCs/>
          <w:sz w:val="28"/>
          <w:szCs w:val="28"/>
        </w:rPr>
        <w:t>.7</w:t>
      </w:r>
      <w:r w:rsidRPr="00A02E29">
        <w:rPr>
          <w:b/>
          <w:bCs/>
          <w:spacing w:val="-3"/>
          <w:sz w:val="28"/>
          <w:szCs w:val="28"/>
        </w:rPr>
        <w:t>.</w:t>
      </w:r>
      <w:r w:rsidRPr="00A02E29">
        <w:rPr>
          <w:b/>
          <w:bCs/>
          <w:sz w:val="28"/>
          <w:szCs w:val="28"/>
        </w:rPr>
        <w:t>1</w:t>
      </w:r>
    </w:p>
    <w:p w:rsidR="00715925" w:rsidRPr="00A02E29" w:rsidRDefault="00715925" w:rsidP="00715925">
      <w:pPr>
        <w:spacing w:before="47"/>
        <w:ind w:left="1072" w:right="1069"/>
        <w:jc w:val="center"/>
        <w:rPr>
          <w:sz w:val="28"/>
          <w:szCs w:val="28"/>
        </w:rPr>
      </w:pPr>
      <w:r w:rsidRPr="00A02E29">
        <w:rPr>
          <w:b/>
          <w:bCs/>
          <w:spacing w:val="-1"/>
          <w:sz w:val="28"/>
          <w:szCs w:val="28"/>
        </w:rPr>
        <w:t>U</w:t>
      </w:r>
      <w:r w:rsidRPr="00A02E29">
        <w:rPr>
          <w:b/>
          <w:bCs/>
          <w:sz w:val="28"/>
          <w:szCs w:val="28"/>
        </w:rPr>
        <w:t xml:space="preserve">nder </w:t>
      </w:r>
      <w:r w:rsidRPr="00A02E29">
        <w:rPr>
          <w:b/>
          <w:bCs/>
          <w:spacing w:val="-1"/>
          <w:sz w:val="28"/>
          <w:szCs w:val="28"/>
        </w:rPr>
        <w:t>C</w:t>
      </w:r>
      <w:r w:rsidRPr="00A02E29">
        <w:rPr>
          <w:b/>
          <w:bCs/>
          <w:sz w:val="28"/>
          <w:szCs w:val="28"/>
        </w:rPr>
        <w:t>r</w:t>
      </w:r>
      <w:r w:rsidRPr="00A02E29">
        <w:rPr>
          <w:b/>
          <w:bCs/>
          <w:spacing w:val="1"/>
          <w:sz w:val="28"/>
          <w:szCs w:val="28"/>
        </w:rPr>
        <w:t>i</w:t>
      </w:r>
      <w:r w:rsidRPr="00A02E29">
        <w:rPr>
          <w:b/>
          <w:bCs/>
          <w:sz w:val="28"/>
          <w:szCs w:val="28"/>
        </w:rPr>
        <w:t>te</w:t>
      </w:r>
      <w:r w:rsidRPr="00A02E29">
        <w:rPr>
          <w:b/>
          <w:bCs/>
          <w:spacing w:val="-2"/>
          <w:sz w:val="28"/>
          <w:szCs w:val="28"/>
        </w:rPr>
        <w:t>r</w:t>
      </w:r>
      <w:r w:rsidRPr="00A02E29">
        <w:rPr>
          <w:b/>
          <w:bCs/>
          <w:spacing w:val="-1"/>
          <w:sz w:val="28"/>
          <w:szCs w:val="28"/>
        </w:rPr>
        <w:t>i</w:t>
      </w:r>
      <w:r w:rsidRPr="00A02E29">
        <w:rPr>
          <w:b/>
          <w:bCs/>
          <w:spacing w:val="1"/>
          <w:sz w:val="28"/>
          <w:szCs w:val="28"/>
        </w:rPr>
        <w:t>o</w:t>
      </w:r>
      <w:r w:rsidRPr="00A02E29">
        <w:rPr>
          <w:b/>
          <w:bCs/>
          <w:sz w:val="28"/>
          <w:szCs w:val="28"/>
        </w:rPr>
        <w:t xml:space="preserve">n </w:t>
      </w:r>
      <w:r w:rsidRPr="00A02E29">
        <w:rPr>
          <w:b/>
          <w:bCs/>
          <w:spacing w:val="-1"/>
          <w:sz w:val="28"/>
          <w:szCs w:val="28"/>
        </w:rPr>
        <w:t>I</w:t>
      </w:r>
      <w:r w:rsidRPr="00A02E29">
        <w:rPr>
          <w:b/>
          <w:bCs/>
          <w:sz w:val="28"/>
          <w:szCs w:val="28"/>
        </w:rPr>
        <w:t>I</w:t>
      </w:r>
      <w:r w:rsidRPr="00A02E29">
        <w:rPr>
          <w:b/>
          <w:bCs/>
          <w:spacing w:val="1"/>
          <w:sz w:val="28"/>
          <w:szCs w:val="28"/>
        </w:rPr>
        <w:t xml:space="preserve"> </w:t>
      </w:r>
      <w:r w:rsidRPr="00A02E29">
        <w:rPr>
          <w:b/>
          <w:bCs/>
          <w:spacing w:val="-2"/>
          <w:sz w:val="28"/>
          <w:szCs w:val="28"/>
        </w:rPr>
        <w:t>o</w:t>
      </w:r>
      <w:r w:rsidRPr="00A02E29">
        <w:rPr>
          <w:b/>
          <w:bCs/>
          <w:sz w:val="28"/>
          <w:szCs w:val="28"/>
        </w:rPr>
        <w:t>f Te</w:t>
      </w:r>
      <w:r w:rsidRPr="00A02E29">
        <w:rPr>
          <w:b/>
          <w:bCs/>
          <w:spacing w:val="1"/>
          <w:sz w:val="28"/>
          <w:szCs w:val="28"/>
        </w:rPr>
        <w:t>a</w:t>
      </w:r>
      <w:r w:rsidRPr="00A02E29">
        <w:rPr>
          <w:b/>
          <w:bCs/>
          <w:sz w:val="28"/>
          <w:szCs w:val="28"/>
        </w:rPr>
        <w:t>c</w:t>
      </w:r>
      <w:r w:rsidRPr="00A02E29">
        <w:rPr>
          <w:b/>
          <w:bCs/>
          <w:spacing w:val="-3"/>
          <w:sz w:val="28"/>
          <w:szCs w:val="28"/>
        </w:rPr>
        <w:t>h</w:t>
      </w:r>
      <w:r w:rsidRPr="00A02E29">
        <w:rPr>
          <w:b/>
          <w:bCs/>
          <w:spacing w:val="1"/>
          <w:sz w:val="28"/>
          <w:szCs w:val="28"/>
        </w:rPr>
        <w:t>i</w:t>
      </w:r>
      <w:r w:rsidRPr="00A02E29">
        <w:rPr>
          <w:b/>
          <w:bCs/>
          <w:spacing w:val="-3"/>
          <w:sz w:val="28"/>
          <w:szCs w:val="28"/>
        </w:rPr>
        <w:t>n</w:t>
      </w:r>
      <w:r w:rsidRPr="00A02E29">
        <w:rPr>
          <w:b/>
          <w:bCs/>
          <w:sz w:val="28"/>
          <w:szCs w:val="28"/>
        </w:rPr>
        <w:t>g</w:t>
      </w:r>
      <w:r w:rsidRPr="00A02E29">
        <w:rPr>
          <w:b/>
          <w:bCs/>
          <w:spacing w:val="2"/>
          <w:sz w:val="28"/>
          <w:szCs w:val="28"/>
        </w:rPr>
        <w:t xml:space="preserve"> </w:t>
      </w:r>
      <w:r w:rsidRPr="00A02E29">
        <w:rPr>
          <w:b/>
          <w:bCs/>
          <w:sz w:val="28"/>
          <w:szCs w:val="28"/>
        </w:rPr>
        <w:t>–</w:t>
      </w:r>
      <w:r w:rsidRPr="00A02E29">
        <w:rPr>
          <w:b/>
          <w:bCs/>
          <w:spacing w:val="1"/>
          <w:sz w:val="28"/>
          <w:szCs w:val="28"/>
        </w:rPr>
        <w:t xml:space="preserve"> </w:t>
      </w:r>
      <w:r w:rsidRPr="00A02E29">
        <w:rPr>
          <w:b/>
          <w:bCs/>
          <w:sz w:val="28"/>
          <w:szCs w:val="28"/>
        </w:rPr>
        <w:t>L</w:t>
      </w:r>
      <w:r w:rsidRPr="00A02E29">
        <w:rPr>
          <w:b/>
          <w:bCs/>
          <w:spacing w:val="-2"/>
          <w:sz w:val="28"/>
          <w:szCs w:val="28"/>
        </w:rPr>
        <w:t>e</w:t>
      </w:r>
      <w:r w:rsidRPr="00A02E29">
        <w:rPr>
          <w:b/>
          <w:bCs/>
          <w:spacing w:val="1"/>
          <w:sz w:val="28"/>
          <w:szCs w:val="28"/>
        </w:rPr>
        <w:t>a</w:t>
      </w:r>
      <w:r w:rsidRPr="00A02E29">
        <w:rPr>
          <w:b/>
          <w:bCs/>
          <w:sz w:val="28"/>
          <w:szCs w:val="28"/>
        </w:rPr>
        <w:t>r</w:t>
      </w:r>
      <w:r w:rsidRPr="00A02E29">
        <w:rPr>
          <w:b/>
          <w:bCs/>
          <w:spacing w:val="-3"/>
          <w:sz w:val="28"/>
          <w:szCs w:val="28"/>
        </w:rPr>
        <w:t>n</w:t>
      </w:r>
      <w:r w:rsidRPr="00A02E29">
        <w:rPr>
          <w:b/>
          <w:bCs/>
          <w:spacing w:val="-1"/>
          <w:sz w:val="28"/>
          <w:szCs w:val="28"/>
        </w:rPr>
        <w:t>i</w:t>
      </w:r>
      <w:r w:rsidRPr="00A02E29">
        <w:rPr>
          <w:b/>
          <w:bCs/>
          <w:sz w:val="28"/>
          <w:szCs w:val="28"/>
        </w:rPr>
        <w:t>ng</w:t>
      </w:r>
      <w:r w:rsidRPr="00A02E29">
        <w:rPr>
          <w:b/>
          <w:bCs/>
          <w:spacing w:val="1"/>
          <w:sz w:val="28"/>
          <w:szCs w:val="28"/>
        </w:rPr>
        <w:t xml:space="preserve"> </w:t>
      </w:r>
      <w:r w:rsidRPr="00A02E29">
        <w:rPr>
          <w:b/>
          <w:bCs/>
          <w:sz w:val="28"/>
          <w:szCs w:val="28"/>
        </w:rPr>
        <w:t xml:space="preserve">and </w:t>
      </w:r>
      <w:r w:rsidRPr="00A02E29">
        <w:rPr>
          <w:b/>
          <w:bCs/>
          <w:spacing w:val="-3"/>
          <w:sz w:val="28"/>
          <w:szCs w:val="28"/>
        </w:rPr>
        <w:t>E</w:t>
      </w:r>
      <w:r w:rsidRPr="00A02E29">
        <w:rPr>
          <w:b/>
          <w:bCs/>
          <w:spacing w:val="-1"/>
          <w:sz w:val="28"/>
          <w:szCs w:val="28"/>
        </w:rPr>
        <w:t>v</w:t>
      </w:r>
      <w:r w:rsidRPr="00A02E29">
        <w:rPr>
          <w:b/>
          <w:bCs/>
          <w:spacing w:val="1"/>
          <w:sz w:val="28"/>
          <w:szCs w:val="28"/>
        </w:rPr>
        <w:t>a</w:t>
      </w:r>
      <w:r w:rsidRPr="00A02E29">
        <w:rPr>
          <w:b/>
          <w:bCs/>
          <w:spacing w:val="-1"/>
          <w:sz w:val="28"/>
          <w:szCs w:val="28"/>
        </w:rPr>
        <w:t>l</w:t>
      </w:r>
      <w:r w:rsidRPr="00A02E29">
        <w:rPr>
          <w:b/>
          <w:bCs/>
          <w:sz w:val="28"/>
          <w:szCs w:val="28"/>
        </w:rPr>
        <w:t>u</w:t>
      </w:r>
      <w:r w:rsidRPr="00A02E29">
        <w:rPr>
          <w:b/>
          <w:bCs/>
          <w:spacing w:val="1"/>
          <w:sz w:val="28"/>
          <w:szCs w:val="28"/>
        </w:rPr>
        <w:t>a</w:t>
      </w:r>
      <w:r w:rsidRPr="00A02E29">
        <w:rPr>
          <w:b/>
          <w:bCs/>
          <w:spacing w:val="-2"/>
          <w:sz w:val="28"/>
          <w:szCs w:val="28"/>
        </w:rPr>
        <w:t>t</w:t>
      </w:r>
      <w:r w:rsidRPr="00A02E29">
        <w:rPr>
          <w:b/>
          <w:bCs/>
          <w:spacing w:val="-1"/>
          <w:sz w:val="28"/>
          <w:szCs w:val="28"/>
        </w:rPr>
        <w:t>i</w:t>
      </w:r>
      <w:r w:rsidRPr="00A02E29">
        <w:rPr>
          <w:b/>
          <w:bCs/>
          <w:spacing w:val="1"/>
          <w:sz w:val="28"/>
          <w:szCs w:val="28"/>
        </w:rPr>
        <w:t>o</w:t>
      </w:r>
      <w:r w:rsidRPr="00A02E29">
        <w:rPr>
          <w:b/>
          <w:bCs/>
          <w:sz w:val="28"/>
          <w:szCs w:val="28"/>
        </w:rPr>
        <w:t>n</w:t>
      </w:r>
    </w:p>
    <w:p w:rsidR="00715925" w:rsidRPr="00A02E29" w:rsidRDefault="00715925" w:rsidP="00715925">
      <w:pPr>
        <w:jc w:val="center"/>
        <w:rPr>
          <w:b/>
          <w:bCs/>
          <w:sz w:val="24"/>
          <w:szCs w:val="19"/>
        </w:rPr>
      </w:pPr>
      <w:r w:rsidRPr="00A02E29">
        <w:rPr>
          <w:b/>
          <w:bCs/>
          <w:sz w:val="24"/>
          <w:szCs w:val="19"/>
        </w:rPr>
        <w:t>(For Health Science Universities)</w:t>
      </w:r>
    </w:p>
    <w:p w:rsidR="00715925" w:rsidRPr="00A02E29" w:rsidRDefault="00715925" w:rsidP="00715925">
      <w:pPr>
        <w:spacing w:line="200" w:lineRule="exact"/>
        <w:rPr>
          <w:sz w:val="20"/>
          <w:szCs w:val="20"/>
        </w:rPr>
      </w:pPr>
    </w:p>
    <w:p w:rsidR="00715925" w:rsidRPr="00A02E29" w:rsidRDefault="00715925" w:rsidP="00715925">
      <w:pPr>
        <w:spacing w:line="200" w:lineRule="exact"/>
        <w:rPr>
          <w:sz w:val="20"/>
          <w:szCs w:val="20"/>
        </w:rPr>
      </w:pPr>
    </w:p>
    <w:p w:rsidR="00715925" w:rsidRPr="00A02E29" w:rsidRDefault="00715925" w:rsidP="00715925">
      <w:pPr>
        <w:spacing w:line="200" w:lineRule="exact"/>
        <w:rPr>
          <w:sz w:val="20"/>
          <w:szCs w:val="20"/>
        </w:rPr>
      </w:pPr>
    </w:p>
    <w:p w:rsidR="00715925" w:rsidRPr="00A02E29" w:rsidRDefault="00715925" w:rsidP="00715925">
      <w:pPr>
        <w:ind w:left="100" w:right="6673"/>
        <w:jc w:val="both"/>
        <w:rPr>
          <w:sz w:val="24"/>
          <w:szCs w:val="24"/>
        </w:rPr>
      </w:pPr>
      <w:r w:rsidRPr="00A02E29">
        <w:rPr>
          <w:b/>
          <w:bCs/>
          <w:spacing w:val="-2"/>
          <w:sz w:val="24"/>
          <w:szCs w:val="24"/>
        </w:rPr>
        <w:t>G</w:t>
      </w:r>
      <w:r w:rsidRPr="00A02E29">
        <w:rPr>
          <w:b/>
          <w:bCs/>
          <w:spacing w:val="1"/>
          <w:sz w:val="24"/>
          <w:szCs w:val="24"/>
        </w:rPr>
        <w:t>u</w:t>
      </w:r>
      <w:r w:rsidRPr="00A02E29">
        <w:rPr>
          <w:b/>
          <w:bCs/>
          <w:sz w:val="24"/>
          <w:szCs w:val="24"/>
        </w:rPr>
        <w:t>i</w:t>
      </w:r>
      <w:r w:rsidRPr="00A02E29">
        <w:rPr>
          <w:b/>
          <w:bCs/>
          <w:spacing w:val="1"/>
          <w:sz w:val="24"/>
          <w:szCs w:val="24"/>
        </w:rPr>
        <w:t>d</w:t>
      </w:r>
      <w:r w:rsidRPr="00A02E29">
        <w:rPr>
          <w:b/>
          <w:bCs/>
          <w:spacing w:val="-1"/>
          <w:sz w:val="24"/>
          <w:szCs w:val="24"/>
        </w:rPr>
        <w:t>e</w:t>
      </w:r>
      <w:r w:rsidRPr="00A02E29">
        <w:rPr>
          <w:b/>
          <w:bCs/>
          <w:sz w:val="24"/>
          <w:szCs w:val="24"/>
        </w:rPr>
        <w:t>l</w:t>
      </w:r>
      <w:r w:rsidRPr="00A02E29">
        <w:rPr>
          <w:b/>
          <w:bCs/>
          <w:spacing w:val="1"/>
          <w:sz w:val="24"/>
          <w:szCs w:val="24"/>
        </w:rPr>
        <w:t>in</w:t>
      </w:r>
      <w:r w:rsidRPr="00A02E29">
        <w:rPr>
          <w:b/>
          <w:bCs/>
          <w:spacing w:val="-1"/>
          <w:sz w:val="24"/>
          <w:szCs w:val="24"/>
        </w:rPr>
        <w:t>e</w:t>
      </w:r>
      <w:r w:rsidRPr="00A02E29">
        <w:rPr>
          <w:b/>
          <w:bCs/>
          <w:sz w:val="24"/>
          <w:szCs w:val="24"/>
        </w:rPr>
        <w:t>s</w:t>
      </w:r>
      <w:r w:rsidRPr="00A02E29">
        <w:rPr>
          <w:b/>
          <w:bCs/>
          <w:spacing w:val="1"/>
          <w:sz w:val="24"/>
          <w:szCs w:val="24"/>
        </w:rPr>
        <w:t xml:space="preserve"> f</w:t>
      </w:r>
      <w:r w:rsidRPr="00A02E29">
        <w:rPr>
          <w:b/>
          <w:bCs/>
          <w:sz w:val="24"/>
          <w:szCs w:val="24"/>
        </w:rPr>
        <w:t>or</w:t>
      </w:r>
      <w:r w:rsidRPr="00A02E29">
        <w:rPr>
          <w:b/>
          <w:bCs/>
          <w:spacing w:val="-1"/>
          <w:sz w:val="24"/>
          <w:szCs w:val="24"/>
        </w:rPr>
        <w:t xml:space="preserve"> </w:t>
      </w:r>
      <w:r w:rsidRPr="00A02E29">
        <w:rPr>
          <w:b/>
          <w:bCs/>
          <w:spacing w:val="1"/>
          <w:sz w:val="24"/>
          <w:szCs w:val="24"/>
        </w:rPr>
        <w:t>S</w:t>
      </w:r>
      <w:r w:rsidRPr="00A02E29">
        <w:rPr>
          <w:b/>
          <w:bCs/>
          <w:sz w:val="24"/>
          <w:szCs w:val="24"/>
        </w:rPr>
        <w:t>tu</w:t>
      </w:r>
      <w:r w:rsidRPr="00A02E29">
        <w:rPr>
          <w:b/>
          <w:bCs/>
          <w:spacing w:val="1"/>
          <w:sz w:val="24"/>
          <w:szCs w:val="24"/>
        </w:rPr>
        <w:t>d</w:t>
      </w:r>
      <w:r w:rsidRPr="00A02E29">
        <w:rPr>
          <w:b/>
          <w:bCs/>
          <w:spacing w:val="-1"/>
          <w:sz w:val="24"/>
          <w:szCs w:val="24"/>
        </w:rPr>
        <w:t>e</w:t>
      </w:r>
      <w:r w:rsidRPr="00A02E29">
        <w:rPr>
          <w:b/>
          <w:bCs/>
          <w:spacing w:val="1"/>
          <w:sz w:val="24"/>
          <w:szCs w:val="24"/>
        </w:rPr>
        <w:t>nt</w:t>
      </w:r>
      <w:r w:rsidRPr="00A02E29">
        <w:rPr>
          <w:b/>
          <w:bCs/>
          <w:sz w:val="24"/>
          <w:szCs w:val="24"/>
        </w:rPr>
        <w:t>s</w:t>
      </w:r>
    </w:p>
    <w:p w:rsidR="00715925" w:rsidRPr="00A02E29" w:rsidRDefault="00715925" w:rsidP="00715925">
      <w:pPr>
        <w:spacing w:before="3" w:line="150" w:lineRule="exact"/>
        <w:rPr>
          <w:sz w:val="15"/>
          <w:szCs w:val="15"/>
        </w:rPr>
      </w:pPr>
    </w:p>
    <w:p w:rsidR="00715925" w:rsidRPr="00A02E29" w:rsidRDefault="00715925" w:rsidP="00715925">
      <w:pPr>
        <w:spacing w:line="200" w:lineRule="exact"/>
        <w:rPr>
          <w:sz w:val="20"/>
          <w:szCs w:val="20"/>
        </w:rPr>
      </w:pPr>
    </w:p>
    <w:p w:rsidR="00715925" w:rsidRPr="00A02E29" w:rsidRDefault="00715925" w:rsidP="00715925">
      <w:pPr>
        <w:ind w:left="100" w:right="55"/>
        <w:jc w:val="both"/>
        <w:rPr>
          <w:spacing w:val="2"/>
          <w:sz w:val="24"/>
          <w:szCs w:val="24"/>
        </w:rPr>
      </w:pPr>
      <w:r w:rsidRPr="00A02E29">
        <w:rPr>
          <w:sz w:val="24"/>
          <w:szCs w:val="24"/>
        </w:rPr>
        <w:t>N</w:t>
      </w:r>
      <w:r w:rsidRPr="00A02E29">
        <w:rPr>
          <w:spacing w:val="-1"/>
          <w:sz w:val="24"/>
          <w:szCs w:val="24"/>
        </w:rPr>
        <w:t>A</w:t>
      </w:r>
      <w:r w:rsidRPr="00A02E29">
        <w:rPr>
          <w:sz w:val="24"/>
          <w:szCs w:val="24"/>
        </w:rPr>
        <w:t>AC</w:t>
      </w:r>
      <w:r w:rsidRPr="00A02E29">
        <w:rPr>
          <w:spacing w:val="2"/>
          <w:sz w:val="24"/>
          <w:szCs w:val="24"/>
        </w:rPr>
        <w:t xml:space="preserve"> </w:t>
      </w:r>
      <w:r w:rsidRPr="00A02E29">
        <w:rPr>
          <w:sz w:val="24"/>
          <w:szCs w:val="24"/>
        </w:rPr>
        <w:t>(</w:t>
      </w:r>
      <w:r w:rsidRPr="00A02E29">
        <w:rPr>
          <w:spacing w:val="-1"/>
          <w:sz w:val="24"/>
          <w:szCs w:val="24"/>
        </w:rPr>
        <w:t>Na</w:t>
      </w:r>
      <w:r w:rsidRPr="00A02E29">
        <w:rPr>
          <w:sz w:val="24"/>
          <w:szCs w:val="24"/>
        </w:rPr>
        <w:t>t</w:t>
      </w:r>
      <w:r w:rsidRPr="00A02E29">
        <w:rPr>
          <w:spacing w:val="1"/>
          <w:sz w:val="24"/>
          <w:szCs w:val="24"/>
        </w:rPr>
        <w:t>i</w:t>
      </w:r>
      <w:r w:rsidRPr="00A02E29">
        <w:rPr>
          <w:sz w:val="24"/>
          <w:szCs w:val="24"/>
        </w:rPr>
        <w:t>on</w:t>
      </w:r>
      <w:r w:rsidRPr="00A02E29">
        <w:rPr>
          <w:spacing w:val="-1"/>
          <w:sz w:val="24"/>
          <w:szCs w:val="24"/>
        </w:rPr>
        <w:t>a</w:t>
      </w:r>
      <w:r w:rsidRPr="00A02E29">
        <w:rPr>
          <w:sz w:val="24"/>
          <w:szCs w:val="24"/>
        </w:rPr>
        <w:t>l</w:t>
      </w:r>
      <w:r w:rsidRPr="00A02E29">
        <w:rPr>
          <w:spacing w:val="3"/>
          <w:sz w:val="24"/>
          <w:szCs w:val="24"/>
        </w:rPr>
        <w:t xml:space="preserve"> </w:t>
      </w:r>
      <w:r w:rsidRPr="00A02E29">
        <w:rPr>
          <w:sz w:val="24"/>
          <w:szCs w:val="24"/>
        </w:rPr>
        <w:t>Ass</w:t>
      </w:r>
      <w:r w:rsidRPr="00A02E29">
        <w:rPr>
          <w:spacing w:val="-1"/>
          <w:sz w:val="24"/>
          <w:szCs w:val="24"/>
        </w:rPr>
        <w:t>e</w:t>
      </w:r>
      <w:r w:rsidRPr="00A02E29">
        <w:rPr>
          <w:sz w:val="24"/>
          <w:szCs w:val="24"/>
        </w:rPr>
        <w:t>s</w:t>
      </w:r>
      <w:r w:rsidRPr="00A02E29">
        <w:rPr>
          <w:spacing w:val="3"/>
          <w:sz w:val="24"/>
          <w:szCs w:val="24"/>
        </w:rPr>
        <w:t>s</w:t>
      </w:r>
      <w:r w:rsidRPr="00A02E29">
        <w:rPr>
          <w:sz w:val="24"/>
          <w:szCs w:val="24"/>
        </w:rPr>
        <w:t>m</w:t>
      </w:r>
      <w:r w:rsidRPr="00A02E29">
        <w:rPr>
          <w:spacing w:val="1"/>
          <w:sz w:val="24"/>
          <w:szCs w:val="24"/>
        </w:rPr>
        <w:t>e</w:t>
      </w:r>
      <w:r w:rsidRPr="00A02E29">
        <w:rPr>
          <w:sz w:val="24"/>
          <w:szCs w:val="24"/>
        </w:rPr>
        <w:t>nt</w:t>
      </w:r>
      <w:r w:rsidRPr="00A02E29">
        <w:rPr>
          <w:spacing w:val="3"/>
          <w:sz w:val="24"/>
          <w:szCs w:val="24"/>
        </w:rPr>
        <w:t xml:space="preserve"> </w:t>
      </w:r>
      <w:r w:rsidRPr="00A02E29">
        <w:rPr>
          <w:spacing w:val="-1"/>
          <w:sz w:val="24"/>
          <w:szCs w:val="24"/>
        </w:rPr>
        <w:t>a</w:t>
      </w:r>
      <w:r w:rsidRPr="00A02E29">
        <w:rPr>
          <w:sz w:val="24"/>
          <w:szCs w:val="24"/>
        </w:rPr>
        <w:t>nd</w:t>
      </w:r>
      <w:r w:rsidRPr="00A02E29">
        <w:rPr>
          <w:spacing w:val="2"/>
          <w:sz w:val="24"/>
          <w:szCs w:val="24"/>
        </w:rPr>
        <w:t xml:space="preserve"> </w:t>
      </w:r>
      <w:r w:rsidRPr="00A02E29">
        <w:rPr>
          <w:spacing w:val="-1"/>
          <w:sz w:val="24"/>
          <w:szCs w:val="24"/>
        </w:rPr>
        <w:t>Acc</w:t>
      </w:r>
      <w:r w:rsidRPr="00A02E29">
        <w:rPr>
          <w:sz w:val="24"/>
          <w:szCs w:val="24"/>
        </w:rPr>
        <w:t>r</w:t>
      </w:r>
      <w:r w:rsidRPr="00A02E29">
        <w:rPr>
          <w:spacing w:val="-2"/>
          <w:sz w:val="24"/>
          <w:szCs w:val="24"/>
        </w:rPr>
        <w:t>e</w:t>
      </w:r>
      <w:r w:rsidRPr="00A02E29">
        <w:rPr>
          <w:sz w:val="24"/>
          <w:szCs w:val="24"/>
        </w:rPr>
        <w:t>di</w:t>
      </w:r>
      <w:r w:rsidRPr="00A02E29">
        <w:rPr>
          <w:spacing w:val="1"/>
          <w:sz w:val="24"/>
          <w:szCs w:val="24"/>
        </w:rPr>
        <w:t>t</w:t>
      </w:r>
      <w:r w:rsidRPr="00A02E29">
        <w:rPr>
          <w:spacing w:val="-1"/>
          <w:sz w:val="24"/>
          <w:szCs w:val="24"/>
        </w:rPr>
        <w:t>a</w:t>
      </w:r>
      <w:r w:rsidRPr="00A02E29">
        <w:rPr>
          <w:sz w:val="24"/>
          <w:szCs w:val="24"/>
        </w:rPr>
        <w:t>t</w:t>
      </w:r>
      <w:r w:rsidRPr="00A02E29">
        <w:rPr>
          <w:spacing w:val="1"/>
          <w:sz w:val="24"/>
          <w:szCs w:val="24"/>
        </w:rPr>
        <w:t>i</w:t>
      </w:r>
      <w:r w:rsidRPr="00A02E29">
        <w:rPr>
          <w:sz w:val="24"/>
          <w:szCs w:val="24"/>
        </w:rPr>
        <w:t>on</w:t>
      </w:r>
      <w:r w:rsidRPr="00A02E29">
        <w:rPr>
          <w:spacing w:val="2"/>
          <w:sz w:val="24"/>
          <w:szCs w:val="24"/>
        </w:rPr>
        <w:t xml:space="preserve"> </w:t>
      </w:r>
      <w:r w:rsidRPr="00A02E29">
        <w:rPr>
          <w:spacing w:val="1"/>
          <w:sz w:val="24"/>
          <w:szCs w:val="24"/>
        </w:rPr>
        <w:t>C</w:t>
      </w:r>
      <w:r w:rsidRPr="00A02E29">
        <w:rPr>
          <w:sz w:val="24"/>
          <w:szCs w:val="24"/>
        </w:rPr>
        <w:t>oun</w:t>
      </w:r>
      <w:r w:rsidRPr="00A02E29">
        <w:rPr>
          <w:spacing w:val="-1"/>
          <w:sz w:val="24"/>
          <w:szCs w:val="24"/>
        </w:rPr>
        <w:t>c</w:t>
      </w:r>
      <w:r w:rsidRPr="00A02E29">
        <w:rPr>
          <w:sz w:val="24"/>
          <w:szCs w:val="24"/>
        </w:rPr>
        <w:t>i</w:t>
      </w:r>
      <w:r w:rsidRPr="00A02E29">
        <w:rPr>
          <w:spacing w:val="1"/>
          <w:sz w:val="24"/>
          <w:szCs w:val="24"/>
        </w:rPr>
        <w:t>l</w:t>
      </w:r>
      <w:r w:rsidRPr="00A02E29">
        <w:rPr>
          <w:sz w:val="24"/>
          <w:szCs w:val="24"/>
        </w:rPr>
        <w:t>)</w:t>
      </w:r>
      <w:r w:rsidRPr="00A02E29">
        <w:rPr>
          <w:spacing w:val="1"/>
          <w:sz w:val="24"/>
          <w:szCs w:val="24"/>
        </w:rPr>
        <w:t xml:space="preserve"> </w:t>
      </w:r>
      <w:r w:rsidRPr="00A02E29">
        <w:rPr>
          <w:sz w:val="24"/>
          <w:szCs w:val="24"/>
        </w:rPr>
        <w:t>is</w:t>
      </w:r>
      <w:r w:rsidRPr="00A02E29">
        <w:rPr>
          <w:spacing w:val="5"/>
          <w:sz w:val="24"/>
          <w:szCs w:val="24"/>
        </w:rPr>
        <w:t xml:space="preserve"> </w:t>
      </w:r>
      <w:r w:rsidRPr="00A02E29">
        <w:rPr>
          <w:spacing w:val="-1"/>
          <w:sz w:val="24"/>
          <w:szCs w:val="24"/>
        </w:rPr>
        <w:t>c</w:t>
      </w:r>
      <w:r w:rsidRPr="00A02E29">
        <w:rPr>
          <w:sz w:val="24"/>
          <w:szCs w:val="24"/>
        </w:rPr>
        <w:t>ondu</w:t>
      </w:r>
      <w:r w:rsidRPr="00A02E29">
        <w:rPr>
          <w:spacing w:val="-1"/>
          <w:sz w:val="24"/>
          <w:szCs w:val="24"/>
        </w:rPr>
        <w:t>c</w:t>
      </w:r>
      <w:r w:rsidRPr="00A02E29">
        <w:rPr>
          <w:sz w:val="24"/>
          <w:szCs w:val="24"/>
        </w:rPr>
        <w:t>t</w:t>
      </w:r>
      <w:r w:rsidRPr="00A02E29">
        <w:rPr>
          <w:spacing w:val="1"/>
          <w:sz w:val="24"/>
          <w:szCs w:val="24"/>
        </w:rPr>
        <w:t>i</w:t>
      </w:r>
      <w:r w:rsidRPr="00A02E29">
        <w:rPr>
          <w:sz w:val="24"/>
          <w:szCs w:val="24"/>
        </w:rPr>
        <w:t>ng a</w:t>
      </w:r>
      <w:r w:rsidRPr="00A02E29">
        <w:rPr>
          <w:spacing w:val="3"/>
          <w:sz w:val="24"/>
          <w:szCs w:val="24"/>
        </w:rPr>
        <w:t xml:space="preserve"> </w:t>
      </w:r>
      <w:r w:rsidRPr="00A02E29">
        <w:rPr>
          <w:spacing w:val="1"/>
          <w:sz w:val="24"/>
          <w:szCs w:val="24"/>
        </w:rPr>
        <w:t>S</w:t>
      </w:r>
      <w:r w:rsidRPr="00A02E29">
        <w:rPr>
          <w:sz w:val="24"/>
          <w:szCs w:val="24"/>
        </w:rPr>
        <w:t>tudent</w:t>
      </w:r>
      <w:r w:rsidRPr="00A02E29">
        <w:rPr>
          <w:spacing w:val="2"/>
          <w:sz w:val="24"/>
          <w:szCs w:val="24"/>
        </w:rPr>
        <w:t xml:space="preserve"> </w:t>
      </w:r>
      <w:r w:rsidRPr="00A02E29">
        <w:rPr>
          <w:spacing w:val="1"/>
          <w:sz w:val="24"/>
          <w:szCs w:val="24"/>
        </w:rPr>
        <w:t>S</w:t>
      </w:r>
      <w:r w:rsidRPr="00A02E29">
        <w:rPr>
          <w:spacing w:val="-1"/>
          <w:sz w:val="24"/>
          <w:szCs w:val="24"/>
        </w:rPr>
        <w:t>a</w:t>
      </w:r>
      <w:r w:rsidRPr="00A02E29">
        <w:rPr>
          <w:sz w:val="24"/>
          <w:szCs w:val="24"/>
        </w:rPr>
        <w:t>t</w:t>
      </w:r>
      <w:r w:rsidRPr="00A02E29">
        <w:rPr>
          <w:spacing w:val="1"/>
          <w:sz w:val="24"/>
          <w:szCs w:val="24"/>
        </w:rPr>
        <w:t>i</w:t>
      </w:r>
      <w:r w:rsidRPr="00A02E29">
        <w:rPr>
          <w:sz w:val="24"/>
          <w:szCs w:val="24"/>
        </w:rPr>
        <w:t>sf</w:t>
      </w:r>
      <w:r w:rsidRPr="00A02E29">
        <w:rPr>
          <w:spacing w:val="-1"/>
          <w:sz w:val="24"/>
          <w:szCs w:val="24"/>
        </w:rPr>
        <w:t>ac</w:t>
      </w:r>
      <w:r w:rsidRPr="00A02E29">
        <w:rPr>
          <w:sz w:val="24"/>
          <w:szCs w:val="24"/>
        </w:rPr>
        <w:t>t</w:t>
      </w:r>
      <w:r w:rsidRPr="00A02E29">
        <w:rPr>
          <w:spacing w:val="1"/>
          <w:sz w:val="24"/>
          <w:szCs w:val="24"/>
        </w:rPr>
        <w:t>i</w:t>
      </w:r>
      <w:r w:rsidRPr="00A02E29">
        <w:rPr>
          <w:sz w:val="24"/>
          <w:szCs w:val="24"/>
        </w:rPr>
        <w:t xml:space="preserve">on </w:t>
      </w:r>
      <w:r w:rsidRPr="00A02E29">
        <w:rPr>
          <w:spacing w:val="1"/>
          <w:sz w:val="24"/>
          <w:szCs w:val="24"/>
        </w:rPr>
        <w:t>S</w:t>
      </w:r>
      <w:r w:rsidRPr="00A02E29">
        <w:rPr>
          <w:sz w:val="24"/>
          <w:szCs w:val="24"/>
        </w:rPr>
        <w:t>u</w:t>
      </w:r>
      <w:r w:rsidRPr="00A02E29">
        <w:rPr>
          <w:spacing w:val="-1"/>
          <w:sz w:val="24"/>
          <w:szCs w:val="24"/>
        </w:rPr>
        <w:t>r</w:t>
      </w:r>
      <w:r w:rsidRPr="00A02E29">
        <w:rPr>
          <w:sz w:val="24"/>
          <w:szCs w:val="24"/>
        </w:rPr>
        <w:t>v</w:t>
      </w:r>
      <w:r w:rsidRPr="00A02E29">
        <w:rPr>
          <w:spacing w:val="1"/>
          <w:sz w:val="24"/>
          <w:szCs w:val="24"/>
        </w:rPr>
        <w:t>e</w:t>
      </w:r>
      <w:r w:rsidRPr="00A02E29">
        <w:rPr>
          <w:sz w:val="24"/>
          <w:szCs w:val="24"/>
        </w:rPr>
        <w:t>y re</w:t>
      </w:r>
      <w:r w:rsidRPr="00A02E29">
        <w:rPr>
          <w:spacing w:val="-2"/>
          <w:sz w:val="24"/>
          <w:szCs w:val="24"/>
        </w:rPr>
        <w:t>g</w:t>
      </w:r>
      <w:r w:rsidRPr="00A02E29">
        <w:rPr>
          <w:spacing w:val="1"/>
          <w:sz w:val="24"/>
          <w:szCs w:val="24"/>
        </w:rPr>
        <w:t>a</w:t>
      </w:r>
      <w:r w:rsidRPr="00A02E29">
        <w:rPr>
          <w:sz w:val="24"/>
          <w:szCs w:val="24"/>
        </w:rPr>
        <w:t xml:space="preserve">rding </w:t>
      </w:r>
      <w:r w:rsidRPr="00A02E29">
        <w:rPr>
          <w:spacing w:val="2"/>
          <w:sz w:val="24"/>
          <w:szCs w:val="24"/>
        </w:rPr>
        <w:t>T</w:t>
      </w:r>
      <w:r w:rsidRPr="00A02E29">
        <w:rPr>
          <w:spacing w:val="-1"/>
          <w:sz w:val="24"/>
          <w:szCs w:val="24"/>
        </w:rPr>
        <w:t>e</w:t>
      </w:r>
      <w:r w:rsidRPr="00A02E29">
        <w:rPr>
          <w:spacing w:val="1"/>
          <w:sz w:val="24"/>
          <w:szCs w:val="24"/>
        </w:rPr>
        <w:t>a</w:t>
      </w:r>
      <w:r w:rsidRPr="00A02E29">
        <w:rPr>
          <w:spacing w:val="-1"/>
          <w:sz w:val="24"/>
          <w:szCs w:val="24"/>
        </w:rPr>
        <w:t>c</w:t>
      </w:r>
      <w:r w:rsidRPr="00A02E29">
        <w:rPr>
          <w:sz w:val="24"/>
          <w:szCs w:val="24"/>
        </w:rPr>
        <w:t>hing</w:t>
      </w:r>
      <w:r w:rsidRPr="00A02E29">
        <w:rPr>
          <w:spacing w:val="2"/>
          <w:sz w:val="24"/>
          <w:szCs w:val="24"/>
        </w:rPr>
        <w:t xml:space="preserve"> </w:t>
      </w:r>
      <w:r w:rsidRPr="00A02E29">
        <w:rPr>
          <w:sz w:val="24"/>
          <w:szCs w:val="24"/>
        </w:rPr>
        <w:t>–</w:t>
      </w:r>
      <w:r w:rsidRPr="00A02E29">
        <w:rPr>
          <w:spacing w:val="5"/>
          <w:sz w:val="24"/>
          <w:szCs w:val="24"/>
        </w:rPr>
        <w:t xml:space="preserve"> </w:t>
      </w:r>
      <w:r w:rsidRPr="00A02E29">
        <w:rPr>
          <w:spacing w:val="-3"/>
          <w:sz w:val="24"/>
          <w:szCs w:val="24"/>
        </w:rPr>
        <w:t>L</w:t>
      </w:r>
      <w:r w:rsidRPr="00A02E29">
        <w:rPr>
          <w:spacing w:val="1"/>
          <w:sz w:val="24"/>
          <w:szCs w:val="24"/>
        </w:rPr>
        <w:t>e</w:t>
      </w:r>
      <w:r w:rsidRPr="00A02E29">
        <w:rPr>
          <w:spacing w:val="-1"/>
          <w:sz w:val="24"/>
          <w:szCs w:val="24"/>
        </w:rPr>
        <w:t>a</w:t>
      </w:r>
      <w:r w:rsidRPr="00A02E29">
        <w:rPr>
          <w:sz w:val="24"/>
          <w:szCs w:val="24"/>
        </w:rPr>
        <w:t>rni</w:t>
      </w:r>
      <w:r w:rsidRPr="00A02E29">
        <w:rPr>
          <w:spacing w:val="2"/>
          <w:sz w:val="24"/>
          <w:szCs w:val="24"/>
        </w:rPr>
        <w:t>n</w:t>
      </w:r>
      <w:r w:rsidRPr="00A02E29">
        <w:rPr>
          <w:sz w:val="24"/>
          <w:szCs w:val="24"/>
        </w:rPr>
        <w:t xml:space="preserve">g </w:t>
      </w:r>
      <w:r w:rsidRPr="00A02E29">
        <w:rPr>
          <w:spacing w:val="-1"/>
          <w:sz w:val="24"/>
          <w:szCs w:val="24"/>
        </w:rPr>
        <w:t>a</w:t>
      </w:r>
      <w:r w:rsidRPr="00A02E29">
        <w:rPr>
          <w:sz w:val="24"/>
          <w:szCs w:val="24"/>
        </w:rPr>
        <w:t>nd</w:t>
      </w:r>
      <w:r w:rsidRPr="00A02E29">
        <w:rPr>
          <w:spacing w:val="2"/>
          <w:sz w:val="24"/>
          <w:szCs w:val="24"/>
        </w:rPr>
        <w:t xml:space="preserve"> </w:t>
      </w:r>
      <w:r w:rsidRPr="00A02E29">
        <w:rPr>
          <w:sz w:val="24"/>
          <w:szCs w:val="24"/>
        </w:rPr>
        <w:t>E</w:t>
      </w:r>
      <w:r w:rsidRPr="00A02E29">
        <w:rPr>
          <w:spacing w:val="2"/>
          <w:sz w:val="24"/>
          <w:szCs w:val="24"/>
        </w:rPr>
        <w:t>v</w:t>
      </w:r>
      <w:r w:rsidRPr="00A02E29">
        <w:rPr>
          <w:spacing w:val="-1"/>
          <w:sz w:val="24"/>
          <w:szCs w:val="24"/>
        </w:rPr>
        <w:t>a</w:t>
      </w:r>
      <w:r w:rsidRPr="00A02E29">
        <w:rPr>
          <w:sz w:val="24"/>
          <w:szCs w:val="24"/>
        </w:rPr>
        <w:t>luatio</w:t>
      </w:r>
      <w:r w:rsidRPr="00A02E29">
        <w:rPr>
          <w:spacing w:val="2"/>
          <w:sz w:val="24"/>
          <w:szCs w:val="24"/>
        </w:rPr>
        <w:t>n of HEIs</w:t>
      </w:r>
      <w:r w:rsidRPr="00A02E29">
        <w:rPr>
          <w:sz w:val="24"/>
          <w:szCs w:val="24"/>
        </w:rPr>
        <w:t>,</w:t>
      </w:r>
      <w:r w:rsidRPr="00A02E29">
        <w:rPr>
          <w:spacing w:val="2"/>
          <w:sz w:val="24"/>
          <w:szCs w:val="24"/>
        </w:rPr>
        <w:t xml:space="preserve"> </w:t>
      </w:r>
      <w:r w:rsidRPr="00A02E29">
        <w:rPr>
          <w:sz w:val="24"/>
          <w:szCs w:val="24"/>
        </w:rPr>
        <w:t>whi</w:t>
      </w:r>
      <w:r w:rsidRPr="00A02E29">
        <w:rPr>
          <w:spacing w:val="-1"/>
          <w:sz w:val="24"/>
          <w:szCs w:val="24"/>
        </w:rPr>
        <w:t>c</w:t>
      </w:r>
      <w:r w:rsidRPr="00A02E29">
        <w:rPr>
          <w:sz w:val="24"/>
          <w:szCs w:val="24"/>
        </w:rPr>
        <w:t>h</w:t>
      </w:r>
      <w:r w:rsidRPr="00A02E29">
        <w:rPr>
          <w:spacing w:val="2"/>
          <w:sz w:val="24"/>
          <w:szCs w:val="24"/>
        </w:rPr>
        <w:t xml:space="preserve"> </w:t>
      </w:r>
      <w:r w:rsidRPr="00A02E29">
        <w:rPr>
          <w:sz w:val="24"/>
          <w:szCs w:val="24"/>
        </w:rPr>
        <w:t>will</w:t>
      </w:r>
      <w:r w:rsidRPr="00A02E29">
        <w:rPr>
          <w:spacing w:val="3"/>
          <w:sz w:val="24"/>
          <w:szCs w:val="24"/>
        </w:rPr>
        <w:t xml:space="preserve"> </w:t>
      </w:r>
      <w:r w:rsidRPr="00A02E29">
        <w:rPr>
          <w:sz w:val="24"/>
          <w:szCs w:val="24"/>
        </w:rPr>
        <w:t>h</w:t>
      </w:r>
      <w:r w:rsidRPr="00A02E29">
        <w:rPr>
          <w:spacing w:val="-1"/>
          <w:sz w:val="24"/>
          <w:szCs w:val="24"/>
        </w:rPr>
        <w:t>e</w:t>
      </w:r>
      <w:r w:rsidRPr="00A02E29">
        <w:rPr>
          <w:sz w:val="24"/>
          <w:szCs w:val="24"/>
        </w:rPr>
        <w:t>lp</w:t>
      </w:r>
      <w:r w:rsidRPr="00A02E29">
        <w:rPr>
          <w:spacing w:val="3"/>
          <w:sz w:val="24"/>
          <w:szCs w:val="24"/>
        </w:rPr>
        <w:t xml:space="preserve"> </w:t>
      </w:r>
      <w:r w:rsidRPr="00A02E29">
        <w:rPr>
          <w:sz w:val="24"/>
          <w:szCs w:val="24"/>
        </w:rPr>
        <w:t>to</w:t>
      </w:r>
      <w:r w:rsidRPr="00A02E29">
        <w:rPr>
          <w:spacing w:val="3"/>
          <w:sz w:val="24"/>
          <w:szCs w:val="24"/>
        </w:rPr>
        <w:t xml:space="preserve"> </w:t>
      </w:r>
      <w:r w:rsidRPr="00A02E29">
        <w:rPr>
          <w:sz w:val="24"/>
          <w:szCs w:val="24"/>
        </w:rPr>
        <w:t>assess the</w:t>
      </w:r>
      <w:r w:rsidRPr="00A02E29">
        <w:rPr>
          <w:spacing w:val="2"/>
          <w:sz w:val="24"/>
          <w:szCs w:val="24"/>
        </w:rPr>
        <w:t xml:space="preserve"> </w:t>
      </w:r>
      <w:r w:rsidRPr="00A02E29">
        <w:rPr>
          <w:sz w:val="24"/>
          <w:szCs w:val="24"/>
        </w:rPr>
        <w:t>q</w:t>
      </w:r>
      <w:r w:rsidRPr="00A02E29">
        <w:rPr>
          <w:spacing w:val="2"/>
          <w:sz w:val="24"/>
          <w:szCs w:val="24"/>
        </w:rPr>
        <w:t>u</w:t>
      </w:r>
      <w:r w:rsidRPr="00A02E29">
        <w:rPr>
          <w:spacing w:val="-1"/>
          <w:sz w:val="24"/>
          <w:szCs w:val="24"/>
        </w:rPr>
        <w:t>a</w:t>
      </w:r>
      <w:r w:rsidRPr="00A02E29">
        <w:rPr>
          <w:sz w:val="24"/>
          <w:szCs w:val="24"/>
        </w:rPr>
        <w:t>l</w:t>
      </w:r>
      <w:r w:rsidRPr="00A02E29">
        <w:rPr>
          <w:spacing w:val="1"/>
          <w:sz w:val="24"/>
          <w:szCs w:val="24"/>
        </w:rPr>
        <w:t>i</w:t>
      </w:r>
      <w:r w:rsidRPr="00A02E29">
        <w:rPr>
          <w:spacing w:val="3"/>
          <w:sz w:val="24"/>
          <w:szCs w:val="24"/>
        </w:rPr>
        <w:t>t</w:t>
      </w:r>
      <w:r w:rsidRPr="00A02E29">
        <w:rPr>
          <w:sz w:val="24"/>
          <w:szCs w:val="24"/>
        </w:rPr>
        <w:t>y status of the institution. Kindly note that the identification of the respondent will</w:t>
      </w:r>
      <w:r w:rsidRPr="00A02E29">
        <w:rPr>
          <w:spacing w:val="1"/>
          <w:sz w:val="24"/>
          <w:szCs w:val="24"/>
        </w:rPr>
        <w:t xml:space="preserve"> n</w:t>
      </w:r>
      <w:r w:rsidRPr="00A02E29">
        <w:rPr>
          <w:sz w:val="24"/>
          <w:szCs w:val="24"/>
        </w:rPr>
        <w:t>ot</w:t>
      </w:r>
      <w:r w:rsidRPr="00A02E29">
        <w:rPr>
          <w:spacing w:val="1"/>
          <w:sz w:val="24"/>
          <w:szCs w:val="24"/>
        </w:rPr>
        <w:t xml:space="preserve"> </w:t>
      </w:r>
      <w:r w:rsidRPr="00A02E29">
        <w:rPr>
          <w:sz w:val="24"/>
          <w:szCs w:val="24"/>
        </w:rPr>
        <w:t>be</w:t>
      </w:r>
      <w:r w:rsidRPr="00A02E29">
        <w:rPr>
          <w:spacing w:val="-1"/>
          <w:sz w:val="24"/>
          <w:szCs w:val="24"/>
        </w:rPr>
        <w:t xml:space="preserve"> re</w:t>
      </w:r>
      <w:r w:rsidRPr="00A02E29">
        <w:rPr>
          <w:sz w:val="24"/>
          <w:szCs w:val="24"/>
        </w:rPr>
        <w:t>v</w:t>
      </w:r>
      <w:r w:rsidRPr="00A02E29">
        <w:rPr>
          <w:spacing w:val="-1"/>
          <w:sz w:val="24"/>
          <w:szCs w:val="24"/>
        </w:rPr>
        <w:t>ea</w:t>
      </w:r>
      <w:r w:rsidRPr="00A02E29">
        <w:rPr>
          <w:sz w:val="24"/>
          <w:szCs w:val="24"/>
        </w:rPr>
        <w:t>led in the process.</w:t>
      </w:r>
      <w:r w:rsidRPr="00A02E29">
        <w:rPr>
          <w:spacing w:val="2"/>
          <w:sz w:val="24"/>
          <w:szCs w:val="24"/>
        </w:rPr>
        <w:t xml:space="preserve"> </w:t>
      </w:r>
    </w:p>
    <w:p w:rsidR="00715925" w:rsidRPr="00A02E29" w:rsidRDefault="00715925" w:rsidP="00715925">
      <w:pPr>
        <w:ind w:left="100" w:right="55"/>
        <w:jc w:val="both"/>
        <w:rPr>
          <w:spacing w:val="2"/>
          <w:sz w:val="24"/>
          <w:szCs w:val="24"/>
        </w:rPr>
      </w:pPr>
    </w:p>
    <w:p w:rsidR="00715925" w:rsidRPr="00A02E29" w:rsidRDefault="00715925" w:rsidP="00740F39">
      <w:pPr>
        <w:pStyle w:val="ListParagraph"/>
        <w:widowControl w:val="0"/>
        <w:numPr>
          <w:ilvl w:val="0"/>
          <w:numId w:val="201"/>
        </w:numPr>
        <w:spacing w:line="276" w:lineRule="auto"/>
        <w:ind w:right="55"/>
        <w:jc w:val="both"/>
        <w:rPr>
          <w:sz w:val="24"/>
          <w:szCs w:val="24"/>
        </w:rPr>
      </w:pPr>
      <w:r w:rsidRPr="00A02E29">
        <w:rPr>
          <w:sz w:val="24"/>
          <w:szCs w:val="24"/>
        </w:rPr>
        <w:t>A</w:t>
      </w:r>
      <w:r w:rsidRPr="00A02E29">
        <w:rPr>
          <w:spacing w:val="1"/>
          <w:sz w:val="24"/>
          <w:szCs w:val="24"/>
        </w:rPr>
        <w:t xml:space="preserve"> s</w:t>
      </w:r>
      <w:r w:rsidRPr="00A02E29">
        <w:rPr>
          <w:spacing w:val="-2"/>
          <w:sz w:val="24"/>
          <w:szCs w:val="24"/>
        </w:rPr>
        <w:t>t</w:t>
      </w:r>
      <w:r w:rsidRPr="00A02E29">
        <w:rPr>
          <w:sz w:val="24"/>
          <w:szCs w:val="24"/>
        </w:rPr>
        <w:t>ud</w:t>
      </w:r>
      <w:r w:rsidRPr="00A02E29">
        <w:rPr>
          <w:spacing w:val="-1"/>
          <w:sz w:val="24"/>
          <w:szCs w:val="24"/>
        </w:rPr>
        <w:t>e</w:t>
      </w:r>
      <w:r w:rsidRPr="00A02E29">
        <w:rPr>
          <w:sz w:val="24"/>
          <w:szCs w:val="24"/>
        </w:rPr>
        <w:t>nt</w:t>
      </w:r>
      <w:r w:rsidRPr="00A02E29">
        <w:rPr>
          <w:spacing w:val="2"/>
          <w:sz w:val="24"/>
          <w:szCs w:val="24"/>
        </w:rPr>
        <w:t xml:space="preserve"> </w:t>
      </w:r>
      <w:r w:rsidRPr="00A02E29">
        <w:rPr>
          <w:sz w:val="24"/>
          <w:szCs w:val="24"/>
        </w:rPr>
        <w:t>will</w:t>
      </w:r>
      <w:r w:rsidRPr="00A02E29">
        <w:rPr>
          <w:spacing w:val="2"/>
          <w:sz w:val="24"/>
          <w:szCs w:val="24"/>
        </w:rPr>
        <w:t xml:space="preserve"> </w:t>
      </w:r>
      <w:r w:rsidRPr="00A02E29">
        <w:rPr>
          <w:sz w:val="24"/>
          <w:szCs w:val="24"/>
        </w:rPr>
        <w:t>h</w:t>
      </w:r>
      <w:r w:rsidRPr="00A02E29">
        <w:rPr>
          <w:spacing w:val="-1"/>
          <w:sz w:val="24"/>
          <w:szCs w:val="24"/>
        </w:rPr>
        <w:t>a</w:t>
      </w:r>
      <w:r w:rsidRPr="00A02E29">
        <w:rPr>
          <w:sz w:val="24"/>
          <w:szCs w:val="24"/>
        </w:rPr>
        <w:t>ve</w:t>
      </w:r>
      <w:r w:rsidRPr="00A02E29">
        <w:rPr>
          <w:spacing w:val="1"/>
          <w:sz w:val="24"/>
          <w:szCs w:val="24"/>
        </w:rPr>
        <w:t xml:space="preserve"> </w:t>
      </w:r>
      <w:r w:rsidRPr="00A02E29">
        <w:rPr>
          <w:sz w:val="24"/>
          <w:szCs w:val="24"/>
        </w:rPr>
        <w:t>to</w:t>
      </w:r>
      <w:r w:rsidRPr="00A02E29">
        <w:rPr>
          <w:spacing w:val="2"/>
          <w:sz w:val="24"/>
          <w:szCs w:val="24"/>
        </w:rPr>
        <w:t xml:space="preserve"> </w:t>
      </w:r>
      <w:r w:rsidRPr="00A02E29">
        <w:rPr>
          <w:sz w:val="24"/>
          <w:szCs w:val="24"/>
        </w:rPr>
        <w:t>respo</w:t>
      </w:r>
      <w:r w:rsidRPr="00A02E29">
        <w:rPr>
          <w:spacing w:val="-2"/>
          <w:sz w:val="24"/>
          <w:szCs w:val="24"/>
        </w:rPr>
        <w:t>n</w:t>
      </w:r>
      <w:r w:rsidRPr="00A02E29">
        <w:rPr>
          <w:sz w:val="24"/>
          <w:szCs w:val="24"/>
        </w:rPr>
        <w:t>d</w:t>
      </w:r>
      <w:r w:rsidRPr="00A02E29">
        <w:rPr>
          <w:spacing w:val="2"/>
          <w:sz w:val="24"/>
          <w:szCs w:val="24"/>
        </w:rPr>
        <w:t xml:space="preserve"> with sincerity </w:t>
      </w:r>
      <w:r w:rsidRPr="00A02E29">
        <w:rPr>
          <w:sz w:val="24"/>
          <w:szCs w:val="24"/>
        </w:rPr>
        <w:t>to</w:t>
      </w:r>
      <w:r w:rsidRPr="00A02E29">
        <w:rPr>
          <w:spacing w:val="2"/>
          <w:sz w:val="24"/>
          <w:szCs w:val="24"/>
        </w:rPr>
        <w:t xml:space="preserve"> </w:t>
      </w:r>
      <w:r w:rsidRPr="00A02E29">
        <w:rPr>
          <w:spacing w:val="-1"/>
          <w:sz w:val="24"/>
          <w:szCs w:val="24"/>
        </w:rPr>
        <w:t>a</w:t>
      </w:r>
      <w:r w:rsidRPr="00A02E29">
        <w:rPr>
          <w:sz w:val="24"/>
          <w:szCs w:val="24"/>
        </w:rPr>
        <w:t>ll the</w:t>
      </w:r>
      <w:r w:rsidRPr="00A02E29">
        <w:rPr>
          <w:spacing w:val="1"/>
          <w:sz w:val="24"/>
          <w:szCs w:val="24"/>
        </w:rPr>
        <w:t xml:space="preserve"> </w:t>
      </w:r>
      <w:r w:rsidRPr="00A02E29">
        <w:rPr>
          <w:sz w:val="24"/>
          <w:szCs w:val="24"/>
        </w:rPr>
        <w:t>qu</w:t>
      </w:r>
      <w:r w:rsidRPr="00A02E29">
        <w:rPr>
          <w:spacing w:val="-1"/>
          <w:sz w:val="24"/>
          <w:szCs w:val="24"/>
        </w:rPr>
        <w:t>e</w:t>
      </w:r>
      <w:r w:rsidRPr="00A02E29">
        <w:rPr>
          <w:sz w:val="24"/>
          <w:szCs w:val="24"/>
        </w:rPr>
        <w:t>st</w:t>
      </w:r>
      <w:r w:rsidRPr="00A02E29">
        <w:rPr>
          <w:spacing w:val="1"/>
          <w:sz w:val="24"/>
          <w:szCs w:val="24"/>
        </w:rPr>
        <w:t>i</w:t>
      </w:r>
      <w:r w:rsidRPr="00A02E29">
        <w:rPr>
          <w:sz w:val="24"/>
          <w:szCs w:val="24"/>
        </w:rPr>
        <w:t>ons</w:t>
      </w:r>
      <w:r w:rsidRPr="00A02E29">
        <w:rPr>
          <w:spacing w:val="4"/>
          <w:sz w:val="24"/>
          <w:szCs w:val="24"/>
        </w:rPr>
        <w:t xml:space="preserve"> </w:t>
      </w:r>
      <w:r w:rsidRPr="00A02E29">
        <w:rPr>
          <w:spacing w:val="-2"/>
          <w:sz w:val="24"/>
          <w:szCs w:val="24"/>
        </w:rPr>
        <w:t>g</w:t>
      </w:r>
      <w:r w:rsidRPr="00A02E29">
        <w:rPr>
          <w:sz w:val="24"/>
          <w:szCs w:val="24"/>
        </w:rPr>
        <w:t>i</w:t>
      </w:r>
      <w:r w:rsidRPr="00A02E29">
        <w:rPr>
          <w:spacing w:val="-2"/>
          <w:sz w:val="24"/>
          <w:szCs w:val="24"/>
        </w:rPr>
        <w:t>v</w:t>
      </w:r>
      <w:r w:rsidRPr="00A02E29">
        <w:rPr>
          <w:spacing w:val="-1"/>
          <w:sz w:val="24"/>
          <w:szCs w:val="24"/>
        </w:rPr>
        <w:t>e</w:t>
      </w:r>
      <w:r w:rsidRPr="00A02E29">
        <w:rPr>
          <w:sz w:val="24"/>
          <w:szCs w:val="24"/>
        </w:rPr>
        <w:t>n</w:t>
      </w:r>
      <w:r w:rsidRPr="00A02E29">
        <w:rPr>
          <w:spacing w:val="2"/>
          <w:sz w:val="24"/>
          <w:szCs w:val="24"/>
        </w:rPr>
        <w:t xml:space="preserve"> </w:t>
      </w:r>
      <w:r w:rsidRPr="00A02E29">
        <w:rPr>
          <w:sz w:val="24"/>
          <w:szCs w:val="24"/>
        </w:rPr>
        <w:t>in</w:t>
      </w:r>
      <w:r w:rsidRPr="00A02E29">
        <w:rPr>
          <w:spacing w:val="2"/>
          <w:sz w:val="24"/>
          <w:szCs w:val="24"/>
        </w:rPr>
        <w:t xml:space="preserve"> </w:t>
      </w:r>
      <w:r w:rsidRPr="00A02E29">
        <w:rPr>
          <w:sz w:val="24"/>
          <w:szCs w:val="24"/>
        </w:rPr>
        <w:t>the</w:t>
      </w:r>
      <w:r w:rsidRPr="00A02E29">
        <w:rPr>
          <w:spacing w:val="1"/>
          <w:sz w:val="24"/>
          <w:szCs w:val="24"/>
        </w:rPr>
        <w:t xml:space="preserve"> </w:t>
      </w:r>
      <w:r w:rsidRPr="00A02E29">
        <w:rPr>
          <w:sz w:val="24"/>
          <w:szCs w:val="24"/>
        </w:rPr>
        <w:t>following fo</w:t>
      </w:r>
      <w:r w:rsidRPr="00A02E29">
        <w:rPr>
          <w:spacing w:val="-1"/>
          <w:sz w:val="24"/>
          <w:szCs w:val="24"/>
        </w:rPr>
        <w:t>r</w:t>
      </w:r>
      <w:r w:rsidRPr="00A02E29">
        <w:rPr>
          <w:sz w:val="24"/>
          <w:szCs w:val="24"/>
        </w:rPr>
        <w:t>mat after careful tho</w:t>
      </w:r>
      <w:r w:rsidRPr="00A02E29">
        <w:rPr>
          <w:spacing w:val="2"/>
          <w:sz w:val="24"/>
          <w:szCs w:val="24"/>
        </w:rPr>
        <w:t>u</w:t>
      </w:r>
      <w:r w:rsidRPr="00A02E29">
        <w:rPr>
          <w:spacing w:val="-2"/>
          <w:sz w:val="24"/>
          <w:szCs w:val="24"/>
        </w:rPr>
        <w:t>g</w:t>
      </w:r>
      <w:r w:rsidRPr="00A02E29">
        <w:rPr>
          <w:sz w:val="24"/>
          <w:szCs w:val="24"/>
        </w:rPr>
        <w:t>h</w:t>
      </w:r>
      <w:r w:rsidRPr="00A02E29">
        <w:rPr>
          <w:spacing w:val="2"/>
          <w:sz w:val="24"/>
          <w:szCs w:val="24"/>
        </w:rPr>
        <w:t>t</w:t>
      </w:r>
      <w:r w:rsidRPr="00A02E29">
        <w:rPr>
          <w:sz w:val="24"/>
          <w:szCs w:val="24"/>
        </w:rPr>
        <w:t xml:space="preserve">. </w:t>
      </w:r>
    </w:p>
    <w:p w:rsidR="00715925" w:rsidRPr="00A02E29" w:rsidRDefault="00715925" w:rsidP="00715925">
      <w:pPr>
        <w:tabs>
          <w:tab w:val="left" w:pos="820"/>
        </w:tabs>
        <w:spacing w:before="36"/>
        <w:ind w:right="-20"/>
        <w:rPr>
          <w:sz w:val="24"/>
          <w:szCs w:val="24"/>
        </w:rPr>
      </w:pPr>
    </w:p>
    <w:p w:rsidR="00715925" w:rsidRPr="00A02E29" w:rsidRDefault="00715925" w:rsidP="00715925">
      <w:pPr>
        <w:tabs>
          <w:tab w:val="left" w:pos="820"/>
        </w:tabs>
        <w:spacing w:before="41"/>
        <w:ind w:left="460" w:right="-20"/>
        <w:rPr>
          <w:sz w:val="24"/>
          <w:szCs w:val="24"/>
        </w:rPr>
      </w:pPr>
      <w:r w:rsidRPr="00A02E29">
        <w:rPr>
          <w:sz w:val="24"/>
          <w:szCs w:val="24"/>
        </w:rPr>
        <w:t>●</w:t>
      </w:r>
      <w:r w:rsidRPr="00A02E29">
        <w:rPr>
          <w:sz w:val="24"/>
          <w:szCs w:val="24"/>
        </w:rPr>
        <w:tab/>
        <w:t>E</w:t>
      </w:r>
      <w:r w:rsidRPr="00A02E29">
        <w:rPr>
          <w:spacing w:val="-1"/>
          <w:sz w:val="24"/>
          <w:szCs w:val="24"/>
        </w:rPr>
        <w:t>ac</w:t>
      </w:r>
      <w:r w:rsidRPr="00A02E29">
        <w:rPr>
          <w:sz w:val="24"/>
          <w:szCs w:val="24"/>
        </w:rPr>
        <w:t>h qu</w:t>
      </w:r>
      <w:r w:rsidRPr="00A02E29">
        <w:rPr>
          <w:spacing w:val="-1"/>
          <w:sz w:val="24"/>
          <w:szCs w:val="24"/>
        </w:rPr>
        <w:t>e</w:t>
      </w:r>
      <w:r w:rsidRPr="00A02E29">
        <w:rPr>
          <w:sz w:val="24"/>
          <w:szCs w:val="24"/>
        </w:rPr>
        <w:t>st</w:t>
      </w:r>
      <w:r w:rsidRPr="00A02E29">
        <w:rPr>
          <w:spacing w:val="1"/>
          <w:sz w:val="24"/>
          <w:szCs w:val="24"/>
        </w:rPr>
        <w:t>i</w:t>
      </w:r>
      <w:r w:rsidRPr="00A02E29">
        <w:rPr>
          <w:sz w:val="24"/>
          <w:szCs w:val="24"/>
        </w:rPr>
        <w:t>on h</w:t>
      </w:r>
      <w:r w:rsidRPr="00A02E29">
        <w:rPr>
          <w:spacing w:val="-1"/>
          <w:sz w:val="24"/>
          <w:szCs w:val="24"/>
        </w:rPr>
        <w:t>a</w:t>
      </w:r>
      <w:r w:rsidRPr="00A02E29">
        <w:rPr>
          <w:sz w:val="24"/>
          <w:szCs w:val="24"/>
        </w:rPr>
        <w:t>s fi</w:t>
      </w:r>
      <w:r w:rsidRPr="00A02E29">
        <w:rPr>
          <w:spacing w:val="2"/>
          <w:sz w:val="24"/>
          <w:szCs w:val="24"/>
        </w:rPr>
        <w:t>v</w:t>
      </w:r>
      <w:r w:rsidRPr="00A02E29">
        <w:rPr>
          <w:sz w:val="24"/>
          <w:szCs w:val="24"/>
        </w:rPr>
        <w:t>e</w:t>
      </w:r>
      <w:r w:rsidRPr="00A02E29">
        <w:rPr>
          <w:spacing w:val="-1"/>
          <w:sz w:val="24"/>
          <w:szCs w:val="24"/>
        </w:rPr>
        <w:t xml:space="preserve"> r</w:t>
      </w:r>
      <w:r w:rsidRPr="00A02E29">
        <w:rPr>
          <w:spacing w:val="1"/>
          <w:sz w:val="24"/>
          <w:szCs w:val="24"/>
        </w:rPr>
        <w:t>e</w:t>
      </w:r>
      <w:r w:rsidRPr="00A02E29">
        <w:rPr>
          <w:sz w:val="24"/>
          <w:szCs w:val="24"/>
        </w:rPr>
        <w:t xml:space="preserve">sponses, </w:t>
      </w:r>
      <w:r w:rsidRPr="00A02E29">
        <w:rPr>
          <w:spacing w:val="-1"/>
          <w:sz w:val="24"/>
          <w:szCs w:val="24"/>
        </w:rPr>
        <w:t>c</w:t>
      </w:r>
      <w:r w:rsidRPr="00A02E29">
        <w:rPr>
          <w:sz w:val="24"/>
          <w:szCs w:val="24"/>
        </w:rPr>
        <w:t>hoose</w:t>
      </w:r>
      <w:r w:rsidRPr="00A02E29">
        <w:rPr>
          <w:spacing w:val="-1"/>
          <w:sz w:val="24"/>
          <w:szCs w:val="24"/>
        </w:rPr>
        <w:t xml:space="preserve"> </w:t>
      </w:r>
      <w:r w:rsidRPr="00A02E29">
        <w:rPr>
          <w:sz w:val="24"/>
          <w:szCs w:val="24"/>
        </w:rPr>
        <w:t>the most</w:t>
      </w:r>
      <w:r w:rsidRPr="00A02E29">
        <w:rPr>
          <w:spacing w:val="3"/>
          <w:sz w:val="24"/>
          <w:szCs w:val="24"/>
        </w:rPr>
        <w:t xml:space="preserve"> </w:t>
      </w:r>
      <w:r w:rsidRPr="00A02E29">
        <w:rPr>
          <w:spacing w:val="-1"/>
          <w:sz w:val="24"/>
          <w:szCs w:val="24"/>
        </w:rPr>
        <w:t>a</w:t>
      </w:r>
      <w:r w:rsidRPr="00A02E29">
        <w:rPr>
          <w:sz w:val="24"/>
          <w:szCs w:val="24"/>
        </w:rPr>
        <w:t>ppro</w:t>
      </w:r>
      <w:r w:rsidRPr="00A02E29">
        <w:rPr>
          <w:spacing w:val="-1"/>
          <w:sz w:val="24"/>
          <w:szCs w:val="24"/>
        </w:rPr>
        <w:t>p</w:t>
      </w:r>
      <w:r w:rsidRPr="00A02E29">
        <w:rPr>
          <w:sz w:val="24"/>
          <w:szCs w:val="24"/>
        </w:rPr>
        <w:t>ri</w:t>
      </w:r>
      <w:r w:rsidRPr="00A02E29">
        <w:rPr>
          <w:spacing w:val="-1"/>
          <w:sz w:val="24"/>
          <w:szCs w:val="24"/>
        </w:rPr>
        <w:t>a</w:t>
      </w:r>
      <w:r w:rsidRPr="00A02E29">
        <w:rPr>
          <w:sz w:val="24"/>
          <w:szCs w:val="24"/>
        </w:rPr>
        <w:t>te o</w:t>
      </w:r>
      <w:r w:rsidRPr="00A02E29">
        <w:rPr>
          <w:spacing w:val="2"/>
          <w:sz w:val="24"/>
          <w:szCs w:val="24"/>
        </w:rPr>
        <w:t>n</w:t>
      </w:r>
      <w:r w:rsidRPr="00A02E29">
        <w:rPr>
          <w:spacing w:val="-1"/>
          <w:sz w:val="24"/>
          <w:szCs w:val="24"/>
        </w:rPr>
        <w:t>e</w:t>
      </w:r>
      <w:r w:rsidRPr="00A02E29">
        <w:rPr>
          <w:sz w:val="24"/>
          <w:szCs w:val="24"/>
        </w:rPr>
        <w:t>.</w:t>
      </w:r>
    </w:p>
    <w:p w:rsidR="00715925" w:rsidRPr="00A02E29" w:rsidRDefault="00715925" w:rsidP="00715925">
      <w:pPr>
        <w:tabs>
          <w:tab w:val="left" w:pos="820"/>
        </w:tabs>
        <w:spacing w:before="43" w:line="275" w:lineRule="auto"/>
        <w:ind w:left="820" w:right="58" w:hanging="360"/>
        <w:jc w:val="both"/>
        <w:rPr>
          <w:sz w:val="24"/>
          <w:szCs w:val="24"/>
        </w:rPr>
      </w:pPr>
      <w:r w:rsidRPr="00A02E29">
        <w:rPr>
          <w:sz w:val="24"/>
          <w:szCs w:val="24"/>
        </w:rPr>
        <w:t>●</w:t>
      </w:r>
      <w:r w:rsidRPr="00A02E29">
        <w:rPr>
          <w:sz w:val="24"/>
          <w:szCs w:val="24"/>
        </w:rPr>
        <w:tab/>
        <w:t>The r</w:t>
      </w:r>
      <w:r w:rsidRPr="00A02E29">
        <w:rPr>
          <w:spacing w:val="-2"/>
          <w:sz w:val="24"/>
          <w:szCs w:val="24"/>
        </w:rPr>
        <w:t>e</w:t>
      </w:r>
      <w:r w:rsidRPr="00A02E29">
        <w:rPr>
          <w:sz w:val="24"/>
          <w:szCs w:val="24"/>
        </w:rPr>
        <w:t>spon</w:t>
      </w:r>
      <w:r w:rsidRPr="00A02E29">
        <w:rPr>
          <w:spacing w:val="3"/>
          <w:sz w:val="24"/>
          <w:szCs w:val="24"/>
        </w:rPr>
        <w:t>s</w:t>
      </w:r>
      <w:r w:rsidRPr="00A02E29">
        <w:rPr>
          <w:sz w:val="24"/>
          <w:szCs w:val="24"/>
        </w:rPr>
        <w:t xml:space="preserve">e </w:t>
      </w:r>
      <w:r w:rsidRPr="00A02E29">
        <w:rPr>
          <w:spacing w:val="2"/>
          <w:sz w:val="24"/>
          <w:szCs w:val="24"/>
        </w:rPr>
        <w:t>t</w:t>
      </w:r>
      <w:r w:rsidRPr="00A02E29">
        <w:rPr>
          <w:sz w:val="24"/>
          <w:szCs w:val="24"/>
        </w:rPr>
        <w:t>o the Q</w:t>
      </w:r>
      <w:r w:rsidRPr="00A02E29">
        <w:rPr>
          <w:spacing w:val="2"/>
          <w:sz w:val="24"/>
          <w:szCs w:val="24"/>
        </w:rPr>
        <w:t>u</w:t>
      </w:r>
      <w:r w:rsidRPr="00A02E29">
        <w:rPr>
          <w:spacing w:val="-1"/>
          <w:sz w:val="24"/>
          <w:szCs w:val="24"/>
        </w:rPr>
        <w:t>a</w:t>
      </w:r>
      <w:r w:rsidRPr="00A02E29">
        <w:rPr>
          <w:sz w:val="24"/>
          <w:szCs w:val="24"/>
        </w:rPr>
        <w:t>l</w:t>
      </w:r>
      <w:r w:rsidRPr="00A02E29">
        <w:rPr>
          <w:spacing w:val="1"/>
          <w:sz w:val="24"/>
          <w:szCs w:val="24"/>
        </w:rPr>
        <w:t>i</w:t>
      </w:r>
      <w:r w:rsidRPr="00A02E29">
        <w:rPr>
          <w:sz w:val="24"/>
          <w:szCs w:val="24"/>
        </w:rPr>
        <w:t>tative qu</w:t>
      </w:r>
      <w:r w:rsidRPr="00A02E29">
        <w:rPr>
          <w:spacing w:val="-1"/>
          <w:sz w:val="24"/>
          <w:szCs w:val="24"/>
        </w:rPr>
        <w:t>e</w:t>
      </w:r>
      <w:r w:rsidRPr="00A02E29">
        <w:rPr>
          <w:sz w:val="24"/>
          <w:szCs w:val="24"/>
        </w:rPr>
        <w:t>st</w:t>
      </w:r>
      <w:r w:rsidRPr="00A02E29">
        <w:rPr>
          <w:spacing w:val="1"/>
          <w:sz w:val="24"/>
          <w:szCs w:val="24"/>
        </w:rPr>
        <w:t>i</w:t>
      </w:r>
      <w:r w:rsidRPr="00A02E29">
        <w:rPr>
          <w:sz w:val="24"/>
          <w:szCs w:val="24"/>
        </w:rPr>
        <w:t xml:space="preserve">on No. </w:t>
      </w:r>
      <w:r w:rsidRPr="00A02E29">
        <w:rPr>
          <w:spacing w:val="5"/>
          <w:sz w:val="24"/>
          <w:szCs w:val="24"/>
        </w:rPr>
        <w:t xml:space="preserve"> </w:t>
      </w:r>
      <w:r w:rsidRPr="00A02E29">
        <w:rPr>
          <w:sz w:val="24"/>
          <w:szCs w:val="24"/>
        </w:rPr>
        <w:t>23, is student’s oppo</w:t>
      </w:r>
      <w:r w:rsidRPr="00A02E29">
        <w:rPr>
          <w:spacing w:val="-1"/>
          <w:sz w:val="24"/>
          <w:szCs w:val="24"/>
        </w:rPr>
        <w:t>r</w:t>
      </w:r>
      <w:r w:rsidRPr="00A02E29">
        <w:rPr>
          <w:sz w:val="24"/>
          <w:szCs w:val="24"/>
        </w:rPr>
        <w:t>tun</w:t>
      </w:r>
      <w:r w:rsidRPr="00A02E29">
        <w:rPr>
          <w:spacing w:val="1"/>
          <w:sz w:val="24"/>
          <w:szCs w:val="24"/>
        </w:rPr>
        <w:t>i</w:t>
      </w:r>
      <w:r w:rsidRPr="00A02E29">
        <w:rPr>
          <w:spacing w:val="3"/>
          <w:sz w:val="24"/>
          <w:szCs w:val="24"/>
        </w:rPr>
        <w:t>t</w:t>
      </w:r>
      <w:r w:rsidRPr="00A02E29">
        <w:rPr>
          <w:sz w:val="24"/>
          <w:szCs w:val="24"/>
        </w:rPr>
        <w:t xml:space="preserve">y to </w:t>
      </w:r>
      <w:r w:rsidRPr="00A02E29">
        <w:rPr>
          <w:spacing w:val="-2"/>
          <w:sz w:val="24"/>
          <w:szCs w:val="24"/>
        </w:rPr>
        <w:t>g</w:t>
      </w:r>
      <w:r w:rsidRPr="00A02E29">
        <w:rPr>
          <w:sz w:val="24"/>
          <w:szCs w:val="24"/>
        </w:rPr>
        <w:t>ive sug</w:t>
      </w:r>
      <w:r w:rsidRPr="00A02E29">
        <w:rPr>
          <w:spacing w:val="-2"/>
          <w:sz w:val="24"/>
          <w:szCs w:val="24"/>
        </w:rPr>
        <w:t>g</w:t>
      </w:r>
      <w:r w:rsidRPr="00A02E29">
        <w:rPr>
          <w:spacing w:val="-1"/>
          <w:sz w:val="24"/>
          <w:szCs w:val="24"/>
        </w:rPr>
        <w:t>e</w:t>
      </w:r>
      <w:r w:rsidRPr="00A02E29">
        <w:rPr>
          <w:sz w:val="24"/>
          <w:szCs w:val="24"/>
        </w:rPr>
        <w:t>st</w:t>
      </w:r>
      <w:r w:rsidRPr="00A02E29">
        <w:rPr>
          <w:spacing w:val="1"/>
          <w:sz w:val="24"/>
          <w:szCs w:val="24"/>
        </w:rPr>
        <w:t>i</w:t>
      </w:r>
      <w:r w:rsidRPr="00A02E29">
        <w:rPr>
          <w:sz w:val="24"/>
          <w:szCs w:val="24"/>
        </w:rPr>
        <w:t>ons</w:t>
      </w:r>
      <w:r w:rsidRPr="00A02E29">
        <w:rPr>
          <w:spacing w:val="43"/>
          <w:sz w:val="24"/>
          <w:szCs w:val="24"/>
        </w:rPr>
        <w:t xml:space="preserve"> </w:t>
      </w:r>
      <w:r w:rsidRPr="00A02E29">
        <w:rPr>
          <w:sz w:val="24"/>
          <w:szCs w:val="24"/>
        </w:rPr>
        <w:t>for</w:t>
      </w:r>
      <w:r w:rsidRPr="00A02E29">
        <w:rPr>
          <w:spacing w:val="46"/>
          <w:sz w:val="24"/>
          <w:szCs w:val="24"/>
        </w:rPr>
        <w:t xml:space="preserve"> </w:t>
      </w:r>
      <w:r w:rsidRPr="00A02E29">
        <w:rPr>
          <w:sz w:val="24"/>
          <w:szCs w:val="24"/>
        </w:rPr>
        <w:t>i</w:t>
      </w:r>
      <w:r w:rsidRPr="00A02E29">
        <w:rPr>
          <w:spacing w:val="1"/>
          <w:sz w:val="24"/>
          <w:szCs w:val="24"/>
        </w:rPr>
        <w:t>m</w:t>
      </w:r>
      <w:r w:rsidRPr="00A02E29">
        <w:rPr>
          <w:sz w:val="24"/>
          <w:szCs w:val="24"/>
        </w:rPr>
        <w:t>p</w:t>
      </w:r>
      <w:r w:rsidRPr="00A02E29">
        <w:rPr>
          <w:spacing w:val="-1"/>
          <w:sz w:val="24"/>
          <w:szCs w:val="24"/>
        </w:rPr>
        <w:t>r</w:t>
      </w:r>
      <w:r w:rsidRPr="00A02E29">
        <w:rPr>
          <w:sz w:val="24"/>
          <w:szCs w:val="24"/>
        </w:rPr>
        <w:t>ov</w:t>
      </w:r>
      <w:r w:rsidRPr="00A02E29">
        <w:rPr>
          <w:spacing w:val="1"/>
          <w:sz w:val="24"/>
          <w:szCs w:val="24"/>
        </w:rPr>
        <w:t>e</w:t>
      </w:r>
      <w:r w:rsidRPr="00A02E29">
        <w:rPr>
          <w:sz w:val="24"/>
          <w:szCs w:val="24"/>
        </w:rPr>
        <w:t xml:space="preserve">ments. </w:t>
      </w:r>
      <w:r w:rsidRPr="00A02E29">
        <w:rPr>
          <w:spacing w:val="1"/>
          <w:sz w:val="24"/>
          <w:szCs w:val="24"/>
        </w:rPr>
        <w:t xml:space="preserve">(The responses are to be </w:t>
      </w:r>
      <w:r w:rsidRPr="00A02E29">
        <w:rPr>
          <w:sz w:val="24"/>
          <w:szCs w:val="24"/>
        </w:rPr>
        <w:t>r</w:t>
      </w:r>
      <w:r w:rsidRPr="00A02E29">
        <w:rPr>
          <w:spacing w:val="-2"/>
          <w:sz w:val="24"/>
          <w:szCs w:val="24"/>
        </w:rPr>
        <w:t>e</w:t>
      </w:r>
      <w:r w:rsidRPr="00A02E29">
        <w:rPr>
          <w:sz w:val="24"/>
          <w:szCs w:val="24"/>
        </w:rPr>
        <w:t>stricted only to t</w:t>
      </w:r>
      <w:r w:rsidRPr="00A02E29">
        <w:rPr>
          <w:spacing w:val="2"/>
          <w:sz w:val="24"/>
          <w:szCs w:val="24"/>
        </w:rPr>
        <w:t>e</w:t>
      </w:r>
      <w:r w:rsidRPr="00A02E29">
        <w:rPr>
          <w:spacing w:val="-1"/>
          <w:sz w:val="24"/>
          <w:szCs w:val="24"/>
        </w:rPr>
        <w:t>ac</w:t>
      </w:r>
      <w:r w:rsidRPr="00A02E29">
        <w:rPr>
          <w:sz w:val="24"/>
          <w:szCs w:val="24"/>
        </w:rPr>
        <w:t>hi</w:t>
      </w:r>
      <w:r w:rsidRPr="00A02E29">
        <w:rPr>
          <w:spacing w:val="3"/>
          <w:sz w:val="24"/>
          <w:szCs w:val="24"/>
        </w:rPr>
        <w:t>n</w:t>
      </w:r>
      <w:r w:rsidRPr="00A02E29">
        <w:rPr>
          <w:sz w:val="24"/>
          <w:szCs w:val="24"/>
        </w:rPr>
        <w:t>g</w:t>
      </w:r>
      <w:r w:rsidRPr="00A02E29">
        <w:rPr>
          <w:spacing w:val="-2"/>
          <w:sz w:val="24"/>
          <w:szCs w:val="24"/>
        </w:rPr>
        <w:t xml:space="preserve"> </w:t>
      </w:r>
      <w:r w:rsidRPr="00A02E29">
        <w:rPr>
          <w:sz w:val="24"/>
          <w:szCs w:val="24"/>
        </w:rPr>
        <w:t>le</w:t>
      </w:r>
      <w:r w:rsidRPr="00A02E29">
        <w:rPr>
          <w:spacing w:val="1"/>
          <w:sz w:val="24"/>
          <w:szCs w:val="24"/>
        </w:rPr>
        <w:t>a</w:t>
      </w:r>
      <w:r w:rsidRPr="00A02E29">
        <w:rPr>
          <w:sz w:val="24"/>
          <w:szCs w:val="24"/>
        </w:rPr>
        <w:t>rning</w:t>
      </w:r>
      <w:r w:rsidRPr="00A02E29">
        <w:rPr>
          <w:spacing w:val="-3"/>
          <w:sz w:val="24"/>
          <w:szCs w:val="24"/>
        </w:rPr>
        <w:t xml:space="preserve"> and evaluation </w:t>
      </w:r>
      <w:r w:rsidRPr="00A02E29">
        <w:rPr>
          <w:sz w:val="24"/>
          <w:szCs w:val="24"/>
        </w:rPr>
        <w:t>pr</w:t>
      </w:r>
      <w:r w:rsidRPr="00A02E29">
        <w:rPr>
          <w:spacing w:val="1"/>
          <w:sz w:val="24"/>
          <w:szCs w:val="24"/>
        </w:rPr>
        <w:t>o</w:t>
      </w:r>
      <w:r w:rsidRPr="00A02E29">
        <w:rPr>
          <w:spacing w:val="-1"/>
          <w:sz w:val="24"/>
          <w:szCs w:val="24"/>
        </w:rPr>
        <w:t>ce</w:t>
      </w:r>
      <w:r w:rsidRPr="00A02E29">
        <w:rPr>
          <w:sz w:val="24"/>
          <w:szCs w:val="24"/>
        </w:rPr>
        <w:t xml:space="preserve">ss). </w:t>
      </w:r>
    </w:p>
    <w:p w:rsidR="00715925" w:rsidRPr="00A02E29" w:rsidRDefault="00715925" w:rsidP="00740F39">
      <w:pPr>
        <w:pStyle w:val="ListParagraph"/>
        <w:widowControl w:val="0"/>
        <w:numPr>
          <w:ilvl w:val="0"/>
          <w:numId w:val="200"/>
        </w:numPr>
        <w:spacing w:before="43" w:line="275" w:lineRule="auto"/>
        <w:ind w:left="851" w:right="58" w:hanging="425"/>
        <w:jc w:val="both"/>
        <w:rPr>
          <w:sz w:val="24"/>
          <w:szCs w:val="24"/>
        </w:rPr>
      </w:pPr>
      <w:r w:rsidRPr="00A02E29">
        <w:rPr>
          <w:sz w:val="24"/>
          <w:szCs w:val="24"/>
        </w:rPr>
        <w:t xml:space="preserve">It may be noted that the total time required for filling up this questionnaire may be less than </w:t>
      </w:r>
      <w:r w:rsidRPr="00A02E29">
        <w:rPr>
          <w:b/>
          <w:bCs/>
          <w:sz w:val="24"/>
          <w:szCs w:val="24"/>
        </w:rPr>
        <w:t>20 minutes</w:t>
      </w:r>
      <w:r w:rsidRPr="00A02E29">
        <w:rPr>
          <w:sz w:val="24"/>
          <w:szCs w:val="24"/>
        </w:rPr>
        <w:t xml:space="preserve">.  </w:t>
      </w:r>
    </w:p>
    <w:p w:rsidR="00715925" w:rsidRPr="00A02E29" w:rsidRDefault="00715925" w:rsidP="00715925">
      <w:pPr>
        <w:ind w:left="100" w:right="55"/>
        <w:jc w:val="both"/>
        <w:rPr>
          <w:sz w:val="24"/>
          <w:szCs w:val="24"/>
        </w:rPr>
      </w:pPr>
    </w:p>
    <w:p w:rsidR="00715925" w:rsidRPr="00A02E29" w:rsidRDefault="00715925" w:rsidP="00715925">
      <w:pPr>
        <w:spacing w:line="200" w:lineRule="exact"/>
        <w:rPr>
          <w:b/>
          <w:bCs/>
          <w:sz w:val="20"/>
          <w:szCs w:val="20"/>
        </w:rPr>
      </w:pPr>
      <w:r w:rsidRPr="00A02E29">
        <w:rPr>
          <w:b/>
          <w:bCs/>
          <w:sz w:val="20"/>
          <w:szCs w:val="20"/>
        </w:rPr>
        <w:t xml:space="preserve">PERSONAL INFORMATION: </w:t>
      </w:r>
    </w:p>
    <w:p w:rsidR="00715925" w:rsidRPr="00A02E29" w:rsidRDefault="00715925" w:rsidP="00715925">
      <w:pPr>
        <w:spacing w:line="200" w:lineRule="exact"/>
        <w:rPr>
          <w:sz w:val="20"/>
          <w:szCs w:val="20"/>
        </w:rPr>
      </w:pPr>
    </w:p>
    <w:tbl>
      <w:tblPr>
        <w:tblW w:w="0" w:type="auto"/>
        <w:tblLook w:val="04A0"/>
      </w:tblPr>
      <w:tblGrid>
        <w:gridCol w:w="1522"/>
        <w:gridCol w:w="868"/>
        <w:gridCol w:w="1195"/>
        <w:gridCol w:w="351"/>
        <w:gridCol w:w="844"/>
        <w:gridCol w:w="1172"/>
        <w:gridCol w:w="110"/>
        <w:gridCol w:w="283"/>
        <w:gridCol w:w="779"/>
        <w:gridCol w:w="228"/>
        <w:gridCol w:w="1400"/>
        <w:gridCol w:w="145"/>
        <w:gridCol w:w="167"/>
        <w:gridCol w:w="864"/>
      </w:tblGrid>
      <w:tr w:rsidR="00715925" w:rsidRPr="00A02E29" w:rsidTr="00941F24">
        <w:tc>
          <w:tcPr>
            <w:tcW w:w="9928" w:type="dxa"/>
            <w:gridSpan w:val="14"/>
          </w:tcPr>
          <w:p w:rsidR="00715925" w:rsidRPr="00A02E29" w:rsidRDefault="00715925" w:rsidP="00941F24">
            <w:pPr>
              <w:rPr>
                <w:b/>
                <w:bCs/>
                <w:sz w:val="20"/>
                <w:szCs w:val="20"/>
              </w:rPr>
            </w:pPr>
            <w:r w:rsidRPr="00A02E29">
              <w:rPr>
                <w:b/>
                <w:bCs/>
                <w:sz w:val="24"/>
                <w:szCs w:val="24"/>
              </w:rPr>
              <w:t>A)</w:t>
            </w:r>
            <w:r w:rsidRPr="00A02E29">
              <w:rPr>
                <w:b/>
                <w:bCs/>
                <w:spacing w:val="-1"/>
                <w:sz w:val="24"/>
                <w:szCs w:val="24"/>
              </w:rPr>
              <w:t xml:space="preserve"> </w:t>
            </w:r>
            <w:r w:rsidRPr="00A02E29">
              <w:rPr>
                <w:b/>
                <w:bCs/>
                <w:spacing w:val="1"/>
                <w:sz w:val="24"/>
                <w:szCs w:val="24"/>
              </w:rPr>
              <w:t>P</w:t>
            </w:r>
            <w:r w:rsidRPr="00A02E29">
              <w:rPr>
                <w:b/>
                <w:bCs/>
                <w:sz w:val="24"/>
                <w:szCs w:val="24"/>
              </w:rPr>
              <w:t>le</w:t>
            </w:r>
            <w:r w:rsidRPr="00A02E29">
              <w:rPr>
                <w:b/>
                <w:bCs/>
                <w:spacing w:val="-1"/>
                <w:sz w:val="24"/>
                <w:szCs w:val="24"/>
              </w:rPr>
              <w:t>a</w:t>
            </w:r>
            <w:r w:rsidRPr="00A02E29">
              <w:rPr>
                <w:b/>
                <w:bCs/>
                <w:sz w:val="24"/>
                <w:szCs w:val="24"/>
              </w:rPr>
              <w:t>se</w:t>
            </w:r>
            <w:r w:rsidRPr="00A02E29">
              <w:rPr>
                <w:b/>
                <w:bCs/>
                <w:spacing w:val="-1"/>
                <w:sz w:val="24"/>
                <w:szCs w:val="24"/>
              </w:rPr>
              <w:t xml:space="preserve"> c</w:t>
            </w:r>
            <w:r w:rsidRPr="00A02E29">
              <w:rPr>
                <w:b/>
                <w:bCs/>
                <w:sz w:val="24"/>
                <w:szCs w:val="24"/>
              </w:rPr>
              <w:t>o</w:t>
            </w:r>
            <w:r w:rsidRPr="00A02E29">
              <w:rPr>
                <w:b/>
                <w:bCs/>
                <w:spacing w:val="2"/>
                <w:sz w:val="24"/>
                <w:szCs w:val="24"/>
              </w:rPr>
              <w:t>n</w:t>
            </w:r>
            <w:r w:rsidRPr="00A02E29">
              <w:rPr>
                <w:b/>
                <w:bCs/>
                <w:sz w:val="24"/>
                <w:szCs w:val="24"/>
              </w:rPr>
              <w:t>fi</w:t>
            </w:r>
            <w:r w:rsidRPr="00A02E29">
              <w:rPr>
                <w:b/>
                <w:bCs/>
                <w:spacing w:val="-1"/>
                <w:sz w:val="24"/>
                <w:szCs w:val="24"/>
              </w:rPr>
              <w:t>r</w:t>
            </w:r>
            <w:r w:rsidRPr="00A02E29">
              <w:rPr>
                <w:b/>
                <w:bCs/>
                <w:sz w:val="24"/>
                <w:szCs w:val="24"/>
              </w:rPr>
              <w:t xml:space="preserve">m that </w:t>
            </w:r>
            <w:r w:rsidRPr="00A02E29">
              <w:rPr>
                <w:b/>
                <w:bCs/>
                <w:spacing w:val="1"/>
                <w:sz w:val="24"/>
                <w:szCs w:val="24"/>
              </w:rPr>
              <w:t>t</w:t>
            </w:r>
            <w:r w:rsidRPr="00A02E29">
              <w:rPr>
                <w:b/>
                <w:bCs/>
                <w:sz w:val="24"/>
                <w:szCs w:val="24"/>
              </w:rPr>
              <w:t xml:space="preserve">his </w:t>
            </w:r>
            <w:r w:rsidRPr="00A02E29">
              <w:rPr>
                <w:b/>
                <w:bCs/>
                <w:spacing w:val="1"/>
                <w:sz w:val="24"/>
                <w:szCs w:val="24"/>
              </w:rPr>
              <w:t>i</w:t>
            </w:r>
            <w:r w:rsidRPr="00A02E29">
              <w:rPr>
                <w:b/>
                <w:bCs/>
                <w:sz w:val="24"/>
                <w:szCs w:val="24"/>
              </w:rPr>
              <w:t xml:space="preserve">s the </w:t>
            </w:r>
            <w:r w:rsidRPr="00A02E29">
              <w:rPr>
                <w:b/>
                <w:bCs/>
                <w:spacing w:val="-1"/>
                <w:sz w:val="24"/>
                <w:szCs w:val="24"/>
              </w:rPr>
              <w:t>f</w:t>
            </w:r>
            <w:r w:rsidRPr="00A02E29">
              <w:rPr>
                <w:b/>
                <w:bCs/>
                <w:sz w:val="24"/>
                <w:szCs w:val="24"/>
              </w:rPr>
              <w:t>irst and on</w:t>
            </w:r>
            <w:r w:rsidRPr="00A02E29">
              <w:rPr>
                <w:b/>
                <w:bCs/>
                <w:spacing w:val="2"/>
                <w:sz w:val="24"/>
                <w:szCs w:val="24"/>
              </w:rPr>
              <w:t>l</w:t>
            </w:r>
            <w:r w:rsidRPr="00A02E29">
              <w:rPr>
                <w:b/>
                <w:bCs/>
                <w:sz w:val="24"/>
                <w:szCs w:val="24"/>
              </w:rPr>
              <w:t>y</w:t>
            </w:r>
            <w:r w:rsidRPr="00A02E29">
              <w:rPr>
                <w:b/>
                <w:bCs/>
                <w:spacing w:val="-5"/>
                <w:sz w:val="24"/>
                <w:szCs w:val="24"/>
              </w:rPr>
              <w:t xml:space="preserve"> </w:t>
            </w:r>
            <w:r w:rsidRPr="00A02E29">
              <w:rPr>
                <w:b/>
                <w:bCs/>
                <w:sz w:val="24"/>
                <w:szCs w:val="24"/>
              </w:rPr>
              <w:t>t</w:t>
            </w:r>
            <w:r w:rsidRPr="00A02E29">
              <w:rPr>
                <w:b/>
                <w:bCs/>
                <w:spacing w:val="1"/>
                <w:sz w:val="24"/>
                <w:szCs w:val="24"/>
              </w:rPr>
              <w:t>i</w:t>
            </w:r>
            <w:r w:rsidRPr="00A02E29">
              <w:rPr>
                <w:b/>
                <w:bCs/>
                <w:sz w:val="24"/>
                <w:szCs w:val="24"/>
              </w:rPr>
              <w:t>me</w:t>
            </w:r>
            <w:r w:rsidRPr="00A02E29">
              <w:rPr>
                <w:b/>
                <w:bCs/>
                <w:spacing w:val="4"/>
                <w:sz w:val="24"/>
                <w:szCs w:val="24"/>
              </w:rPr>
              <w:t xml:space="preserve"> </w:t>
            </w:r>
            <w:r w:rsidRPr="00A02E29">
              <w:rPr>
                <w:b/>
                <w:bCs/>
                <w:spacing w:val="-5"/>
                <w:sz w:val="24"/>
                <w:szCs w:val="24"/>
              </w:rPr>
              <w:t>y</w:t>
            </w:r>
            <w:r w:rsidRPr="00A02E29">
              <w:rPr>
                <w:b/>
                <w:bCs/>
                <w:spacing w:val="2"/>
                <w:sz w:val="24"/>
                <w:szCs w:val="24"/>
              </w:rPr>
              <w:t>o</w:t>
            </w:r>
            <w:r w:rsidRPr="00A02E29">
              <w:rPr>
                <w:b/>
                <w:bCs/>
                <w:sz w:val="24"/>
                <w:szCs w:val="24"/>
              </w:rPr>
              <w:t xml:space="preserve">u </w:t>
            </w:r>
            <w:r w:rsidRPr="00A02E29">
              <w:rPr>
                <w:b/>
                <w:bCs/>
                <w:spacing w:val="-1"/>
                <w:sz w:val="24"/>
                <w:szCs w:val="24"/>
              </w:rPr>
              <w:t xml:space="preserve">are participating in </w:t>
            </w:r>
            <w:r w:rsidRPr="00A02E29">
              <w:rPr>
                <w:b/>
                <w:bCs/>
                <w:sz w:val="24"/>
                <w:szCs w:val="24"/>
              </w:rPr>
              <w:t>this su</w:t>
            </w:r>
            <w:r w:rsidRPr="00A02E29">
              <w:rPr>
                <w:b/>
                <w:bCs/>
                <w:spacing w:val="-1"/>
                <w:sz w:val="24"/>
                <w:szCs w:val="24"/>
              </w:rPr>
              <w:t>r</w:t>
            </w:r>
            <w:r w:rsidRPr="00A02E29">
              <w:rPr>
                <w:b/>
                <w:bCs/>
                <w:sz w:val="24"/>
                <w:szCs w:val="24"/>
              </w:rPr>
              <w:t>v</w:t>
            </w:r>
            <w:r w:rsidRPr="00A02E29">
              <w:rPr>
                <w:b/>
                <w:bCs/>
                <w:spacing w:val="4"/>
                <w:sz w:val="24"/>
                <w:szCs w:val="24"/>
              </w:rPr>
              <w:t>e</w:t>
            </w:r>
            <w:r w:rsidRPr="00A02E29">
              <w:rPr>
                <w:b/>
                <w:bCs/>
                <w:spacing w:val="-5"/>
                <w:sz w:val="24"/>
                <w:szCs w:val="24"/>
              </w:rPr>
              <w:t>y</w:t>
            </w:r>
            <w:r w:rsidRPr="00A02E29">
              <w:rPr>
                <w:b/>
                <w:bCs/>
                <w:sz w:val="24"/>
                <w:szCs w:val="24"/>
              </w:rPr>
              <w:t>.</w:t>
            </w:r>
          </w:p>
        </w:tc>
      </w:tr>
      <w:tr w:rsidR="00715925" w:rsidRPr="00A02E29" w:rsidTr="00941F24">
        <w:tc>
          <w:tcPr>
            <w:tcW w:w="2390" w:type="dxa"/>
            <w:gridSpan w:val="2"/>
          </w:tcPr>
          <w:p w:rsidR="00715925" w:rsidRPr="00A02E29" w:rsidRDefault="00715925" w:rsidP="00941F24">
            <w:pPr>
              <w:jc w:val="right"/>
              <w:rPr>
                <w:spacing w:val="-1"/>
                <w:sz w:val="24"/>
                <w:szCs w:val="24"/>
              </w:rPr>
            </w:pPr>
            <w:r w:rsidRPr="00A02E29">
              <w:rPr>
                <w:spacing w:val="-1"/>
                <w:sz w:val="24"/>
                <w:szCs w:val="24"/>
              </w:rPr>
              <w:t>a</w:t>
            </w:r>
            <w:r w:rsidRPr="00A02E29">
              <w:rPr>
                <w:sz w:val="24"/>
                <w:szCs w:val="24"/>
              </w:rPr>
              <w:t xml:space="preserve">) </w:t>
            </w:r>
            <w:r w:rsidRPr="00A02E29">
              <w:rPr>
                <w:spacing w:val="54"/>
                <w:sz w:val="24"/>
                <w:szCs w:val="24"/>
              </w:rPr>
              <w:t xml:space="preserve"> </w:t>
            </w:r>
            <w:r w:rsidRPr="00A02E29">
              <w:rPr>
                <w:sz w:val="24"/>
                <w:szCs w:val="24"/>
              </w:rPr>
              <w:t>Y</w:t>
            </w:r>
            <w:r w:rsidRPr="00A02E29">
              <w:rPr>
                <w:spacing w:val="-1"/>
                <w:sz w:val="24"/>
                <w:szCs w:val="24"/>
              </w:rPr>
              <w:t>e</w:t>
            </w:r>
            <w:r w:rsidRPr="00A02E29">
              <w:rPr>
                <w:sz w:val="24"/>
                <w:szCs w:val="24"/>
              </w:rPr>
              <w:t>s</w:t>
            </w:r>
          </w:p>
        </w:tc>
        <w:tc>
          <w:tcPr>
            <w:tcW w:w="2390" w:type="dxa"/>
            <w:gridSpan w:val="3"/>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c>
          <w:tcPr>
            <w:tcW w:w="2344" w:type="dxa"/>
            <w:gridSpan w:val="4"/>
          </w:tcPr>
          <w:p w:rsidR="00715925" w:rsidRPr="00A02E29" w:rsidRDefault="00715925" w:rsidP="00941F24">
            <w:pPr>
              <w:jc w:val="right"/>
              <w:rPr>
                <w:sz w:val="24"/>
                <w:szCs w:val="24"/>
              </w:rPr>
            </w:pPr>
            <w:r w:rsidRPr="00A02E29">
              <w:rPr>
                <w:sz w:val="24"/>
                <w:szCs w:val="24"/>
              </w:rPr>
              <w:t>b)</w:t>
            </w:r>
            <w:r w:rsidRPr="00A02E29">
              <w:rPr>
                <w:spacing w:val="-1"/>
                <w:sz w:val="24"/>
                <w:szCs w:val="24"/>
              </w:rPr>
              <w:t xml:space="preserve"> </w:t>
            </w:r>
            <w:r w:rsidRPr="00A02E29">
              <w:rPr>
                <w:sz w:val="24"/>
                <w:szCs w:val="24"/>
              </w:rPr>
              <w:t>No</w:t>
            </w:r>
          </w:p>
        </w:tc>
        <w:tc>
          <w:tcPr>
            <w:tcW w:w="2804" w:type="dxa"/>
            <w:gridSpan w:val="5"/>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r>
      <w:tr w:rsidR="00715925" w:rsidRPr="00A02E29" w:rsidTr="00941F24">
        <w:tc>
          <w:tcPr>
            <w:tcW w:w="2390" w:type="dxa"/>
            <w:gridSpan w:val="2"/>
          </w:tcPr>
          <w:p w:rsidR="00715925" w:rsidRPr="00A02E29" w:rsidRDefault="00715925" w:rsidP="00941F24">
            <w:pPr>
              <w:jc w:val="right"/>
              <w:rPr>
                <w:sz w:val="20"/>
                <w:szCs w:val="20"/>
              </w:rPr>
            </w:pPr>
          </w:p>
        </w:tc>
        <w:tc>
          <w:tcPr>
            <w:tcW w:w="2390" w:type="dxa"/>
            <w:gridSpan w:val="3"/>
          </w:tcPr>
          <w:p w:rsidR="00715925" w:rsidRPr="00A02E29" w:rsidRDefault="00715925" w:rsidP="00941F24">
            <w:pPr>
              <w:rPr>
                <w:sz w:val="20"/>
                <w:szCs w:val="20"/>
              </w:rPr>
            </w:pPr>
          </w:p>
        </w:tc>
        <w:tc>
          <w:tcPr>
            <w:tcW w:w="2344" w:type="dxa"/>
            <w:gridSpan w:val="4"/>
          </w:tcPr>
          <w:p w:rsidR="00715925" w:rsidRPr="00A02E29" w:rsidRDefault="00715925" w:rsidP="00941F24">
            <w:pPr>
              <w:jc w:val="right"/>
              <w:rPr>
                <w:sz w:val="20"/>
                <w:szCs w:val="20"/>
              </w:rPr>
            </w:pPr>
          </w:p>
        </w:tc>
        <w:tc>
          <w:tcPr>
            <w:tcW w:w="2804" w:type="dxa"/>
            <w:gridSpan w:val="5"/>
          </w:tcPr>
          <w:p w:rsidR="00715925" w:rsidRPr="00A02E29" w:rsidRDefault="00715925" w:rsidP="00941F24">
            <w:pPr>
              <w:rPr>
                <w:sz w:val="20"/>
                <w:szCs w:val="20"/>
              </w:rPr>
            </w:pPr>
          </w:p>
        </w:tc>
      </w:tr>
      <w:tr w:rsidR="00715925" w:rsidRPr="00A02E29" w:rsidTr="00941F24">
        <w:tc>
          <w:tcPr>
            <w:tcW w:w="2390" w:type="dxa"/>
            <w:gridSpan w:val="2"/>
          </w:tcPr>
          <w:p w:rsidR="00715925" w:rsidRPr="00A02E29" w:rsidRDefault="00715925" w:rsidP="00941F24">
            <w:pPr>
              <w:spacing w:before="120"/>
              <w:rPr>
                <w:b/>
                <w:bCs/>
                <w:spacing w:val="-1"/>
                <w:sz w:val="24"/>
                <w:szCs w:val="24"/>
              </w:rPr>
            </w:pPr>
            <w:r w:rsidRPr="00A02E29">
              <w:rPr>
                <w:b/>
                <w:bCs/>
                <w:spacing w:val="-2"/>
                <w:sz w:val="24"/>
                <w:szCs w:val="24"/>
              </w:rPr>
              <w:t>B</w:t>
            </w:r>
            <w:r w:rsidRPr="00A02E29">
              <w:rPr>
                <w:b/>
                <w:bCs/>
                <w:sz w:val="24"/>
                <w:szCs w:val="24"/>
              </w:rPr>
              <w:t>)</w:t>
            </w:r>
            <w:r w:rsidRPr="00A02E29">
              <w:rPr>
                <w:b/>
                <w:bCs/>
                <w:spacing w:val="-1"/>
                <w:sz w:val="24"/>
                <w:szCs w:val="24"/>
              </w:rPr>
              <w:t xml:space="preserve"> </w:t>
            </w:r>
            <w:r w:rsidRPr="00A02E29">
              <w:rPr>
                <w:b/>
                <w:bCs/>
                <w:spacing w:val="2"/>
                <w:sz w:val="24"/>
                <w:szCs w:val="24"/>
              </w:rPr>
              <w:t>A</w:t>
            </w:r>
            <w:r w:rsidRPr="00A02E29">
              <w:rPr>
                <w:b/>
                <w:bCs/>
                <w:sz w:val="24"/>
                <w:szCs w:val="24"/>
              </w:rPr>
              <w:t>g</w:t>
            </w:r>
            <w:r w:rsidRPr="00A02E29">
              <w:rPr>
                <w:b/>
                <w:bCs/>
                <w:spacing w:val="-1"/>
                <w:sz w:val="24"/>
                <w:szCs w:val="24"/>
              </w:rPr>
              <w:t>e</w:t>
            </w:r>
            <w:r w:rsidRPr="00A02E29">
              <w:rPr>
                <w:b/>
                <w:bCs/>
                <w:sz w:val="24"/>
                <w:szCs w:val="24"/>
              </w:rPr>
              <w:t xml:space="preserve">:                      </w:t>
            </w:r>
            <w:r w:rsidRPr="00A02E29">
              <w:rPr>
                <w:b/>
                <w:bCs/>
                <w:spacing w:val="16"/>
                <w:sz w:val="24"/>
                <w:szCs w:val="24"/>
              </w:rPr>
              <w:t xml:space="preserve"> </w:t>
            </w:r>
          </w:p>
        </w:tc>
        <w:tc>
          <w:tcPr>
            <w:tcW w:w="2390" w:type="dxa"/>
            <w:gridSpan w:val="3"/>
          </w:tcPr>
          <w:p w:rsidR="00715925" w:rsidRPr="00A02E29" w:rsidRDefault="00715925" w:rsidP="00941F24">
            <w:pPr>
              <w:spacing w:before="120"/>
              <w:rPr>
                <w:b/>
                <w:bCs/>
                <w:noProof/>
                <w:sz w:val="20"/>
                <w:szCs w:val="20"/>
                <w:lang w:val="en-IN" w:eastAsia="en-IN" w:bidi="sa-IN"/>
              </w:rPr>
            </w:pPr>
          </w:p>
        </w:tc>
        <w:tc>
          <w:tcPr>
            <w:tcW w:w="2572" w:type="dxa"/>
            <w:gridSpan w:val="5"/>
          </w:tcPr>
          <w:p w:rsidR="00715925" w:rsidRPr="00A02E29" w:rsidRDefault="00715925" w:rsidP="00941F24">
            <w:pPr>
              <w:spacing w:before="120"/>
              <w:rPr>
                <w:b/>
                <w:bCs/>
                <w:sz w:val="24"/>
                <w:szCs w:val="24"/>
              </w:rPr>
            </w:pPr>
            <w:r w:rsidRPr="00A02E29">
              <w:rPr>
                <w:b/>
                <w:bCs/>
                <w:spacing w:val="1"/>
                <w:sz w:val="24"/>
                <w:szCs w:val="24"/>
              </w:rPr>
              <w:t>C</w:t>
            </w:r>
            <w:r w:rsidRPr="00A02E29">
              <w:rPr>
                <w:b/>
                <w:bCs/>
                <w:sz w:val="24"/>
                <w:szCs w:val="24"/>
              </w:rPr>
              <w:t>)</w:t>
            </w:r>
            <w:r w:rsidRPr="00A02E29">
              <w:rPr>
                <w:b/>
                <w:bCs/>
                <w:spacing w:val="-1"/>
                <w:sz w:val="24"/>
                <w:szCs w:val="24"/>
              </w:rPr>
              <w:t xml:space="preserve"> </w:t>
            </w:r>
            <w:r w:rsidRPr="00A02E29">
              <w:rPr>
                <w:b/>
                <w:bCs/>
                <w:sz w:val="24"/>
                <w:szCs w:val="24"/>
              </w:rPr>
              <w:t xml:space="preserve">University </w:t>
            </w:r>
            <w:r w:rsidRPr="00A02E29">
              <w:rPr>
                <w:b/>
                <w:bCs/>
                <w:spacing w:val="-1"/>
                <w:sz w:val="24"/>
                <w:szCs w:val="24"/>
              </w:rPr>
              <w:t xml:space="preserve"> </w:t>
            </w:r>
            <w:r w:rsidRPr="00A02E29">
              <w:rPr>
                <w:b/>
                <w:bCs/>
                <w:spacing w:val="2"/>
                <w:sz w:val="24"/>
                <w:szCs w:val="24"/>
              </w:rPr>
              <w:t>N</w:t>
            </w:r>
            <w:r w:rsidRPr="00A02E29">
              <w:rPr>
                <w:b/>
                <w:bCs/>
                <w:spacing w:val="-1"/>
                <w:sz w:val="24"/>
                <w:szCs w:val="24"/>
              </w:rPr>
              <w:t>a</w:t>
            </w:r>
            <w:r w:rsidRPr="00A02E29">
              <w:rPr>
                <w:b/>
                <w:bCs/>
                <w:sz w:val="24"/>
                <w:szCs w:val="24"/>
              </w:rPr>
              <w:t>me:</w:t>
            </w:r>
          </w:p>
        </w:tc>
        <w:tc>
          <w:tcPr>
            <w:tcW w:w="2576" w:type="dxa"/>
            <w:gridSpan w:val="4"/>
          </w:tcPr>
          <w:p w:rsidR="00715925" w:rsidRPr="00A02E29" w:rsidRDefault="00715925" w:rsidP="00941F24">
            <w:pPr>
              <w:spacing w:before="120"/>
              <w:rPr>
                <w:b/>
                <w:bCs/>
                <w:noProof/>
                <w:sz w:val="20"/>
                <w:szCs w:val="20"/>
                <w:lang w:val="en-IN" w:eastAsia="en-IN" w:bidi="sa-IN"/>
              </w:rPr>
            </w:pPr>
          </w:p>
        </w:tc>
      </w:tr>
      <w:tr w:rsidR="00715925" w:rsidRPr="00A02E29" w:rsidTr="00941F24">
        <w:tc>
          <w:tcPr>
            <w:tcW w:w="2390" w:type="dxa"/>
            <w:gridSpan w:val="2"/>
            <w:vAlign w:val="center"/>
          </w:tcPr>
          <w:p w:rsidR="00715925" w:rsidRPr="00A02E29" w:rsidRDefault="00715925" w:rsidP="00941F24">
            <w:pPr>
              <w:spacing w:before="120" w:after="120"/>
              <w:rPr>
                <w:sz w:val="24"/>
                <w:szCs w:val="24"/>
              </w:rPr>
            </w:pPr>
            <w:r w:rsidRPr="00A02E29">
              <w:rPr>
                <w:b/>
                <w:bCs/>
                <w:sz w:val="24"/>
                <w:szCs w:val="24"/>
              </w:rPr>
              <w:t>D)</w:t>
            </w:r>
            <w:r w:rsidRPr="00A02E29">
              <w:rPr>
                <w:b/>
                <w:bCs/>
                <w:spacing w:val="-1"/>
                <w:sz w:val="24"/>
                <w:szCs w:val="24"/>
              </w:rPr>
              <w:t xml:space="preserve"> </w:t>
            </w:r>
            <w:r w:rsidRPr="00A02E29">
              <w:rPr>
                <w:b/>
                <w:bCs/>
                <w:sz w:val="24"/>
                <w:szCs w:val="24"/>
              </w:rPr>
              <w:t>G</w:t>
            </w:r>
            <w:r w:rsidRPr="00A02E29">
              <w:rPr>
                <w:b/>
                <w:bCs/>
                <w:spacing w:val="-1"/>
                <w:sz w:val="24"/>
                <w:szCs w:val="24"/>
              </w:rPr>
              <w:t>e</w:t>
            </w:r>
            <w:r w:rsidRPr="00A02E29">
              <w:rPr>
                <w:b/>
                <w:bCs/>
                <w:sz w:val="24"/>
                <w:szCs w:val="24"/>
              </w:rPr>
              <w:t>n</w:t>
            </w:r>
            <w:r w:rsidRPr="00A02E29">
              <w:rPr>
                <w:b/>
                <w:bCs/>
                <w:spacing w:val="2"/>
                <w:sz w:val="24"/>
                <w:szCs w:val="24"/>
              </w:rPr>
              <w:t>d</w:t>
            </w:r>
            <w:r w:rsidRPr="00A02E29">
              <w:rPr>
                <w:b/>
                <w:bCs/>
                <w:spacing w:val="-1"/>
                <w:sz w:val="24"/>
                <w:szCs w:val="24"/>
              </w:rPr>
              <w:t>e</w:t>
            </w:r>
            <w:r w:rsidRPr="00A02E29">
              <w:rPr>
                <w:b/>
                <w:bCs/>
                <w:sz w:val="24"/>
                <w:szCs w:val="24"/>
              </w:rPr>
              <w:t>r:</w:t>
            </w:r>
          </w:p>
        </w:tc>
        <w:tc>
          <w:tcPr>
            <w:tcW w:w="1195" w:type="dxa"/>
            <w:vAlign w:val="bottom"/>
          </w:tcPr>
          <w:p w:rsidR="00715925" w:rsidRPr="00A02E29" w:rsidRDefault="00715925" w:rsidP="00941F24">
            <w:pPr>
              <w:rPr>
                <w:noProof/>
                <w:spacing w:val="-1"/>
                <w:sz w:val="24"/>
                <w:szCs w:val="24"/>
                <w:lang w:val="en-IN" w:eastAsia="en-IN" w:bidi="sa-IN"/>
              </w:rPr>
            </w:pPr>
            <w:r w:rsidRPr="00A02E29">
              <w:rPr>
                <w:spacing w:val="-1"/>
                <w:sz w:val="24"/>
                <w:szCs w:val="24"/>
              </w:rPr>
              <w:t>a</w:t>
            </w:r>
            <w:r w:rsidRPr="00A02E29">
              <w:rPr>
                <w:sz w:val="24"/>
                <w:szCs w:val="24"/>
              </w:rPr>
              <w:t>)</w:t>
            </w:r>
            <w:r w:rsidRPr="00A02E29">
              <w:rPr>
                <w:spacing w:val="-1"/>
                <w:sz w:val="24"/>
                <w:szCs w:val="24"/>
              </w:rPr>
              <w:t xml:space="preserve"> </w:t>
            </w:r>
            <w:r w:rsidRPr="00A02E29">
              <w:rPr>
                <w:spacing w:val="1"/>
                <w:sz w:val="24"/>
                <w:szCs w:val="24"/>
              </w:rPr>
              <w:t>F</w:t>
            </w:r>
            <w:r w:rsidRPr="00A02E29">
              <w:rPr>
                <w:spacing w:val="-1"/>
                <w:sz w:val="24"/>
                <w:szCs w:val="24"/>
              </w:rPr>
              <w:t>e</w:t>
            </w:r>
            <w:r w:rsidRPr="00A02E29">
              <w:rPr>
                <w:sz w:val="24"/>
                <w:szCs w:val="24"/>
              </w:rPr>
              <w:t>male</w:t>
            </w:r>
          </w:p>
        </w:tc>
        <w:tc>
          <w:tcPr>
            <w:tcW w:w="1195" w:type="dxa"/>
            <w:gridSpan w:val="2"/>
            <w:vAlign w:val="bottom"/>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noProof/>
                <w:spacing w:val="-1"/>
                <w:sz w:val="24"/>
                <w:szCs w:val="24"/>
                <w:lang w:val="en-IN" w:eastAsia="en-IN" w:bidi="sa-IN"/>
              </w:rPr>
            </w:pPr>
          </w:p>
        </w:tc>
        <w:tc>
          <w:tcPr>
            <w:tcW w:w="1172" w:type="dxa"/>
            <w:vAlign w:val="bottom"/>
          </w:tcPr>
          <w:p w:rsidR="00715925" w:rsidRPr="00A02E29" w:rsidRDefault="00715925" w:rsidP="00941F24">
            <w:pPr>
              <w:rPr>
                <w:noProof/>
                <w:spacing w:val="-1"/>
                <w:sz w:val="24"/>
                <w:szCs w:val="24"/>
                <w:lang w:val="en-IN" w:eastAsia="en-IN" w:bidi="sa-IN"/>
              </w:rPr>
            </w:pPr>
            <w:r w:rsidRPr="00A02E29">
              <w:rPr>
                <w:spacing w:val="-1"/>
                <w:sz w:val="24"/>
                <w:szCs w:val="24"/>
              </w:rPr>
              <w:t>b</w:t>
            </w:r>
            <w:r w:rsidRPr="00A02E29">
              <w:rPr>
                <w:sz w:val="24"/>
                <w:szCs w:val="24"/>
              </w:rPr>
              <w:t>)</w:t>
            </w:r>
            <w:r w:rsidRPr="00A02E29">
              <w:rPr>
                <w:spacing w:val="-1"/>
                <w:sz w:val="24"/>
                <w:szCs w:val="24"/>
              </w:rPr>
              <w:t xml:space="preserve"> </w:t>
            </w:r>
            <w:r w:rsidRPr="00A02E29">
              <w:rPr>
                <w:spacing w:val="1"/>
                <w:sz w:val="24"/>
                <w:szCs w:val="24"/>
              </w:rPr>
              <w:t>M</w:t>
            </w:r>
            <w:r w:rsidRPr="00A02E29">
              <w:rPr>
                <w:sz w:val="24"/>
                <w:szCs w:val="24"/>
              </w:rPr>
              <w:t>ale</w:t>
            </w:r>
          </w:p>
        </w:tc>
        <w:tc>
          <w:tcPr>
            <w:tcW w:w="1172" w:type="dxa"/>
            <w:gridSpan w:val="3"/>
            <w:vAlign w:val="bottom"/>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noProof/>
                <w:spacing w:val="-1"/>
                <w:sz w:val="24"/>
                <w:szCs w:val="24"/>
                <w:lang w:val="en-IN" w:eastAsia="en-IN" w:bidi="sa-IN"/>
              </w:rPr>
            </w:pPr>
          </w:p>
        </w:tc>
        <w:tc>
          <w:tcPr>
            <w:tcW w:w="1773" w:type="dxa"/>
            <w:gridSpan w:val="3"/>
            <w:vAlign w:val="bottom"/>
          </w:tcPr>
          <w:p w:rsidR="00715925" w:rsidRPr="00A02E29" w:rsidRDefault="00715925" w:rsidP="00941F24">
            <w:pPr>
              <w:rPr>
                <w:noProof/>
                <w:lang w:val="en-IN" w:eastAsia="en-IN" w:bidi="sa-IN"/>
              </w:rPr>
            </w:pPr>
            <w:r w:rsidRPr="00A02E29">
              <w:rPr>
                <w:spacing w:val="-1"/>
                <w:sz w:val="24"/>
                <w:szCs w:val="24"/>
              </w:rPr>
              <w:t>c</w:t>
            </w:r>
            <w:r w:rsidRPr="00A02E29">
              <w:rPr>
                <w:sz w:val="24"/>
                <w:szCs w:val="24"/>
              </w:rPr>
              <w:t>)</w:t>
            </w:r>
            <w:r w:rsidRPr="00A02E29">
              <w:rPr>
                <w:spacing w:val="-1"/>
                <w:sz w:val="24"/>
                <w:szCs w:val="24"/>
              </w:rPr>
              <w:t xml:space="preserve"> </w:t>
            </w:r>
            <w:r w:rsidRPr="00A02E29">
              <w:rPr>
                <w:sz w:val="24"/>
                <w:szCs w:val="24"/>
              </w:rPr>
              <w:t>T</w:t>
            </w:r>
            <w:r w:rsidRPr="00A02E29">
              <w:rPr>
                <w:spacing w:val="-1"/>
                <w:sz w:val="24"/>
                <w:szCs w:val="24"/>
              </w:rPr>
              <w:t>ra</w:t>
            </w:r>
            <w:r w:rsidRPr="00A02E29">
              <w:rPr>
                <w:sz w:val="24"/>
                <w:szCs w:val="24"/>
              </w:rPr>
              <w:t>n</w:t>
            </w:r>
            <w:r w:rsidRPr="00A02E29">
              <w:rPr>
                <w:spacing w:val="2"/>
                <w:sz w:val="24"/>
                <w:szCs w:val="24"/>
              </w:rPr>
              <w:t>s</w:t>
            </w:r>
            <w:r w:rsidRPr="00A02E29">
              <w:rPr>
                <w:sz w:val="24"/>
                <w:szCs w:val="24"/>
              </w:rPr>
              <w:t>g</w:t>
            </w:r>
            <w:r w:rsidRPr="00A02E29">
              <w:rPr>
                <w:spacing w:val="-1"/>
                <w:sz w:val="24"/>
                <w:szCs w:val="24"/>
              </w:rPr>
              <w:t>e</w:t>
            </w:r>
            <w:r w:rsidRPr="00A02E29">
              <w:rPr>
                <w:sz w:val="24"/>
                <w:szCs w:val="24"/>
              </w:rPr>
              <w:t>nd</w:t>
            </w:r>
            <w:r w:rsidRPr="00A02E29">
              <w:rPr>
                <w:spacing w:val="-1"/>
                <w:sz w:val="24"/>
                <w:szCs w:val="24"/>
              </w:rPr>
              <w:t>e</w:t>
            </w:r>
            <w:r w:rsidRPr="00A02E29">
              <w:rPr>
                <w:sz w:val="24"/>
                <w:szCs w:val="24"/>
              </w:rPr>
              <w:t>r</w:t>
            </w:r>
          </w:p>
        </w:tc>
        <w:tc>
          <w:tcPr>
            <w:tcW w:w="1031" w:type="dxa"/>
            <w:gridSpan w:val="2"/>
            <w:vAlign w:val="bottom"/>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noProof/>
                <w:lang w:val="en-IN" w:eastAsia="en-IN" w:bidi="sa-IN"/>
              </w:rPr>
            </w:pPr>
          </w:p>
        </w:tc>
      </w:tr>
      <w:tr w:rsidR="00715925" w:rsidRPr="00A02E29" w:rsidTr="00941F24">
        <w:tc>
          <w:tcPr>
            <w:tcW w:w="9928" w:type="dxa"/>
            <w:gridSpan w:val="14"/>
            <w:vAlign w:val="center"/>
          </w:tcPr>
          <w:p w:rsidR="00715925" w:rsidRPr="00A02E29" w:rsidRDefault="00715925" w:rsidP="00941F24">
            <w:pPr>
              <w:spacing w:before="120"/>
              <w:rPr>
                <w:b/>
                <w:bCs/>
                <w:noProof/>
                <w:lang w:val="en-IN" w:eastAsia="en-IN" w:bidi="sa-IN"/>
              </w:rPr>
            </w:pPr>
            <w:r w:rsidRPr="00A02E29">
              <w:rPr>
                <w:b/>
                <w:bCs/>
                <w:position w:val="-1"/>
                <w:sz w:val="24"/>
                <w:szCs w:val="24"/>
              </w:rPr>
              <w:t>E)</w:t>
            </w:r>
            <w:r w:rsidRPr="00A02E29">
              <w:rPr>
                <w:b/>
                <w:bCs/>
                <w:spacing w:val="-1"/>
                <w:position w:val="-1"/>
                <w:sz w:val="24"/>
                <w:szCs w:val="24"/>
              </w:rPr>
              <w:t xml:space="preserve"> </w:t>
            </w:r>
            <w:r w:rsidRPr="00A02E29">
              <w:rPr>
                <w:b/>
                <w:bCs/>
                <w:spacing w:val="1"/>
                <w:position w:val="-1"/>
                <w:sz w:val="24"/>
                <w:szCs w:val="24"/>
              </w:rPr>
              <w:t>W</w:t>
            </w:r>
            <w:r w:rsidRPr="00A02E29">
              <w:rPr>
                <w:b/>
                <w:bCs/>
                <w:position w:val="-1"/>
                <w:sz w:val="24"/>
                <w:szCs w:val="24"/>
              </w:rPr>
              <w:t>h</w:t>
            </w:r>
            <w:r w:rsidRPr="00A02E29">
              <w:rPr>
                <w:b/>
                <w:bCs/>
                <w:spacing w:val="-1"/>
                <w:position w:val="-1"/>
                <w:sz w:val="24"/>
                <w:szCs w:val="24"/>
              </w:rPr>
              <w:t>a</w:t>
            </w:r>
            <w:r w:rsidRPr="00A02E29">
              <w:rPr>
                <w:b/>
                <w:bCs/>
                <w:position w:val="-1"/>
                <w:sz w:val="24"/>
                <w:szCs w:val="24"/>
              </w:rPr>
              <w:t>t level of deg</w:t>
            </w:r>
            <w:r w:rsidRPr="00A02E29">
              <w:rPr>
                <w:b/>
                <w:bCs/>
                <w:spacing w:val="-1"/>
                <w:position w:val="-1"/>
                <w:sz w:val="24"/>
                <w:szCs w:val="24"/>
              </w:rPr>
              <w:t>re</w:t>
            </w:r>
            <w:r w:rsidRPr="00A02E29">
              <w:rPr>
                <w:b/>
                <w:bCs/>
                <w:position w:val="-1"/>
                <w:sz w:val="24"/>
                <w:szCs w:val="24"/>
              </w:rPr>
              <w:t>e</w:t>
            </w:r>
            <w:r w:rsidRPr="00A02E29">
              <w:rPr>
                <w:b/>
                <w:bCs/>
                <w:spacing w:val="-1"/>
                <w:position w:val="-1"/>
                <w:sz w:val="24"/>
                <w:szCs w:val="24"/>
              </w:rPr>
              <w:t xml:space="preserve"> </w:t>
            </w:r>
            <w:r w:rsidRPr="00A02E29">
              <w:rPr>
                <w:b/>
                <w:bCs/>
                <w:spacing w:val="2"/>
                <w:position w:val="-1"/>
                <w:sz w:val="24"/>
                <w:szCs w:val="24"/>
              </w:rPr>
              <w:t>p</w:t>
            </w:r>
            <w:r w:rsidRPr="00A02E29">
              <w:rPr>
                <w:b/>
                <w:bCs/>
                <w:position w:val="-1"/>
                <w:sz w:val="24"/>
                <w:szCs w:val="24"/>
              </w:rPr>
              <w:t>r</w:t>
            </w:r>
            <w:r w:rsidRPr="00A02E29">
              <w:rPr>
                <w:b/>
                <w:bCs/>
                <w:spacing w:val="1"/>
                <w:position w:val="-1"/>
                <w:sz w:val="24"/>
                <w:szCs w:val="24"/>
              </w:rPr>
              <w:t>o</w:t>
            </w:r>
            <w:r w:rsidRPr="00A02E29">
              <w:rPr>
                <w:b/>
                <w:bCs/>
                <w:spacing w:val="-2"/>
                <w:position w:val="-1"/>
                <w:sz w:val="24"/>
                <w:szCs w:val="24"/>
              </w:rPr>
              <w:t>g</w:t>
            </w:r>
            <w:r w:rsidRPr="00A02E29">
              <w:rPr>
                <w:b/>
                <w:bCs/>
                <w:position w:val="-1"/>
                <w:sz w:val="24"/>
                <w:szCs w:val="24"/>
              </w:rPr>
              <w:t>r</w:t>
            </w:r>
            <w:r w:rsidRPr="00A02E29">
              <w:rPr>
                <w:b/>
                <w:bCs/>
                <w:spacing w:val="-2"/>
                <w:position w:val="-1"/>
                <w:sz w:val="24"/>
                <w:szCs w:val="24"/>
              </w:rPr>
              <w:t>a</w:t>
            </w:r>
            <w:r w:rsidRPr="00A02E29">
              <w:rPr>
                <w:b/>
                <w:bCs/>
                <w:position w:val="-1"/>
                <w:sz w:val="24"/>
                <w:szCs w:val="24"/>
              </w:rPr>
              <w:t>m</w:t>
            </w:r>
            <w:r w:rsidRPr="00A02E29">
              <w:rPr>
                <w:b/>
                <w:bCs/>
                <w:spacing w:val="3"/>
                <w:position w:val="-1"/>
                <w:sz w:val="24"/>
                <w:szCs w:val="24"/>
              </w:rPr>
              <w:t xml:space="preserve"> </w:t>
            </w:r>
            <w:r w:rsidRPr="00A02E29">
              <w:rPr>
                <w:b/>
                <w:bCs/>
                <w:spacing w:val="-1"/>
                <w:position w:val="-1"/>
                <w:sz w:val="24"/>
                <w:szCs w:val="24"/>
              </w:rPr>
              <w:t>a</w:t>
            </w:r>
            <w:r w:rsidRPr="00A02E29">
              <w:rPr>
                <w:b/>
                <w:bCs/>
                <w:position w:val="-1"/>
                <w:sz w:val="24"/>
                <w:szCs w:val="24"/>
              </w:rPr>
              <w:t>re</w:t>
            </w:r>
            <w:r w:rsidRPr="00A02E29">
              <w:rPr>
                <w:b/>
                <w:bCs/>
                <w:spacing w:val="3"/>
                <w:position w:val="-1"/>
                <w:sz w:val="24"/>
                <w:szCs w:val="24"/>
              </w:rPr>
              <w:t xml:space="preserve"> </w:t>
            </w:r>
            <w:r w:rsidRPr="00A02E29">
              <w:rPr>
                <w:b/>
                <w:bCs/>
                <w:spacing w:val="-5"/>
                <w:position w:val="-1"/>
                <w:sz w:val="24"/>
                <w:szCs w:val="24"/>
              </w:rPr>
              <w:t>y</w:t>
            </w:r>
            <w:r w:rsidRPr="00A02E29">
              <w:rPr>
                <w:b/>
                <w:bCs/>
                <w:position w:val="-1"/>
                <w:sz w:val="24"/>
                <w:szCs w:val="24"/>
              </w:rPr>
              <w:t>ou pu</w:t>
            </w:r>
            <w:r w:rsidRPr="00A02E29">
              <w:rPr>
                <w:b/>
                <w:bCs/>
                <w:spacing w:val="-1"/>
                <w:position w:val="-1"/>
                <w:sz w:val="24"/>
                <w:szCs w:val="24"/>
              </w:rPr>
              <w:t>r</w:t>
            </w:r>
            <w:r w:rsidRPr="00A02E29">
              <w:rPr>
                <w:b/>
                <w:bCs/>
                <w:position w:val="-1"/>
                <w:sz w:val="24"/>
                <w:szCs w:val="24"/>
              </w:rPr>
              <w:t>sui</w:t>
            </w:r>
            <w:r w:rsidRPr="00A02E29">
              <w:rPr>
                <w:b/>
                <w:bCs/>
                <w:spacing w:val="3"/>
                <w:position w:val="-1"/>
                <w:sz w:val="24"/>
                <w:szCs w:val="24"/>
              </w:rPr>
              <w:t>n</w:t>
            </w:r>
            <w:r w:rsidRPr="00A02E29">
              <w:rPr>
                <w:b/>
                <w:bCs/>
                <w:position w:val="-1"/>
                <w:sz w:val="24"/>
                <w:szCs w:val="24"/>
              </w:rPr>
              <w:t>g</w:t>
            </w:r>
            <w:r w:rsidRPr="00A02E29">
              <w:rPr>
                <w:b/>
                <w:bCs/>
                <w:spacing w:val="-2"/>
                <w:position w:val="-1"/>
                <w:sz w:val="24"/>
                <w:szCs w:val="24"/>
              </w:rPr>
              <w:t xml:space="preserve"> </w:t>
            </w:r>
            <w:r w:rsidRPr="00A02E29">
              <w:rPr>
                <w:b/>
                <w:bCs/>
                <w:position w:val="-1"/>
                <w:sz w:val="24"/>
                <w:szCs w:val="24"/>
              </w:rPr>
              <w:t>now?</w:t>
            </w:r>
          </w:p>
        </w:tc>
      </w:tr>
      <w:tr w:rsidR="00715925" w:rsidRPr="00A02E29" w:rsidTr="00941F24">
        <w:tc>
          <w:tcPr>
            <w:tcW w:w="1522" w:type="dxa"/>
            <w:vAlign w:val="center"/>
          </w:tcPr>
          <w:p w:rsidR="00715925" w:rsidRPr="00A02E29" w:rsidRDefault="00715925" w:rsidP="00941F24">
            <w:pPr>
              <w:spacing w:before="120" w:after="120"/>
              <w:rPr>
                <w:sz w:val="24"/>
                <w:szCs w:val="24"/>
              </w:rPr>
            </w:pPr>
            <w:r w:rsidRPr="00A02E29">
              <w:rPr>
                <w:spacing w:val="-1"/>
                <w:sz w:val="24"/>
                <w:szCs w:val="24"/>
              </w:rPr>
              <w:t>a</w:t>
            </w:r>
            <w:r w:rsidRPr="00A02E29">
              <w:rPr>
                <w:sz w:val="24"/>
                <w:szCs w:val="24"/>
              </w:rPr>
              <w:t>)</w:t>
            </w:r>
            <w:r w:rsidRPr="00A02E29">
              <w:rPr>
                <w:spacing w:val="-1"/>
                <w:sz w:val="24"/>
                <w:szCs w:val="24"/>
              </w:rPr>
              <w:t xml:space="preserve"> </w:t>
            </w:r>
            <w:r w:rsidRPr="00A02E29">
              <w:rPr>
                <w:sz w:val="24"/>
                <w:szCs w:val="24"/>
              </w:rPr>
              <w:t>B</w:t>
            </w:r>
            <w:r w:rsidRPr="00A02E29">
              <w:rPr>
                <w:spacing w:val="-1"/>
                <w:sz w:val="24"/>
                <w:szCs w:val="24"/>
              </w:rPr>
              <w:t>ac</w:t>
            </w:r>
            <w:r w:rsidRPr="00A02E29">
              <w:rPr>
                <w:spacing w:val="2"/>
                <w:sz w:val="24"/>
                <w:szCs w:val="24"/>
              </w:rPr>
              <w:t>h</w:t>
            </w:r>
            <w:r w:rsidRPr="00A02E29">
              <w:rPr>
                <w:spacing w:val="-1"/>
                <w:sz w:val="24"/>
                <w:szCs w:val="24"/>
              </w:rPr>
              <w:t>e</w:t>
            </w:r>
            <w:r w:rsidRPr="00A02E29">
              <w:rPr>
                <w:sz w:val="24"/>
                <w:szCs w:val="24"/>
              </w:rPr>
              <w:t>lo</w:t>
            </w:r>
            <w:r w:rsidRPr="00A02E29">
              <w:rPr>
                <w:spacing w:val="2"/>
                <w:sz w:val="24"/>
                <w:szCs w:val="24"/>
              </w:rPr>
              <w:t>r</w:t>
            </w:r>
            <w:r w:rsidRPr="00A02E29">
              <w:rPr>
                <w:spacing w:val="-2"/>
                <w:sz w:val="24"/>
                <w:szCs w:val="24"/>
              </w:rPr>
              <w:t>'</w:t>
            </w:r>
            <w:r w:rsidRPr="00A02E29">
              <w:rPr>
                <w:sz w:val="24"/>
                <w:szCs w:val="24"/>
              </w:rPr>
              <w:t xml:space="preserve">s </w:t>
            </w:r>
          </w:p>
        </w:tc>
        <w:tc>
          <w:tcPr>
            <w:tcW w:w="868"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spacing w:before="120" w:after="120"/>
              <w:rPr>
                <w:sz w:val="24"/>
                <w:szCs w:val="24"/>
              </w:rPr>
            </w:pPr>
          </w:p>
        </w:tc>
        <w:tc>
          <w:tcPr>
            <w:tcW w:w="1546" w:type="dxa"/>
            <w:gridSpan w:val="2"/>
            <w:vAlign w:val="center"/>
          </w:tcPr>
          <w:p w:rsidR="00715925" w:rsidRPr="00A02E29" w:rsidRDefault="00715925" w:rsidP="00941F24">
            <w:pPr>
              <w:spacing w:before="120" w:after="120"/>
              <w:rPr>
                <w:sz w:val="24"/>
                <w:szCs w:val="24"/>
              </w:rPr>
            </w:pPr>
            <w:r w:rsidRPr="00A02E29">
              <w:rPr>
                <w:sz w:val="24"/>
                <w:szCs w:val="24"/>
              </w:rPr>
              <w:t>b)</w:t>
            </w:r>
            <w:r w:rsidRPr="00A02E29">
              <w:rPr>
                <w:spacing w:val="-1"/>
                <w:sz w:val="24"/>
                <w:szCs w:val="24"/>
              </w:rPr>
              <w:t xml:space="preserve"> </w:t>
            </w:r>
            <w:r w:rsidRPr="00A02E29">
              <w:rPr>
                <w:sz w:val="24"/>
                <w:szCs w:val="24"/>
              </w:rPr>
              <w:t>Mast</w:t>
            </w:r>
            <w:r w:rsidRPr="00A02E29">
              <w:rPr>
                <w:spacing w:val="-1"/>
                <w:sz w:val="24"/>
                <w:szCs w:val="24"/>
              </w:rPr>
              <w:t>e</w:t>
            </w:r>
            <w:r w:rsidRPr="00A02E29">
              <w:rPr>
                <w:sz w:val="24"/>
                <w:szCs w:val="24"/>
              </w:rPr>
              <w:t>r</w:t>
            </w:r>
            <w:r w:rsidRPr="00A02E29">
              <w:rPr>
                <w:spacing w:val="-1"/>
                <w:sz w:val="24"/>
                <w:szCs w:val="24"/>
              </w:rPr>
              <w:t>’</w:t>
            </w:r>
            <w:r w:rsidRPr="00A02E29">
              <w:rPr>
                <w:sz w:val="24"/>
                <w:szCs w:val="24"/>
              </w:rPr>
              <w:t xml:space="preserve">s </w:t>
            </w:r>
          </w:p>
        </w:tc>
        <w:tc>
          <w:tcPr>
            <w:tcW w:w="844"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spacing w:before="120" w:after="120"/>
              <w:rPr>
                <w:sz w:val="24"/>
                <w:szCs w:val="24"/>
              </w:rPr>
            </w:pPr>
          </w:p>
        </w:tc>
        <w:tc>
          <w:tcPr>
            <w:tcW w:w="1282" w:type="dxa"/>
            <w:gridSpan w:val="2"/>
            <w:vAlign w:val="center"/>
          </w:tcPr>
          <w:p w:rsidR="00715925" w:rsidRPr="00A02E29" w:rsidRDefault="00715925" w:rsidP="00941F24">
            <w:pPr>
              <w:spacing w:before="120" w:after="120"/>
              <w:rPr>
                <w:noProof/>
                <w:spacing w:val="-1"/>
                <w:sz w:val="24"/>
                <w:szCs w:val="24"/>
                <w:lang w:val="en-IN" w:eastAsia="en-IN" w:bidi="sa-IN"/>
              </w:rPr>
            </w:pPr>
            <w:r w:rsidRPr="00A02E29">
              <w:rPr>
                <w:spacing w:val="-1"/>
                <w:sz w:val="24"/>
                <w:szCs w:val="24"/>
              </w:rPr>
              <w:t>c</w:t>
            </w:r>
            <w:r w:rsidRPr="00A02E29">
              <w:rPr>
                <w:sz w:val="24"/>
                <w:szCs w:val="24"/>
              </w:rPr>
              <w:t>)</w:t>
            </w:r>
            <w:r w:rsidRPr="00A02E29">
              <w:rPr>
                <w:spacing w:val="-1"/>
                <w:sz w:val="24"/>
                <w:szCs w:val="24"/>
              </w:rPr>
              <w:t xml:space="preserve"> </w:t>
            </w:r>
            <w:r w:rsidRPr="00A02E29">
              <w:rPr>
                <w:sz w:val="24"/>
                <w:szCs w:val="24"/>
              </w:rPr>
              <w:t>M.</w:t>
            </w:r>
            <w:r w:rsidRPr="00A02E29">
              <w:rPr>
                <w:spacing w:val="1"/>
                <w:sz w:val="24"/>
                <w:szCs w:val="24"/>
              </w:rPr>
              <w:t>P</w:t>
            </w:r>
            <w:r w:rsidRPr="00A02E29">
              <w:rPr>
                <w:sz w:val="24"/>
                <w:szCs w:val="24"/>
              </w:rPr>
              <w:t>hil</w:t>
            </w:r>
          </w:p>
        </w:tc>
        <w:tc>
          <w:tcPr>
            <w:tcW w:w="1062" w:type="dxa"/>
            <w:gridSpan w:val="2"/>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spacing w:before="120" w:after="120"/>
              <w:rPr>
                <w:noProof/>
                <w:spacing w:val="-1"/>
                <w:sz w:val="24"/>
                <w:szCs w:val="24"/>
                <w:lang w:val="en-IN" w:eastAsia="en-IN" w:bidi="sa-IN"/>
              </w:rPr>
            </w:pPr>
          </w:p>
        </w:tc>
        <w:tc>
          <w:tcPr>
            <w:tcW w:w="1628" w:type="dxa"/>
            <w:gridSpan w:val="2"/>
            <w:vAlign w:val="center"/>
          </w:tcPr>
          <w:p w:rsidR="00715925" w:rsidRPr="00A02E29" w:rsidRDefault="00715925" w:rsidP="00941F24">
            <w:pPr>
              <w:spacing w:before="120" w:after="120"/>
              <w:rPr>
                <w:noProof/>
                <w:lang w:val="en-IN" w:eastAsia="en-IN" w:bidi="sa-IN"/>
              </w:rPr>
            </w:pPr>
            <w:r w:rsidRPr="00A02E29">
              <w:rPr>
                <w:sz w:val="24"/>
                <w:szCs w:val="24"/>
              </w:rPr>
              <w:t>Do</w:t>
            </w:r>
            <w:r w:rsidRPr="00A02E29">
              <w:rPr>
                <w:spacing w:val="-1"/>
                <w:sz w:val="24"/>
                <w:szCs w:val="24"/>
              </w:rPr>
              <w:t>c</w:t>
            </w:r>
            <w:r w:rsidRPr="00A02E29">
              <w:rPr>
                <w:sz w:val="24"/>
                <w:szCs w:val="24"/>
              </w:rPr>
              <w:t>tor</w:t>
            </w:r>
            <w:r w:rsidRPr="00A02E29">
              <w:rPr>
                <w:spacing w:val="-1"/>
                <w:sz w:val="24"/>
                <w:szCs w:val="24"/>
              </w:rPr>
              <w:t>a</w:t>
            </w:r>
            <w:r w:rsidRPr="00A02E29">
              <w:rPr>
                <w:spacing w:val="3"/>
                <w:sz w:val="24"/>
                <w:szCs w:val="24"/>
              </w:rPr>
              <w:t>t</w:t>
            </w:r>
            <w:r w:rsidRPr="00A02E29">
              <w:rPr>
                <w:sz w:val="24"/>
                <w:szCs w:val="24"/>
              </w:rPr>
              <w:t>e</w:t>
            </w:r>
          </w:p>
        </w:tc>
        <w:tc>
          <w:tcPr>
            <w:tcW w:w="1176" w:type="dxa"/>
            <w:gridSpan w:val="3"/>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spacing w:before="120" w:after="120"/>
              <w:rPr>
                <w:noProof/>
                <w:lang w:val="en-IN" w:eastAsia="en-IN" w:bidi="sa-IN"/>
              </w:rPr>
            </w:pPr>
          </w:p>
        </w:tc>
      </w:tr>
      <w:tr w:rsidR="00715925" w:rsidRPr="00A02E29" w:rsidTr="00941F24">
        <w:tc>
          <w:tcPr>
            <w:tcW w:w="1522" w:type="dxa"/>
            <w:vAlign w:val="center"/>
          </w:tcPr>
          <w:p w:rsidR="00715925" w:rsidRPr="00A02E29" w:rsidRDefault="00715925" w:rsidP="00941F24">
            <w:pPr>
              <w:spacing w:before="120" w:after="120"/>
              <w:rPr>
                <w:spacing w:val="-1"/>
                <w:sz w:val="24"/>
                <w:szCs w:val="24"/>
              </w:rPr>
            </w:pPr>
            <w:r w:rsidRPr="00A02E29">
              <w:rPr>
                <w:spacing w:val="-1"/>
                <w:sz w:val="24"/>
                <w:szCs w:val="24"/>
              </w:rPr>
              <w:t>e</w:t>
            </w:r>
            <w:r w:rsidRPr="00A02E29">
              <w:rPr>
                <w:sz w:val="24"/>
                <w:szCs w:val="24"/>
              </w:rPr>
              <w:t>)</w:t>
            </w:r>
            <w:r w:rsidRPr="00A02E29">
              <w:rPr>
                <w:spacing w:val="-1"/>
                <w:sz w:val="24"/>
                <w:szCs w:val="24"/>
              </w:rPr>
              <w:t xml:space="preserve"> </w:t>
            </w:r>
            <w:r w:rsidRPr="00A02E29">
              <w:rPr>
                <w:sz w:val="24"/>
                <w:szCs w:val="24"/>
              </w:rPr>
              <w:t>Oth</w:t>
            </w:r>
            <w:r w:rsidRPr="00A02E29">
              <w:rPr>
                <w:spacing w:val="-1"/>
                <w:sz w:val="24"/>
                <w:szCs w:val="24"/>
              </w:rPr>
              <w:t>e</w:t>
            </w:r>
            <w:r w:rsidRPr="00A02E29">
              <w:rPr>
                <w:sz w:val="24"/>
                <w:szCs w:val="24"/>
              </w:rPr>
              <w:t>r</w:t>
            </w:r>
          </w:p>
        </w:tc>
        <w:tc>
          <w:tcPr>
            <w:tcW w:w="868"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c>
          <w:tcPr>
            <w:tcW w:w="1546" w:type="dxa"/>
            <w:gridSpan w:val="2"/>
            <w:vAlign w:val="center"/>
          </w:tcPr>
          <w:p w:rsidR="00715925" w:rsidRPr="00A02E29" w:rsidRDefault="00715925" w:rsidP="00941F24">
            <w:pPr>
              <w:spacing w:before="120" w:after="120"/>
              <w:rPr>
                <w:sz w:val="24"/>
                <w:szCs w:val="24"/>
              </w:rPr>
            </w:pPr>
          </w:p>
        </w:tc>
        <w:tc>
          <w:tcPr>
            <w:tcW w:w="844" w:type="dxa"/>
            <w:vAlign w:val="center"/>
          </w:tcPr>
          <w:p w:rsidR="00715925" w:rsidRPr="00A02E29" w:rsidRDefault="00715925" w:rsidP="00941F24">
            <w:pPr>
              <w:rPr>
                <w:sz w:val="24"/>
                <w:szCs w:val="24"/>
              </w:rPr>
            </w:pPr>
          </w:p>
        </w:tc>
        <w:tc>
          <w:tcPr>
            <w:tcW w:w="1282" w:type="dxa"/>
            <w:gridSpan w:val="2"/>
            <w:vAlign w:val="center"/>
          </w:tcPr>
          <w:p w:rsidR="00715925" w:rsidRPr="00A02E29" w:rsidRDefault="00715925" w:rsidP="00941F24">
            <w:pPr>
              <w:spacing w:before="120" w:after="120"/>
              <w:rPr>
                <w:spacing w:val="-1"/>
                <w:sz w:val="24"/>
                <w:szCs w:val="24"/>
              </w:rPr>
            </w:pPr>
          </w:p>
        </w:tc>
        <w:tc>
          <w:tcPr>
            <w:tcW w:w="1062" w:type="dxa"/>
            <w:gridSpan w:val="2"/>
            <w:vAlign w:val="center"/>
          </w:tcPr>
          <w:p w:rsidR="00715925" w:rsidRPr="00A02E29" w:rsidRDefault="00715925" w:rsidP="00941F24">
            <w:pPr>
              <w:rPr>
                <w:sz w:val="24"/>
                <w:szCs w:val="24"/>
              </w:rPr>
            </w:pPr>
          </w:p>
        </w:tc>
        <w:tc>
          <w:tcPr>
            <w:tcW w:w="1628" w:type="dxa"/>
            <w:gridSpan w:val="2"/>
            <w:vAlign w:val="center"/>
          </w:tcPr>
          <w:p w:rsidR="00715925" w:rsidRPr="00A02E29" w:rsidRDefault="00715925" w:rsidP="00941F24">
            <w:pPr>
              <w:spacing w:before="120" w:after="120"/>
              <w:rPr>
                <w:sz w:val="24"/>
                <w:szCs w:val="24"/>
              </w:rPr>
            </w:pPr>
          </w:p>
        </w:tc>
        <w:tc>
          <w:tcPr>
            <w:tcW w:w="1176" w:type="dxa"/>
            <w:gridSpan w:val="3"/>
            <w:vAlign w:val="center"/>
          </w:tcPr>
          <w:p w:rsidR="00715925" w:rsidRPr="00A02E29" w:rsidRDefault="00715925" w:rsidP="00941F24">
            <w:pPr>
              <w:rPr>
                <w:sz w:val="24"/>
                <w:szCs w:val="24"/>
              </w:rPr>
            </w:pPr>
          </w:p>
        </w:tc>
      </w:tr>
      <w:tr w:rsidR="00715925" w:rsidRPr="00A02E29" w:rsidTr="00941F24">
        <w:tc>
          <w:tcPr>
            <w:tcW w:w="9928" w:type="dxa"/>
            <w:gridSpan w:val="14"/>
            <w:vAlign w:val="center"/>
          </w:tcPr>
          <w:p w:rsidR="00715925" w:rsidRPr="00A02E29" w:rsidRDefault="00715925" w:rsidP="00941F24">
            <w:pPr>
              <w:spacing w:before="120"/>
              <w:ind w:right="-23"/>
              <w:rPr>
                <w:b/>
                <w:bCs/>
                <w:sz w:val="24"/>
                <w:szCs w:val="24"/>
              </w:rPr>
            </w:pPr>
            <w:r w:rsidRPr="00A02E29">
              <w:rPr>
                <w:b/>
                <w:bCs/>
                <w:spacing w:val="-1"/>
                <w:sz w:val="24"/>
                <w:szCs w:val="24"/>
              </w:rPr>
              <w:t>F</w:t>
            </w:r>
            <w:r w:rsidRPr="00A02E29">
              <w:rPr>
                <w:b/>
                <w:bCs/>
                <w:sz w:val="24"/>
                <w:szCs w:val="24"/>
              </w:rPr>
              <w:t>) Wh</w:t>
            </w:r>
            <w:r w:rsidRPr="00A02E29">
              <w:rPr>
                <w:b/>
                <w:bCs/>
                <w:spacing w:val="-1"/>
                <w:sz w:val="24"/>
                <w:szCs w:val="24"/>
              </w:rPr>
              <w:t>a</w:t>
            </w:r>
            <w:r w:rsidRPr="00A02E29">
              <w:rPr>
                <w:b/>
                <w:bCs/>
                <w:sz w:val="24"/>
                <w:szCs w:val="24"/>
              </w:rPr>
              <w:t>t specific programme</w:t>
            </w:r>
            <w:r w:rsidRPr="00A02E29">
              <w:rPr>
                <w:b/>
                <w:bCs/>
                <w:spacing w:val="1"/>
                <w:sz w:val="24"/>
                <w:szCs w:val="24"/>
              </w:rPr>
              <w:t xml:space="preserve"> </w:t>
            </w:r>
            <w:r w:rsidRPr="00A02E29">
              <w:rPr>
                <w:b/>
                <w:bCs/>
                <w:spacing w:val="-1"/>
                <w:sz w:val="24"/>
                <w:szCs w:val="24"/>
              </w:rPr>
              <w:t>a</w:t>
            </w:r>
            <w:r w:rsidRPr="00A02E29">
              <w:rPr>
                <w:b/>
                <w:bCs/>
                <w:sz w:val="24"/>
                <w:szCs w:val="24"/>
              </w:rPr>
              <w:t xml:space="preserve">re </w:t>
            </w:r>
            <w:r w:rsidRPr="00A02E29">
              <w:rPr>
                <w:b/>
                <w:bCs/>
                <w:spacing w:val="-5"/>
                <w:sz w:val="24"/>
                <w:szCs w:val="24"/>
              </w:rPr>
              <w:t>y</w:t>
            </w:r>
            <w:r w:rsidRPr="00A02E29">
              <w:rPr>
                <w:b/>
                <w:bCs/>
                <w:spacing w:val="2"/>
                <w:sz w:val="24"/>
                <w:szCs w:val="24"/>
              </w:rPr>
              <w:t>o</w:t>
            </w:r>
            <w:r w:rsidRPr="00A02E29">
              <w:rPr>
                <w:b/>
                <w:bCs/>
                <w:sz w:val="24"/>
                <w:szCs w:val="24"/>
              </w:rPr>
              <w:t xml:space="preserve">u </w:t>
            </w:r>
            <w:r w:rsidRPr="00A02E29">
              <w:rPr>
                <w:b/>
                <w:bCs/>
                <w:spacing w:val="-1"/>
                <w:sz w:val="24"/>
                <w:szCs w:val="24"/>
              </w:rPr>
              <w:t>c</w:t>
            </w:r>
            <w:r w:rsidRPr="00A02E29">
              <w:rPr>
                <w:b/>
                <w:bCs/>
                <w:spacing w:val="2"/>
                <w:sz w:val="24"/>
                <w:szCs w:val="24"/>
              </w:rPr>
              <w:t>u</w:t>
            </w:r>
            <w:r w:rsidRPr="00A02E29">
              <w:rPr>
                <w:b/>
                <w:bCs/>
                <w:sz w:val="24"/>
                <w:szCs w:val="24"/>
              </w:rPr>
              <w:t>r</w:t>
            </w:r>
            <w:r w:rsidRPr="00A02E29">
              <w:rPr>
                <w:b/>
                <w:bCs/>
                <w:spacing w:val="-1"/>
                <w:sz w:val="24"/>
                <w:szCs w:val="24"/>
              </w:rPr>
              <w:t>re</w:t>
            </w:r>
            <w:r w:rsidRPr="00A02E29">
              <w:rPr>
                <w:b/>
                <w:bCs/>
                <w:sz w:val="24"/>
                <w:szCs w:val="24"/>
              </w:rPr>
              <w:t>nt</w:t>
            </w:r>
            <w:r w:rsidRPr="00A02E29">
              <w:rPr>
                <w:b/>
                <w:bCs/>
                <w:spacing w:val="6"/>
                <w:sz w:val="24"/>
                <w:szCs w:val="24"/>
              </w:rPr>
              <w:t>l</w:t>
            </w:r>
            <w:r w:rsidRPr="00A02E29">
              <w:rPr>
                <w:b/>
                <w:bCs/>
                <w:sz w:val="24"/>
                <w:szCs w:val="24"/>
              </w:rPr>
              <w:t>y</w:t>
            </w:r>
            <w:r w:rsidRPr="00A02E29">
              <w:rPr>
                <w:b/>
                <w:bCs/>
                <w:spacing w:val="-5"/>
                <w:sz w:val="24"/>
                <w:szCs w:val="24"/>
              </w:rPr>
              <w:t xml:space="preserve"> </w:t>
            </w:r>
            <w:r w:rsidRPr="00A02E29">
              <w:rPr>
                <w:b/>
                <w:bCs/>
                <w:sz w:val="24"/>
                <w:szCs w:val="24"/>
              </w:rPr>
              <w:t>pursui</w:t>
            </w:r>
            <w:r w:rsidRPr="00A02E29">
              <w:rPr>
                <w:b/>
                <w:bCs/>
                <w:spacing w:val="2"/>
                <w:sz w:val="24"/>
                <w:szCs w:val="24"/>
              </w:rPr>
              <w:t>n</w:t>
            </w:r>
            <w:r w:rsidRPr="00A02E29">
              <w:rPr>
                <w:b/>
                <w:bCs/>
                <w:spacing w:val="-2"/>
                <w:sz w:val="24"/>
                <w:szCs w:val="24"/>
              </w:rPr>
              <w:t>g</w:t>
            </w:r>
            <w:r w:rsidRPr="00A02E29">
              <w:rPr>
                <w:b/>
                <w:bCs/>
                <w:sz w:val="24"/>
                <w:szCs w:val="24"/>
              </w:rPr>
              <w:t>?</w:t>
            </w:r>
          </w:p>
        </w:tc>
      </w:tr>
      <w:tr w:rsidR="00715925" w:rsidRPr="00A02E29" w:rsidTr="00941F24">
        <w:tc>
          <w:tcPr>
            <w:tcW w:w="1522" w:type="dxa"/>
            <w:vAlign w:val="center"/>
          </w:tcPr>
          <w:p w:rsidR="00715925" w:rsidRPr="00A02E29" w:rsidRDefault="00715925" w:rsidP="00941F24">
            <w:pPr>
              <w:spacing w:before="120" w:after="120"/>
              <w:rPr>
                <w:spacing w:val="-1"/>
                <w:sz w:val="24"/>
                <w:szCs w:val="24"/>
              </w:rPr>
            </w:pPr>
            <w:r w:rsidRPr="00A02E29">
              <w:rPr>
                <w:spacing w:val="-1"/>
                <w:sz w:val="24"/>
                <w:szCs w:val="24"/>
              </w:rPr>
              <w:t>a</w:t>
            </w:r>
            <w:r w:rsidRPr="00A02E29">
              <w:rPr>
                <w:sz w:val="24"/>
                <w:szCs w:val="24"/>
              </w:rPr>
              <w:t>)</w:t>
            </w:r>
            <w:r w:rsidRPr="00A02E29">
              <w:rPr>
                <w:spacing w:val="-1"/>
                <w:sz w:val="24"/>
                <w:szCs w:val="24"/>
              </w:rPr>
              <w:t xml:space="preserve"> </w:t>
            </w:r>
            <w:r w:rsidRPr="00A02E29">
              <w:rPr>
                <w:sz w:val="24"/>
                <w:szCs w:val="24"/>
              </w:rPr>
              <w:t>Medical</w:t>
            </w:r>
          </w:p>
        </w:tc>
        <w:tc>
          <w:tcPr>
            <w:tcW w:w="868"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c>
          <w:tcPr>
            <w:tcW w:w="1546" w:type="dxa"/>
            <w:gridSpan w:val="2"/>
            <w:vAlign w:val="center"/>
          </w:tcPr>
          <w:p w:rsidR="00715925" w:rsidRPr="00A02E29" w:rsidRDefault="00715925" w:rsidP="00941F24">
            <w:pPr>
              <w:spacing w:before="120" w:after="120"/>
              <w:rPr>
                <w:sz w:val="24"/>
                <w:szCs w:val="24"/>
              </w:rPr>
            </w:pPr>
            <w:r w:rsidRPr="00A02E29">
              <w:rPr>
                <w:sz w:val="24"/>
                <w:szCs w:val="24"/>
              </w:rPr>
              <w:t>b)</w:t>
            </w:r>
            <w:r w:rsidRPr="00A02E29">
              <w:rPr>
                <w:spacing w:val="-1"/>
                <w:sz w:val="24"/>
                <w:szCs w:val="24"/>
              </w:rPr>
              <w:t xml:space="preserve"> </w:t>
            </w:r>
            <w:r w:rsidRPr="00A02E29">
              <w:rPr>
                <w:sz w:val="24"/>
                <w:szCs w:val="24"/>
              </w:rPr>
              <w:t>Dental</w:t>
            </w:r>
          </w:p>
        </w:tc>
        <w:tc>
          <w:tcPr>
            <w:tcW w:w="844"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c>
          <w:tcPr>
            <w:tcW w:w="1565" w:type="dxa"/>
            <w:gridSpan w:val="3"/>
            <w:vAlign w:val="center"/>
          </w:tcPr>
          <w:p w:rsidR="00715925" w:rsidRPr="00A02E29" w:rsidRDefault="00715925" w:rsidP="00941F24">
            <w:pPr>
              <w:spacing w:before="120" w:after="120"/>
              <w:rPr>
                <w:spacing w:val="-1"/>
                <w:sz w:val="24"/>
                <w:szCs w:val="24"/>
              </w:rPr>
            </w:pPr>
            <w:r w:rsidRPr="00A02E29">
              <w:rPr>
                <w:spacing w:val="-1"/>
                <w:sz w:val="24"/>
                <w:szCs w:val="24"/>
              </w:rPr>
              <w:t>c</w:t>
            </w:r>
            <w:r w:rsidRPr="00A02E29">
              <w:rPr>
                <w:sz w:val="24"/>
                <w:szCs w:val="24"/>
              </w:rPr>
              <w:t>)</w:t>
            </w:r>
            <w:r w:rsidRPr="00A02E29">
              <w:rPr>
                <w:spacing w:val="-1"/>
                <w:sz w:val="24"/>
                <w:szCs w:val="24"/>
              </w:rPr>
              <w:t xml:space="preserve"> </w:t>
            </w:r>
            <w:r w:rsidRPr="00A02E29">
              <w:rPr>
                <w:spacing w:val="1"/>
                <w:sz w:val="24"/>
                <w:szCs w:val="24"/>
              </w:rPr>
              <w:t>Pharmacy</w:t>
            </w:r>
          </w:p>
        </w:tc>
        <w:tc>
          <w:tcPr>
            <w:tcW w:w="779"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c>
          <w:tcPr>
            <w:tcW w:w="1940" w:type="dxa"/>
            <w:gridSpan w:val="4"/>
            <w:vAlign w:val="center"/>
          </w:tcPr>
          <w:p w:rsidR="00715925" w:rsidRPr="00A02E29" w:rsidRDefault="00715925" w:rsidP="00941F24">
            <w:pPr>
              <w:spacing w:before="120" w:after="120"/>
              <w:rPr>
                <w:sz w:val="24"/>
                <w:szCs w:val="24"/>
              </w:rPr>
            </w:pPr>
            <w:r w:rsidRPr="00A02E29">
              <w:rPr>
                <w:sz w:val="24"/>
                <w:szCs w:val="24"/>
              </w:rPr>
              <w:t>d)</w:t>
            </w:r>
            <w:r w:rsidRPr="00A02E29">
              <w:rPr>
                <w:spacing w:val="-1"/>
                <w:sz w:val="24"/>
                <w:szCs w:val="24"/>
              </w:rPr>
              <w:t xml:space="preserve"> </w:t>
            </w:r>
            <w:r w:rsidRPr="00A02E29">
              <w:rPr>
                <w:spacing w:val="1"/>
                <w:sz w:val="24"/>
                <w:szCs w:val="24"/>
              </w:rPr>
              <w:t>Physiotherapy</w:t>
            </w:r>
          </w:p>
        </w:tc>
        <w:tc>
          <w:tcPr>
            <w:tcW w:w="864"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r>
      <w:tr w:rsidR="00715925" w:rsidRPr="00A02E29" w:rsidTr="00941F24">
        <w:tc>
          <w:tcPr>
            <w:tcW w:w="1522" w:type="dxa"/>
            <w:vAlign w:val="center"/>
          </w:tcPr>
          <w:p w:rsidR="00715925" w:rsidRPr="00A02E29" w:rsidRDefault="00715925" w:rsidP="00941F24">
            <w:pPr>
              <w:spacing w:before="120" w:after="120"/>
              <w:rPr>
                <w:spacing w:val="-1"/>
                <w:sz w:val="24"/>
                <w:szCs w:val="24"/>
              </w:rPr>
            </w:pPr>
            <w:r w:rsidRPr="00A02E29">
              <w:rPr>
                <w:spacing w:val="-1"/>
                <w:sz w:val="24"/>
                <w:szCs w:val="24"/>
              </w:rPr>
              <w:t>e</w:t>
            </w:r>
            <w:r w:rsidRPr="00A02E29">
              <w:rPr>
                <w:sz w:val="24"/>
                <w:szCs w:val="24"/>
              </w:rPr>
              <w:t xml:space="preserve">) </w:t>
            </w:r>
            <w:r w:rsidRPr="00A02E29">
              <w:rPr>
                <w:spacing w:val="-1"/>
                <w:sz w:val="24"/>
                <w:szCs w:val="24"/>
              </w:rPr>
              <w:t>Nursing</w:t>
            </w:r>
            <w:r w:rsidRPr="00A02E29">
              <w:rPr>
                <w:sz w:val="24"/>
                <w:szCs w:val="24"/>
              </w:rPr>
              <w:t>:</w:t>
            </w:r>
          </w:p>
        </w:tc>
        <w:tc>
          <w:tcPr>
            <w:tcW w:w="868"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c>
          <w:tcPr>
            <w:tcW w:w="1546" w:type="dxa"/>
            <w:gridSpan w:val="2"/>
            <w:vAlign w:val="center"/>
          </w:tcPr>
          <w:p w:rsidR="00715925" w:rsidRPr="00A02E29" w:rsidRDefault="00715925" w:rsidP="00941F24">
            <w:pPr>
              <w:spacing w:before="120" w:after="120"/>
              <w:rPr>
                <w:sz w:val="24"/>
                <w:szCs w:val="24"/>
              </w:rPr>
            </w:pPr>
            <w:r w:rsidRPr="00A02E29">
              <w:rPr>
                <w:sz w:val="24"/>
                <w:szCs w:val="24"/>
              </w:rPr>
              <w:t>f) AYUSH</w:t>
            </w:r>
          </w:p>
        </w:tc>
        <w:tc>
          <w:tcPr>
            <w:tcW w:w="844"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c>
          <w:tcPr>
            <w:tcW w:w="1565" w:type="dxa"/>
            <w:gridSpan w:val="3"/>
            <w:vAlign w:val="center"/>
          </w:tcPr>
          <w:p w:rsidR="00715925" w:rsidRPr="00A02E29" w:rsidRDefault="00715925" w:rsidP="00941F24">
            <w:pPr>
              <w:spacing w:before="120" w:after="120"/>
              <w:rPr>
                <w:spacing w:val="-1"/>
                <w:sz w:val="24"/>
                <w:szCs w:val="24"/>
              </w:rPr>
            </w:pPr>
            <w:r w:rsidRPr="00A02E29">
              <w:rPr>
                <w:sz w:val="24"/>
                <w:szCs w:val="24"/>
              </w:rPr>
              <w:t>g) Others</w:t>
            </w:r>
          </w:p>
        </w:tc>
        <w:tc>
          <w:tcPr>
            <w:tcW w:w="779" w:type="dxa"/>
            <w:vAlign w:val="center"/>
          </w:tcPr>
          <w:tbl>
            <w:tblPr>
              <w:tblpPr w:leftFromText="180" w:rightFromText="180"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tblGrid>
            <w:tr w:rsidR="00715925" w:rsidRPr="00A02E29" w:rsidTr="00941F24">
              <w:tc>
                <w:tcPr>
                  <w:tcW w:w="562" w:type="dxa"/>
                </w:tcPr>
                <w:p w:rsidR="00715925" w:rsidRPr="00A02E29" w:rsidRDefault="00715925" w:rsidP="00941F24">
                  <w:pPr>
                    <w:rPr>
                      <w:sz w:val="24"/>
                      <w:szCs w:val="24"/>
                    </w:rPr>
                  </w:pPr>
                </w:p>
              </w:tc>
            </w:tr>
          </w:tbl>
          <w:p w:rsidR="00715925" w:rsidRPr="00A02E29" w:rsidRDefault="00715925" w:rsidP="00941F24">
            <w:pPr>
              <w:rPr>
                <w:sz w:val="24"/>
                <w:szCs w:val="24"/>
              </w:rPr>
            </w:pPr>
          </w:p>
        </w:tc>
        <w:tc>
          <w:tcPr>
            <w:tcW w:w="1940" w:type="dxa"/>
            <w:gridSpan w:val="4"/>
            <w:vAlign w:val="center"/>
          </w:tcPr>
          <w:p w:rsidR="00715925" w:rsidRPr="00A02E29" w:rsidRDefault="00715925" w:rsidP="00941F24">
            <w:pPr>
              <w:spacing w:before="120" w:after="120"/>
              <w:rPr>
                <w:sz w:val="24"/>
                <w:szCs w:val="24"/>
              </w:rPr>
            </w:pPr>
          </w:p>
        </w:tc>
        <w:tc>
          <w:tcPr>
            <w:tcW w:w="864" w:type="dxa"/>
            <w:vAlign w:val="center"/>
          </w:tcPr>
          <w:p w:rsidR="00715925" w:rsidRPr="00A02E29" w:rsidRDefault="00715925" w:rsidP="00941F24">
            <w:pPr>
              <w:rPr>
                <w:sz w:val="24"/>
                <w:szCs w:val="24"/>
              </w:rPr>
            </w:pPr>
          </w:p>
        </w:tc>
      </w:tr>
    </w:tbl>
    <w:p w:rsidR="00715925" w:rsidRPr="00A02E29" w:rsidRDefault="00715925" w:rsidP="00715925">
      <w:pPr>
        <w:spacing w:line="200" w:lineRule="exact"/>
        <w:rPr>
          <w:sz w:val="20"/>
          <w:szCs w:val="20"/>
        </w:rPr>
      </w:pPr>
    </w:p>
    <w:p w:rsidR="00715925" w:rsidRPr="00A02E29" w:rsidRDefault="00715925" w:rsidP="00715925">
      <w:pPr>
        <w:spacing w:before="3" w:line="240" w:lineRule="exact"/>
        <w:rPr>
          <w:sz w:val="24"/>
          <w:szCs w:val="24"/>
        </w:rPr>
      </w:pPr>
    </w:p>
    <w:p w:rsidR="00715925" w:rsidRPr="00A02E29" w:rsidRDefault="00715925" w:rsidP="00715925">
      <w:pPr>
        <w:jc w:val="both"/>
      </w:pPr>
    </w:p>
    <w:p w:rsidR="00715925" w:rsidRPr="00A02E29" w:rsidRDefault="00715925" w:rsidP="00715925">
      <w:pPr>
        <w:jc w:val="both"/>
        <w:sectPr w:rsidR="00715925" w:rsidRPr="00A02E29" w:rsidSect="00715925">
          <w:footerReference w:type="default" r:id="rId36"/>
          <w:pgSz w:w="11920" w:h="16840"/>
          <w:pgMar w:top="1360" w:right="721" w:bottom="280" w:left="1340" w:header="720" w:footer="720" w:gutter="0"/>
          <w:cols w:space="720"/>
        </w:sectPr>
      </w:pPr>
    </w:p>
    <w:p w:rsidR="00715925" w:rsidRPr="00A02E29" w:rsidRDefault="00715925" w:rsidP="00715925">
      <w:pPr>
        <w:spacing w:before="61"/>
        <w:ind w:left="1815" w:right="1459"/>
        <w:jc w:val="center"/>
        <w:rPr>
          <w:sz w:val="26"/>
          <w:szCs w:val="26"/>
        </w:rPr>
      </w:pPr>
      <w:r w:rsidRPr="00A02E29">
        <w:rPr>
          <w:b/>
          <w:bCs/>
          <w:sz w:val="26"/>
          <w:szCs w:val="26"/>
        </w:rPr>
        <w:lastRenderedPageBreak/>
        <w:t>Criterion</w:t>
      </w:r>
      <w:r w:rsidRPr="00A02E29">
        <w:rPr>
          <w:b/>
          <w:bCs/>
          <w:spacing w:val="-10"/>
          <w:sz w:val="26"/>
          <w:szCs w:val="26"/>
        </w:rPr>
        <w:t xml:space="preserve"> </w:t>
      </w:r>
      <w:r w:rsidRPr="00A02E29">
        <w:rPr>
          <w:b/>
          <w:bCs/>
          <w:spacing w:val="2"/>
          <w:sz w:val="26"/>
          <w:szCs w:val="26"/>
        </w:rPr>
        <w:t>I</w:t>
      </w:r>
      <w:r w:rsidRPr="00A02E29">
        <w:rPr>
          <w:b/>
          <w:bCs/>
          <w:sz w:val="26"/>
          <w:szCs w:val="26"/>
        </w:rPr>
        <w:t>I</w:t>
      </w:r>
      <w:r w:rsidRPr="00A02E29">
        <w:rPr>
          <w:b/>
          <w:bCs/>
          <w:spacing w:val="-2"/>
          <w:sz w:val="26"/>
          <w:szCs w:val="26"/>
        </w:rPr>
        <w:t xml:space="preserve"> </w:t>
      </w:r>
      <w:r w:rsidRPr="00A02E29">
        <w:rPr>
          <w:b/>
          <w:bCs/>
          <w:sz w:val="26"/>
          <w:szCs w:val="26"/>
        </w:rPr>
        <w:t>–</w:t>
      </w:r>
      <w:r w:rsidRPr="00A02E29">
        <w:rPr>
          <w:b/>
          <w:bCs/>
          <w:spacing w:val="-1"/>
          <w:sz w:val="26"/>
          <w:szCs w:val="26"/>
        </w:rPr>
        <w:t xml:space="preserve"> </w:t>
      </w:r>
      <w:r w:rsidRPr="00A02E29">
        <w:rPr>
          <w:b/>
          <w:bCs/>
          <w:sz w:val="26"/>
          <w:szCs w:val="26"/>
        </w:rPr>
        <w:t>Te</w:t>
      </w:r>
      <w:r w:rsidRPr="00A02E29">
        <w:rPr>
          <w:b/>
          <w:bCs/>
          <w:spacing w:val="2"/>
          <w:sz w:val="26"/>
          <w:szCs w:val="26"/>
        </w:rPr>
        <w:t>a</w:t>
      </w:r>
      <w:r w:rsidRPr="00A02E29">
        <w:rPr>
          <w:b/>
          <w:bCs/>
          <w:sz w:val="26"/>
          <w:szCs w:val="26"/>
        </w:rPr>
        <w:t>ch</w:t>
      </w:r>
      <w:r w:rsidRPr="00A02E29">
        <w:rPr>
          <w:b/>
          <w:bCs/>
          <w:spacing w:val="2"/>
          <w:sz w:val="26"/>
          <w:szCs w:val="26"/>
        </w:rPr>
        <w:t>i</w:t>
      </w:r>
      <w:r w:rsidRPr="00A02E29">
        <w:rPr>
          <w:b/>
          <w:bCs/>
          <w:sz w:val="26"/>
          <w:szCs w:val="26"/>
        </w:rPr>
        <w:t>n</w:t>
      </w:r>
      <w:r w:rsidRPr="00A02E29">
        <w:rPr>
          <w:b/>
          <w:bCs/>
          <w:spacing w:val="1"/>
          <w:sz w:val="26"/>
          <w:szCs w:val="26"/>
        </w:rPr>
        <w:t>g</w:t>
      </w:r>
      <w:r w:rsidRPr="00A02E29">
        <w:rPr>
          <w:b/>
          <w:bCs/>
          <w:sz w:val="26"/>
          <w:szCs w:val="26"/>
        </w:rPr>
        <w:t>–Lear</w:t>
      </w:r>
      <w:r w:rsidRPr="00A02E29">
        <w:rPr>
          <w:b/>
          <w:bCs/>
          <w:spacing w:val="2"/>
          <w:sz w:val="26"/>
          <w:szCs w:val="26"/>
        </w:rPr>
        <w:t>n</w:t>
      </w:r>
      <w:r w:rsidRPr="00A02E29">
        <w:rPr>
          <w:b/>
          <w:bCs/>
          <w:sz w:val="26"/>
          <w:szCs w:val="26"/>
        </w:rPr>
        <w:t>ing</w:t>
      </w:r>
      <w:r w:rsidRPr="00A02E29">
        <w:rPr>
          <w:b/>
          <w:bCs/>
          <w:spacing w:val="-22"/>
          <w:sz w:val="26"/>
          <w:szCs w:val="26"/>
        </w:rPr>
        <w:t xml:space="preserve"> </w:t>
      </w:r>
      <w:r w:rsidRPr="00A02E29">
        <w:rPr>
          <w:b/>
          <w:bCs/>
          <w:sz w:val="26"/>
          <w:szCs w:val="26"/>
        </w:rPr>
        <w:t>a</w:t>
      </w:r>
      <w:r w:rsidRPr="00A02E29">
        <w:rPr>
          <w:b/>
          <w:bCs/>
          <w:spacing w:val="2"/>
          <w:sz w:val="26"/>
          <w:szCs w:val="26"/>
        </w:rPr>
        <w:t>n</w:t>
      </w:r>
      <w:r w:rsidRPr="00A02E29">
        <w:rPr>
          <w:b/>
          <w:bCs/>
          <w:sz w:val="26"/>
          <w:szCs w:val="26"/>
        </w:rPr>
        <w:t>d</w:t>
      </w:r>
      <w:r w:rsidRPr="00A02E29">
        <w:rPr>
          <w:b/>
          <w:bCs/>
          <w:spacing w:val="-4"/>
          <w:sz w:val="26"/>
          <w:szCs w:val="26"/>
        </w:rPr>
        <w:t xml:space="preserve"> </w:t>
      </w:r>
      <w:r w:rsidRPr="00A02E29">
        <w:rPr>
          <w:b/>
          <w:bCs/>
          <w:w w:val="99"/>
          <w:sz w:val="26"/>
          <w:szCs w:val="26"/>
        </w:rPr>
        <w:t>Ev</w:t>
      </w:r>
      <w:r w:rsidRPr="00A02E29">
        <w:rPr>
          <w:b/>
          <w:bCs/>
          <w:spacing w:val="2"/>
          <w:w w:val="99"/>
          <w:sz w:val="26"/>
          <w:szCs w:val="26"/>
        </w:rPr>
        <w:t>a</w:t>
      </w:r>
      <w:r w:rsidRPr="00A02E29">
        <w:rPr>
          <w:b/>
          <w:bCs/>
          <w:w w:val="99"/>
          <w:sz w:val="26"/>
          <w:szCs w:val="26"/>
        </w:rPr>
        <w:t>luation</w:t>
      </w:r>
    </w:p>
    <w:p w:rsidR="00715925" w:rsidRPr="00A02E29" w:rsidRDefault="00715925" w:rsidP="00715925">
      <w:pPr>
        <w:spacing w:before="10" w:line="180" w:lineRule="exact"/>
        <w:rPr>
          <w:sz w:val="18"/>
          <w:szCs w:val="18"/>
        </w:rPr>
      </w:pPr>
    </w:p>
    <w:p w:rsidR="00715925" w:rsidRPr="00A02E29" w:rsidRDefault="00715925" w:rsidP="00715925">
      <w:pPr>
        <w:spacing w:line="200" w:lineRule="exact"/>
        <w:rPr>
          <w:sz w:val="20"/>
          <w:szCs w:val="20"/>
        </w:rPr>
      </w:pPr>
    </w:p>
    <w:p w:rsidR="00715925" w:rsidRPr="00A02E29" w:rsidRDefault="00715925" w:rsidP="00DC367B">
      <w:pPr>
        <w:ind w:right="-285"/>
        <w:rPr>
          <w:sz w:val="26"/>
          <w:szCs w:val="26"/>
        </w:rPr>
      </w:pPr>
      <w:r w:rsidRPr="00A02E29">
        <w:rPr>
          <w:b/>
          <w:bCs/>
          <w:sz w:val="26"/>
          <w:szCs w:val="26"/>
        </w:rPr>
        <w:t>Online Student</w:t>
      </w:r>
      <w:r w:rsidRPr="00A02E29">
        <w:rPr>
          <w:b/>
          <w:bCs/>
          <w:spacing w:val="-6"/>
          <w:sz w:val="26"/>
          <w:szCs w:val="26"/>
        </w:rPr>
        <w:t xml:space="preserve"> </w:t>
      </w:r>
      <w:r w:rsidRPr="00A02E29">
        <w:rPr>
          <w:b/>
          <w:bCs/>
          <w:sz w:val="26"/>
          <w:szCs w:val="26"/>
        </w:rPr>
        <w:t>Satisfa</w:t>
      </w:r>
      <w:r w:rsidRPr="00A02E29">
        <w:rPr>
          <w:b/>
          <w:bCs/>
          <w:spacing w:val="2"/>
          <w:sz w:val="26"/>
          <w:szCs w:val="26"/>
        </w:rPr>
        <w:t>c</w:t>
      </w:r>
      <w:r w:rsidRPr="00A02E29">
        <w:rPr>
          <w:b/>
          <w:bCs/>
          <w:sz w:val="26"/>
          <w:szCs w:val="26"/>
        </w:rPr>
        <w:t>tion</w:t>
      </w:r>
      <w:r w:rsidRPr="00A02E29">
        <w:rPr>
          <w:b/>
          <w:bCs/>
          <w:spacing w:val="-13"/>
          <w:sz w:val="26"/>
          <w:szCs w:val="26"/>
        </w:rPr>
        <w:t xml:space="preserve"> </w:t>
      </w:r>
      <w:r w:rsidRPr="00A02E29">
        <w:rPr>
          <w:b/>
          <w:bCs/>
          <w:spacing w:val="2"/>
          <w:sz w:val="26"/>
          <w:szCs w:val="26"/>
        </w:rPr>
        <w:t>S</w:t>
      </w:r>
      <w:r w:rsidRPr="00A02E29">
        <w:rPr>
          <w:b/>
          <w:bCs/>
          <w:sz w:val="26"/>
          <w:szCs w:val="26"/>
        </w:rPr>
        <w:t>urvey</w:t>
      </w:r>
      <w:r w:rsidRPr="00A02E29">
        <w:rPr>
          <w:b/>
          <w:bCs/>
          <w:spacing w:val="-6"/>
          <w:sz w:val="26"/>
          <w:szCs w:val="26"/>
        </w:rPr>
        <w:t xml:space="preserve"> </w:t>
      </w:r>
      <w:r w:rsidRPr="00A02E29">
        <w:rPr>
          <w:b/>
          <w:bCs/>
          <w:sz w:val="26"/>
          <w:szCs w:val="26"/>
        </w:rPr>
        <w:t>on</w:t>
      </w:r>
      <w:r w:rsidRPr="00A02E29">
        <w:rPr>
          <w:b/>
          <w:bCs/>
          <w:spacing w:val="-3"/>
          <w:sz w:val="26"/>
          <w:szCs w:val="26"/>
        </w:rPr>
        <w:t xml:space="preserve"> </w:t>
      </w:r>
      <w:r w:rsidRPr="00A02E29">
        <w:rPr>
          <w:b/>
          <w:bCs/>
          <w:sz w:val="26"/>
          <w:szCs w:val="26"/>
        </w:rPr>
        <w:t>Teach</w:t>
      </w:r>
      <w:r w:rsidRPr="00A02E29">
        <w:rPr>
          <w:b/>
          <w:bCs/>
          <w:spacing w:val="2"/>
          <w:sz w:val="26"/>
          <w:szCs w:val="26"/>
        </w:rPr>
        <w:t>i</w:t>
      </w:r>
      <w:r w:rsidRPr="00A02E29">
        <w:rPr>
          <w:b/>
          <w:bCs/>
          <w:sz w:val="26"/>
          <w:szCs w:val="26"/>
        </w:rPr>
        <w:t>ng</w:t>
      </w:r>
      <w:r w:rsidRPr="00A02E29">
        <w:rPr>
          <w:b/>
          <w:bCs/>
          <w:spacing w:val="-10"/>
          <w:sz w:val="26"/>
          <w:szCs w:val="26"/>
        </w:rPr>
        <w:t xml:space="preserve"> </w:t>
      </w:r>
      <w:r w:rsidRPr="00A02E29">
        <w:rPr>
          <w:b/>
          <w:bCs/>
          <w:sz w:val="26"/>
          <w:szCs w:val="26"/>
        </w:rPr>
        <w:t>L</w:t>
      </w:r>
      <w:r w:rsidRPr="00A02E29">
        <w:rPr>
          <w:b/>
          <w:bCs/>
          <w:spacing w:val="2"/>
          <w:sz w:val="26"/>
          <w:szCs w:val="26"/>
        </w:rPr>
        <w:t>e</w:t>
      </w:r>
      <w:r w:rsidRPr="00A02E29">
        <w:rPr>
          <w:b/>
          <w:bCs/>
          <w:sz w:val="26"/>
          <w:szCs w:val="26"/>
        </w:rPr>
        <w:t>arning</w:t>
      </w:r>
      <w:r w:rsidRPr="00A02E29">
        <w:rPr>
          <w:b/>
          <w:bCs/>
          <w:spacing w:val="-10"/>
          <w:sz w:val="26"/>
          <w:szCs w:val="26"/>
        </w:rPr>
        <w:t xml:space="preserve"> and Evaluation </w:t>
      </w:r>
      <w:r w:rsidRPr="00A02E29">
        <w:rPr>
          <w:b/>
          <w:bCs/>
          <w:w w:val="99"/>
          <w:sz w:val="26"/>
          <w:szCs w:val="26"/>
        </w:rPr>
        <w:t>P</w:t>
      </w:r>
      <w:r w:rsidRPr="00A02E29">
        <w:rPr>
          <w:b/>
          <w:bCs/>
          <w:spacing w:val="2"/>
          <w:w w:val="99"/>
          <w:sz w:val="26"/>
          <w:szCs w:val="26"/>
        </w:rPr>
        <w:t>r</w:t>
      </w:r>
      <w:r w:rsidRPr="00A02E29">
        <w:rPr>
          <w:b/>
          <w:bCs/>
          <w:w w:val="99"/>
          <w:sz w:val="26"/>
          <w:szCs w:val="26"/>
        </w:rPr>
        <w:t>ocess</w:t>
      </w:r>
    </w:p>
    <w:p w:rsidR="00715925" w:rsidRPr="00A02E29" w:rsidRDefault="00715925" w:rsidP="00715925">
      <w:pPr>
        <w:spacing w:line="160" w:lineRule="exact"/>
        <w:rPr>
          <w:sz w:val="16"/>
          <w:szCs w:val="16"/>
        </w:rPr>
      </w:pPr>
    </w:p>
    <w:p w:rsidR="00715925" w:rsidRPr="00A02E29" w:rsidRDefault="00715925" w:rsidP="00715925">
      <w:pPr>
        <w:spacing w:line="200" w:lineRule="exact"/>
        <w:rPr>
          <w:sz w:val="20"/>
          <w:szCs w:val="20"/>
        </w:rPr>
      </w:pPr>
    </w:p>
    <w:p w:rsidR="00715925" w:rsidRPr="00A02E29" w:rsidRDefault="00715925" w:rsidP="00715925">
      <w:pPr>
        <w:spacing w:line="275" w:lineRule="auto"/>
        <w:ind w:left="100" w:right="468"/>
        <w:rPr>
          <w:sz w:val="24"/>
          <w:szCs w:val="24"/>
        </w:rPr>
      </w:pPr>
      <w:r w:rsidRPr="00A02E29">
        <w:rPr>
          <w:b/>
          <w:bCs/>
          <w:spacing w:val="-3"/>
          <w:sz w:val="24"/>
          <w:szCs w:val="24"/>
        </w:rPr>
        <w:t>F</w:t>
      </w:r>
      <w:r w:rsidRPr="00A02E29">
        <w:rPr>
          <w:b/>
          <w:bCs/>
          <w:sz w:val="24"/>
          <w:szCs w:val="24"/>
        </w:rPr>
        <w:t>ol</w:t>
      </w:r>
      <w:r w:rsidRPr="00A02E29">
        <w:rPr>
          <w:b/>
          <w:bCs/>
          <w:spacing w:val="1"/>
          <w:sz w:val="24"/>
          <w:szCs w:val="24"/>
        </w:rPr>
        <w:t>l</w:t>
      </w:r>
      <w:r w:rsidRPr="00A02E29">
        <w:rPr>
          <w:b/>
          <w:bCs/>
          <w:sz w:val="24"/>
          <w:szCs w:val="24"/>
        </w:rPr>
        <w:t>o</w:t>
      </w:r>
      <w:r w:rsidRPr="00A02E29">
        <w:rPr>
          <w:b/>
          <w:bCs/>
          <w:spacing w:val="2"/>
          <w:sz w:val="24"/>
          <w:szCs w:val="24"/>
        </w:rPr>
        <w:t>w</w:t>
      </w:r>
      <w:r w:rsidRPr="00A02E29">
        <w:rPr>
          <w:b/>
          <w:bCs/>
          <w:sz w:val="24"/>
          <w:szCs w:val="24"/>
        </w:rPr>
        <w:t>i</w:t>
      </w:r>
      <w:r w:rsidRPr="00A02E29">
        <w:rPr>
          <w:b/>
          <w:bCs/>
          <w:spacing w:val="1"/>
          <w:sz w:val="24"/>
          <w:szCs w:val="24"/>
        </w:rPr>
        <w:t>n</w:t>
      </w:r>
      <w:r w:rsidRPr="00A02E29">
        <w:rPr>
          <w:b/>
          <w:bCs/>
          <w:sz w:val="24"/>
          <w:szCs w:val="24"/>
        </w:rPr>
        <w:t>g a</w:t>
      </w:r>
      <w:r w:rsidRPr="00A02E29">
        <w:rPr>
          <w:b/>
          <w:bCs/>
          <w:spacing w:val="-1"/>
          <w:sz w:val="24"/>
          <w:szCs w:val="24"/>
        </w:rPr>
        <w:t>r</w:t>
      </w:r>
      <w:r w:rsidRPr="00A02E29">
        <w:rPr>
          <w:b/>
          <w:bCs/>
          <w:sz w:val="24"/>
          <w:szCs w:val="24"/>
        </w:rPr>
        <w:t>e</w:t>
      </w:r>
      <w:r w:rsidRPr="00A02E29">
        <w:rPr>
          <w:b/>
          <w:bCs/>
          <w:spacing w:val="-1"/>
          <w:sz w:val="24"/>
          <w:szCs w:val="24"/>
        </w:rPr>
        <w:t xml:space="preserve"> the </w:t>
      </w:r>
      <w:r w:rsidRPr="00A02E29">
        <w:rPr>
          <w:b/>
          <w:bCs/>
          <w:spacing w:val="1"/>
          <w:sz w:val="24"/>
          <w:szCs w:val="24"/>
        </w:rPr>
        <w:t>qu</w:t>
      </w:r>
      <w:r w:rsidRPr="00A02E29">
        <w:rPr>
          <w:b/>
          <w:bCs/>
          <w:spacing w:val="-1"/>
          <w:sz w:val="24"/>
          <w:szCs w:val="24"/>
        </w:rPr>
        <w:t>e</w:t>
      </w:r>
      <w:r w:rsidRPr="00A02E29">
        <w:rPr>
          <w:b/>
          <w:bCs/>
          <w:sz w:val="24"/>
          <w:szCs w:val="24"/>
        </w:rPr>
        <w:t>stio</w:t>
      </w:r>
      <w:r w:rsidRPr="00A02E29">
        <w:rPr>
          <w:b/>
          <w:bCs/>
          <w:spacing w:val="1"/>
          <w:sz w:val="24"/>
          <w:szCs w:val="24"/>
        </w:rPr>
        <w:t>n</w:t>
      </w:r>
      <w:r w:rsidRPr="00A02E29">
        <w:rPr>
          <w:b/>
          <w:bCs/>
          <w:sz w:val="24"/>
          <w:szCs w:val="24"/>
        </w:rPr>
        <w:t>s:</w:t>
      </w:r>
      <w:r w:rsidRPr="00A02E29">
        <w:rPr>
          <w:b/>
          <w:bCs/>
          <w:spacing w:val="-2"/>
          <w:sz w:val="24"/>
          <w:szCs w:val="24"/>
        </w:rPr>
        <w:t xml:space="preserve"> </w:t>
      </w:r>
    </w:p>
    <w:p w:rsidR="00715925" w:rsidRPr="00A02E29" w:rsidRDefault="00715925" w:rsidP="00715925">
      <w:pPr>
        <w:spacing w:before="13" w:line="220" w:lineRule="exact"/>
      </w:pPr>
    </w:p>
    <w:p w:rsidR="00715925" w:rsidRPr="00A02E29" w:rsidRDefault="00715925" w:rsidP="00715925">
      <w:pPr>
        <w:ind w:left="100" w:right="-20"/>
        <w:rPr>
          <w:sz w:val="24"/>
          <w:szCs w:val="24"/>
        </w:rPr>
      </w:pPr>
      <w:r w:rsidRPr="00A02E29">
        <w:rPr>
          <w:sz w:val="24"/>
          <w:szCs w:val="24"/>
        </w:rPr>
        <w:t>1.   How</w:t>
      </w:r>
      <w:r w:rsidRPr="00A02E29">
        <w:rPr>
          <w:spacing w:val="-1"/>
          <w:sz w:val="24"/>
          <w:szCs w:val="24"/>
        </w:rPr>
        <w:t xml:space="preserve"> </w:t>
      </w:r>
      <w:r w:rsidRPr="00A02E29">
        <w:rPr>
          <w:sz w:val="24"/>
          <w:szCs w:val="24"/>
        </w:rPr>
        <w:t>much of</w:t>
      </w:r>
      <w:r w:rsidRPr="00A02E29">
        <w:rPr>
          <w:spacing w:val="-1"/>
          <w:sz w:val="24"/>
          <w:szCs w:val="24"/>
        </w:rPr>
        <w:t xml:space="preserve"> </w:t>
      </w:r>
      <w:r w:rsidRPr="00A02E29">
        <w:rPr>
          <w:sz w:val="24"/>
          <w:szCs w:val="24"/>
        </w:rPr>
        <w:t xml:space="preserve">the curricula and </w:t>
      </w:r>
      <w:r w:rsidRPr="00A02E29">
        <w:rPr>
          <w:spacing w:val="4"/>
          <w:sz w:val="24"/>
          <w:szCs w:val="24"/>
        </w:rPr>
        <w:t>s</w:t>
      </w:r>
      <w:r w:rsidRPr="00A02E29">
        <w:rPr>
          <w:spacing w:val="-5"/>
          <w:sz w:val="24"/>
          <w:szCs w:val="24"/>
        </w:rPr>
        <w:t>y</w:t>
      </w:r>
      <w:r w:rsidRPr="00A02E29">
        <w:rPr>
          <w:sz w:val="24"/>
          <w:szCs w:val="24"/>
        </w:rPr>
        <w:t>l</w:t>
      </w:r>
      <w:r w:rsidRPr="00A02E29">
        <w:rPr>
          <w:spacing w:val="1"/>
          <w:sz w:val="24"/>
          <w:szCs w:val="24"/>
        </w:rPr>
        <w:t>l</w:t>
      </w:r>
      <w:r w:rsidRPr="00A02E29">
        <w:rPr>
          <w:spacing w:val="-1"/>
          <w:sz w:val="24"/>
          <w:szCs w:val="24"/>
        </w:rPr>
        <w:t>a</w:t>
      </w:r>
      <w:r w:rsidRPr="00A02E29">
        <w:rPr>
          <w:sz w:val="24"/>
          <w:szCs w:val="24"/>
        </w:rPr>
        <w:t>bi are co</w:t>
      </w:r>
      <w:r w:rsidRPr="00A02E29">
        <w:rPr>
          <w:spacing w:val="-1"/>
          <w:sz w:val="24"/>
          <w:szCs w:val="24"/>
        </w:rPr>
        <w:t>v</w:t>
      </w:r>
      <w:r w:rsidRPr="00A02E29">
        <w:rPr>
          <w:spacing w:val="1"/>
          <w:sz w:val="24"/>
          <w:szCs w:val="24"/>
        </w:rPr>
        <w:t>e</w:t>
      </w:r>
      <w:r w:rsidRPr="00A02E29">
        <w:rPr>
          <w:sz w:val="24"/>
          <w:szCs w:val="24"/>
        </w:rPr>
        <w:t>r</w:t>
      </w:r>
      <w:r w:rsidRPr="00A02E29">
        <w:rPr>
          <w:spacing w:val="-2"/>
          <w:sz w:val="24"/>
          <w:szCs w:val="24"/>
        </w:rPr>
        <w:t>e</w:t>
      </w:r>
      <w:r w:rsidRPr="00A02E29">
        <w:rPr>
          <w:sz w:val="24"/>
          <w:szCs w:val="24"/>
        </w:rPr>
        <w:t xml:space="preserve">d in </w:t>
      </w:r>
      <w:r w:rsidRPr="00A02E29">
        <w:rPr>
          <w:spacing w:val="1"/>
          <w:sz w:val="24"/>
          <w:szCs w:val="24"/>
        </w:rPr>
        <w:t>t</w:t>
      </w:r>
      <w:r w:rsidRPr="00A02E29">
        <w:rPr>
          <w:sz w:val="24"/>
          <w:szCs w:val="24"/>
        </w:rPr>
        <w:t>he</w:t>
      </w:r>
      <w:r w:rsidRPr="00A02E29">
        <w:rPr>
          <w:spacing w:val="-1"/>
          <w:sz w:val="24"/>
          <w:szCs w:val="24"/>
        </w:rPr>
        <w:t xml:space="preserve"> Discipline in which you are studying</w:t>
      </w:r>
      <w:r w:rsidRPr="00A02E29">
        <w:rPr>
          <w:sz w:val="24"/>
          <w:szCs w:val="24"/>
        </w:rPr>
        <w:t>?</w:t>
      </w:r>
    </w:p>
    <w:p w:rsidR="00715925" w:rsidRPr="00A02E29" w:rsidRDefault="00715925" w:rsidP="00715925">
      <w:pPr>
        <w:spacing w:before="41"/>
        <w:ind w:left="588" w:right="-20"/>
        <w:rPr>
          <w:sz w:val="24"/>
          <w:szCs w:val="24"/>
        </w:rPr>
      </w:pPr>
      <w:r w:rsidRPr="00A02E29">
        <w:rPr>
          <w:sz w:val="24"/>
          <w:szCs w:val="24"/>
        </w:rPr>
        <w:t>4 – 90 to 100%</w:t>
      </w:r>
    </w:p>
    <w:p w:rsidR="00715925" w:rsidRPr="00A02E29" w:rsidRDefault="00715925" w:rsidP="00715925">
      <w:pPr>
        <w:spacing w:before="41"/>
        <w:ind w:left="580" w:right="-20"/>
        <w:rPr>
          <w:sz w:val="24"/>
          <w:szCs w:val="24"/>
        </w:rPr>
      </w:pPr>
      <w:r w:rsidRPr="00A02E29">
        <w:rPr>
          <w:sz w:val="24"/>
          <w:szCs w:val="24"/>
        </w:rPr>
        <w:t>3 – 75 to 89%</w:t>
      </w:r>
    </w:p>
    <w:p w:rsidR="00715925" w:rsidRPr="00A02E29" w:rsidRDefault="00715925" w:rsidP="00715925">
      <w:pPr>
        <w:spacing w:before="43"/>
        <w:ind w:left="580" w:right="-20"/>
        <w:rPr>
          <w:sz w:val="24"/>
          <w:szCs w:val="24"/>
        </w:rPr>
      </w:pPr>
      <w:r w:rsidRPr="00A02E29">
        <w:rPr>
          <w:sz w:val="24"/>
          <w:szCs w:val="24"/>
        </w:rPr>
        <w:t>2 – 55 to 74%</w:t>
      </w:r>
    </w:p>
    <w:p w:rsidR="00715925" w:rsidRPr="00A02E29" w:rsidRDefault="00715925" w:rsidP="00715925">
      <w:pPr>
        <w:spacing w:before="41"/>
        <w:ind w:left="580" w:right="-20"/>
        <w:rPr>
          <w:sz w:val="24"/>
          <w:szCs w:val="24"/>
        </w:rPr>
      </w:pPr>
      <w:r w:rsidRPr="00A02E29">
        <w:rPr>
          <w:sz w:val="24"/>
          <w:szCs w:val="24"/>
        </w:rPr>
        <w:t>1– 30 to 54%</w:t>
      </w:r>
    </w:p>
    <w:p w:rsidR="00715925" w:rsidRPr="00A02E29" w:rsidRDefault="00715925" w:rsidP="00715925">
      <w:pPr>
        <w:spacing w:before="41"/>
        <w:ind w:left="580" w:right="-20"/>
        <w:rPr>
          <w:sz w:val="24"/>
          <w:szCs w:val="24"/>
        </w:rPr>
      </w:pPr>
      <w:r w:rsidRPr="00A02E29">
        <w:rPr>
          <w:sz w:val="24"/>
          <w:szCs w:val="24"/>
        </w:rPr>
        <w:t>0 –</w:t>
      </w:r>
      <w:r w:rsidRPr="00A02E29">
        <w:rPr>
          <w:spacing w:val="-2"/>
          <w:sz w:val="24"/>
          <w:szCs w:val="24"/>
        </w:rPr>
        <w:t>B</w:t>
      </w:r>
      <w:r w:rsidRPr="00A02E29">
        <w:rPr>
          <w:spacing w:val="-1"/>
          <w:sz w:val="24"/>
          <w:szCs w:val="24"/>
        </w:rPr>
        <w:t>e</w:t>
      </w:r>
      <w:r w:rsidRPr="00A02E29">
        <w:rPr>
          <w:sz w:val="24"/>
          <w:szCs w:val="24"/>
        </w:rPr>
        <w:t>low 30%</w:t>
      </w:r>
    </w:p>
    <w:p w:rsidR="00715925" w:rsidRPr="00A02E29" w:rsidRDefault="00715925" w:rsidP="00715925">
      <w:pPr>
        <w:spacing w:line="160" w:lineRule="exact"/>
        <w:rPr>
          <w:sz w:val="16"/>
          <w:szCs w:val="16"/>
        </w:rPr>
      </w:pPr>
    </w:p>
    <w:p w:rsidR="00715925" w:rsidRPr="00A02E29" w:rsidRDefault="00715925" w:rsidP="00715925">
      <w:pPr>
        <w:spacing w:line="200" w:lineRule="exact"/>
        <w:rPr>
          <w:sz w:val="20"/>
          <w:szCs w:val="20"/>
        </w:rPr>
      </w:pPr>
    </w:p>
    <w:p w:rsidR="00715925" w:rsidRPr="00A02E29" w:rsidRDefault="00715925" w:rsidP="00715925">
      <w:pPr>
        <w:spacing w:after="120"/>
        <w:ind w:left="102" w:right="-454"/>
        <w:rPr>
          <w:sz w:val="24"/>
          <w:szCs w:val="24"/>
        </w:rPr>
      </w:pPr>
      <w:r w:rsidRPr="00A02E29">
        <w:rPr>
          <w:sz w:val="24"/>
          <w:szCs w:val="24"/>
        </w:rPr>
        <w:t>2.   What categories of teachers are involved in the theory and practical classes in your discipline?</w:t>
      </w:r>
    </w:p>
    <w:p w:rsidR="00715925" w:rsidRPr="00A02E29" w:rsidRDefault="00715925" w:rsidP="00715925">
      <w:pPr>
        <w:spacing w:before="41"/>
        <w:ind w:left="520" w:right="-852"/>
        <w:rPr>
          <w:sz w:val="24"/>
          <w:szCs w:val="24"/>
        </w:rPr>
      </w:pPr>
      <w:r w:rsidRPr="00A02E29">
        <w:rPr>
          <w:sz w:val="24"/>
          <w:szCs w:val="24"/>
        </w:rPr>
        <w:t>4 – Professors, Associate</w:t>
      </w:r>
      <w:r w:rsidRPr="00A02E29">
        <w:rPr>
          <w:strike/>
          <w:sz w:val="24"/>
          <w:szCs w:val="24"/>
        </w:rPr>
        <w:t xml:space="preserve"> </w:t>
      </w:r>
      <w:r w:rsidRPr="00A02E29">
        <w:rPr>
          <w:sz w:val="24"/>
          <w:szCs w:val="24"/>
        </w:rPr>
        <w:t>Professors, Assistant Professors and Others (Lecturers, Tutors, Demonstrators and Residents)</w:t>
      </w:r>
    </w:p>
    <w:p w:rsidR="00715925" w:rsidRPr="00A02E29" w:rsidRDefault="00715925" w:rsidP="00715925">
      <w:pPr>
        <w:spacing w:before="41"/>
        <w:ind w:left="520" w:right="-20"/>
        <w:rPr>
          <w:sz w:val="24"/>
          <w:szCs w:val="24"/>
        </w:rPr>
      </w:pPr>
      <w:r w:rsidRPr="00A02E29">
        <w:rPr>
          <w:sz w:val="24"/>
          <w:szCs w:val="24"/>
        </w:rPr>
        <w:t>3 – Associate Professors, Assistant Professors and others</w:t>
      </w:r>
    </w:p>
    <w:p w:rsidR="00715925" w:rsidRPr="00A02E29" w:rsidRDefault="00715925" w:rsidP="00715925">
      <w:pPr>
        <w:spacing w:before="41"/>
        <w:ind w:left="520" w:right="-20"/>
        <w:rPr>
          <w:sz w:val="24"/>
          <w:szCs w:val="24"/>
        </w:rPr>
      </w:pPr>
      <w:r w:rsidRPr="00A02E29">
        <w:rPr>
          <w:sz w:val="24"/>
          <w:szCs w:val="24"/>
        </w:rPr>
        <w:t>2 – Assistant Professors and others</w:t>
      </w:r>
    </w:p>
    <w:p w:rsidR="00715925" w:rsidRPr="00A02E29" w:rsidRDefault="00715925" w:rsidP="00715925">
      <w:pPr>
        <w:spacing w:before="43"/>
        <w:ind w:left="520" w:right="-20"/>
        <w:rPr>
          <w:sz w:val="24"/>
          <w:szCs w:val="24"/>
        </w:rPr>
      </w:pPr>
      <w:r w:rsidRPr="00A02E29">
        <w:rPr>
          <w:sz w:val="24"/>
          <w:szCs w:val="24"/>
        </w:rPr>
        <w:t xml:space="preserve">1 – Others     </w:t>
      </w:r>
    </w:p>
    <w:p w:rsidR="00715925" w:rsidRPr="00A02E29" w:rsidRDefault="00715925" w:rsidP="00715925">
      <w:pPr>
        <w:spacing w:before="41"/>
        <w:ind w:left="520" w:right="-20"/>
        <w:rPr>
          <w:sz w:val="24"/>
          <w:szCs w:val="24"/>
        </w:rPr>
      </w:pPr>
      <w:r w:rsidRPr="00A02E29">
        <w:rPr>
          <w:sz w:val="24"/>
          <w:szCs w:val="24"/>
        </w:rPr>
        <w:t xml:space="preserve">0 – </w:t>
      </w:r>
      <w:r w:rsidRPr="00A02E29">
        <w:rPr>
          <w:spacing w:val="1"/>
          <w:sz w:val="24"/>
          <w:szCs w:val="24"/>
        </w:rPr>
        <w:t>None of the above</w:t>
      </w:r>
    </w:p>
    <w:p w:rsidR="00715925" w:rsidRPr="00A02E29" w:rsidRDefault="00715925" w:rsidP="00715925">
      <w:pPr>
        <w:spacing w:before="8" w:line="150" w:lineRule="exact"/>
        <w:rPr>
          <w:sz w:val="15"/>
          <w:szCs w:val="15"/>
        </w:rPr>
      </w:pPr>
    </w:p>
    <w:p w:rsidR="00715925" w:rsidRPr="00A02E29" w:rsidRDefault="00715925" w:rsidP="00715925">
      <w:pPr>
        <w:spacing w:line="200" w:lineRule="exact"/>
        <w:rPr>
          <w:sz w:val="20"/>
          <w:szCs w:val="20"/>
        </w:rPr>
      </w:pPr>
    </w:p>
    <w:p w:rsidR="00715925" w:rsidRPr="00A02E29" w:rsidRDefault="00715925" w:rsidP="00715925">
      <w:pPr>
        <w:ind w:left="100" w:right="-20"/>
        <w:rPr>
          <w:sz w:val="24"/>
          <w:szCs w:val="24"/>
        </w:rPr>
      </w:pPr>
      <w:r w:rsidRPr="00A02E29">
        <w:rPr>
          <w:sz w:val="24"/>
          <w:szCs w:val="24"/>
        </w:rPr>
        <w:t>3.   What percentage of teachers is effectively communicating domain knowledge using IT skills and Soft Skills in the Teaching Learning Process?</w:t>
      </w:r>
    </w:p>
    <w:p w:rsidR="00715925" w:rsidRPr="00A02E29" w:rsidRDefault="00715925" w:rsidP="00715925">
      <w:pPr>
        <w:spacing w:before="41"/>
        <w:ind w:left="588" w:right="-20"/>
        <w:rPr>
          <w:sz w:val="24"/>
          <w:szCs w:val="24"/>
        </w:rPr>
      </w:pPr>
      <w:r w:rsidRPr="00A02E29">
        <w:rPr>
          <w:sz w:val="24"/>
          <w:szCs w:val="24"/>
        </w:rPr>
        <w:t>4 – 90 to 100%</w:t>
      </w:r>
    </w:p>
    <w:p w:rsidR="00715925" w:rsidRPr="00A02E29" w:rsidRDefault="00715925" w:rsidP="00715925">
      <w:pPr>
        <w:spacing w:before="41"/>
        <w:ind w:left="580" w:right="-20"/>
        <w:rPr>
          <w:sz w:val="24"/>
          <w:szCs w:val="24"/>
        </w:rPr>
      </w:pPr>
      <w:r w:rsidRPr="00A02E29">
        <w:rPr>
          <w:sz w:val="24"/>
          <w:szCs w:val="24"/>
        </w:rPr>
        <w:t>3 – 75 to 89%</w:t>
      </w:r>
    </w:p>
    <w:p w:rsidR="00715925" w:rsidRPr="00A02E29" w:rsidRDefault="00715925" w:rsidP="00715925">
      <w:pPr>
        <w:spacing w:before="43"/>
        <w:ind w:left="580" w:right="-20"/>
        <w:rPr>
          <w:sz w:val="24"/>
          <w:szCs w:val="24"/>
        </w:rPr>
      </w:pPr>
      <w:r w:rsidRPr="00A02E29">
        <w:rPr>
          <w:sz w:val="24"/>
          <w:szCs w:val="24"/>
        </w:rPr>
        <w:t>2 – 55 to 74%</w:t>
      </w:r>
    </w:p>
    <w:p w:rsidR="00715925" w:rsidRPr="00A02E29" w:rsidRDefault="00715925" w:rsidP="00715925">
      <w:pPr>
        <w:spacing w:before="41"/>
        <w:ind w:left="580" w:right="-20"/>
        <w:rPr>
          <w:sz w:val="24"/>
          <w:szCs w:val="24"/>
        </w:rPr>
      </w:pPr>
      <w:r w:rsidRPr="00A02E29">
        <w:rPr>
          <w:sz w:val="24"/>
          <w:szCs w:val="24"/>
        </w:rPr>
        <w:t>1– 30 to 54%</w:t>
      </w:r>
    </w:p>
    <w:p w:rsidR="00715925" w:rsidRPr="00A02E29" w:rsidRDefault="00715925" w:rsidP="00715925">
      <w:pPr>
        <w:spacing w:before="41"/>
        <w:ind w:left="580" w:right="-20"/>
        <w:rPr>
          <w:sz w:val="24"/>
          <w:szCs w:val="24"/>
        </w:rPr>
      </w:pPr>
      <w:r w:rsidRPr="00A02E29">
        <w:rPr>
          <w:sz w:val="24"/>
          <w:szCs w:val="24"/>
        </w:rPr>
        <w:t>0 –</w:t>
      </w:r>
      <w:r w:rsidRPr="00A02E29">
        <w:rPr>
          <w:spacing w:val="-2"/>
          <w:sz w:val="24"/>
          <w:szCs w:val="24"/>
        </w:rPr>
        <w:t>B</w:t>
      </w:r>
      <w:r w:rsidRPr="00A02E29">
        <w:rPr>
          <w:spacing w:val="-1"/>
          <w:sz w:val="24"/>
          <w:szCs w:val="24"/>
        </w:rPr>
        <w:t>e</w:t>
      </w:r>
      <w:r w:rsidRPr="00A02E29">
        <w:rPr>
          <w:sz w:val="24"/>
          <w:szCs w:val="24"/>
        </w:rPr>
        <w:t>low 30%</w:t>
      </w:r>
    </w:p>
    <w:p w:rsidR="00715925" w:rsidRPr="00A02E29" w:rsidRDefault="00715925" w:rsidP="00715925">
      <w:pPr>
        <w:spacing w:before="8" w:line="150" w:lineRule="exact"/>
        <w:rPr>
          <w:sz w:val="15"/>
          <w:szCs w:val="15"/>
        </w:rPr>
      </w:pPr>
    </w:p>
    <w:p w:rsidR="00715925" w:rsidRPr="00A02E29" w:rsidRDefault="00715925" w:rsidP="00715925">
      <w:pPr>
        <w:spacing w:before="8" w:line="150" w:lineRule="exact"/>
        <w:rPr>
          <w:sz w:val="15"/>
          <w:szCs w:val="15"/>
        </w:rPr>
      </w:pPr>
    </w:p>
    <w:p w:rsidR="00715925" w:rsidRPr="00A02E29" w:rsidRDefault="00715925" w:rsidP="00715925">
      <w:pPr>
        <w:spacing w:line="275" w:lineRule="auto"/>
        <w:ind w:left="479" w:right="60" w:hanging="360"/>
        <w:rPr>
          <w:sz w:val="24"/>
          <w:szCs w:val="24"/>
        </w:rPr>
      </w:pPr>
      <w:r w:rsidRPr="00A02E29">
        <w:rPr>
          <w:sz w:val="24"/>
          <w:szCs w:val="24"/>
        </w:rPr>
        <w:t xml:space="preserve">4. </w:t>
      </w:r>
      <w:r w:rsidRPr="00A02E29">
        <w:rPr>
          <w:sz w:val="24"/>
          <w:szCs w:val="24"/>
        </w:rPr>
        <w:tab/>
        <w:t>Do the t</w:t>
      </w:r>
      <w:r w:rsidRPr="00A02E29">
        <w:rPr>
          <w:spacing w:val="-1"/>
          <w:sz w:val="24"/>
          <w:szCs w:val="24"/>
        </w:rPr>
        <w:t>eac</w:t>
      </w:r>
      <w:r w:rsidRPr="00A02E29">
        <w:rPr>
          <w:spacing w:val="2"/>
          <w:sz w:val="24"/>
          <w:szCs w:val="24"/>
        </w:rPr>
        <w:t>h</w:t>
      </w:r>
      <w:r w:rsidRPr="00A02E29">
        <w:rPr>
          <w:spacing w:val="-1"/>
          <w:sz w:val="24"/>
          <w:szCs w:val="24"/>
        </w:rPr>
        <w:t>e</w:t>
      </w:r>
      <w:r w:rsidRPr="00A02E29">
        <w:rPr>
          <w:sz w:val="24"/>
          <w:szCs w:val="24"/>
        </w:rPr>
        <w:t xml:space="preserve">rs build-up </w:t>
      </w:r>
      <w:r w:rsidRPr="00A02E29">
        <w:rPr>
          <w:spacing w:val="-5"/>
          <w:sz w:val="24"/>
          <w:szCs w:val="24"/>
        </w:rPr>
        <w:t xml:space="preserve">the </w:t>
      </w:r>
      <w:r w:rsidRPr="00A02E29">
        <w:rPr>
          <w:spacing w:val="-1"/>
          <w:sz w:val="24"/>
          <w:szCs w:val="24"/>
        </w:rPr>
        <w:t>e</w:t>
      </w:r>
      <w:r w:rsidRPr="00A02E29">
        <w:rPr>
          <w:spacing w:val="2"/>
          <w:sz w:val="24"/>
          <w:szCs w:val="24"/>
        </w:rPr>
        <w:t>x</w:t>
      </w:r>
      <w:r w:rsidRPr="00A02E29">
        <w:rPr>
          <w:sz w:val="24"/>
          <w:szCs w:val="24"/>
        </w:rPr>
        <w:t>p</w:t>
      </w:r>
      <w:r w:rsidRPr="00A02E29">
        <w:rPr>
          <w:spacing w:val="-1"/>
          <w:sz w:val="24"/>
          <w:szCs w:val="24"/>
        </w:rPr>
        <w:t>ec</w:t>
      </w:r>
      <w:r w:rsidRPr="00A02E29">
        <w:rPr>
          <w:sz w:val="24"/>
          <w:szCs w:val="24"/>
        </w:rPr>
        <w:t>ted</w:t>
      </w:r>
      <w:r w:rsidRPr="00A02E29">
        <w:rPr>
          <w:spacing w:val="50"/>
          <w:sz w:val="24"/>
          <w:szCs w:val="24"/>
        </w:rPr>
        <w:t xml:space="preserve"> </w:t>
      </w:r>
      <w:r w:rsidRPr="00A02E29">
        <w:rPr>
          <w:sz w:val="24"/>
          <w:szCs w:val="24"/>
        </w:rPr>
        <w:t>curricular</w:t>
      </w:r>
      <w:r w:rsidRPr="00A02E29">
        <w:rPr>
          <w:spacing w:val="50"/>
          <w:sz w:val="24"/>
          <w:szCs w:val="24"/>
        </w:rPr>
        <w:t xml:space="preserve"> </w:t>
      </w:r>
      <w:r w:rsidRPr="00A02E29">
        <w:rPr>
          <w:spacing w:val="-1"/>
          <w:sz w:val="24"/>
          <w:szCs w:val="24"/>
        </w:rPr>
        <w:t>c</w:t>
      </w:r>
      <w:r w:rsidRPr="00A02E29">
        <w:rPr>
          <w:sz w:val="24"/>
          <w:szCs w:val="24"/>
        </w:rPr>
        <w:t>o</w:t>
      </w:r>
      <w:r w:rsidRPr="00A02E29">
        <w:rPr>
          <w:spacing w:val="3"/>
          <w:sz w:val="24"/>
          <w:szCs w:val="24"/>
        </w:rPr>
        <w:t>m</w:t>
      </w:r>
      <w:r w:rsidRPr="00A02E29">
        <w:rPr>
          <w:sz w:val="24"/>
          <w:szCs w:val="24"/>
        </w:rPr>
        <w:t>p</w:t>
      </w:r>
      <w:r w:rsidRPr="00A02E29">
        <w:rPr>
          <w:spacing w:val="-1"/>
          <w:sz w:val="24"/>
          <w:szCs w:val="24"/>
        </w:rPr>
        <w:t>e</w:t>
      </w:r>
      <w:r w:rsidRPr="00A02E29">
        <w:rPr>
          <w:sz w:val="24"/>
          <w:szCs w:val="24"/>
        </w:rPr>
        <w:t>ten</w:t>
      </w:r>
      <w:r w:rsidRPr="00A02E29">
        <w:rPr>
          <w:spacing w:val="-1"/>
          <w:sz w:val="24"/>
          <w:szCs w:val="24"/>
        </w:rPr>
        <w:t>c</w:t>
      </w:r>
      <w:r w:rsidRPr="00A02E29">
        <w:rPr>
          <w:sz w:val="24"/>
          <w:szCs w:val="24"/>
        </w:rPr>
        <w:t>ie</w:t>
      </w:r>
      <w:r w:rsidRPr="00A02E29">
        <w:rPr>
          <w:spacing w:val="3"/>
          <w:sz w:val="24"/>
          <w:szCs w:val="24"/>
        </w:rPr>
        <w:t>s</w:t>
      </w:r>
      <w:r w:rsidRPr="00A02E29">
        <w:rPr>
          <w:sz w:val="24"/>
          <w:szCs w:val="24"/>
        </w:rPr>
        <w:t>,</w:t>
      </w:r>
      <w:r w:rsidRPr="00A02E29">
        <w:rPr>
          <w:spacing w:val="50"/>
          <w:sz w:val="24"/>
          <w:szCs w:val="24"/>
        </w:rPr>
        <w:t xml:space="preserve"> </w:t>
      </w:r>
      <w:r w:rsidRPr="00A02E29">
        <w:rPr>
          <w:sz w:val="24"/>
          <w:szCs w:val="24"/>
        </w:rPr>
        <w:t>p</w:t>
      </w:r>
      <w:r w:rsidRPr="00A02E29">
        <w:rPr>
          <w:spacing w:val="-1"/>
          <w:sz w:val="24"/>
          <w:szCs w:val="24"/>
        </w:rPr>
        <w:t>r</w:t>
      </w:r>
      <w:r w:rsidRPr="00A02E29">
        <w:rPr>
          <w:sz w:val="24"/>
          <w:szCs w:val="24"/>
        </w:rPr>
        <w:t>ogr</w:t>
      </w:r>
      <w:r w:rsidRPr="00A02E29">
        <w:rPr>
          <w:spacing w:val="-2"/>
          <w:sz w:val="24"/>
          <w:szCs w:val="24"/>
        </w:rPr>
        <w:t>a</w:t>
      </w:r>
      <w:r w:rsidRPr="00A02E29">
        <w:rPr>
          <w:sz w:val="24"/>
          <w:szCs w:val="24"/>
        </w:rPr>
        <w:t>m</w:t>
      </w:r>
      <w:r w:rsidRPr="00A02E29">
        <w:rPr>
          <w:spacing w:val="1"/>
          <w:sz w:val="24"/>
          <w:szCs w:val="24"/>
        </w:rPr>
        <w:t>m</w:t>
      </w:r>
      <w:r w:rsidRPr="00A02E29">
        <w:rPr>
          <w:sz w:val="24"/>
          <w:szCs w:val="24"/>
        </w:rPr>
        <w:t>e outcom</w:t>
      </w:r>
      <w:r w:rsidRPr="00A02E29">
        <w:rPr>
          <w:spacing w:val="-1"/>
          <w:sz w:val="24"/>
          <w:szCs w:val="24"/>
        </w:rPr>
        <w:t>e</w:t>
      </w:r>
      <w:r w:rsidRPr="00A02E29">
        <w:rPr>
          <w:sz w:val="24"/>
          <w:szCs w:val="24"/>
        </w:rPr>
        <w:t>s</w:t>
      </w:r>
      <w:r w:rsidRPr="00A02E29">
        <w:rPr>
          <w:spacing w:val="-1"/>
          <w:sz w:val="24"/>
          <w:szCs w:val="24"/>
        </w:rPr>
        <w:t xml:space="preserve"> and c</w:t>
      </w:r>
      <w:r w:rsidRPr="00A02E29">
        <w:rPr>
          <w:sz w:val="24"/>
          <w:szCs w:val="24"/>
        </w:rPr>
        <w:t>o</w:t>
      </w:r>
      <w:r w:rsidRPr="00A02E29">
        <w:rPr>
          <w:spacing w:val="2"/>
          <w:sz w:val="24"/>
          <w:szCs w:val="24"/>
        </w:rPr>
        <w:t>u</w:t>
      </w:r>
      <w:r w:rsidRPr="00A02E29">
        <w:rPr>
          <w:sz w:val="24"/>
          <w:szCs w:val="24"/>
        </w:rPr>
        <w:t>rse</w:t>
      </w:r>
      <w:r w:rsidRPr="00A02E29">
        <w:rPr>
          <w:spacing w:val="49"/>
          <w:sz w:val="24"/>
          <w:szCs w:val="24"/>
        </w:rPr>
        <w:t xml:space="preserve"> </w:t>
      </w:r>
      <w:r w:rsidRPr="00A02E29">
        <w:rPr>
          <w:sz w:val="24"/>
          <w:szCs w:val="24"/>
        </w:rPr>
        <w:t>outc</w:t>
      </w:r>
      <w:r w:rsidRPr="00A02E29">
        <w:rPr>
          <w:spacing w:val="2"/>
          <w:sz w:val="24"/>
          <w:szCs w:val="24"/>
        </w:rPr>
        <w:t>o</w:t>
      </w:r>
      <w:r w:rsidRPr="00A02E29">
        <w:rPr>
          <w:sz w:val="24"/>
          <w:szCs w:val="24"/>
        </w:rPr>
        <w:t>mes in you</w:t>
      </w:r>
      <w:r w:rsidRPr="00A02E29">
        <w:rPr>
          <w:spacing w:val="50"/>
          <w:sz w:val="24"/>
          <w:szCs w:val="24"/>
        </w:rPr>
        <w:t>?</w:t>
      </w:r>
    </w:p>
    <w:p w:rsidR="00715925" w:rsidRPr="00A02E29" w:rsidRDefault="00715925" w:rsidP="00715925">
      <w:pPr>
        <w:spacing w:before="41"/>
        <w:ind w:left="588" w:right="-20"/>
        <w:rPr>
          <w:sz w:val="24"/>
          <w:szCs w:val="24"/>
        </w:rPr>
      </w:pPr>
      <w:r w:rsidRPr="00A02E29">
        <w:rPr>
          <w:sz w:val="24"/>
          <w:szCs w:val="24"/>
        </w:rPr>
        <w:t>4 – 90 to 100%</w:t>
      </w:r>
    </w:p>
    <w:p w:rsidR="00715925" w:rsidRPr="00A02E29" w:rsidRDefault="00715925" w:rsidP="00715925">
      <w:pPr>
        <w:spacing w:before="41"/>
        <w:ind w:left="580" w:right="-20"/>
        <w:rPr>
          <w:sz w:val="24"/>
          <w:szCs w:val="24"/>
        </w:rPr>
      </w:pPr>
      <w:r w:rsidRPr="00A02E29">
        <w:rPr>
          <w:sz w:val="24"/>
          <w:szCs w:val="24"/>
        </w:rPr>
        <w:t>3 – 75 to 89%</w:t>
      </w:r>
    </w:p>
    <w:p w:rsidR="00715925" w:rsidRPr="00A02E29" w:rsidRDefault="00715925" w:rsidP="00715925">
      <w:pPr>
        <w:spacing w:before="43"/>
        <w:ind w:left="580" w:right="-20"/>
        <w:rPr>
          <w:sz w:val="24"/>
          <w:szCs w:val="24"/>
        </w:rPr>
      </w:pPr>
      <w:r w:rsidRPr="00A02E29">
        <w:rPr>
          <w:sz w:val="24"/>
          <w:szCs w:val="24"/>
        </w:rPr>
        <w:t>2 – 55 to 74%</w:t>
      </w:r>
    </w:p>
    <w:p w:rsidR="00715925" w:rsidRPr="00A02E29" w:rsidRDefault="00715925" w:rsidP="00715925">
      <w:pPr>
        <w:spacing w:before="41"/>
        <w:ind w:left="580" w:right="-20"/>
        <w:rPr>
          <w:sz w:val="24"/>
          <w:szCs w:val="24"/>
        </w:rPr>
      </w:pPr>
      <w:r w:rsidRPr="00A02E29">
        <w:rPr>
          <w:sz w:val="24"/>
          <w:szCs w:val="24"/>
        </w:rPr>
        <w:t>1– 30 to 54%</w:t>
      </w:r>
    </w:p>
    <w:p w:rsidR="00715925" w:rsidRPr="00A02E29" w:rsidRDefault="00715925" w:rsidP="00715925">
      <w:pPr>
        <w:spacing w:before="41"/>
        <w:ind w:left="580" w:right="-20"/>
        <w:rPr>
          <w:sz w:val="24"/>
          <w:szCs w:val="24"/>
        </w:rPr>
      </w:pPr>
      <w:r w:rsidRPr="00A02E29">
        <w:rPr>
          <w:sz w:val="24"/>
          <w:szCs w:val="24"/>
        </w:rPr>
        <w:t>0 –</w:t>
      </w:r>
      <w:r w:rsidRPr="00A02E29">
        <w:rPr>
          <w:spacing w:val="-2"/>
          <w:sz w:val="24"/>
          <w:szCs w:val="24"/>
        </w:rPr>
        <w:t>B</w:t>
      </w:r>
      <w:r w:rsidRPr="00A02E29">
        <w:rPr>
          <w:spacing w:val="-1"/>
          <w:sz w:val="24"/>
          <w:szCs w:val="24"/>
        </w:rPr>
        <w:t>e</w:t>
      </w:r>
      <w:r w:rsidRPr="00A02E29">
        <w:rPr>
          <w:sz w:val="24"/>
          <w:szCs w:val="24"/>
        </w:rPr>
        <w:t>low 30%</w:t>
      </w:r>
    </w:p>
    <w:p w:rsidR="00715925" w:rsidRPr="00A02E29" w:rsidRDefault="00715925" w:rsidP="00715925">
      <w:pPr>
        <w:spacing w:before="41"/>
        <w:ind w:left="580" w:right="-20"/>
        <w:rPr>
          <w:sz w:val="24"/>
          <w:szCs w:val="24"/>
        </w:rPr>
      </w:pPr>
    </w:p>
    <w:p w:rsidR="00715925" w:rsidRPr="00A02E29" w:rsidRDefault="00715925" w:rsidP="00715925">
      <w:pPr>
        <w:ind w:right="43"/>
        <w:jc w:val="both"/>
        <w:rPr>
          <w:sz w:val="24"/>
          <w:szCs w:val="24"/>
        </w:rPr>
      </w:pPr>
      <w:r w:rsidRPr="00A02E29">
        <w:rPr>
          <w:sz w:val="24"/>
          <w:szCs w:val="24"/>
        </w:rPr>
        <w:t xml:space="preserve">5. Does your mentor follow up necessarily on the tasks assigned to you? </w:t>
      </w:r>
    </w:p>
    <w:p w:rsidR="00715925" w:rsidRPr="00A02E29" w:rsidRDefault="00715925" w:rsidP="00715925">
      <w:pPr>
        <w:spacing w:before="43"/>
        <w:ind w:left="567" w:right="-20"/>
        <w:rPr>
          <w:sz w:val="24"/>
          <w:szCs w:val="24"/>
        </w:rPr>
      </w:pPr>
      <w:r w:rsidRPr="00A02E29">
        <w:rPr>
          <w:sz w:val="24"/>
          <w:szCs w:val="24"/>
        </w:rPr>
        <w:t>4 – Ev</w:t>
      </w:r>
      <w:r w:rsidRPr="00A02E29">
        <w:rPr>
          <w:spacing w:val="-1"/>
          <w:sz w:val="24"/>
          <w:szCs w:val="24"/>
        </w:rPr>
        <w:t>e</w:t>
      </w:r>
      <w:r w:rsidRPr="00A02E29">
        <w:rPr>
          <w:spacing w:val="1"/>
          <w:sz w:val="24"/>
          <w:szCs w:val="24"/>
        </w:rPr>
        <w:t>r</w:t>
      </w:r>
      <w:r w:rsidRPr="00A02E29">
        <w:rPr>
          <w:sz w:val="24"/>
          <w:szCs w:val="24"/>
        </w:rPr>
        <w:t>y</w:t>
      </w:r>
      <w:r w:rsidRPr="00A02E29">
        <w:rPr>
          <w:spacing w:val="-5"/>
          <w:sz w:val="24"/>
          <w:szCs w:val="24"/>
        </w:rPr>
        <w:t xml:space="preserve"> </w:t>
      </w:r>
      <w:r w:rsidRPr="00A02E29">
        <w:rPr>
          <w:sz w:val="24"/>
          <w:szCs w:val="24"/>
        </w:rPr>
        <w:t>t</w:t>
      </w:r>
      <w:r w:rsidRPr="00A02E29">
        <w:rPr>
          <w:spacing w:val="1"/>
          <w:sz w:val="24"/>
          <w:szCs w:val="24"/>
        </w:rPr>
        <w:t>i</w:t>
      </w:r>
      <w:r w:rsidRPr="00A02E29">
        <w:rPr>
          <w:sz w:val="24"/>
          <w:szCs w:val="24"/>
        </w:rPr>
        <w:t>me</w:t>
      </w:r>
    </w:p>
    <w:p w:rsidR="00715925" w:rsidRPr="00A02E29" w:rsidRDefault="00715925" w:rsidP="00715925">
      <w:pPr>
        <w:spacing w:before="41"/>
        <w:ind w:left="567" w:right="-20"/>
        <w:rPr>
          <w:sz w:val="24"/>
          <w:szCs w:val="24"/>
        </w:rPr>
      </w:pPr>
      <w:r w:rsidRPr="00A02E29">
        <w:rPr>
          <w:sz w:val="24"/>
          <w:szCs w:val="24"/>
        </w:rPr>
        <w:t>3 – Usu</w:t>
      </w:r>
      <w:r w:rsidRPr="00A02E29">
        <w:rPr>
          <w:spacing w:val="-1"/>
          <w:sz w:val="24"/>
          <w:szCs w:val="24"/>
        </w:rPr>
        <w:t>a</w:t>
      </w:r>
      <w:r w:rsidRPr="00A02E29">
        <w:rPr>
          <w:sz w:val="24"/>
          <w:szCs w:val="24"/>
        </w:rPr>
        <w:t>l</w:t>
      </w:r>
      <w:r w:rsidRPr="00A02E29">
        <w:rPr>
          <w:spacing w:val="3"/>
          <w:sz w:val="24"/>
          <w:szCs w:val="24"/>
        </w:rPr>
        <w:t>l</w:t>
      </w:r>
      <w:r w:rsidRPr="00A02E29">
        <w:rPr>
          <w:sz w:val="24"/>
          <w:szCs w:val="24"/>
        </w:rPr>
        <w:t>y</w:t>
      </w:r>
    </w:p>
    <w:p w:rsidR="00715925" w:rsidRPr="00A02E29" w:rsidRDefault="00715925" w:rsidP="00715925">
      <w:pPr>
        <w:spacing w:before="41"/>
        <w:ind w:left="567" w:right="-20"/>
        <w:rPr>
          <w:sz w:val="24"/>
          <w:szCs w:val="24"/>
        </w:rPr>
      </w:pPr>
      <w:r w:rsidRPr="00A02E29">
        <w:rPr>
          <w:sz w:val="24"/>
          <w:szCs w:val="24"/>
        </w:rPr>
        <w:t>2 – O</w:t>
      </w:r>
      <w:r w:rsidRPr="00A02E29">
        <w:rPr>
          <w:spacing w:val="-1"/>
          <w:sz w:val="24"/>
          <w:szCs w:val="24"/>
        </w:rPr>
        <w:t>cca</w:t>
      </w:r>
      <w:r w:rsidRPr="00A02E29">
        <w:rPr>
          <w:sz w:val="24"/>
          <w:szCs w:val="24"/>
        </w:rPr>
        <w:t>sional</w:t>
      </w:r>
      <w:r w:rsidRPr="00A02E29">
        <w:rPr>
          <w:spacing w:val="5"/>
          <w:sz w:val="24"/>
          <w:szCs w:val="24"/>
        </w:rPr>
        <w:t>l</w:t>
      </w:r>
      <w:r w:rsidRPr="00A02E29">
        <w:rPr>
          <w:spacing w:val="-5"/>
          <w:sz w:val="24"/>
          <w:szCs w:val="24"/>
        </w:rPr>
        <w:t>y</w:t>
      </w:r>
    </w:p>
    <w:p w:rsidR="00715925" w:rsidRPr="00A02E29" w:rsidRDefault="00715925" w:rsidP="00715925">
      <w:pPr>
        <w:spacing w:before="41"/>
        <w:ind w:left="567" w:right="-20"/>
        <w:rPr>
          <w:sz w:val="24"/>
          <w:szCs w:val="24"/>
        </w:rPr>
      </w:pPr>
      <w:r w:rsidRPr="00A02E29">
        <w:rPr>
          <w:sz w:val="24"/>
          <w:szCs w:val="24"/>
        </w:rPr>
        <w:t>1 – R</w:t>
      </w:r>
      <w:r w:rsidRPr="00A02E29">
        <w:rPr>
          <w:spacing w:val="-1"/>
          <w:sz w:val="24"/>
          <w:szCs w:val="24"/>
        </w:rPr>
        <w:t>a</w:t>
      </w:r>
      <w:r w:rsidRPr="00A02E29">
        <w:rPr>
          <w:sz w:val="24"/>
          <w:szCs w:val="24"/>
        </w:rPr>
        <w:t>r</w:t>
      </w:r>
      <w:r w:rsidRPr="00A02E29">
        <w:rPr>
          <w:spacing w:val="-2"/>
          <w:sz w:val="24"/>
          <w:szCs w:val="24"/>
        </w:rPr>
        <w:t>e</w:t>
      </w:r>
      <w:r w:rsidRPr="00A02E29">
        <w:rPr>
          <w:spacing w:val="5"/>
          <w:sz w:val="24"/>
          <w:szCs w:val="24"/>
        </w:rPr>
        <w:t>l</w:t>
      </w:r>
      <w:r w:rsidRPr="00A02E29">
        <w:rPr>
          <w:sz w:val="24"/>
          <w:szCs w:val="24"/>
        </w:rPr>
        <w:t>y</w:t>
      </w:r>
    </w:p>
    <w:p w:rsidR="00715925" w:rsidRPr="00A02E29" w:rsidRDefault="00715925" w:rsidP="00715925">
      <w:pPr>
        <w:spacing w:before="43"/>
        <w:ind w:left="567" w:right="-20"/>
        <w:rPr>
          <w:sz w:val="24"/>
          <w:szCs w:val="24"/>
        </w:rPr>
      </w:pPr>
      <w:r w:rsidRPr="00A02E29">
        <w:rPr>
          <w:sz w:val="24"/>
          <w:szCs w:val="24"/>
        </w:rPr>
        <w:t>0 –</w:t>
      </w:r>
      <w:r w:rsidRPr="00A02E29">
        <w:rPr>
          <w:spacing w:val="2"/>
          <w:sz w:val="24"/>
          <w:szCs w:val="24"/>
        </w:rPr>
        <w:t xml:space="preserve"> </w:t>
      </w:r>
      <w:r w:rsidRPr="00A02E29">
        <w:rPr>
          <w:sz w:val="24"/>
          <w:szCs w:val="24"/>
        </w:rPr>
        <w:t>I</w:t>
      </w:r>
      <w:r w:rsidRPr="00A02E29">
        <w:rPr>
          <w:spacing w:val="-6"/>
          <w:sz w:val="24"/>
          <w:szCs w:val="24"/>
        </w:rPr>
        <w:t xml:space="preserve"> </w:t>
      </w:r>
      <w:r w:rsidRPr="00A02E29">
        <w:rPr>
          <w:sz w:val="24"/>
          <w:szCs w:val="24"/>
        </w:rPr>
        <w:t>do</w:t>
      </w:r>
      <w:r w:rsidRPr="00A02E29">
        <w:rPr>
          <w:spacing w:val="2"/>
          <w:sz w:val="24"/>
          <w:szCs w:val="24"/>
        </w:rPr>
        <w:t>n</w:t>
      </w:r>
      <w:r w:rsidRPr="00A02E29">
        <w:rPr>
          <w:sz w:val="24"/>
          <w:szCs w:val="24"/>
        </w:rPr>
        <w:t>’t h</w:t>
      </w:r>
      <w:r w:rsidRPr="00A02E29">
        <w:rPr>
          <w:spacing w:val="-1"/>
          <w:sz w:val="24"/>
          <w:szCs w:val="24"/>
        </w:rPr>
        <w:t>a</w:t>
      </w:r>
      <w:r w:rsidRPr="00A02E29">
        <w:rPr>
          <w:sz w:val="24"/>
          <w:szCs w:val="24"/>
        </w:rPr>
        <w:t>ve</w:t>
      </w:r>
      <w:r w:rsidRPr="00A02E29">
        <w:rPr>
          <w:spacing w:val="1"/>
          <w:sz w:val="24"/>
          <w:szCs w:val="24"/>
        </w:rPr>
        <w:t xml:space="preserve"> </w:t>
      </w:r>
      <w:r w:rsidRPr="00A02E29">
        <w:rPr>
          <w:sz w:val="24"/>
          <w:szCs w:val="24"/>
        </w:rPr>
        <w:t>a</w:t>
      </w:r>
      <w:r w:rsidRPr="00A02E29">
        <w:rPr>
          <w:spacing w:val="-1"/>
          <w:sz w:val="24"/>
          <w:szCs w:val="24"/>
        </w:rPr>
        <w:t xml:space="preserve"> </w:t>
      </w:r>
      <w:r w:rsidRPr="00A02E29">
        <w:rPr>
          <w:sz w:val="24"/>
          <w:szCs w:val="24"/>
        </w:rPr>
        <w:t>mentor</w:t>
      </w:r>
    </w:p>
    <w:p w:rsidR="00715925" w:rsidRPr="00A02E29" w:rsidRDefault="00715925" w:rsidP="00715925">
      <w:pPr>
        <w:spacing w:before="41"/>
        <w:ind w:left="567" w:right="-20"/>
        <w:rPr>
          <w:sz w:val="24"/>
          <w:szCs w:val="24"/>
        </w:rPr>
      </w:pPr>
    </w:p>
    <w:p w:rsidR="00715925" w:rsidRPr="00A02E29" w:rsidRDefault="00715925" w:rsidP="00715925">
      <w:pPr>
        <w:spacing w:line="275" w:lineRule="auto"/>
        <w:ind w:left="479" w:right="60" w:hanging="360"/>
        <w:jc w:val="both"/>
        <w:rPr>
          <w:sz w:val="24"/>
          <w:szCs w:val="24"/>
        </w:rPr>
      </w:pPr>
      <w:r w:rsidRPr="00A02E29">
        <w:rPr>
          <w:sz w:val="24"/>
          <w:szCs w:val="24"/>
        </w:rPr>
        <w:t xml:space="preserve">6. </w:t>
      </w:r>
      <w:r w:rsidRPr="00A02E29">
        <w:rPr>
          <w:sz w:val="24"/>
          <w:szCs w:val="24"/>
        </w:rPr>
        <w:tab/>
        <w:t>To what extent is the mento</w:t>
      </w:r>
      <w:r w:rsidRPr="00A02E29">
        <w:rPr>
          <w:spacing w:val="1"/>
          <w:sz w:val="24"/>
          <w:szCs w:val="24"/>
        </w:rPr>
        <w:t>r</w:t>
      </w:r>
      <w:r w:rsidRPr="00A02E29">
        <w:rPr>
          <w:sz w:val="24"/>
          <w:szCs w:val="24"/>
        </w:rPr>
        <w:t>ing</w:t>
      </w:r>
      <w:r w:rsidRPr="00A02E29">
        <w:rPr>
          <w:spacing w:val="16"/>
          <w:sz w:val="24"/>
          <w:szCs w:val="24"/>
        </w:rPr>
        <w:t xml:space="preserve"> </w:t>
      </w:r>
      <w:r w:rsidRPr="00A02E29">
        <w:rPr>
          <w:sz w:val="24"/>
          <w:szCs w:val="24"/>
        </w:rPr>
        <w:t>p</w:t>
      </w:r>
      <w:r w:rsidRPr="00A02E29">
        <w:rPr>
          <w:spacing w:val="-1"/>
          <w:sz w:val="24"/>
          <w:szCs w:val="24"/>
        </w:rPr>
        <w:t>r</w:t>
      </w:r>
      <w:r w:rsidRPr="00A02E29">
        <w:rPr>
          <w:sz w:val="24"/>
          <w:szCs w:val="24"/>
        </w:rPr>
        <w:t>o</w:t>
      </w:r>
      <w:r w:rsidRPr="00A02E29">
        <w:rPr>
          <w:spacing w:val="1"/>
          <w:sz w:val="24"/>
          <w:szCs w:val="24"/>
        </w:rPr>
        <w:t>c</w:t>
      </w:r>
      <w:r w:rsidRPr="00A02E29">
        <w:rPr>
          <w:spacing w:val="-1"/>
          <w:sz w:val="24"/>
          <w:szCs w:val="24"/>
        </w:rPr>
        <w:t>e</w:t>
      </w:r>
      <w:r w:rsidRPr="00A02E29">
        <w:rPr>
          <w:sz w:val="24"/>
          <w:szCs w:val="24"/>
        </w:rPr>
        <w:t>ss</w:t>
      </w:r>
      <w:r w:rsidRPr="00A02E29">
        <w:rPr>
          <w:spacing w:val="17"/>
          <w:sz w:val="24"/>
          <w:szCs w:val="24"/>
        </w:rPr>
        <w:t xml:space="preserve"> </w:t>
      </w:r>
      <w:r w:rsidRPr="00A02E29">
        <w:rPr>
          <w:sz w:val="24"/>
          <w:szCs w:val="24"/>
        </w:rPr>
        <w:t>in</w:t>
      </w:r>
      <w:r w:rsidRPr="00A02E29">
        <w:rPr>
          <w:spacing w:val="19"/>
          <w:sz w:val="24"/>
          <w:szCs w:val="24"/>
        </w:rPr>
        <w:t xml:space="preserve"> </w:t>
      </w:r>
      <w:r w:rsidRPr="00A02E29">
        <w:rPr>
          <w:spacing w:val="-5"/>
          <w:sz w:val="24"/>
          <w:szCs w:val="24"/>
        </w:rPr>
        <w:t>y</w:t>
      </w:r>
      <w:r w:rsidRPr="00A02E29">
        <w:rPr>
          <w:sz w:val="24"/>
          <w:szCs w:val="24"/>
        </w:rPr>
        <w:t>our</w:t>
      </w:r>
      <w:r w:rsidRPr="00A02E29">
        <w:rPr>
          <w:spacing w:val="16"/>
          <w:sz w:val="24"/>
          <w:szCs w:val="24"/>
        </w:rPr>
        <w:t xml:space="preserve"> </w:t>
      </w:r>
      <w:r w:rsidRPr="00A02E29">
        <w:rPr>
          <w:sz w:val="24"/>
          <w:szCs w:val="24"/>
        </w:rPr>
        <w:t>ins</w:t>
      </w:r>
      <w:r w:rsidRPr="00A02E29">
        <w:rPr>
          <w:spacing w:val="1"/>
          <w:sz w:val="24"/>
          <w:szCs w:val="24"/>
        </w:rPr>
        <w:t>t</w:t>
      </w:r>
      <w:r w:rsidRPr="00A02E29">
        <w:rPr>
          <w:sz w:val="24"/>
          <w:szCs w:val="24"/>
        </w:rPr>
        <w:t>i</w:t>
      </w:r>
      <w:r w:rsidRPr="00A02E29">
        <w:rPr>
          <w:spacing w:val="1"/>
          <w:sz w:val="24"/>
          <w:szCs w:val="24"/>
        </w:rPr>
        <w:t>t</w:t>
      </w:r>
      <w:r w:rsidRPr="00A02E29">
        <w:rPr>
          <w:sz w:val="24"/>
          <w:szCs w:val="24"/>
        </w:rPr>
        <w:t>ut</w:t>
      </w:r>
      <w:r w:rsidRPr="00A02E29">
        <w:rPr>
          <w:spacing w:val="1"/>
          <w:sz w:val="24"/>
          <w:szCs w:val="24"/>
        </w:rPr>
        <w:t>i</w:t>
      </w:r>
      <w:r w:rsidRPr="00A02E29">
        <w:rPr>
          <w:sz w:val="24"/>
          <w:szCs w:val="24"/>
        </w:rPr>
        <w:t>on</w:t>
      </w:r>
      <w:r w:rsidRPr="00A02E29">
        <w:rPr>
          <w:spacing w:val="17"/>
          <w:sz w:val="24"/>
          <w:szCs w:val="24"/>
        </w:rPr>
        <w:t xml:space="preserve"> beneficial to</w:t>
      </w:r>
      <w:r w:rsidRPr="00A02E29">
        <w:rPr>
          <w:sz w:val="24"/>
          <w:szCs w:val="24"/>
        </w:rPr>
        <w:t xml:space="preserve"> </w:t>
      </w:r>
      <w:r w:rsidRPr="00A02E29">
        <w:rPr>
          <w:spacing w:val="-5"/>
          <w:sz w:val="24"/>
          <w:szCs w:val="24"/>
        </w:rPr>
        <w:t>y</w:t>
      </w:r>
      <w:r w:rsidRPr="00A02E29">
        <w:rPr>
          <w:sz w:val="24"/>
          <w:szCs w:val="24"/>
        </w:rPr>
        <w:t>ou</w:t>
      </w:r>
      <w:r w:rsidRPr="00A02E29">
        <w:rPr>
          <w:spacing w:val="17"/>
          <w:sz w:val="24"/>
          <w:szCs w:val="24"/>
        </w:rPr>
        <w:t xml:space="preserve"> for</w:t>
      </w:r>
      <w:r w:rsidRPr="00A02E29">
        <w:rPr>
          <w:spacing w:val="21"/>
          <w:sz w:val="24"/>
          <w:szCs w:val="24"/>
        </w:rPr>
        <w:t xml:space="preserve"> </w:t>
      </w:r>
      <w:r w:rsidRPr="00A02E29">
        <w:rPr>
          <w:spacing w:val="-1"/>
          <w:sz w:val="24"/>
          <w:szCs w:val="24"/>
        </w:rPr>
        <w:t>c</w:t>
      </w:r>
      <w:r w:rsidRPr="00A02E29">
        <w:rPr>
          <w:sz w:val="24"/>
          <w:szCs w:val="24"/>
        </w:rPr>
        <w:t>o</w:t>
      </w:r>
      <w:r w:rsidRPr="00A02E29">
        <w:rPr>
          <w:spacing w:val="-2"/>
          <w:sz w:val="24"/>
          <w:szCs w:val="24"/>
        </w:rPr>
        <w:t>g</w:t>
      </w:r>
      <w:r w:rsidRPr="00A02E29">
        <w:rPr>
          <w:sz w:val="24"/>
          <w:szCs w:val="24"/>
        </w:rPr>
        <w:t>ni</w:t>
      </w:r>
      <w:r w:rsidRPr="00A02E29">
        <w:rPr>
          <w:spacing w:val="1"/>
          <w:sz w:val="24"/>
          <w:szCs w:val="24"/>
        </w:rPr>
        <w:t>t</w:t>
      </w:r>
      <w:r w:rsidRPr="00A02E29">
        <w:rPr>
          <w:sz w:val="24"/>
          <w:szCs w:val="24"/>
        </w:rPr>
        <w:t>ive,</w:t>
      </w:r>
      <w:r w:rsidRPr="00A02E29">
        <w:rPr>
          <w:spacing w:val="16"/>
          <w:sz w:val="24"/>
          <w:szCs w:val="24"/>
        </w:rPr>
        <w:t xml:space="preserve"> </w:t>
      </w:r>
      <w:r w:rsidRPr="00A02E29">
        <w:rPr>
          <w:sz w:val="24"/>
          <w:szCs w:val="24"/>
        </w:rPr>
        <w:t>soci</w:t>
      </w:r>
      <w:r w:rsidRPr="00A02E29">
        <w:rPr>
          <w:spacing w:val="-1"/>
          <w:sz w:val="24"/>
          <w:szCs w:val="24"/>
        </w:rPr>
        <w:t>a</w:t>
      </w:r>
      <w:r w:rsidRPr="00A02E29">
        <w:rPr>
          <w:sz w:val="24"/>
          <w:szCs w:val="24"/>
        </w:rPr>
        <w:t>l</w:t>
      </w:r>
      <w:r w:rsidRPr="00A02E29">
        <w:rPr>
          <w:spacing w:val="17"/>
          <w:sz w:val="24"/>
          <w:szCs w:val="24"/>
        </w:rPr>
        <w:t xml:space="preserve"> </w:t>
      </w:r>
      <w:r w:rsidRPr="00A02E29">
        <w:rPr>
          <w:spacing w:val="-1"/>
          <w:sz w:val="24"/>
          <w:szCs w:val="24"/>
        </w:rPr>
        <w:t>a</w:t>
      </w:r>
      <w:r w:rsidRPr="00A02E29">
        <w:rPr>
          <w:sz w:val="24"/>
          <w:szCs w:val="24"/>
        </w:rPr>
        <w:t xml:space="preserve">nd </w:t>
      </w:r>
      <w:r w:rsidRPr="00A02E29">
        <w:rPr>
          <w:spacing w:val="-1"/>
          <w:sz w:val="24"/>
          <w:szCs w:val="24"/>
        </w:rPr>
        <w:t>e</w:t>
      </w:r>
      <w:r w:rsidRPr="00A02E29">
        <w:rPr>
          <w:sz w:val="24"/>
          <w:szCs w:val="24"/>
        </w:rPr>
        <w:t>mo</w:t>
      </w:r>
      <w:r w:rsidRPr="00A02E29">
        <w:rPr>
          <w:spacing w:val="1"/>
          <w:sz w:val="24"/>
          <w:szCs w:val="24"/>
        </w:rPr>
        <w:t>t</w:t>
      </w:r>
      <w:r w:rsidRPr="00A02E29">
        <w:rPr>
          <w:sz w:val="24"/>
          <w:szCs w:val="24"/>
        </w:rPr>
        <w:t xml:space="preserve">ional </w:t>
      </w:r>
      <w:r w:rsidRPr="00A02E29">
        <w:rPr>
          <w:spacing w:val="-2"/>
          <w:sz w:val="24"/>
          <w:szCs w:val="24"/>
        </w:rPr>
        <w:t>g</w:t>
      </w:r>
      <w:r w:rsidRPr="00A02E29">
        <w:rPr>
          <w:sz w:val="24"/>
          <w:szCs w:val="24"/>
        </w:rPr>
        <w:t>ro</w:t>
      </w:r>
      <w:r w:rsidRPr="00A02E29">
        <w:rPr>
          <w:spacing w:val="-1"/>
          <w:sz w:val="24"/>
          <w:szCs w:val="24"/>
        </w:rPr>
        <w:t>w</w:t>
      </w:r>
      <w:r w:rsidRPr="00A02E29">
        <w:rPr>
          <w:sz w:val="24"/>
          <w:szCs w:val="24"/>
        </w:rPr>
        <w:t>t</w:t>
      </w:r>
      <w:r w:rsidRPr="00A02E29">
        <w:rPr>
          <w:spacing w:val="1"/>
          <w:sz w:val="24"/>
          <w:szCs w:val="24"/>
        </w:rPr>
        <w:t>h?</w:t>
      </w:r>
    </w:p>
    <w:p w:rsidR="00715925" w:rsidRPr="00A02E29" w:rsidRDefault="00715925" w:rsidP="00715925">
      <w:pPr>
        <w:spacing w:before="1"/>
        <w:ind w:left="567" w:right="-20"/>
        <w:rPr>
          <w:sz w:val="24"/>
          <w:szCs w:val="24"/>
        </w:rPr>
      </w:pPr>
      <w:r w:rsidRPr="00A02E29">
        <w:rPr>
          <w:sz w:val="24"/>
          <w:szCs w:val="24"/>
        </w:rPr>
        <w:t xml:space="preserve">4 – </w:t>
      </w:r>
      <w:r w:rsidRPr="00A02E29">
        <w:rPr>
          <w:spacing w:val="1"/>
          <w:sz w:val="24"/>
          <w:szCs w:val="24"/>
        </w:rPr>
        <w:t xml:space="preserve">Highly Beneficial  </w:t>
      </w:r>
    </w:p>
    <w:p w:rsidR="00715925" w:rsidRPr="00A02E29" w:rsidRDefault="00715925" w:rsidP="00715925">
      <w:pPr>
        <w:spacing w:before="41"/>
        <w:ind w:left="567" w:right="-20"/>
        <w:rPr>
          <w:sz w:val="24"/>
          <w:szCs w:val="24"/>
        </w:rPr>
      </w:pPr>
      <w:r w:rsidRPr="00A02E29">
        <w:rPr>
          <w:sz w:val="24"/>
          <w:szCs w:val="24"/>
        </w:rPr>
        <w:t xml:space="preserve">3 – Beneficial </w:t>
      </w:r>
    </w:p>
    <w:p w:rsidR="00715925" w:rsidRPr="00A02E29" w:rsidRDefault="00715925" w:rsidP="00715925">
      <w:pPr>
        <w:spacing w:before="43"/>
        <w:ind w:left="567" w:right="-20"/>
        <w:rPr>
          <w:sz w:val="24"/>
          <w:szCs w:val="24"/>
        </w:rPr>
      </w:pPr>
      <w:r w:rsidRPr="00A02E29">
        <w:rPr>
          <w:sz w:val="24"/>
          <w:szCs w:val="24"/>
        </w:rPr>
        <w:t xml:space="preserve">2 – Satisfactory </w:t>
      </w:r>
    </w:p>
    <w:p w:rsidR="00715925" w:rsidRPr="00A02E29" w:rsidRDefault="00715925" w:rsidP="00715925">
      <w:pPr>
        <w:spacing w:before="41"/>
        <w:ind w:left="567" w:right="-20"/>
        <w:rPr>
          <w:sz w:val="24"/>
          <w:szCs w:val="24"/>
        </w:rPr>
      </w:pPr>
      <w:r w:rsidRPr="00A02E29">
        <w:rPr>
          <w:sz w:val="24"/>
          <w:szCs w:val="24"/>
        </w:rPr>
        <w:t>1 – Marginally</w:t>
      </w:r>
    </w:p>
    <w:p w:rsidR="00715925" w:rsidRPr="00A02E29" w:rsidRDefault="00715925" w:rsidP="00715925">
      <w:pPr>
        <w:spacing w:before="41"/>
        <w:ind w:left="567" w:right="-20"/>
        <w:rPr>
          <w:sz w:val="24"/>
          <w:szCs w:val="24"/>
        </w:rPr>
      </w:pPr>
      <w:r w:rsidRPr="00A02E29">
        <w:rPr>
          <w:sz w:val="24"/>
          <w:szCs w:val="24"/>
        </w:rPr>
        <w:t>0– Not at all</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tabs>
          <w:tab w:val="left" w:pos="520"/>
        </w:tabs>
        <w:spacing w:before="76"/>
        <w:ind w:left="118" w:right="-20"/>
        <w:jc w:val="both"/>
        <w:rPr>
          <w:sz w:val="24"/>
          <w:szCs w:val="24"/>
        </w:rPr>
      </w:pPr>
      <w:r w:rsidRPr="00A02E29">
        <w:rPr>
          <w:sz w:val="24"/>
          <w:szCs w:val="24"/>
        </w:rPr>
        <w:t xml:space="preserve">7. </w:t>
      </w:r>
      <w:r w:rsidRPr="00A02E29">
        <w:rPr>
          <w:sz w:val="24"/>
          <w:szCs w:val="24"/>
        </w:rPr>
        <w:tab/>
        <w:t xml:space="preserve">To what extent clinical and practical facilities related to your discipline have been made available to you?  </w:t>
      </w:r>
    </w:p>
    <w:p w:rsidR="00715925" w:rsidRPr="00A02E29" w:rsidRDefault="00715925" w:rsidP="00715925">
      <w:pPr>
        <w:spacing w:before="41"/>
        <w:ind w:left="588" w:right="-20"/>
        <w:rPr>
          <w:sz w:val="24"/>
          <w:szCs w:val="24"/>
        </w:rPr>
      </w:pPr>
      <w:r w:rsidRPr="00A02E29">
        <w:rPr>
          <w:sz w:val="24"/>
          <w:szCs w:val="24"/>
        </w:rPr>
        <w:t>4 – 90 to 100%</w:t>
      </w:r>
    </w:p>
    <w:p w:rsidR="00715925" w:rsidRPr="00A02E29" w:rsidRDefault="00715925" w:rsidP="00715925">
      <w:pPr>
        <w:spacing w:before="41"/>
        <w:ind w:left="580" w:right="-20"/>
        <w:rPr>
          <w:sz w:val="24"/>
          <w:szCs w:val="24"/>
        </w:rPr>
      </w:pPr>
      <w:r w:rsidRPr="00A02E29">
        <w:rPr>
          <w:sz w:val="24"/>
          <w:szCs w:val="24"/>
        </w:rPr>
        <w:t>3 – 75 to 89%</w:t>
      </w:r>
    </w:p>
    <w:p w:rsidR="00715925" w:rsidRPr="00A02E29" w:rsidRDefault="00715925" w:rsidP="00715925">
      <w:pPr>
        <w:spacing w:before="43"/>
        <w:ind w:left="580" w:right="-20"/>
        <w:rPr>
          <w:sz w:val="24"/>
          <w:szCs w:val="24"/>
        </w:rPr>
      </w:pPr>
      <w:r w:rsidRPr="00A02E29">
        <w:rPr>
          <w:sz w:val="24"/>
          <w:szCs w:val="24"/>
        </w:rPr>
        <w:t>2 – 55 to 74%</w:t>
      </w:r>
    </w:p>
    <w:p w:rsidR="00715925" w:rsidRPr="00A02E29" w:rsidRDefault="00715925" w:rsidP="00715925">
      <w:pPr>
        <w:spacing w:before="41"/>
        <w:ind w:left="580" w:right="-20"/>
        <w:rPr>
          <w:sz w:val="24"/>
          <w:szCs w:val="24"/>
        </w:rPr>
      </w:pPr>
      <w:r w:rsidRPr="00A02E29">
        <w:rPr>
          <w:sz w:val="24"/>
          <w:szCs w:val="24"/>
        </w:rPr>
        <w:t>1– 30 to 54%</w:t>
      </w:r>
    </w:p>
    <w:p w:rsidR="00715925" w:rsidRPr="00A02E29" w:rsidRDefault="00715925" w:rsidP="00715925">
      <w:pPr>
        <w:spacing w:before="41"/>
        <w:ind w:left="580" w:right="-20"/>
        <w:rPr>
          <w:sz w:val="24"/>
          <w:szCs w:val="24"/>
        </w:rPr>
      </w:pPr>
      <w:r w:rsidRPr="00A02E29">
        <w:rPr>
          <w:sz w:val="24"/>
          <w:szCs w:val="24"/>
        </w:rPr>
        <w:t>0 –</w:t>
      </w:r>
      <w:r w:rsidRPr="00A02E29">
        <w:rPr>
          <w:spacing w:val="-2"/>
          <w:sz w:val="24"/>
          <w:szCs w:val="24"/>
        </w:rPr>
        <w:t>B</w:t>
      </w:r>
      <w:r w:rsidRPr="00A02E29">
        <w:rPr>
          <w:spacing w:val="-1"/>
          <w:sz w:val="24"/>
          <w:szCs w:val="24"/>
        </w:rPr>
        <w:t>e</w:t>
      </w:r>
      <w:r w:rsidRPr="00A02E29">
        <w:rPr>
          <w:sz w:val="24"/>
          <w:szCs w:val="24"/>
        </w:rPr>
        <w:t>low 30%</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tabs>
          <w:tab w:val="left" w:pos="520"/>
        </w:tabs>
        <w:spacing w:before="76"/>
        <w:ind w:left="118" w:right="-20"/>
        <w:jc w:val="both"/>
        <w:rPr>
          <w:sz w:val="24"/>
          <w:szCs w:val="24"/>
        </w:rPr>
      </w:pPr>
      <w:r w:rsidRPr="00A02E29">
        <w:rPr>
          <w:sz w:val="24"/>
          <w:szCs w:val="24"/>
        </w:rPr>
        <w:t xml:space="preserve">8. </w:t>
      </w:r>
      <w:r w:rsidRPr="00A02E29">
        <w:rPr>
          <w:sz w:val="24"/>
          <w:szCs w:val="24"/>
        </w:rPr>
        <w:tab/>
        <w:t xml:space="preserve">What extent of training are you provided with, in the skill and simulation labs, clinical ward rounds / rotations and lab exercises related to your discipline?  </w:t>
      </w:r>
    </w:p>
    <w:p w:rsidR="00715925" w:rsidRPr="00A02E29" w:rsidRDefault="00715925" w:rsidP="00715925">
      <w:pPr>
        <w:spacing w:before="41"/>
        <w:ind w:left="588" w:right="-20"/>
        <w:rPr>
          <w:sz w:val="24"/>
          <w:szCs w:val="24"/>
        </w:rPr>
      </w:pPr>
      <w:r w:rsidRPr="00A02E29">
        <w:rPr>
          <w:sz w:val="24"/>
          <w:szCs w:val="24"/>
        </w:rPr>
        <w:t>4 – 90 to 100%</w:t>
      </w:r>
    </w:p>
    <w:p w:rsidR="00715925" w:rsidRPr="00A02E29" w:rsidRDefault="00715925" w:rsidP="00715925">
      <w:pPr>
        <w:spacing w:before="41"/>
        <w:ind w:left="580" w:right="-20"/>
        <w:rPr>
          <w:sz w:val="24"/>
          <w:szCs w:val="24"/>
        </w:rPr>
      </w:pPr>
      <w:r w:rsidRPr="00A02E29">
        <w:rPr>
          <w:sz w:val="24"/>
          <w:szCs w:val="24"/>
        </w:rPr>
        <w:t>3 – 75 to 89%</w:t>
      </w:r>
    </w:p>
    <w:p w:rsidR="00715925" w:rsidRPr="00A02E29" w:rsidRDefault="00715925" w:rsidP="00715925">
      <w:pPr>
        <w:spacing w:before="43"/>
        <w:ind w:left="580" w:right="-20"/>
        <w:rPr>
          <w:sz w:val="24"/>
          <w:szCs w:val="24"/>
        </w:rPr>
      </w:pPr>
      <w:r w:rsidRPr="00A02E29">
        <w:rPr>
          <w:sz w:val="24"/>
          <w:szCs w:val="24"/>
        </w:rPr>
        <w:t>2 – 55 to 74%</w:t>
      </w:r>
    </w:p>
    <w:p w:rsidR="00715925" w:rsidRPr="00A02E29" w:rsidRDefault="00715925" w:rsidP="00715925">
      <w:pPr>
        <w:spacing w:before="41"/>
        <w:ind w:left="580" w:right="-20"/>
        <w:rPr>
          <w:sz w:val="24"/>
          <w:szCs w:val="24"/>
        </w:rPr>
      </w:pPr>
      <w:r w:rsidRPr="00A02E29">
        <w:rPr>
          <w:sz w:val="24"/>
          <w:szCs w:val="24"/>
        </w:rPr>
        <w:t>1– 30 to 54%</w:t>
      </w:r>
    </w:p>
    <w:p w:rsidR="00715925" w:rsidRPr="00A02E29" w:rsidRDefault="00715925" w:rsidP="00715925">
      <w:pPr>
        <w:spacing w:before="41"/>
        <w:ind w:left="580" w:right="-20"/>
        <w:rPr>
          <w:sz w:val="24"/>
          <w:szCs w:val="24"/>
        </w:rPr>
      </w:pPr>
      <w:r w:rsidRPr="00A02E29">
        <w:rPr>
          <w:sz w:val="24"/>
          <w:szCs w:val="24"/>
        </w:rPr>
        <w:t>0 –</w:t>
      </w:r>
      <w:r w:rsidRPr="00A02E29">
        <w:rPr>
          <w:spacing w:val="-2"/>
          <w:sz w:val="24"/>
          <w:szCs w:val="24"/>
        </w:rPr>
        <w:t>B</w:t>
      </w:r>
      <w:r w:rsidRPr="00A02E29">
        <w:rPr>
          <w:spacing w:val="-1"/>
          <w:sz w:val="24"/>
          <w:szCs w:val="24"/>
        </w:rPr>
        <w:t>e</w:t>
      </w:r>
      <w:r w:rsidRPr="00A02E29">
        <w:rPr>
          <w:sz w:val="24"/>
          <w:szCs w:val="24"/>
        </w:rPr>
        <w:t>low 30%</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spacing w:line="275" w:lineRule="auto"/>
        <w:ind w:left="479" w:right="-1" w:hanging="360"/>
        <w:jc w:val="both"/>
        <w:rPr>
          <w:sz w:val="24"/>
          <w:szCs w:val="24"/>
        </w:rPr>
      </w:pPr>
      <w:r w:rsidRPr="00A02E29">
        <w:rPr>
          <w:sz w:val="24"/>
          <w:szCs w:val="24"/>
        </w:rPr>
        <w:t xml:space="preserve">9. </w:t>
      </w:r>
      <w:r w:rsidRPr="00A02E29">
        <w:rPr>
          <w:spacing w:val="1"/>
          <w:sz w:val="24"/>
          <w:szCs w:val="24"/>
        </w:rPr>
        <w:t>W</w:t>
      </w:r>
      <w:r w:rsidRPr="00A02E29">
        <w:rPr>
          <w:sz w:val="24"/>
          <w:szCs w:val="24"/>
        </w:rPr>
        <w:t>h</w:t>
      </w:r>
      <w:r w:rsidRPr="00A02E29">
        <w:rPr>
          <w:spacing w:val="-1"/>
          <w:sz w:val="24"/>
          <w:szCs w:val="24"/>
        </w:rPr>
        <w:t>a</w:t>
      </w:r>
      <w:r w:rsidRPr="00A02E29">
        <w:rPr>
          <w:sz w:val="24"/>
          <w:szCs w:val="24"/>
        </w:rPr>
        <w:t>t pe</w:t>
      </w:r>
      <w:r w:rsidRPr="00A02E29">
        <w:rPr>
          <w:spacing w:val="-1"/>
          <w:sz w:val="24"/>
          <w:szCs w:val="24"/>
        </w:rPr>
        <w:t>rce</w:t>
      </w:r>
      <w:r w:rsidRPr="00A02E29">
        <w:rPr>
          <w:sz w:val="24"/>
          <w:szCs w:val="24"/>
        </w:rPr>
        <w:t>nt</w:t>
      </w:r>
      <w:r w:rsidRPr="00A02E29">
        <w:rPr>
          <w:spacing w:val="2"/>
          <w:sz w:val="24"/>
          <w:szCs w:val="24"/>
        </w:rPr>
        <w:t>a</w:t>
      </w:r>
      <w:r w:rsidRPr="00A02E29">
        <w:rPr>
          <w:sz w:val="24"/>
          <w:szCs w:val="24"/>
        </w:rPr>
        <w:t>ge</w:t>
      </w:r>
      <w:r w:rsidRPr="00A02E29">
        <w:rPr>
          <w:spacing w:val="-1"/>
          <w:sz w:val="24"/>
          <w:szCs w:val="24"/>
        </w:rPr>
        <w:t xml:space="preserve"> </w:t>
      </w:r>
      <w:r w:rsidRPr="00A02E29">
        <w:rPr>
          <w:sz w:val="24"/>
          <w:szCs w:val="24"/>
        </w:rPr>
        <w:t>of t</w:t>
      </w:r>
      <w:r w:rsidRPr="00A02E29">
        <w:rPr>
          <w:spacing w:val="-1"/>
          <w:sz w:val="24"/>
          <w:szCs w:val="24"/>
        </w:rPr>
        <w:t>e</w:t>
      </w:r>
      <w:r w:rsidRPr="00A02E29">
        <w:rPr>
          <w:spacing w:val="1"/>
          <w:sz w:val="24"/>
          <w:szCs w:val="24"/>
        </w:rPr>
        <w:t>a</w:t>
      </w:r>
      <w:r w:rsidRPr="00A02E29">
        <w:rPr>
          <w:spacing w:val="-1"/>
          <w:sz w:val="24"/>
          <w:szCs w:val="24"/>
        </w:rPr>
        <w:t>c</w:t>
      </w:r>
      <w:r w:rsidRPr="00A02E29">
        <w:rPr>
          <w:spacing w:val="2"/>
          <w:sz w:val="24"/>
          <w:szCs w:val="24"/>
        </w:rPr>
        <w:t>h</w:t>
      </w:r>
      <w:r w:rsidRPr="00A02E29">
        <w:rPr>
          <w:spacing w:val="-1"/>
          <w:sz w:val="24"/>
          <w:szCs w:val="24"/>
        </w:rPr>
        <w:t>e</w:t>
      </w:r>
      <w:r w:rsidRPr="00A02E29">
        <w:rPr>
          <w:sz w:val="24"/>
          <w:szCs w:val="24"/>
        </w:rPr>
        <w:t>rs use</w:t>
      </w:r>
      <w:r w:rsidRPr="00A02E29">
        <w:rPr>
          <w:spacing w:val="3"/>
          <w:sz w:val="24"/>
          <w:szCs w:val="24"/>
        </w:rPr>
        <w:t xml:space="preserve"> </w:t>
      </w:r>
      <w:r w:rsidRPr="00A02E29">
        <w:rPr>
          <w:spacing w:val="-3"/>
          <w:sz w:val="24"/>
          <w:szCs w:val="24"/>
        </w:rPr>
        <w:t>I</w:t>
      </w:r>
      <w:r w:rsidRPr="00A02E29">
        <w:rPr>
          <w:sz w:val="24"/>
          <w:szCs w:val="24"/>
        </w:rPr>
        <w:t xml:space="preserve">CT-enabled methods like multimedia, web-based learning and national e-resources while teaching? </w:t>
      </w:r>
    </w:p>
    <w:p w:rsidR="00715925" w:rsidRPr="00A02E29" w:rsidRDefault="00715925" w:rsidP="00715925">
      <w:pPr>
        <w:spacing w:before="41"/>
        <w:ind w:left="588" w:right="-20"/>
        <w:rPr>
          <w:sz w:val="24"/>
          <w:szCs w:val="24"/>
        </w:rPr>
      </w:pPr>
      <w:r w:rsidRPr="00A02E29">
        <w:rPr>
          <w:sz w:val="24"/>
          <w:szCs w:val="24"/>
        </w:rPr>
        <w:t>4 – 90 to 100%</w:t>
      </w:r>
    </w:p>
    <w:p w:rsidR="00715925" w:rsidRPr="00A02E29" w:rsidRDefault="00715925" w:rsidP="00715925">
      <w:pPr>
        <w:spacing w:before="41"/>
        <w:ind w:left="580" w:right="-20"/>
        <w:rPr>
          <w:sz w:val="24"/>
          <w:szCs w:val="24"/>
        </w:rPr>
      </w:pPr>
      <w:r w:rsidRPr="00A02E29">
        <w:rPr>
          <w:sz w:val="24"/>
          <w:szCs w:val="24"/>
        </w:rPr>
        <w:t>3 – 75 to 89%</w:t>
      </w:r>
    </w:p>
    <w:p w:rsidR="00715925" w:rsidRPr="00A02E29" w:rsidRDefault="00715925" w:rsidP="00715925">
      <w:pPr>
        <w:spacing w:before="43"/>
        <w:ind w:left="580" w:right="-20"/>
        <w:rPr>
          <w:sz w:val="24"/>
          <w:szCs w:val="24"/>
        </w:rPr>
      </w:pPr>
      <w:r w:rsidRPr="00A02E29">
        <w:rPr>
          <w:sz w:val="24"/>
          <w:szCs w:val="24"/>
        </w:rPr>
        <w:t>2 – 55 to 74%</w:t>
      </w:r>
    </w:p>
    <w:p w:rsidR="00715925" w:rsidRPr="00A02E29" w:rsidRDefault="00715925" w:rsidP="00715925">
      <w:pPr>
        <w:spacing w:before="41"/>
        <w:ind w:left="580" w:right="-20"/>
        <w:rPr>
          <w:sz w:val="24"/>
          <w:szCs w:val="24"/>
        </w:rPr>
      </w:pPr>
      <w:r w:rsidRPr="00A02E29">
        <w:rPr>
          <w:sz w:val="24"/>
          <w:szCs w:val="24"/>
        </w:rPr>
        <w:t>1– 30 to 54%</w:t>
      </w:r>
    </w:p>
    <w:p w:rsidR="00715925" w:rsidRPr="00A02E29" w:rsidRDefault="00715925" w:rsidP="00715925">
      <w:pPr>
        <w:spacing w:before="41"/>
        <w:ind w:left="580" w:right="-20"/>
        <w:rPr>
          <w:sz w:val="24"/>
          <w:szCs w:val="24"/>
        </w:rPr>
      </w:pPr>
      <w:r w:rsidRPr="00A02E29">
        <w:rPr>
          <w:sz w:val="24"/>
          <w:szCs w:val="24"/>
        </w:rPr>
        <w:t>0 –</w:t>
      </w:r>
      <w:r w:rsidRPr="00A02E29">
        <w:rPr>
          <w:spacing w:val="-2"/>
          <w:sz w:val="24"/>
          <w:szCs w:val="24"/>
        </w:rPr>
        <w:t>B</w:t>
      </w:r>
      <w:r w:rsidRPr="00A02E29">
        <w:rPr>
          <w:spacing w:val="-1"/>
          <w:sz w:val="24"/>
          <w:szCs w:val="24"/>
        </w:rPr>
        <w:t>e</w:t>
      </w:r>
      <w:r w:rsidRPr="00A02E29">
        <w:rPr>
          <w:sz w:val="24"/>
          <w:szCs w:val="24"/>
        </w:rPr>
        <w:t>low 30%</w:t>
      </w:r>
    </w:p>
    <w:p w:rsidR="00715925" w:rsidRPr="00A02E29" w:rsidRDefault="00715925" w:rsidP="00715925">
      <w:pPr>
        <w:tabs>
          <w:tab w:val="left" w:pos="520"/>
        </w:tabs>
        <w:spacing w:before="76"/>
        <w:ind w:right="-20"/>
        <w:rPr>
          <w:spacing w:val="-1"/>
          <w:sz w:val="24"/>
          <w:szCs w:val="24"/>
        </w:rPr>
      </w:pPr>
    </w:p>
    <w:p w:rsidR="00715925" w:rsidRPr="00A02E29" w:rsidRDefault="00715925" w:rsidP="00715925">
      <w:pPr>
        <w:tabs>
          <w:tab w:val="left" w:pos="520"/>
        </w:tabs>
        <w:spacing w:before="76"/>
        <w:ind w:left="118" w:right="-20"/>
        <w:jc w:val="both"/>
        <w:rPr>
          <w:spacing w:val="-1"/>
          <w:sz w:val="24"/>
          <w:szCs w:val="24"/>
        </w:rPr>
      </w:pPr>
      <w:r w:rsidRPr="00A02E29">
        <w:rPr>
          <w:spacing w:val="-1"/>
          <w:sz w:val="24"/>
          <w:szCs w:val="24"/>
        </w:rPr>
        <w:t xml:space="preserve">10. What is the extent of opportunities given to you for outdoor learning like internship, student exchanges, field visits and projects?  </w:t>
      </w:r>
    </w:p>
    <w:p w:rsidR="00715925" w:rsidRPr="00A02E29" w:rsidRDefault="00715925" w:rsidP="00715925">
      <w:pPr>
        <w:spacing w:before="41"/>
        <w:ind w:left="567" w:right="-20"/>
        <w:rPr>
          <w:sz w:val="24"/>
          <w:szCs w:val="24"/>
        </w:rPr>
      </w:pPr>
      <w:r w:rsidRPr="00A02E29">
        <w:rPr>
          <w:sz w:val="24"/>
          <w:szCs w:val="24"/>
        </w:rPr>
        <w:t xml:space="preserve">4 – All of the above </w:t>
      </w:r>
    </w:p>
    <w:p w:rsidR="00715925" w:rsidRPr="00A02E29" w:rsidRDefault="00715925" w:rsidP="00715925">
      <w:pPr>
        <w:spacing w:before="41"/>
        <w:ind w:left="567" w:right="-20"/>
        <w:rPr>
          <w:sz w:val="24"/>
          <w:szCs w:val="24"/>
        </w:rPr>
      </w:pPr>
      <w:r w:rsidRPr="00A02E29">
        <w:rPr>
          <w:sz w:val="24"/>
          <w:szCs w:val="24"/>
        </w:rPr>
        <w:t>3 – Three of the above</w:t>
      </w:r>
    </w:p>
    <w:p w:rsidR="00715925" w:rsidRPr="00A02E29" w:rsidRDefault="00715925" w:rsidP="00715925">
      <w:pPr>
        <w:spacing w:before="43"/>
        <w:ind w:left="567" w:right="-20"/>
        <w:rPr>
          <w:sz w:val="24"/>
          <w:szCs w:val="24"/>
        </w:rPr>
      </w:pPr>
      <w:r w:rsidRPr="00A02E29">
        <w:rPr>
          <w:sz w:val="24"/>
          <w:szCs w:val="24"/>
        </w:rPr>
        <w:t>2 – Two of the above</w:t>
      </w:r>
    </w:p>
    <w:p w:rsidR="00715925" w:rsidRPr="00A02E29" w:rsidRDefault="00715925" w:rsidP="00715925">
      <w:pPr>
        <w:spacing w:before="41"/>
        <w:ind w:left="567" w:right="-20"/>
        <w:rPr>
          <w:sz w:val="24"/>
          <w:szCs w:val="24"/>
        </w:rPr>
      </w:pPr>
      <w:r w:rsidRPr="00A02E29">
        <w:rPr>
          <w:sz w:val="24"/>
          <w:szCs w:val="24"/>
        </w:rPr>
        <w:t>1 – One of the above</w:t>
      </w:r>
    </w:p>
    <w:p w:rsidR="00715925" w:rsidRPr="00A02E29" w:rsidRDefault="00715925" w:rsidP="006A6FED">
      <w:pPr>
        <w:tabs>
          <w:tab w:val="left" w:pos="520"/>
        </w:tabs>
        <w:spacing w:before="76"/>
        <w:ind w:left="567" w:right="-20"/>
        <w:rPr>
          <w:spacing w:val="-1"/>
          <w:sz w:val="24"/>
          <w:szCs w:val="24"/>
        </w:rPr>
      </w:pPr>
      <w:r w:rsidRPr="00A02E29">
        <w:rPr>
          <w:sz w:val="24"/>
          <w:szCs w:val="24"/>
        </w:rPr>
        <w:t>0– None of the above</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tabs>
          <w:tab w:val="left" w:pos="520"/>
        </w:tabs>
        <w:spacing w:before="76"/>
        <w:ind w:left="118" w:right="-20"/>
        <w:jc w:val="both"/>
        <w:rPr>
          <w:spacing w:val="-1"/>
          <w:sz w:val="24"/>
          <w:szCs w:val="24"/>
        </w:rPr>
      </w:pPr>
      <w:r w:rsidRPr="00A02E29">
        <w:rPr>
          <w:spacing w:val="-1"/>
          <w:sz w:val="24"/>
          <w:szCs w:val="24"/>
        </w:rPr>
        <w:lastRenderedPageBreak/>
        <w:t xml:space="preserve">11. Does the institution provide the opportunities for experiential learning, including problem-based learning, case-based learning, evidence-based learning, competency building, seminars, group discussions, to enhance knowledge and skills in your discipline? </w:t>
      </w:r>
    </w:p>
    <w:p w:rsidR="00715925" w:rsidRPr="00A02E29" w:rsidRDefault="00715925" w:rsidP="00715925">
      <w:pPr>
        <w:spacing w:before="41"/>
        <w:ind w:left="567" w:right="-20"/>
        <w:rPr>
          <w:sz w:val="24"/>
          <w:szCs w:val="24"/>
        </w:rPr>
      </w:pPr>
      <w:r w:rsidRPr="00A02E29">
        <w:rPr>
          <w:sz w:val="24"/>
          <w:szCs w:val="24"/>
        </w:rPr>
        <w:t xml:space="preserve">4 – All of the above </w:t>
      </w:r>
    </w:p>
    <w:p w:rsidR="00715925" w:rsidRPr="00A02E29" w:rsidRDefault="00715925" w:rsidP="00715925">
      <w:pPr>
        <w:spacing w:before="41"/>
        <w:ind w:left="567" w:right="-20"/>
        <w:rPr>
          <w:sz w:val="24"/>
          <w:szCs w:val="24"/>
        </w:rPr>
      </w:pPr>
      <w:r w:rsidRPr="00A02E29">
        <w:rPr>
          <w:sz w:val="24"/>
          <w:szCs w:val="24"/>
        </w:rPr>
        <w:t>3 – Any four of the above</w:t>
      </w:r>
    </w:p>
    <w:p w:rsidR="00715925" w:rsidRPr="00A02E29" w:rsidRDefault="00715925" w:rsidP="00715925">
      <w:pPr>
        <w:spacing w:before="43"/>
        <w:ind w:left="567" w:right="-20"/>
        <w:rPr>
          <w:sz w:val="24"/>
          <w:szCs w:val="24"/>
        </w:rPr>
      </w:pPr>
      <w:r w:rsidRPr="00A02E29">
        <w:rPr>
          <w:sz w:val="24"/>
          <w:szCs w:val="24"/>
        </w:rPr>
        <w:t>2 – Any three of the above</w:t>
      </w:r>
    </w:p>
    <w:p w:rsidR="00715925" w:rsidRPr="00A02E29" w:rsidRDefault="00715925" w:rsidP="00715925">
      <w:pPr>
        <w:spacing w:before="41"/>
        <w:ind w:left="567" w:right="-20"/>
        <w:rPr>
          <w:sz w:val="24"/>
          <w:szCs w:val="24"/>
        </w:rPr>
      </w:pPr>
      <w:r w:rsidRPr="00A02E29">
        <w:rPr>
          <w:sz w:val="24"/>
          <w:szCs w:val="24"/>
        </w:rPr>
        <w:t>1 – Any two of the above</w:t>
      </w:r>
    </w:p>
    <w:p w:rsidR="00715925" w:rsidRPr="00A02E29" w:rsidRDefault="00715925" w:rsidP="00715925">
      <w:pPr>
        <w:tabs>
          <w:tab w:val="left" w:pos="520"/>
        </w:tabs>
        <w:spacing w:before="76"/>
        <w:ind w:left="567" w:right="-20"/>
        <w:rPr>
          <w:spacing w:val="-1"/>
          <w:sz w:val="24"/>
          <w:szCs w:val="24"/>
        </w:rPr>
      </w:pPr>
      <w:r w:rsidRPr="00A02E29">
        <w:rPr>
          <w:sz w:val="24"/>
          <w:szCs w:val="24"/>
        </w:rPr>
        <w:t>0– Any one of the above</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tabs>
          <w:tab w:val="left" w:pos="520"/>
        </w:tabs>
        <w:spacing w:before="76"/>
        <w:ind w:left="118" w:right="-20"/>
        <w:jc w:val="both"/>
        <w:rPr>
          <w:sz w:val="24"/>
          <w:szCs w:val="24"/>
        </w:rPr>
      </w:pPr>
      <w:r w:rsidRPr="00A02E29">
        <w:rPr>
          <w:spacing w:val="-1"/>
          <w:sz w:val="24"/>
          <w:szCs w:val="24"/>
        </w:rPr>
        <w:t xml:space="preserve">12. What is the level of opportunities provided by your institution to develop employability and entrepreneurship skills to prepare you for your career? </w:t>
      </w:r>
    </w:p>
    <w:p w:rsidR="00715925" w:rsidRPr="00A02E29" w:rsidRDefault="00715925" w:rsidP="00715925">
      <w:pPr>
        <w:spacing w:before="1"/>
        <w:ind w:left="567" w:right="-20"/>
        <w:rPr>
          <w:sz w:val="24"/>
          <w:szCs w:val="24"/>
        </w:rPr>
      </w:pPr>
      <w:r w:rsidRPr="00A02E29">
        <w:rPr>
          <w:sz w:val="24"/>
          <w:szCs w:val="24"/>
        </w:rPr>
        <w:t xml:space="preserve">4 – </w:t>
      </w:r>
      <w:r w:rsidRPr="00A02E29">
        <w:rPr>
          <w:spacing w:val="1"/>
          <w:sz w:val="24"/>
          <w:szCs w:val="24"/>
        </w:rPr>
        <w:t xml:space="preserve">High Level </w:t>
      </w:r>
    </w:p>
    <w:p w:rsidR="00715925" w:rsidRPr="00A02E29" w:rsidRDefault="00715925" w:rsidP="00715925">
      <w:pPr>
        <w:spacing w:before="41"/>
        <w:ind w:left="567" w:right="-20"/>
        <w:rPr>
          <w:sz w:val="24"/>
          <w:szCs w:val="24"/>
        </w:rPr>
      </w:pPr>
      <w:r w:rsidRPr="00A02E29">
        <w:rPr>
          <w:sz w:val="24"/>
          <w:szCs w:val="24"/>
        </w:rPr>
        <w:t xml:space="preserve">3 –Appreciable Level   </w:t>
      </w:r>
    </w:p>
    <w:p w:rsidR="00715925" w:rsidRPr="00A02E29" w:rsidRDefault="00715925" w:rsidP="00715925">
      <w:pPr>
        <w:spacing w:before="43"/>
        <w:ind w:left="567" w:right="-20"/>
        <w:rPr>
          <w:sz w:val="24"/>
          <w:szCs w:val="24"/>
        </w:rPr>
      </w:pPr>
      <w:r w:rsidRPr="00A02E29">
        <w:rPr>
          <w:sz w:val="24"/>
          <w:szCs w:val="24"/>
        </w:rPr>
        <w:t>2 – Satisfactory Level</w:t>
      </w:r>
    </w:p>
    <w:p w:rsidR="00715925" w:rsidRPr="00A02E29" w:rsidRDefault="00715925" w:rsidP="00715925">
      <w:pPr>
        <w:spacing w:before="41"/>
        <w:ind w:left="567" w:right="-20"/>
        <w:rPr>
          <w:sz w:val="24"/>
          <w:szCs w:val="24"/>
        </w:rPr>
      </w:pPr>
      <w:r w:rsidRPr="00A02E29">
        <w:rPr>
          <w:sz w:val="24"/>
          <w:szCs w:val="24"/>
        </w:rPr>
        <w:t>1 – Marginal Level</w:t>
      </w:r>
    </w:p>
    <w:p w:rsidR="00715925" w:rsidRPr="00A02E29" w:rsidRDefault="00715925" w:rsidP="00715925">
      <w:pPr>
        <w:spacing w:before="41"/>
        <w:ind w:left="567" w:right="-20"/>
        <w:rPr>
          <w:sz w:val="24"/>
          <w:szCs w:val="24"/>
        </w:rPr>
      </w:pPr>
      <w:r w:rsidRPr="00A02E29">
        <w:rPr>
          <w:sz w:val="24"/>
          <w:szCs w:val="24"/>
        </w:rPr>
        <w:t>0– No opportunity given</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tabs>
          <w:tab w:val="left" w:pos="520"/>
        </w:tabs>
        <w:spacing w:before="76"/>
        <w:ind w:left="118" w:right="-20"/>
        <w:jc w:val="both"/>
        <w:rPr>
          <w:spacing w:val="-1"/>
          <w:sz w:val="24"/>
          <w:szCs w:val="24"/>
        </w:rPr>
      </w:pPr>
      <w:r w:rsidRPr="00A02E29">
        <w:rPr>
          <w:spacing w:val="-1"/>
          <w:sz w:val="24"/>
          <w:szCs w:val="24"/>
        </w:rPr>
        <w:t>13. What is the level of value-added courses / training given by your institution in the area of professional ethics and values, community service, preventive health care and rural health care?</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spacing w:before="1"/>
        <w:ind w:left="567" w:right="-20"/>
        <w:rPr>
          <w:sz w:val="24"/>
          <w:szCs w:val="24"/>
        </w:rPr>
      </w:pPr>
      <w:r w:rsidRPr="00A02E29">
        <w:rPr>
          <w:sz w:val="24"/>
          <w:szCs w:val="24"/>
        </w:rPr>
        <w:t xml:space="preserve">4 – </w:t>
      </w:r>
      <w:r w:rsidRPr="00A02E29">
        <w:rPr>
          <w:spacing w:val="1"/>
          <w:sz w:val="24"/>
          <w:szCs w:val="24"/>
        </w:rPr>
        <w:t xml:space="preserve">High Level </w:t>
      </w:r>
    </w:p>
    <w:p w:rsidR="00715925" w:rsidRPr="00A02E29" w:rsidRDefault="00715925" w:rsidP="00715925">
      <w:pPr>
        <w:spacing w:before="41"/>
        <w:ind w:left="567" w:right="-20"/>
        <w:rPr>
          <w:sz w:val="24"/>
          <w:szCs w:val="24"/>
        </w:rPr>
      </w:pPr>
      <w:r w:rsidRPr="00A02E29">
        <w:rPr>
          <w:sz w:val="24"/>
          <w:szCs w:val="24"/>
        </w:rPr>
        <w:t xml:space="preserve">3 –Appreciable Level   </w:t>
      </w:r>
    </w:p>
    <w:p w:rsidR="00715925" w:rsidRPr="00A02E29" w:rsidRDefault="00715925" w:rsidP="00715925">
      <w:pPr>
        <w:spacing w:before="43"/>
        <w:ind w:left="567" w:right="-20"/>
        <w:rPr>
          <w:sz w:val="24"/>
          <w:szCs w:val="24"/>
        </w:rPr>
      </w:pPr>
      <w:r w:rsidRPr="00A02E29">
        <w:rPr>
          <w:sz w:val="24"/>
          <w:szCs w:val="24"/>
        </w:rPr>
        <w:t>2 – Satisfactory Level</w:t>
      </w:r>
    </w:p>
    <w:p w:rsidR="00715925" w:rsidRPr="00A02E29" w:rsidRDefault="00715925" w:rsidP="00715925">
      <w:pPr>
        <w:spacing w:before="41"/>
        <w:ind w:left="567" w:right="-20"/>
        <w:rPr>
          <w:sz w:val="24"/>
          <w:szCs w:val="24"/>
        </w:rPr>
      </w:pPr>
      <w:r w:rsidRPr="00A02E29">
        <w:rPr>
          <w:sz w:val="24"/>
          <w:szCs w:val="24"/>
        </w:rPr>
        <w:t>1 – Marginal Level</w:t>
      </w:r>
    </w:p>
    <w:p w:rsidR="00715925" w:rsidRPr="00A02E29" w:rsidRDefault="00715925" w:rsidP="00715925">
      <w:pPr>
        <w:spacing w:before="41"/>
        <w:ind w:left="567" w:right="-20"/>
        <w:rPr>
          <w:sz w:val="24"/>
          <w:szCs w:val="24"/>
        </w:rPr>
      </w:pPr>
      <w:r w:rsidRPr="00A02E29">
        <w:rPr>
          <w:sz w:val="24"/>
          <w:szCs w:val="24"/>
        </w:rPr>
        <w:t>0– No opportunity given</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tabs>
          <w:tab w:val="left" w:pos="520"/>
        </w:tabs>
        <w:spacing w:before="76"/>
        <w:ind w:left="118" w:right="-426"/>
        <w:jc w:val="both"/>
        <w:rPr>
          <w:spacing w:val="-1"/>
          <w:sz w:val="24"/>
          <w:szCs w:val="24"/>
        </w:rPr>
      </w:pPr>
      <w:r w:rsidRPr="00A02E29">
        <w:rPr>
          <w:spacing w:val="-1"/>
          <w:sz w:val="24"/>
          <w:szCs w:val="24"/>
        </w:rPr>
        <w:t>14. What level of monitoring and evaluation is available in your institution for assessing the effectiveness and interactivity of the classroom proceedings/learning sessions?</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spacing w:before="1"/>
        <w:ind w:left="567" w:right="-20"/>
        <w:rPr>
          <w:sz w:val="24"/>
          <w:szCs w:val="24"/>
        </w:rPr>
      </w:pPr>
      <w:r w:rsidRPr="00A02E29">
        <w:rPr>
          <w:sz w:val="24"/>
          <w:szCs w:val="24"/>
        </w:rPr>
        <w:t xml:space="preserve">4 – </w:t>
      </w:r>
      <w:r w:rsidRPr="00A02E29">
        <w:rPr>
          <w:spacing w:val="1"/>
          <w:sz w:val="24"/>
          <w:szCs w:val="24"/>
        </w:rPr>
        <w:t xml:space="preserve">High Level </w:t>
      </w:r>
    </w:p>
    <w:p w:rsidR="00715925" w:rsidRPr="00A02E29" w:rsidRDefault="00715925" w:rsidP="00715925">
      <w:pPr>
        <w:spacing w:before="41"/>
        <w:ind w:left="567" w:right="-20"/>
        <w:rPr>
          <w:sz w:val="24"/>
          <w:szCs w:val="24"/>
        </w:rPr>
      </w:pPr>
      <w:r w:rsidRPr="00A02E29">
        <w:rPr>
          <w:sz w:val="24"/>
          <w:szCs w:val="24"/>
        </w:rPr>
        <w:t xml:space="preserve">3 –Appreciable Level   </w:t>
      </w:r>
    </w:p>
    <w:p w:rsidR="00715925" w:rsidRPr="00A02E29" w:rsidRDefault="00715925" w:rsidP="00715925">
      <w:pPr>
        <w:spacing w:before="43"/>
        <w:ind w:left="567" w:right="-20"/>
        <w:rPr>
          <w:sz w:val="24"/>
          <w:szCs w:val="24"/>
        </w:rPr>
      </w:pPr>
      <w:r w:rsidRPr="00A02E29">
        <w:rPr>
          <w:sz w:val="24"/>
          <w:szCs w:val="24"/>
        </w:rPr>
        <w:t>2 – Satisfactory Level</w:t>
      </w:r>
    </w:p>
    <w:p w:rsidR="00715925" w:rsidRPr="00A02E29" w:rsidRDefault="00715925" w:rsidP="00715925">
      <w:pPr>
        <w:spacing w:before="41"/>
        <w:ind w:left="567" w:right="-20"/>
        <w:rPr>
          <w:sz w:val="24"/>
          <w:szCs w:val="24"/>
        </w:rPr>
      </w:pPr>
      <w:r w:rsidRPr="00A02E29">
        <w:rPr>
          <w:sz w:val="24"/>
          <w:szCs w:val="24"/>
        </w:rPr>
        <w:t>1 – Marginal Level</w:t>
      </w:r>
    </w:p>
    <w:p w:rsidR="00715925" w:rsidRPr="00A02E29" w:rsidRDefault="00715925" w:rsidP="00715925">
      <w:pPr>
        <w:spacing w:before="41"/>
        <w:ind w:left="567" w:right="-20"/>
        <w:rPr>
          <w:sz w:val="24"/>
          <w:szCs w:val="24"/>
        </w:rPr>
      </w:pPr>
      <w:r w:rsidRPr="00A02E29">
        <w:rPr>
          <w:sz w:val="24"/>
          <w:szCs w:val="24"/>
        </w:rPr>
        <w:t>0– No opportunity given</w:t>
      </w:r>
    </w:p>
    <w:p w:rsidR="00715925" w:rsidRPr="00A02E29" w:rsidRDefault="00715925" w:rsidP="00715925">
      <w:pPr>
        <w:tabs>
          <w:tab w:val="left" w:pos="520"/>
        </w:tabs>
        <w:spacing w:before="76"/>
        <w:ind w:left="118" w:right="-20"/>
        <w:rPr>
          <w:spacing w:val="-1"/>
          <w:sz w:val="24"/>
          <w:szCs w:val="24"/>
        </w:rPr>
      </w:pPr>
    </w:p>
    <w:p w:rsidR="004305CA" w:rsidRPr="00A02E29" w:rsidRDefault="004305CA" w:rsidP="00715925">
      <w:pPr>
        <w:tabs>
          <w:tab w:val="left" w:pos="520"/>
        </w:tabs>
        <w:spacing w:before="76"/>
        <w:ind w:left="118" w:right="-20"/>
        <w:rPr>
          <w:spacing w:val="-1"/>
          <w:sz w:val="24"/>
          <w:szCs w:val="24"/>
        </w:rPr>
      </w:pPr>
    </w:p>
    <w:p w:rsidR="004305CA" w:rsidRPr="00A02E29" w:rsidRDefault="004305CA" w:rsidP="00715925">
      <w:pPr>
        <w:tabs>
          <w:tab w:val="left" w:pos="520"/>
        </w:tabs>
        <w:spacing w:before="76"/>
        <w:ind w:left="118" w:right="-20"/>
        <w:rPr>
          <w:spacing w:val="-1"/>
          <w:sz w:val="24"/>
          <w:szCs w:val="24"/>
        </w:rPr>
      </w:pPr>
    </w:p>
    <w:p w:rsidR="004305CA" w:rsidRPr="00A02E29" w:rsidRDefault="004305CA" w:rsidP="00715925">
      <w:pPr>
        <w:tabs>
          <w:tab w:val="left" w:pos="520"/>
        </w:tabs>
        <w:spacing w:before="76"/>
        <w:ind w:left="118" w:right="-20"/>
        <w:rPr>
          <w:spacing w:val="-1"/>
          <w:sz w:val="24"/>
          <w:szCs w:val="24"/>
        </w:rPr>
      </w:pPr>
    </w:p>
    <w:p w:rsidR="004305CA" w:rsidRPr="00A02E29" w:rsidRDefault="004305CA" w:rsidP="00715925">
      <w:pPr>
        <w:tabs>
          <w:tab w:val="left" w:pos="520"/>
        </w:tabs>
        <w:spacing w:before="76"/>
        <w:ind w:left="118" w:right="-20"/>
        <w:rPr>
          <w:spacing w:val="-1"/>
          <w:sz w:val="24"/>
          <w:szCs w:val="24"/>
        </w:rPr>
      </w:pPr>
    </w:p>
    <w:p w:rsidR="004305CA" w:rsidRPr="00A02E29" w:rsidRDefault="004305CA" w:rsidP="00715925">
      <w:pPr>
        <w:tabs>
          <w:tab w:val="left" w:pos="520"/>
        </w:tabs>
        <w:spacing w:before="76"/>
        <w:ind w:left="118" w:right="-20"/>
        <w:rPr>
          <w:spacing w:val="-1"/>
          <w:sz w:val="24"/>
          <w:szCs w:val="24"/>
        </w:rPr>
      </w:pPr>
    </w:p>
    <w:p w:rsidR="004305CA" w:rsidRPr="00A02E29" w:rsidRDefault="004305CA" w:rsidP="00715925">
      <w:pPr>
        <w:tabs>
          <w:tab w:val="left" w:pos="520"/>
        </w:tabs>
        <w:spacing w:before="76"/>
        <w:ind w:left="118" w:right="-20"/>
        <w:rPr>
          <w:spacing w:val="-1"/>
          <w:sz w:val="24"/>
          <w:szCs w:val="24"/>
        </w:rPr>
      </w:pPr>
    </w:p>
    <w:p w:rsidR="00DD7725" w:rsidRPr="00A02E29" w:rsidRDefault="00DD7725" w:rsidP="00715925">
      <w:pPr>
        <w:tabs>
          <w:tab w:val="left" w:pos="520"/>
        </w:tabs>
        <w:spacing w:before="76"/>
        <w:ind w:left="118" w:right="-20"/>
        <w:rPr>
          <w:spacing w:val="-1"/>
          <w:sz w:val="24"/>
          <w:szCs w:val="24"/>
        </w:rPr>
      </w:pPr>
    </w:p>
    <w:p w:rsidR="00715925" w:rsidRPr="00A02E29" w:rsidRDefault="00715925" w:rsidP="00715925">
      <w:pPr>
        <w:tabs>
          <w:tab w:val="left" w:pos="520"/>
        </w:tabs>
        <w:spacing w:before="76"/>
        <w:ind w:left="118" w:right="-20"/>
        <w:jc w:val="both"/>
        <w:rPr>
          <w:spacing w:val="-1"/>
          <w:sz w:val="24"/>
          <w:szCs w:val="24"/>
        </w:rPr>
      </w:pPr>
      <w:r w:rsidRPr="00A02E29">
        <w:rPr>
          <w:spacing w:val="-1"/>
          <w:sz w:val="24"/>
          <w:szCs w:val="24"/>
        </w:rPr>
        <w:lastRenderedPageBreak/>
        <w:t xml:space="preserve">15. To what extent the institutional ambience and class room teaching has improved your creative thinking and analytical skills? </w:t>
      </w:r>
    </w:p>
    <w:p w:rsidR="00715925" w:rsidRPr="00A02E29" w:rsidRDefault="00715925" w:rsidP="00715925">
      <w:pPr>
        <w:tabs>
          <w:tab w:val="left" w:pos="520"/>
        </w:tabs>
        <w:spacing w:before="76"/>
        <w:ind w:left="118" w:right="-20"/>
        <w:rPr>
          <w:spacing w:val="-1"/>
          <w:sz w:val="24"/>
          <w:szCs w:val="24"/>
        </w:rPr>
      </w:pPr>
    </w:p>
    <w:p w:rsidR="00715925" w:rsidRPr="00A02E29" w:rsidRDefault="00715925" w:rsidP="00715925">
      <w:pPr>
        <w:spacing w:before="1"/>
        <w:ind w:left="567" w:right="-20"/>
        <w:rPr>
          <w:sz w:val="24"/>
          <w:szCs w:val="24"/>
        </w:rPr>
      </w:pPr>
      <w:r w:rsidRPr="00A02E29">
        <w:rPr>
          <w:sz w:val="24"/>
          <w:szCs w:val="24"/>
        </w:rPr>
        <w:t xml:space="preserve">4 – </w:t>
      </w:r>
      <w:r w:rsidRPr="00A02E29">
        <w:rPr>
          <w:spacing w:val="1"/>
          <w:sz w:val="24"/>
          <w:szCs w:val="24"/>
        </w:rPr>
        <w:t xml:space="preserve">High Level </w:t>
      </w:r>
    </w:p>
    <w:p w:rsidR="00715925" w:rsidRPr="00A02E29" w:rsidRDefault="00715925" w:rsidP="00715925">
      <w:pPr>
        <w:spacing w:before="41"/>
        <w:ind w:left="567" w:right="-20"/>
        <w:rPr>
          <w:sz w:val="24"/>
          <w:szCs w:val="24"/>
        </w:rPr>
      </w:pPr>
      <w:r w:rsidRPr="00A02E29">
        <w:rPr>
          <w:sz w:val="24"/>
          <w:szCs w:val="24"/>
        </w:rPr>
        <w:t xml:space="preserve">3 –Appreciable Level   </w:t>
      </w:r>
    </w:p>
    <w:p w:rsidR="00715925" w:rsidRPr="00A02E29" w:rsidRDefault="00715925" w:rsidP="00715925">
      <w:pPr>
        <w:spacing w:before="43"/>
        <w:ind w:left="567" w:right="-20"/>
        <w:rPr>
          <w:sz w:val="24"/>
          <w:szCs w:val="24"/>
        </w:rPr>
      </w:pPr>
      <w:r w:rsidRPr="00A02E29">
        <w:rPr>
          <w:sz w:val="24"/>
          <w:szCs w:val="24"/>
        </w:rPr>
        <w:t>2 – Satisfactory Level</w:t>
      </w:r>
    </w:p>
    <w:p w:rsidR="004305CA" w:rsidRPr="00A02E29" w:rsidRDefault="00715925" w:rsidP="004305CA">
      <w:pPr>
        <w:spacing w:before="41"/>
        <w:ind w:left="567" w:right="-20"/>
        <w:rPr>
          <w:sz w:val="24"/>
          <w:szCs w:val="24"/>
        </w:rPr>
      </w:pPr>
      <w:r w:rsidRPr="00A02E29">
        <w:rPr>
          <w:sz w:val="24"/>
          <w:szCs w:val="24"/>
        </w:rPr>
        <w:t>1 – Marginal Level</w:t>
      </w:r>
    </w:p>
    <w:p w:rsidR="00715925" w:rsidRPr="00A02E29" w:rsidRDefault="00715925" w:rsidP="004305CA">
      <w:pPr>
        <w:spacing w:before="41"/>
        <w:ind w:left="567" w:right="-20"/>
        <w:rPr>
          <w:sz w:val="24"/>
          <w:szCs w:val="24"/>
        </w:rPr>
      </w:pPr>
      <w:r w:rsidRPr="00A02E29">
        <w:rPr>
          <w:sz w:val="24"/>
          <w:szCs w:val="24"/>
        </w:rPr>
        <w:t>0– No opportunity given</w:t>
      </w:r>
    </w:p>
    <w:p w:rsidR="00715925" w:rsidRPr="00A02E29" w:rsidRDefault="00715925" w:rsidP="00715925">
      <w:pPr>
        <w:tabs>
          <w:tab w:val="left" w:pos="520"/>
        </w:tabs>
        <w:spacing w:before="76"/>
        <w:ind w:left="118" w:right="-20"/>
        <w:jc w:val="both"/>
        <w:rPr>
          <w:spacing w:val="-1"/>
          <w:sz w:val="24"/>
          <w:szCs w:val="24"/>
        </w:rPr>
      </w:pPr>
      <w:r w:rsidRPr="00A02E29">
        <w:rPr>
          <w:spacing w:val="-1"/>
          <w:sz w:val="24"/>
          <w:szCs w:val="24"/>
        </w:rPr>
        <w:t>16. How frequently your performance in academic assignments are discussed and reviewed with you by the teachers?</w:t>
      </w:r>
    </w:p>
    <w:p w:rsidR="00715925" w:rsidRPr="00A02E29" w:rsidRDefault="00715925" w:rsidP="00715925">
      <w:pPr>
        <w:tabs>
          <w:tab w:val="left" w:pos="520"/>
        </w:tabs>
        <w:spacing w:before="76"/>
        <w:ind w:left="118" w:right="-20"/>
        <w:rPr>
          <w:spacing w:val="-1"/>
          <w:sz w:val="24"/>
          <w:szCs w:val="24"/>
        </w:rPr>
      </w:pPr>
      <w:r w:rsidRPr="00A02E29">
        <w:rPr>
          <w:spacing w:val="-1"/>
          <w:sz w:val="24"/>
          <w:szCs w:val="24"/>
        </w:rPr>
        <w:t xml:space="preserve"> </w:t>
      </w:r>
    </w:p>
    <w:p w:rsidR="00715925" w:rsidRPr="00A02E29" w:rsidRDefault="00715925" w:rsidP="00715925">
      <w:pPr>
        <w:spacing w:before="1"/>
        <w:ind w:left="709" w:right="-20"/>
        <w:rPr>
          <w:sz w:val="24"/>
          <w:szCs w:val="24"/>
        </w:rPr>
      </w:pPr>
      <w:r w:rsidRPr="00A02E29">
        <w:rPr>
          <w:sz w:val="24"/>
          <w:szCs w:val="24"/>
        </w:rPr>
        <w:t>4 – R</w:t>
      </w:r>
      <w:r w:rsidRPr="00A02E29">
        <w:rPr>
          <w:spacing w:val="-1"/>
          <w:sz w:val="24"/>
          <w:szCs w:val="24"/>
        </w:rPr>
        <w:t>e</w:t>
      </w:r>
      <w:r w:rsidRPr="00A02E29">
        <w:rPr>
          <w:spacing w:val="-2"/>
          <w:sz w:val="24"/>
          <w:szCs w:val="24"/>
        </w:rPr>
        <w:t>g</w:t>
      </w:r>
      <w:r w:rsidRPr="00A02E29">
        <w:rPr>
          <w:sz w:val="24"/>
          <w:szCs w:val="24"/>
        </w:rPr>
        <w:t>ul</w:t>
      </w:r>
      <w:r w:rsidRPr="00A02E29">
        <w:rPr>
          <w:spacing w:val="2"/>
          <w:sz w:val="24"/>
          <w:szCs w:val="24"/>
        </w:rPr>
        <w:t>a</w:t>
      </w:r>
      <w:r w:rsidRPr="00A02E29">
        <w:rPr>
          <w:sz w:val="24"/>
          <w:szCs w:val="24"/>
        </w:rPr>
        <w:t>r</w:t>
      </w:r>
      <w:r w:rsidRPr="00A02E29">
        <w:rPr>
          <w:spacing w:val="2"/>
          <w:sz w:val="24"/>
          <w:szCs w:val="24"/>
        </w:rPr>
        <w:t>l</w:t>
      </w:r>
      <w:r w:rsidRPr="00A02E29">
        <w:rPr>
          <w:sz w:val="24"/>
          <w:szCs w:val="24"/>
        </w:rPr>
        <w:t>y</w:t>
      </w:r>
    </w:p>
    <w:p w:rsidR="00715925" w:rsidRPr="00A02E29" w:rsidRDefault="00715925" w:rsidP="00715925">
      <w:pPr>
        <w:spacing w:before="43"/>
        <w:ind w:left="709" w:right="-20"/>
        <w:rPr>
          <w:sz w:val="24"/>
          <w:szCs w:val="24"/>
        </w:rPr>
      </w:pPr>
      <w:r w:rsidRPr="00A02E29">
        <w:rPr>
          <w:sz w:val="24"/>
          <w:szCs w:val="24"/>
        </w:rPr>
        <w:t>3 – O</w:t>
      </w:r>
      <w:r w:rsidRPr="00A02E29">
        <w:rPr>
          <w:spacing w:val="-1"/>
          <w:sz w:val="24"/>
          <w:szCs w:val="24"/>
        </w:rPr>
        <w:t>f</w:t>
      </w:r>
      <w:r w:rsidRPr="00A02E29">
        <w:rPr>
          <w:sz w:val="24"/>
          <w:szCs w:val="24"/>
        </w:rPr>
        <w:t>ten</w:t>
      </w:r>
    </w:p>
    <w:p w:rsidR="00715925" w:rsidRPr="00A02E29" w:rsidRDefault="00715925" w:rsidP="00715925">
      <w:pPr>
        <w:spacing w:before="41"/>
        <w:ind w:left="709" w:right="-20"/>
        <w:rPr>
          <w:sz w:val="24"/>
          <w:szCs w:val="24"/>
        </w:rPr>
      </w:pPr>
      <w:r w:rsidRPr="00A02E29">
        <w:rPr>
          <w:sz w:val="24"/>
          <w:szCs w:val="24"/>
        </w:rPr>
        <w:t xml:space="preserve">2 – </w:t>
      </w:r>
      <w:r w:rsidRPr="00A02E29">
        <w:rPr>
          <w:spacing w:val="1"/>
          <w:sz w:val="24"/>
          <w:szCs w:val="24"/>
        </w:rPr>
        <w:t>S</w:t>
      </w:r>
      <w:r w:rsidRPr="00A02E29">
        <w:rPr>
          <w:sz w:val="24"/>
          <w:szCs w:val="24"/>
        </w:rPr>
        <w:t>ometi</w:t>
      </w:r>
      <w:r w:rsidRPr="00A02E29">
        <w:rPr>
          <w:spacing w:val="1"/>
          <w:sz w:val="24"/>
          <w:szCs w:val="24"/>
        </w:rPr>
        <w:t>m</w:t>
      </w:r>
      <w:r w:rsidRPr="00A02E29">
        <w:rPr>
          <w:spacing w:val="-1"/>
          <w:sz w:val="24"/>
          <w:szCs w:val="24"/>
        </w:rPr>
        <w:t>e</w:t>
      </w:r>
      <w:r w:rsidRPr="00A02E29">
        <w:rPr>
          <w:sz w:val="24"/>
          <w:szCs w:val="24"/>
        </w:rPr>
        <w:t>s</w:t>
      </w:r>
    </w:p>
    <w:p w:rsidR="00715925" w:rsidRPr="00A02E29" w:rsidRDefault="00715925" w:rsidP="00715925">
      <w:pPr>
        <w:spacing w:before="41"/>
        <w:ind w:left="709" w:right="-20"/>
        <w:rPr>
          <w:sz w:val="24"/>
          <w:szCs w:val="24"/>
        </w:rPr>
      </w:pPr>
      <w:r w:rsidRPr="00A02E29">
        <w:rPr>
          <w:sz w:val="24"/>
          <w:szCs w:val="24"/>
        </w:rPr>
        <w:t>1 – R</w:t>
      </w:r>
      <w:r w:rsidRPr="00A02E29">
        <w:rPr>
          <w:spacing w:val="-1"/>
          <w:sz w:val="24"/>
          <w:szCs w:val="24"/>
        </w:rPr>
        <w:t>a</w:t>
      </w:r>
      <w:r w:rsidRPr="00A02E29">
        <w:rPr>
          <w:sz w:val="24"/>
          <w:szCs w:val="24"/>
        </w:rPr>
        <w:t>r</w:t>
      </w:r>
      <w:r w:rsidRPr="00A02E29">
        <w:rPr>
          <w:spacing w:val="-2"/>
          <w:sz w:val="24"/>
          <w:szCs w:val="24"/>
        </w:rPr>
        <w:t>e</w:t>
      </w:r>
      <w:r w:rsidRPr="00A02E29">
        <w:rPr>
          <w:spacing w:val="5"/>
          <w:sz w:val="24"/>
          <w:szCs w:val="24"/>
        </w:rPr>
        <w:t>l</w:t>
      </w:r>
      <w:r w:rsidRPr="00A02E29">
        <w:rPr>
          <w:sz w:val="24"/>
          <w:szCs w:val="24"/>
        </w:rPr>
        <w:t>y</w:t>
      </w:r>
    </w:p>
    <w:p w:rsidR="00715925" w:rsidRPr="00A02E29" w:rsidRDefault="00715925" w:rsidP="00715925">
      <w:pPr>
        <w:spacing w:before="41"/>
        <w:ind w:left="709" w:right="-20"/>
        <w:rPr>
          <w:sz w:val="24"/>
          <w:szCs w:val="24"/>
        </w:rPr>
      </w:pPr>
      <w:r w:rsidRPr="00A02E29">
        <w:rPr>
          <w:sz w:val="24"/>
          <w:szCs w:val="24"/>
        </w:rPr>
        <w:t>0– N</w:t>
      </w:r>
      <w:r w:rsidRPr="00A02E29">
        <w:rPr>
          <w:spacing w:val="-1"/>
          <w:sz w:val="24"/>
          <w:szCs w:val="24"/>
        </w:rPr>
        <w:t>e</w:t>
      </w:r>
      <w:r w:rsidRPr="00A02E29">
        <w:rPr>
          <w:sz w:val="24"/>
          <w:szCs w:val="24"/>
        </w:rPr>
        <w:t>v</w:t>
      </w:r>
      <w:r w:rsidRPr="00A02E29">
        <w:rPr>
          <w:spacing w:val="-1"/>
          <w:sz w:val="24"/>
          <w:szCs w:val="24"/>
        </w:rPr>
        <w:t>e</w:t>
      </w:r>
      <w:r w:rsidRPr="00A02E29">
        <w:rPr>
          <w:sz w:val="24"/>
          <w:szCs w:val="24"/>
        </w:rPr>
        <w:t>r</w:t>
      </w:r>
    </w:p>
    <w:p w:rsidR="00715925" w:rsidRPr="00A02E29" w:rsidRDefault="00715925" w:rsidP="00715925">
      <w:pPr>
        <w:tabs>
          <w:tab w:val="left" w:pos="520"/>
        </w:tabs>
        <w:spacing w:before="76"/>
        <w:ind w:left="709" w:right="-20"/>
        <w:rPr>
          <w:spacing w:val="-1"/>
          <w:sz w:val="24"/>
          <w:szCs w:val="24"/>
        </w:rPr>
      </w:pPr>
    </w:p>
    <w:p w:rsidR="00715925" w:rsidRPr="00A02E29" w:rsidRDefault="00715925" w:rsidP="00715925">
      <w:pPr>
        <w:tabs>
          <w:tab w:val="left" w:pos="520"/>
        </w:tabs>
        <w:spacing w:before="76"/>
        <w:ind w:left="118" w:right="-20"/>
        <w:jc w:val="both"/>
        <w:rPr>
          <w:sz w:val="24"/>
          <w:szCs w:val="24"/>
        </w:rPr>
      </w:pPr>
      <w:r w:rsidRPr="00A02E29">
        <w:rPr>
          <w:spacing w:val="-1"/>
          <w:sz w:val="24"/>
          <w:szCs w:val="24"/>
        </w:rPr>
        <w:t>17. What is your assessment about the fa</w:t>
      </w:r>
      <w:r w:rsidRPr="00A02E29">
        <w:rPr>
          <w:sz w:val="24"/>
          <w:szCs w:val="24"/>
        </w:rPr>
        <w:t>irn</w:t>
      </w:r>
      <w:r w:rsidRPr="00A02E29">
        <w:rPr>
          <w:spacing w:val="-1"/>
          <w:sz w:val="24"/>
          <w:szCs w:val="24"/>
        </w:rPr>
        <w:t>e</w:t>
      </w:r>
      <w:r w:rsidRPr="00A02E29">
        <w:rPr>
          <w:sz w:val="24"/>
          <w:szCs w:val="24"/>
        </w:rPr>
        <w:t xml:space="preserve">ss </w:t>
      </w:r>
      <w:r w:rsidRPr="00A02E29">
        <w:rPr>
          <w:spacing w:val="3"/>
          <w:sz w:val="24"/>
          <w:szCs w:val="24"/>
        </w:rPr>
        <w:t>o</w:t>
      </w:r>
      <w:r w:rsidRPr="00A02E29">
        <w:rPr>
          <w:sz w:val="24"/>
          <w:szCs w:val="24"/>
        </w:rPr>
        <w:t>f the</w:t>
      </w:r>
      <w:r w:rsidRPr="00A02E29">
        <w:rPr>
          <w:spacing w:val="-1"/>
          <w:sz w:val="24"/>
          <w:szCs w:val="24"/>
        </w:rPr>
        <w:t xml:space="preserve"> </w:t>
      </w:r>
      <w:r w:rsidRPr="00A02E29">
        <w:rPr>
          <w:sz w:val="24"/>
          <w:szCs w:val="24"/>
        </w:rPr>
        <w:t>in</w:t>
      </w:r>
      <w:r w:rsidRPr="00A02E29">
        <w:rPr>
          <w:spacing w:val="1"/>
          <w:sz w:val="24"/>
          <w:szCs w:val="24"/>
        </w:rPr>
        <w:t>t</w:t>
      </w:r>
      <w:r w:rsidRPr="00A02E29">
        <w:rPr>
          <w:spacing w:val="-1"/>
          <w:sz w:val="24"/>
          <w:szCs w:val="24"/>
        </w:rPr>
        <w:t>e</w:t>
      </w:r>
      <w:r w:rsidRPr="00A02E29">
        <w:rPr>
          <w:sz w:val="24"/>
          <w:szCs w:val="24"/>
        </w:rPr>
        <w:t>rn</w:t>
      </w:r>
      <w:r w:rsidRPr="00A02E29">
        <w:rPr>
          <w:spacing w:val="-2"/>
          <w:sz w:val="24"/>
          <w:szCs w:val="24"/>
        </w:rPr>
        <w:t>a</w:t>
      </w:r>
      <w:r w:rsidRPr="00A02E29">
        <w:rPr>
          <w:sz w:val="24"/>
          <w:szCs w:val="24"/>
        </w:rPr>
        <w:t>l</w:t>
      </w:r>
      <w:r w:rsidRPr="00A02E29">
        <w:rPr>
          <w:spacing w:val="4"/>
          <w:sz w:val="24"/>
          <w:szCs w:val="24"/>
        </w:rPr>
        <w:t xml:space="preserve"> </w:t>
      </w:r>
      <w:r w:rsidRPr="00A02E29">
        <w:rPr>
          <w:spacing w:val="1"/>
          <w:sz w:val="24"/>
          <w:szCs w:val="24"/>
        </w:rPr>
        <w:t>e</w:t>
      </w:r>
      <w:r w:rsidRPr="00A02E29">
        <w:rPr>
          <w:sz w:val="24"/>
          <w:szCs w:val="24"/>
        </w:rPr>
        <w:t>v</w:t>
      </w:r>
      <w:r w:rsidRPr="00A02E29">
        <w:rPr>
          <w:spacing w:val="-1"/>
          <w:sz w:val="24"/>
          <w:szCs w:val="24"/>
        </w:rPr>
        <w:t>a</w:t>
      </w:r>
      <w:r w:rsidRPr="00A02E29">
        <w:rPr>
          <w:sz w:val="24"/>
          <w:szCs w:val="24"/>
        </w:rPr>
        <w:t>luation pro</w:t>
      </w:r>
      <w:r w:rsidRPr="00A02E29">
        <w:rPr>
          <w:spacing w:val="-1"/>
          <w:sz w:val="24"/>
          <w:szCs w:val="24"/>
        </w:rPr>
        <w:t>ce</w:t>
      </w:r>
      <w:r w:rsidRPr="00A02E29">
        <w:rPr>
          <w:sz w:val="24"/>
          <w:szCs w:val="24"/>
        </w:rPr>
        <w:t>ss</w:t>
      </w:r>
      <w:r w:rsidRPr="00A02E29">
        <w:rPr>
          <w:spacing w:val="1"/>
          <w:sz w:val="24"/>
          <w:szCs w:val="24"/>
        </w:rPr>
        <w:t xml:space="preserve"> adopted </w:t>
      </w:r>
      <w:r w:rsidRPr="00A02E29">
        <w:rPr>
          <w:spacing w:val="5"/>
          <w:sz w:val="24"/>
          <w:szCs w:val="24"/>
        </w:rPr>
        <w:t>b</w:t>
      </w:r>
      <w:r w:rsidRPr="00A02E29">
        <w:rPr>
          <w:sz w:val="24"/>
          <w:szCs w:val="24"/>
        </w:rPr>
        <w:t>y</w:t>
      </w:r>
      <w:r w:rsidRPr="00A02E29">
        <w:rPr>
          <w:spacing w:val="-5"/>
          <w:sz w:val="24"/>
          <w:szCs w:val="24"/>
        </w:rPr>
        <w:t xml:space="preserve"> </w:t>
      </w:r>
      <w:r w:rsidRPr="00A02E29">
        <w:rPr>
          <w:sz w:val="24"/>
          <w:szCs w:val="24"/>
        </w:rPr>
        <w:t xml:space="preserve">the </w:t>
      </w:r>
      <w:r w:rsidRPr="00A02E29">
        <w:rPr>
          <w:spacing w:val="2"/>
          <w:sz w:val="24"/>
          <w:szCs w:val="24"/>
        </w:rPr>
        <w:t>t</w:t>
      </w:r>
      <w:r w:rsidRPr="00A02E29">
        <w:rPr>
          <w:spacing w:val="-1"/>
          <w:sz w:val="24"/>
          <w:szCs w:val="24"/>
        </w:rPr>
        <w:t>eac</w:t>
      </w:r>
      <w:r w:rsidRPr="00A02E29">
        <w:rPr>
          <w:spacing w:val="2"/>
          <w:sz w:val="24"/>
          <w:szCs w:val="24"/>
        </w:rPr>
        <w:t>h</w:t>
      </w:r>
      <w:r w:rsidRPr="00A02E29">
        <w:rPr>
          <w:spacing w:val="-1"/>
          <w:sz w:val="24"/>
          <w:szCs w:val="24"/>
        </w:rPr>
        <w:t>e</w:t>
      </w:r>
      <w:r w:rsidRPr="00A02E29">
        <w:rPr>
          <w:sz w:val="24"/>
          <w:szCs w:val="24"/>
        </w:rPr>
        <w:t>r</w:t>
      </w:r>
      <w:r w:rsidRPr="00A02E29">
        <w:rPr>
          <w:spacing w:val="1"/>
          <w:sz w:val="24"/>
          <w:szCs w:val="24"/>
        </w:rPr>
        <w:t>s?</w:t>
      </w:r>
    </w:p>
    <w:p w:rsidR="00715925" w:rsidRPr="00A02E29" w:rsidRDefault="00715925" w:rsidP="00715925">
      <w:pPr>
        <w:spacing w:before="41"/>
        <w:ind w:left="1580" w:right="-20"/>
        <w:rPr>
          <w:sz w:val="24"/>
          <w:szCs w:val="24"/>
        </w:rPr>
      </w:pPr>
    </w:p>
    <w:p w:rsidR="00715925" w:rsidRPr="00A02E29" w:rsidRDefault="00715925" w:rsidP="00715925">
      <w:pPr>
        <w:spacing w:before="41"/>
        <w:ind w:left="709" w:right="-20"/>
        <w:rPr>
          <w:sz w:val="24"/>
          <w:szCs w:val="24"/>
        </w:rPr>
      </w:pPr>
      <w:r w:rsidRPr="00A02E29">
        <w:rPr>
          <w:sz w:val="24"/>
          <w:szCs w:val="24"/>
        </w:rPr>
        <w:t>4 – Alw</w:t>
      </w:r>
      <w:r w:rsidRPr="00A02E29">
        <w:rPr>
          <w:spacing w:val="3"/>
          <w:sz w:val="24"/>
          <w:szCs w:val="24"/>
        </w:rPr>
        <w:t>a</w:t>
      </w:r>
      <w:r w:rsidRPr="00A02E29">
        <w:rPr>
          <w:spacing w:val="-5"/>
          <w:sz w:val="24"/>
          <w:szCs w:val="24"/>
        </w:rPr>
        <w:t>y</w:t>
      </w:r>
      <w:r w:rsidRPr="00A02E29">
        <w:rPr>
          <w:sz w:val="24"/>
          <w:szCs w:val="24"/>
        </w:rPr>
        <w:t>s f</w:t>
      </w:r>
      <w:r w:rsidRPr="00A02E29">
        <w:rPr>
          <w:spacing w:val="-1"/>
          <w:sz w:val="24"/>
          <w:szCs w:val="24"/>
        </w:rPr>
        <w:t>a</w:t>
      </w:r>
      <w:r w:rsidRPr="00A02E29">
        <w:rPr>
          <w:sz w:val="24"/>
          <w:szCs w:val="24"/>
        </w:rPr>
        <w:t>ir</w:t>
      </w:r>
    </w:p>
    <w:p w:rsidR="00715925" w:rsidRPr="00A02E29" w:rsidRDefault="00715925" w:rsidP="00715925">
      <w:pPr>
        <w:spacing w:before="41"/>
        <w:ind w:left="709" w:right="-20"/>
        <w:rPr>
          <w:sz w:val="24"/>
          <w:szCs w:val="24"/>
        </w:rPr>
      </w:pPr>
      <w:r w:rsidRPr="00A02E29">
        <w:rPr>
          <w:sz w:val="24"/>
          <w:szCs w:val="24"/>
        </w:rPr>
        <w:t>3 – More often</w:t>
      </w:r>
      <w:r w:rsidRPr="00A02E29">
        <w:rPr>
          <w:spacing w:val="-5"/>
          <w:sz w:val="24"/>
          <w:szCs w:val="24"/>
        </w:rPr>
        <w:t xml:space="preserve"> </w:t>
      </w:r>
      <w:r w:rsidRPr="00A02E29">
        <w:rPr>
          <w:spacing w:val="1"/>
          <w:sz w:val="24"/>
          <w:szCs w:val="24"/>
        </w:rPr>
        <w:t>f</w:t>
      </w:r>
      <w:r w:rsidRPr="00A02E29">
        <w:rPr>
          <w:spacing w:val="-1"/>
          <w:sz w:val="24"/>
          <w:szCs w:val="24"/>
        </w:rPr>
        <w:t>a</w:t>
      </w:r>
      <w:r w:rsidRPr="00A02E29">
        <w:rPr>
          <w:spacing w:val="3"/>
          <w:sz w:val="24"/>
          <w:szCs w:val="24"/>
        </w:rPr>
        <w:t>i</w:t>
      </w:r>
      <w:r w:rsidRPr="00A02E29">
        <w:rPr>
          <w:sz w:val="24"/>
          <w:szCs w:val="24"/>
        </w:rPr>
        <w:t>r</w:t>
      </w:r>
    </w:p>
    <w:p w:rsidR="00715925" w:rsidRPr="00A02E29" w:rsidRDefault="00715925" w:rsidP="00715925">
      <w:pPr>
        <w:spacing w:before="43"/>
        <w:ind w:left="709" w:right="-20"/>
        <w:rPr>
          <w:sz w:val="24"/>
          <w:szCs w:val="24"/>
        </w:rPr>
      </w:pPr>
      <w:r w:rsidRPr="00A02E29">
        <w:rPr>
          <w:sz w:val="24"/>
          <w:szCs w:val="24"/>
        </w:rPr>
        <w:t xml:space="preserve">2 – </w:t>
      </w:r>
      <w:r w:rsidRPr="00A02E29">
        <w:rPr>
          <w:spacing w:val="1"/>
          <w:sz w:val="24"/>
          <w:szCs w:val="24"/>
        </w:rPr>
        <w:t>S</w:t>
      </w:r>
      <w:r w:rsidRPr="00A02E29">
        <w:rPr>
          <w:sz w:val="24"/>
          <w:szCs w:val="24"/>
        </w:rPr>
        <w:t>ometi</w:t>
      </w:r>
      <w:r w:rsidRPr="00A02E29">
        <w:rPr>
          <w:spacing w:val="1"/>
          <w:sz w:val="24"/>
          <w:szCs w:val="24"/>
        </w:rPr>
        <w:t>m</w:t>
      </w:r>
      <w:r w:rsidRPr="00A02E29">
        <w:rPr>
          <w:spacing w:val="-1"/>
          <w:sz w:val="24"/>
          <w:szCs w:val="24"/>
        </w:rPr>
        <w:t>e</w:t>
      </w:r>
      <w:r w:rsidRPr="00A02E29">
        <w:rPr>
          <w:sz w:val="24"/>
          <w:szCs w:val="24"/>
        </w:rPr>
        <w:t>s f</w:t>
      </w:r>
      <w:r w:rsidRPr="00A02E29">
        <w:rPr>
          <w:spacing w:val="-1"/>
          <w:sz w:val="24"/>
          <w:szCs w:val="24"/>
        </w:rPr>
        <w:t>a</w:t>
      </w:r>
      <w:r w:rsidRPr="00A02E29">
        <w:rPr>
          <w:sz w:val="24"/>
          <w:szCs w:val="24"/>
        </w:rPr>
        <w:t>ir</w:t>
      </w:r>
    </w:p>
    <w:p w:rsidR="00715925" w:rsidRPr="00A02E29" w:rsidRDefault="00715925" w:rsidP="00715925">
      <w:pPr>
        <w:spacing w:before="41"/>
        <w:ind w:left="709" w:right="-20"/>
        <w:rPr>
          <w:sz w:val="24"/>
          <w:szCs w:val="24"/>
        </w:rPr>
      </w:pPr>
      <w:r w:rsidRPr="00A02E29">
        <w:rPr>
          <w:sz w:val="24"/>
          <w:szCs w:val="24"/>
        </w:rPr>
        <w:t>1 – Usu</w:t>
      </w:r>
      <w:r w:rsidRPr="00A02E29">
        <w:rPr>
          <w:spacing w:val="-1"/>
          <w:sz w:val="24"/>
          <w:szCs w:val="24"/>
        </w:rPr>
        <w:t>a</w:t>
      </w:r>
      <w:r w:rsidRPr="00A02E29">
        <w:rPr>
          <w:sz w:val="24"/>
          <w:szCs w:val="24"/>
        </w:rPr>
        <w:t>l</w:t>
      </w:r>
      <w:r w:rsidRPr="00A02E29">
        <w:rPr>
          <w:spacing w:val="3"/>
          <w:sz w:val="24"/>
          <w:szCs w:val="24"/>
        </w:rPr>
        <w:t>l</w:t>
      </w:r>
      <w:r w:rsidRPr="00A02E29">
        <w:rPr>
          <w:sz w:val="24"/>
          <w:szCs w:val="24"/>
        </w:rPr>
        <w:t>y</w:t>
      </w:r>
      <w:r w:rsidRPr="00A02E29">
        <w:rPr>
          <w:spacing w:val="-5"/>
          <w:sz w:val="24"/>
          <w:szCs w:val="24"/>
        </w:rPr>
        <w:t xml:space="preserve"> </w:t>
      </w:r>
      <w:r w:rsidRPr="00A02E29">
        <w:rPr>
          <w:sz w:val="24"/>
          <w:szCs w:val="24"/>
        </w:rPr>
        <w:t>un</w:t>
      </w:r>
      <w:r w:rsidRPr="00A02E29">
        <w:rPr>
          <w:spacing w:val="1"/>
          <w:sz w:val="24"/>
          <w:szCs w:val="24"/>
        </w:rPr>
        <w:t>f</w:t>
      </w:r>
      <w:r w:rsidRPr="00A02E29">
        <w:rPr>
          <w:spacing w:val="-1"/>
          <w:sz w:val="24"/>
          <w:szCs w:val="24"/>
        </w:rPr>
        <w:t>a</w:t>
      </w:r>
      <w:r w:rsidRPr="00A02E29">
        <w:rPr>
          <w:sz w:val="24"/>
          <w:szCs w:val="24"/>
        </w:rPr>
        <w:t>ir</w:t>
      </w:r>
    </w:p>
    <w:p w:rsidR="00715925" w:rsidRPr="00A02E29" w:rsidRDefault="00715925" w:rsidP="00715925">
      <w:pPr>
        <w:spacing w:before="41"/>
        <w:ind w:left="709" w:right="6094"/>
        <w:rPr>
          <w:sz w:val="24"/>
          <w:szCs w:val="24"/>
        </w:rPr>
      </w:pPr>
      <w:r w:rsidRPr="00A02E29">
        <w:rPr>
          <w:sz w:val="24"/>
          <w:szCs w:val="24"/>
        </w:rPr>
        <w:t>0 – Always un</w:t>
      </w:r>
      <w:r w:rsidRPr="00A02E29">
        <w:rPr>
          <w:spacing w:val="-1"/>
          <w:sz w:val="24"/>
          <w:szCs w:val="24"/>
        </w:rPr>
        <w:t>fa</w:t>
      </w:r>
      <w:r w:rsidRPr="00A02E29">
        <w:rPr>
          <w:sz w:val="24"/>
          <w:szCs w:val="24"/>
        </w:rPr>
        <w:t>ir</w:t>
      </w:r>
    </w:p>
    <w:p w:rsidR="00715925" w:rsidRPr="00A02E29" w:rsidRDefault="00715925" w:rsidP="00715925">
      <w:pPr>
        <w:spacing w:line="200" w:lineRule="exact"/>
        <w:rPr>
          <w:sz w:val="20"/>
          <w:szCs w:val="20"/>
        </w:rPr>
      </w:pPr>
    </w:p>
    <w:p w:rsidR="00715925" w:rsidRPr="00A02E29" w:rsidRDefault="00715925" w:rsidP="00715925">
      <w:pPr>
        <w:spacing w:line="200" w:lineRule="exact"/>
        <w:rPr>
          <w:sz w:val="20"/>
          <w:szCs w:val="20"/>
        </w:rPr>
      </w:pPr>
    </w:p>
    <w:p w:rsidR="00715925" w:rsidRPr="00A02E29" w:rsidRDefault="00715925" w:rsidP="00715925">
      <w:pPr>
        <w:spacing w:line="200" w:lineRule="exact"/>
        <w:rPr>
          <w:sz w:val="24"/>
          <w:szCs w:val="24"/>
        </w:rPr>
      </w:pPr>
    </w:p>
    <w:p w:rsidR="00715925" w:rsidRPr="00A02E29" w:rsidRDefault="00715925" w:rsidP="00715925">
      <w:pPr>
        <w:spacing w:line="200" w:lineRule="exact"/>
        <w:jc w:val="both"/>
        <w:rPr>
          <w:sz w:val="24"/>
          <w:szCs w:val="24"/>
        </w:rPr>
      </w:pPr>
      <w:r w:rsidRPr="00A02E29">
        <w:rPr>
          <w:sz w:val="24"/>
          <w:szCs w:val="24"/>
        </w:rPr>
        <w:t>18. What is the average time taken by the institution for declaration of examination results?</w:t>
      </w:r>
    </w:p>
    <w:p w:rsidR="00715925" w:rsidRPr="00A02E29" w:rsidRDefault="00715925" w:rsidP="00715925">
      <w:pPr>
        <w:spacing w:line="200" w:lineRule="exact"/>
        <w:rPr>
          <w:sz w:val="24"/>
          <w:szCs w:val="24"/>
        </w:rPr>
      </w:pPr>
    </w:p>
    <w:p w:rsidR="00715925" w:rsidRPr="00A02E29" w:rsidRDefault="00715925" w:rsidP="00715925">
      <w:pPr>
        <w:spacing w:before="41"/>
        <w:ind w:left="709" w:right="-20"/>
        <w:rPr>
          <w:sz w:val="24"/>
          <w:szCs w:val="24"/>
        </w:rPr>
      </w:pPr>
      <w:r w:rsidRPr="00A02E29">
        <w:rPr>
          <w:sz w:val="24"/>
          <w:szCs w:val="24"/>
        </w:rPr>
        <w:t>4 – Within 15 days</w:t>
      </w:r>
    </w:p>
    <w:p w:rsidR="00715925" w:rsidRPr="00A02E29" w:rsidRDefault="00715925" w:rsidP="00715925">
      <w:pPr>
        <w:spacing w:before="41"/>
        <w:ind w:left="709" w:right="-20"/>
        <w:rPr>
          <w:sz w:val="24"/>
          <w:szCs w:val="24"/>
        </w:rPr>
      </w:pPr>
      <w:r w:rsidRPr="00A02E29">
        <w:rPr>
          <w:sz w:val="24"/>
          <w:szCs w:val="24"/>
        </w:rPr>
        <w:t>3 – 16 days to 30 days</w:t>
      </w:r>
    </w:p>
    <w:p w:rsidR="00715925" w:rsidRPr="00A02E29" w:rsidRDefault="00715925" w:rsidP="00715925">
      <w:pPr>
        <w:spacing w:before="43"/>
        <w:ind w:left="709" w:right="-20"/>
        <w:rPr>
          <w:sz w:val="24"/>
          <w:szCs w:val="24"/>
        </w:rPr>
      </w:pPr>
      <w:r w:rsidRPr="00A02E29">
        <w:rPr>
          <w:sz w:val="24"/>
          <w:szCs w:val="24"/>
        </w:rPr>
        <w:t xml:space="preserve">2 – </w:t>
      </w:r>
      <w:r w:rsidRPr="00A02E29">
        <w:rPr>
          <w:spacing w:val="1"/>
          <w:sz w:val="24"/>
          <w:szCs w:val="24"/>
        </w:rPr>
        <w:t>31 days to 45 days</w:t>
      </w:r>
    </w:p>
    <w:p w:rsidR="00715925" w:rsidRPr="00A02E29" w:rsidRDefault="00715925" w:rsidP="00715925">
      <w:pPr>
        <w:spacing w:before="41"/>
        <w:ind w:left="709" w:right="-20"/>
        <w:rPr>
          <w:sz w:val="24"/>
          <w:szCs w:val="24"/>
        </w:rPr>
      </w:pPr>
      <w:r w:rsidRPr="00A02E29">
        <w:rPr>
          <w:sz w:val="24"/>
          <w:szCs w:val="24"/>
        </w:rPr>
        <w:t>1 – 46 days to 60 days</w:t>
      </w:r>
    </w:p>
    <w:p w:rsidR="00715925" w:rsidRPr="00A02E29" w:rsidRDefault="00715925" w:rsidP="00715925">
      <w:pPr>
        <w:spacing w:before="41"/>
        <w:ind w:left="709" w:right="4677"/>
        <w:rPr>
          <w:sz w:val="24"/>
          <w:szCs w:val="24"/>
        </w:rPr>
      </w:pPr>
      <w:r w:rsidRPr="00A02E29">
        <w:rPr>
          <w:sz w:val="24"/>
          <w:szCs w:val="24"/>
        </w:rPr>
        <w:t xml:space="preserve">0 – Beyond 60 days </w:t>
      </w:r>
    </w:p>
    <w:p w:rsidR="00715925" w:rsidRPr="00A02E29" w:rsidRDefault="00715925" w:rsidP="00715925">
      <w:pPr>
        <w:spacing w:line="200" w:lineRule="exact"/>
        <w:rPr>
          <w:sz w:val="24"/>
          <w:szCs w:val="24"/>
        </w:rPr>
      </w:pPr>
    </w:p>
    <w:p w:rsidR="00715925" w:rsidRPr="00A02E29" w:rsidRDefault="00715925" w:rsidP="00715925">
      <w:pPr>
        <w:spacing w:line="200" w:lineRule="exact"/>
        <w:rPr>
          <w:sz w:val="20"/>
          <w:szCs w:val="20"/>
        </w:rPr>
      </w:pPr>
    </w:p>
    <w:p w:rsidR="00715925" w:rsidRPr="00A02E29" w:rsidRDefault="00715925" w:rsidP="00715925">
      <w:pPr>
        <w:spacing w:line="288" w:lineRule="auto"/>
        <w:jc w:val="both"/>
        <w:rPr>
          <w:sz w:val="24"/>
          <w:szCs w:val="24"/>
        </w:rPr>
      </w:pPr>
      <w:r w:rsidRPr="00A02E29">
        <w:rPr>
          <w:sz w:val="24"/>
          <w:szCs w:val="24"/>
        </w:rPr>
        <w:t xml:space="preserve">19. What are the mechanisms (issue of photocopy of answer sheet, re-totaling, re-evaluation and provision for grace marks) available in your institution for redressal of grievances with reference to examinations? </w:t>
      </w:r>
    </w:p>
    <w:p w:rsidR="00715925" w:rsidRPr="00A02E29" w:rsidRDefault="00715925" w:rsidP="00715925">
      <w:pPr>
        <w:spacing w:line="200" w:lineRule="exact"/>
        <w:rPr>
          <w:sz w:val="20"/>
          <w:szCs w:val="20"/>
        </w:rPr>
      </w:pPr>
    </w:p>
    <w:p w:rsidR="00715925" w:rsidRPr="00A02E29" w:rsidRDefault="00715925" w:rsidP="00715925">
      <w:pPr>
        <w:spacing w:before="41"/>
        <w:ind w:left="709" w:right="-20"/>
        <w:rPr>
          <w:sz w:val="24"/>
          <w:szCs w:val="24"/>
        </w:rPr>
      </w:pPr>
      <w:r w:rsidRPr="00A02E29">
        <w:rPr>
          <w:sz w:val="24"/>
          <w:szCs w:val="24"/>
        </w:rPr>
        <w:t xml:space="preserve">4 – All the above mechanisms </w:t>
      </w:r>
    </w:p>
    <w:p w:rsidR="00715925" w:rsidRPr="00A02E29" w:rsidRDefault="00715925" w:rsidP="00715925">
      <w:pPr>
        <w:spacing w:before="41"/>
        <w:ind w:left="709" w:right="-20"/>
        <w:rPr>
          <w:sz w:val="24"/>
          <w:szCs w:val="24"/>
        </w:rPr>
      </w:pPr>
      <w:r w:rsidRPr="00A02E29">
        <w:rPr>
          <w:sz w:val="24"/>
          <w:szCs w:val="24"/>
        </w:rPr>
        <w:t>3 – Only three of them</w:t>
      </w:r>
    </w:p>
    <w:p w:rsidR="00715925" w:rsidRPr="00A02E29" w:rsidRDefault="00715925" w:rsidP="00715925">
      <w:pPr>
        <w:spacing w:before="43"/>
        <w:ind w:left="709" w:right="-23"/>
        <w:rPr>
          <w:sz w:val="24"/>
          <w:szCs w:val="24"/>
        </w:rPr>
      </w:pPr>
      <w:r w:rsidRPr="00A02E29">
        <w:rPr>
          <w:sz w:val="24"/>
          <w:szCs w:val="24"/>
        </w:rPr>
        <w:t>2 – Only</w:t>
      </w:r>
      <w:r w:rsidRPr="00A02E29">
        <w:rPr>
          <w:spacing w:val="1"/>
          <w:sz w:val="24"/>
          <w:szCs w:val="24"/>
        </w:rPr>
        <w:t xml:space="preserve"> two of them</w:t>
      </w:r>
    </w:p>
    <w:p w:rsidR="00715925" w:rsidRPr="00A02E29" w:rsidRDefault="00715925" w:rsidP="00715925">
      <w:pPr>
        <w:spacing w:before="41" w:after="60"/>
        <w:ind w:left="709" w:right="-23"/>
        <w:rPr>
          <w:sz w:val="24"/>
          <w:szCs w:val="24"/>
        </w:rPr>
      </w:pPr>
      <w:r w:rsidRPr="00A02E29">
        <w:rPr>
          <w:sz w:val="24"/>
          <w:szCs w:val="24"/>
        </w:rPr>
        <w:t>1 – Only one of them</w:t>
      </w:r>
    </w:p>
    <w:p w:rsidR="00715925" w:rsidRPr="00A02E29" w:rsidRDefault="00715925" w:rsidP="00715925">
      <w:pPr>
        <w:spacing w:line="200" w:lineRule="exact"/>
        <w:ind w:left="709"/>
        <w:rPr>
          <w:sz w:val="24"/>
          <w:szCs w:val="24"/>
        </w:rPr>
      </w:pPr>
      <w:r w:rsidRPr="00A02E29">
        <w:rPr>
          <w:sz w:val="24"/>
          <w:szCs w:val="24"/>
        </w:rPr>
        <w:t>0 – None</w:t>
      </w:r>
    </w:p>
    <w:p w:rsidR="00715925" w:rsidRPr="00A02E29" w:rsidRDefault="00715925" w:rsidP="00715925">
      <w:pPr>
        <w:spacing w:line="200" w:lineRule="exact"/>
        <w:rPr>
          <w:sz w:val="20"/>
          <w:szCs w:val="20"/>
        </w:rPr>
      </w:pPr>
    </w:p>
    <w:p w:rsidR="00715925" w:rsidRPr="00A02E29" w:rsidRDefault="00715925" w:rsidP="00715925">
      <w:pPr>
        <w:spacing w:line="200" w:lineRule="exact"/>
        <w:rPr>
          <w:sz w:val="20"/>
          <w:szCs w:val="20"/>
        </w:rPr>
      </w:pPr>
    </w:p>
    <w:p w:rsidR="00715925" w:rsidRPr="00A02E29" w:rsidRDefault="00715925" w:rsidP="00715925">
      <w:pPr>
        <w:spacing w:line="200" w:lineRule="exact"/>
        <w:rPr>
          <w:sz w:val="20"/>
          <w:szCs w:val="20"/>
        </w:rPr>
      </w:pPr>
    </w:p>
    <w:p w:rsidR="00715925" w:rsidRPr="00A02E29" w:rsidRDefault="00715925" w:rsidP="00715925">
      <w:pPr>
        <w:spacing w:line="288" w:lineRule="auto"/>
        <w:jc w:val="both"/>
        <w:rPr>
          <w:sz w:val="24"/>
          <w:szCs w:val="24"/>
        </w:rPr>
      </w:pPr>
      <w:r w:rsidRPr="00A02E29">
        <w:rPr>
          <w:sz w:val="24"/>
          <w:szCs w:val="24"/>
        </w:rPr>
        <w:t xml:space="preserve">20. How do you rate the procedures involved in the pre examination, examination and post examination processes of the evaluation system adopted by your institution? </w:t>
      </w:r>
    </w:p>
    <w:p w:rsidR="00715925" w:rsidRPr="00A02E29" w:rsidRDefault="00715925" w:rsidP="00715925">
      <w:pPr>
        <w:spacing w:line="288" w:lineRule="auto"/>
        <w:rPr>
          <w:sz w:val="24"/>
          <w:szCs w:val="24"/>
        </w:rPr>
      </w:pPr>
    </w:p>
    <w:p w:rsidR="00715925" w:rsidRPr="00A02E29" w:rsidRDefault="00715925" w:rsidP="00715925">
      <w:pPr>
        <w:spacing w:before="41"/>
        <w:ind w:left="709" w:right="-20"/>
        <w:rPr>
          <w:sz w:val="24"/>
          <w:szCs w:val="24"/>
        </w:rPr>
      </w:pPr>
      <w:r w:rsidRPr="00A02E29">
        <w:rPr>
          <w:sz w:val="24"/>
          <w:szCs w:val="24"/>
        </w:rPr>
        <w:t xml:space="preserve">4 – Excellent  </w:t>
      </w:r>
    </w:p>
    <w:p w:rsidR="00715925" w:rsidRPr="00A02E29" w:rsidRDefault="00715925" w:rsidP="00715925">
      <w:pPr>
        <w:spacing w:before="41"/>
        <w:ind w:left="709" w:right="-20"/>
        <w:rPr>
          <w:sz w:val="24"/>
          <w:szCs w:val="24"/>
        </w:rPr>
      </w:pPr>
      <w:r w:rsidRPr="00A02E29">
        <w:rPr>
          <w:sz w:val="24"/>
          <w:szCs w:val="24"/>
        </w:rPr>
        <w:t>3 – Very Good</w:t>
      </w:r>
    </w:p>
    <w:p w:rsidR="00715925" w:rsidRPr="00A02E29" w:rsidRDefault="00715925" w:rsidP="00715925">
      <w:pPr>
        <w:spacing w:before="43"/>
        <w:ind w:left="709" w:right="-20"/>
        <w:rPr>
          <w:sz w:val="24"/>
          <w:szCs w:val="24"/>
        </w:rPr>
      </w:pPr>
      <w:r w:rsidRPr="00A02E29">
        <w:rPr>
          <w:sz w:val="24"/>
          <w:szCs w:val="24"/>
        </w:rPr>
        <w:t xml:space="preserve">2 – </w:t>
      </w:r>
      <w:r w:rsidRPr="00A02E29">
        <w:rPr>
          <w:spacing w:val="1"/>
          <w:sz w:val="24"/>
          <w:szCs w:val="24"/>
        </w:rPr>
        <w:t>Good</w:t>
      </w:r>
    </w:p>
    <w:p w:rsidR="00715925" w:rsidRPr="00A02E29" w:rsidRDefault="00715925" w:rsidP="00715925">
      <w:pPr>
        <w:spacing w:after="120"/>
        <w:ind w:left="709" w:right="-20"/>
        <w:rPr>
          <w:sz w:val="24"/>
          <w:szCs w:val="24"/>
        </w:rPr>
      </w:pPr>
      <w:r w:rsidRPr="00A02E29">
        <w:rPr>
          <w:sz w:val="24"/>
          <w:szCs w:val="24"/>
        </w:rPr>
        <w:t xml:space="preserve">1 – Average </w:t>
      </w:r>
    </w:p>
    <w:p w:rsidR="00715925" w:rsidRPr="00A02E29" w:rsidRDefault="00715925" w:rsidP="00715925">
      <w:pPr>
        <w:spacing w:after="120" w:line="200" w:lineRule="exact"/>
        <w:ind w:left="709"/>
        <w:rPr>
          <w:sz w:val="24"/>
          <w:szCs w:val="24"/>
        </w:rPr>
      </w:pPr>
      <w:r w:rsidRPr="00A02E29">
        <w:rPr>
          <w:sz w:val="24"/>
          <w:szCs w:val="24"/>
        </w:rPr>
        <w:t>0 – Poor</w:t>
      </w:r>
    </w:p>
    <w:p w:rsidR="00715925" w:rsidRPr="00A02E29" w:rsidRDefault="00715925" w:rsidP="00715925">
      <w:pPr>
        <w:spacing w:after="120" w:line="200" w:lineRule="exact"/>
        <w:ind w:left="1560"/>
        <w:rPr>
          <w:sz w:val="24"/>
          <w:szCs w:val="24"/>
        </w:rPr>
      </w:pPr>
    </w:p>
    <w:p w:rsidR="00715925" w:rsidRPr="00A02E29" w:rsidRDefault="00715925" w:rsidP="00715925">
      <w:pPr>
        <w:spacing w:line="200" w:lineRule="exact"/>
        <w:rPr>
          <w:sz w:val="24"/>
          <w:szCs w:val="24"/>
        </w:rPr>
      </w:pPr>
    </w:p>
    <w:p w:rsidR="00715925" w:rsidRPr="00A02E29" w:rsidRDefault="00715925" w:rsidP="00715925">
      <w:pPr>
        <w:ind w:left="762" w:right="43" w:hanging="360"/>
        <w:jc w:val="both"/>
        <w:rPr>
          <w:sz w:val="24"/>
          <w:szCs w:val="24"/>
        </w:rPr>
      </w:pPr>
      <w:r w:rsidRPr="00A02E29">
        <w:rPr>
          <w:sz w:val="24"/>
          <w:szCs w:val="24"/>
        </w:rPr>
        <w:t xml:space="preserve">21. Do your teachers enable you to identify your strengths and weaknesses and help you to develop your strengths and overcome your weaknesses by providing timely counseling and care?  </w:t>
      </w:r>
    </w:p>
    <w:p w:rsidR="00715925" w:rsidRPr="00A02E29" w:rsidRDefault="00715925" w:rsidP="00B532F2">
      <w:pPr>
        <w:ind w:left="851" w:right="-20"/>
        <w:rPr>
          <w:sz w:val="24"/>
          <w:szCs w:val="24"/>
        </w:rPr>
      </w:pPr>
      <w:r w:rsidRPr="00A02E29">
        <w:rPr>
          <w:sz w:val="24"/>
          <w:szCs w:val="24"/>
        </w:rPr>
        <w:t>4 – Ev</w:t>
      </w:r>
      <w:r w:rsidRPr="00A02E29">
        <w:rPr>
          <w:spacing w:val="-1"/>
          <w:sz w:val="24"/>
          <w:szCs w:val="24"/>
        </w:rPr>
        <w:t>e</w:t>
      </w:r>
      <w:r w:rsidRPr="00A02E29">
        <w:rPr>
          <w:spacing w:val="1"/>
          <w:sz w:val="24"/>
          <w:szCs w:val="24"/>
        </w:rPr>
        <w:t>r</w:t>
      </w:r>
      <w:r w:rsidRPr="00A02E29">
        <w:rPr>
          <w:sz w:val="24"/>
          <w:szCs w:val="24"/>
        </w:rPr>
        <w:t>y</w:t>
      </w:r>
      <w:r w:rsidRPr="00A02E29">
        <w:rPr>
          <w:spacing w:val="-5"/>
          <w:sz w:val="24"/>
          <w:szCs w:val="24"/>
        </w:rPr>
        <w:t xml:space="preserve"> </w:t>
      </w:r>
      <w:r w:rsidRPr="00A02E29">
        <w:rPr>
          <w:sz w:val="24"/>
          <w:szCs w:val="24"/>
        </w:rPr>
        <w:t>t</w:t>
      </w:r>
      <w:r w:rsidRPr="00A02E29">
        <w:rPr>
          <w:spacing w:val="1"/>
          <w:sz w:val="24"/>
          <w:szCs w:val="24"/>
        </w:rPr>
        <w:t>i</w:t>
      </w:r>
      <w:r w:rsidRPr="00A02E29">
        <w:rPr>
          <w:sz w:val="24"/>
          <w:szCs w:val="24"/>
        </w:rPr>
        <w:t>me</w:t>
      </w:r>
    </w:p>
    <w:p w:rsidR="00715925" w:rsidRPr="00A02E29" w:rsidRDefault="00715925" w:rsidP="00B532F2">
      <w:pPr>
        <w:ind w:left="851" w:right="-20"/>
        <w:rPr>
          <w:sz w:val="24"/>
          <w:szCs w:val="24"/>
        </w:rPr>
      </w:pPr>
      <w:r w:rsidRPr="00A02E29">
        <w:rPr>
          <w:sz w:val="24"/>
          <w:szCs w:val="24"/>
        </w:rPr>
        <w:t>3 – Usu</w:t>
      </w:r>
      <w:r w:rsidRPr="00A02E29">
        <w:rPr>
          <w:spacing w:val="-1"/>
          <w:sz w:val="24"/>
          <w:szCs w:val="24"/>
        </w:rPr>
        <w:t>a</w:t>
      </w:r>
      <w:r w:rsidRPr="00A02E29">
        <w:rPr>
          <w:sz w:val="24"/>
          <w:szCs w:val="24"/>
        </w:rPr>
        <w:t>l</w:t>
      </w:r>
      <w:r w:rsidRPr="00A02E29">
        <w:rPr>
          <w:spacing w:val="3"/>
          <w:sz w:val="24"/>
          <w:szCs w:val="24"/>
        </w:rPr>
        <w:t>l</w:t>
      </w:r>
      <w:r w:rsidRPr="00A02E29">
        <w:rPr>
          <w:sz w:val="24"/>
          <w:szCs w:val="24"/>
        </w:rPr>
        <w:t>y</w:t>
      </w:r>
    </w:p>
    <w:p w:rsidR="00715925" w:rsidRPr="00A02E29" w:rsidRDefault="00715925" w:rsidP="00B532F2">
      <w:pPr>
        <w:ind w:left="851" w:right="-20"/>
        <w:rPr>
          <w:sz w:val="24"/>
          <w:szCs w:val="24"/>
        </w:rPr>
      </w:pPr>
      <w:r w:rsidRPr="00A02E29">
        <w:rPr>
          <w:sz w:val="24"/>
          <w:szCs w:val="24"/>
        </w:rPr>
        <w:t>2 – O</w:t>
      </w:r>
      <w:r w:rsidRPr="00A02E29">
        <w:rPr>
          <w:spacing w:val="-1"/>
          <w:sz w:val="24"/>
          <w:szCs w:val="24"/>
        </w:rPr>
        <w:t>cca</w:t>
      </w:r>
      <w:r w:rsidRPr="00A02E29">
        <w:rPr>
          <w:sz w:val="24"/>
          <w:szCs w:val="24"/>
        </w:rPr>
        <w:t>sional</w:t>
      </w:r>
      <w:r w:rsidRPr="00A02E29">
        <w:rPr>
          <w:spacing w:val="5"/>
          <w:sz w:val="24"/>
          <w:szCs w:val="24"/>
        </w:rPr>
        <w:t>l</w:t>
      </w:r>
      <w:r w:rsidRPr="00A02E29">
        <w:rPr>
          <w:spacing w:val="-5"/>
          <w:sz w:val="24"/>
          <w:szCs w:val="24"/>
        </w:rPr>
        <w:t>y</w:t>
      </w:r>
    </w:p>
    <w:p w:rsidR="00715925" w:rsidRPr="00A02E29" w:rsidRDefault="00715925" w:rsidP="00B532F2">
      <w:pPr>
        <w:ind w:left="851" w:right="-20"/>
        <w:rPr>
          <w:sz w:val="24"/>
          <w:szCs w:val="24"/>
        </w:rPr>
      </w:pPr>
      <w:r w:rsidRPr="00A02E29">
        <w:rPr>
          <w:sz w:val="24"/>
          <w:szCs w:val="24"/>
        </w:rPr>
        <w:t>1 – R</w:t>
      </w:r>
      <w:r w:rsidRPr="00A02E29">
        <w:rPr>
          <w:spacing w:val="-1"/>
          <w:sz w:val="24"/>
          <w:szCs w:val="24"/>
        </w:rPr>
        <w:t>a</w:t>
      </w:r>
      <w:r w:rsidRPr="00A02E29">
        <w:rPr>
          <w:sz w:val="24"/>
          <w:szCs w:val="24"/>
        </w:rPr>
        <w:t>r</w:t>
      </w:r>
      <w:r w:rsidRPr="00A02E29">
        <w:rPr>
          <w:spacing w:val="-2"/>
          <w:sz w:val="24"/>
          <w:szCs w:val="24"/>
        </w:rPr>
        <w:t>e</w:t>
      </w:r>
      <w:r w:rsidRPr="00A02E29">
        <w:rPr>
          <w:spacing w:val="5"/>
          <w:sz w:val="24"/>
          <w:szCs w:val="24"/>
        </w:rPr>
        <w:t>l</w:t>
      </w:r>
      <w:r w:rsidRPr="00A02E29">
        <w:rPr>
          <w:sz w:val="24"/>
          <w:szCs w:val="24"/>
        </w:rPr>
        <w:t>y</w:t>
      </w:r>
    </w:p>
    <w:p w:rsidR="00715925" w:rsidRPr="00A02E29" w:rsidRDefault="00715925" w:rsidP="00B532F2">
      <w:pPr>
        <w:spacing w:line="200" w:lineRule="exact"/>
        <w:ind w:left="851"/>
        <w:rPr>
          <w:sz w:val="20"/>
          <w:szCs w:val="20"/>
        </w:rPr>
      </w:pPr>
      <w:r w:rsidRPr="00A02E29">
        <w:rPr>
          <w:sz w:val="24"/>
          <w:szCs w:val="24"/>
        </w:rPr>
        <w:t xml:space="preserve"> 0 –</w:t>
      </w:r>
      <w:r w:rsidRPr="00A02E29">
        <w:rPr>
          <w:spacing w:val="2"/>
          <w:sz w:val="24"/>
          <w:szCs w:val="24"/>
        </w:rPr>
        <w:t xml:space="preserve"> </w:t>
      </w:r>
      <w:r w:rsidRPr="00A02E29">
        <w:rPr>
          <w:sz w:val="24"/>
          <w:szCs w:val="24"/>
        </w:rPr>
        <w:t xml:space="preserve">Never </w:t>
      </w:r>
    </w:p>
    <w:p w:rsidR="00715925" w:rsidRPr="00A02E29" w:rsidRDefault="00715925" w:rsidP="00715925">
      <w:pPr>
        <w:spacing w:line="200" w:lineRule="exact"/>
        <w:rPr>
          <w:sz w:val="20"/>
          <w:szCs w:val="20"/>
        </w:rPr>
      </w:pPr>
    </w:p>
    <w:p w:rsidR="00715925" w:rsidRPr="00A02E29" w:rsidRDefault="00715925" w:rsidP="00715925">
      <w:pPr>
        <w:spacing w:line="200" w:lineRule="exact"/>
        <w:rPr>
          <w:sz w:val="20"/>
          <w:szCs w:val="20"/>
        </w:rPr>
      </w:pPr>
    </w:p>
    <w:p w:rsidR="00715925" w:rsidRPr="00A02E29" w:rsidRDefault="00715925" w:rsidP="00715925">
      <w:pPr>
        <w:spacing w:line="200" w:lineRule="exact"/>
        <w:rPr>
          <w:sz w:val="20"/>
          <w:szCs w:val="20"/>
        </w:rPr>
      </w:pPr>
    </w:p>
    <w:p w:rsidR="00715925" w:rsidRPr="00A02E29" w:rsidRDefault="00715925" w:rsidP="00715925">
      <w:pPr>
        <w:spacing w:after="120" w:line="312" w:lineRule="auto"/>
        <w:ind w:left="426"/>
        <w:jc w:val="both"/>
        <w:rPr>
          <w:sz w:val="24"/>
          <w:szCs w:val="24"/>
        </w:rPr>
      </w:pPr>
      <w:r w:rsidRPr="00A02E29">
        <w:rPr>
          <w:sz w:val="24"/>
          <w:szCs w:val="24"/>
        </w:rPr>
        <w:t xml:space="preserve">22. If you were to award rating for your institution in terms of “stars” in relation to quality of teaching, learning and evaluation, what would be your rating? </w:t>
      </w:r>
    </w:p>
    <w:p w:rsidR="00715925" w:rsidRPr="00A02E29" w:rsidRDefault="00715925" w:rsidP="00715925">
      <w:pPr>
        <w:spacing w:line="200" w:lineRule="exact"/>
        <w:rPr>
          <w:sz w:val="24"/>
          <w:szCs w:val="24"/>
        </w:rPr>
      </w:pPr>
    </w:p>
    <w:p w:rsidR="00715925" w:rsidRPr="00A02E29" w:rsidRDefault="00715925" w:rsidP="00715925">
      <w:pPr>
        <w:spacing w:before="41"/>
        <w:ind w:left="851" w:right="-20"/>
        <w:rPr>
          <w:sz w:val="24"/>
          <w:szCs w:val="24"/>
        </w:rPr>
      </w:pPr>
      <w:r w:rsidRPr="00A02E29">
        <w:rPr>
          <w:sz w:val="24"/>
          <w:szCs w:val="24"/>
        </w:rPr>
        <w:t xml:space="preserve">4 – </w:t>
      </w:r>
      <w:r w:rsidRPr="00A02E29">
        <w:rPr>
          <w:sz w:val="32"/>
          <w:szCs w:val="24"/>
        </w:rPr>
        <w:t>*****</w:t>
      </w:r>
      <w:r w:rsidRPr="00A02E29">
        <w:rPr>
          <w:sz w:val="24"/>
          <w:szCs w:val="24"/>
        </w:rPr>
        <w:t xml:space="preserve">  </w:t>
      </w:r>
    </w:p>
    <w:p w:rsidR="00715925" w:rsidRPr="00A02E29" w:rsidRDefault="00715925" w:rsidP="00715925">
      <w:pPr>
        <w:spacing w:before="41"/>
        <w:ind w:left="851" w:right="-20"/>
        <w:rPr>
          <w:sz w:val="24"/>
          <w:szCs w:val="24"/>
        </w:rPr>
      </w:pPr>
      <w:r w:rsidRPr="00A02E29">
        <w:rPr>
          <w:sz w:val="24"/>
          <w:szCs w:val="24"/>
        </w:rPr>
        <w:t xml:space="preserve">3 – </w:t>
      </w:r>
      <w:r w:rsidRPr="00A02E29">
        <w:rPr>
          <w:sz w:val="32"/>
          <w:szCs w:val="24"/>
        </w:rPr>
        <w:t>****</w:t>
      </w:r>
      <w:r w:rsidRPr="00A02E29">
        <w:rPr>
          <w:sz w:val="24"/>
          <w:szCs w:val="24"/>
        </w:rPr>
        <w:t xml:space="preserve"> </w:t>
      </w:r>
    </w:p>
    <w:p w:rsidR="00715925" w:rsidRPr="00A02E29" w:rsidRDefault="00715925" w:rsidP="00715925">
      <w:pPr>
        <w:spacing w:before="43"/>
        <w:ind w:left="851" w:right="-20"/>
        <w:rPr>
          <w:sz w:val="24"/>
          <w:szCs w:val="24"/>
        </w:rPr>
      </w:pPr>
      <w:r w:rsidRPr="00A02E29">
        <w:rPr>
          <w:sz w:val="24"/>
          <w:szCs w:val="24"/>
        </w:rPr>
        <w:t xml:space="preserve">2 – </w:t>
      </w:r>
      <w:r w:rsidRPr="00A02E29">
        <w:rPr>
          <w:spacing w:val="1"/>
          <w:sz w:val="32"/>
          <w:szCs w:val="24"/>
        </w:rPr>
        <w:t>***</w:t>
      </w:r>
    </w:p>
    <w:p w:rsidR="00715925" w:rsidRPr="00A02E29" w:rsidRDefault="00715925" w:rsidP="00715925">
      <w:pPr>
        <w:ind w:left="851" w:right="-20"/>
        <w:rPr>
          <w:sz w:val="24"/>
          <w:szCs w:val="24"/>
        </w:rPr>
      </w:pPr>
      <w:r w:rsidRPr="00A02E29">
        <w:rPr>
          <w:sz w:val="24"/>
          <w:szCs w:val="24"/>
        </w:rPr>
        <w:t xml:space="preserve">1 – </w:t>
      </w:r>
      <w:r w:rsidRPr="00A02E29">
        <w:rPr>
          <w:sz w:val="32"/>
          <w:szCs w:val="24"/>
        </w:rPr>
        <w:t>**</w:t>
      </w:r>
    </w:p>
    <w:p w:rsidR="00715925" w:rsidRPr="00A02E29" w:rsidRDefault="00715925" w:rsidP="00715925">
      <w:pPr>
        <w:ind w:left="851"/>
        <w:rPr>
          <w:sz w:val="24"/>
          <w:szCs w:val="24"/>
        </w:rPr>
      </w:pPr>
      <w:r w:rsidRPr="00A02E29">
        <w:rPr>
          <w:sz w:val="24"/>
          <w:szCs w:val="24"/>
        </w:rPr>
        <w:t xml:space="preserve"> 0 – </w:t>
      </w:r>
      <w:r w:rsidRPr="00A02E29">
        <w:rPr>
          <w:sz w:val="36"/>
          <w:szCs w:val="24"/>
        </w:rPr>
        <w:t>*</w:t>
      </w:r>
    </w:p>
    <w:p w:rsidR="00715925" w:rsidRPr="00A02E29" w:rsidRDefault="00715925" w:rsidP="00715925">
      <w:pPr>
        <w:spacing w:line="200" w:lineRule="exact"/>
        <w:ind w:left="851"/>
        <w:rPr>
          <w:sz w:val="20"/>
          <w:szCs w:val="20"/>
        </w:rPr>
      </w:pPr>
    </w:p>
    <w:p w:rsidR="00715925" w:rsidRPr="00A02E29" w:rsidRDefault="00715925" w:rsidP="00715925">
      <w:pPr>
        <w:spacing w:line="200" w:lineRule="exact"/>
        <w:rPr>
          <w:sz w:val="20"/>
          <w:szCs w:val="20"/>
        </w:rPr>
      </w:pPr>
    </w:p>
    <w:p w:rsidR="00715925" w:rsidRPr="00A02E29" w:rsidRDefault="00715925" w:rsidP="00715925">
      <w:pPr>
        <w:ind w:left="762" w:right="43" w:hanging="360"/>
        <w:rPr>
          <w:sz w:val="24"/>
          <w:szCs w:val="24"/>
        </w:rPr>
      </w:pPr>
    </w:p>
    <w:p w:rsidR="00715925" w:rsidRPr="00A02E29" w:rsidRDefault="00715925" w:rsidP="00715925">
      <w:pPr>
        <w:ind w:left="762" w:right="43" w:hanging="360"/>
        <w:jc w:val="both"/>
        <w:rPr>
          <w:sz w:val="24"/>
          <w:szCs w:val="24"/>
        </w:rPr>
      </w:pPr>
      <w:r w:rsidRPr="00A02E29">
        <w:rPr>
          <w:sz w:val="24"/>
          <w:szCs w:val="24"/>
        </w:rPr>
        <w:t>23. Give</w:t>
      </w:r>
      <w:r w:rsidRPr="00A02E29">
        <w:rPr>
          <w:spacing w:val="-1"/>
          <w:sz w:val="24"/>
          <w:szCs w:val="24"/>
        </w:rPr>
        <w:t xml:space="preserve"> </w:t>
      </w:r>
      <w:r w:rsidRPr="00A02E29">
        <w:rPr>
          <w:sz w:val="24"/>
          <w:szCs w:val="24"/>
        </w:rPr>
        <w:t>thr</w:t>
      </w:r>
      <w:r w:rsidRPr="00A02E29">
        <w:rPr>
          <w:spacing w:val="-1"/>
          <w:sz w:val="24"/>
          <w:szCs w:val="24"/>
        </w:rPr>
        <w:t>e</w:t>
      </w:r>
      <w:r w:rsidRPr="00A02E29">
        <w:rPr>
          <w:sz w:val="24"/>
          <w:szCs w:val="24"/>
        </w:rPr>
        <w:t>e</w:t>
      </w:r>
      <w:r w:rsidRPr="00A02E29">
        <w:rPr>
          <w:spacing w:val="-1"/>
          <w:sz w:val="24"/>
          <w:szCs w:val="24"/>
        </w:rPr>
        <w:t xml:space="preserve"> </w:t>
      </w:r>
      <w:r w:rsidRPr="00A02E29">
        <w:rPr>
          <w:sz w:val="24"/>
          <w:szCs w:val="24"/>
        </w:rPr>
        <w:t>sug</w:t>
      </w:r>
      <w:r w:rsidRPr="00A02E29">
        <w:rPr>
          <w:spacing w:val="-2"/>
          <w:sz w:val="24"/>
          <w:szCs w:val="24"/>
        </w:rPr>
        <w:t>g</w:t>
      </w:r>
      <w:r w:rsidRPr="00A02E29">
        <w:rPr>
          <w:spacing w:val="-1"/>
          <w:sz w:val="24"/>
          <w:szCs w:val="24"/>
        </w:rPr>
        <w:t>e</w:t>
      </w:r>
      <w:r w:rsidRPr="00A02E29">
        <w:rPr>
          <w:sz w:val="24"/>
          <w:szCs w:val="24"/>
        </w:rPr>
        <w:t>st</w:t>
      </w:r>
      <w:r w:rsidRPr="00A02E29">
        <w:rPr>
          <w:spacing w:val="1"/>
          <w:sz w:val="24"/>
          <w:szCs w:val="24"/>
        </w:rPr>
        <w:t>i</w:t>
      </w:r>
      <w:r w:rsidRPr="00A02E29">
        <w:rPr>
          <w:sz w:val="24"/>
          <w:szCs w:val="24"/>
        </w:rPr>
        <w:t>ons to i</w:t>
      </w:r>
      <w:r w:rsidRPr="00A02E29">
        <w:rPr>
          <w:spacing w:val="1"/>
          <w:sz w:val="24"/>
          <w:szCs w:val="24"/>
        </w:rPr>
        <w:t>m</w:t>
      </w:r>
      <w:r w:rsidRPr="00A02E29">
        <w:rPr>
          <w:sz w:val="24"/>
          <w:szCs w:val="24"/>
        </w:rPr>
        <w:t>p</w:t>
      </w:r>
      <w:r w:rsidRPr="00A02E29">
        <w:rPr>
          <w:spacing w:val="-1"/>
          <w:sz w:val="24"/>
          <w:szCs w:val="24"/>
        </w:rPr>
        <w:t>r</w:t>
      </w:r>
      <w:r w:rsidRPr="00A02E29">
        <w:rPr>
          <w:sz w:val="24"/>
          <w:szCs w:val="24"/>
        </w:rPr>
        <w:t>ove</w:t>
      </w:r>
      <w:r w:rsidRPr="00A02E29">
        <w:rPr>
          <w:spacing w:val="-1"/>
          <w:sz w:val="24"/>
          <w:szCs w:val="24"/>
        </w:rPr>
        <w:t xml:space="preserve"> </w:t>
      </w:r>
      <w:r w:rsidRPr="00A02E29">
        <w:rPr>
          <w:spacing w:val="3"/>
          <w:sz w:val="24"/>
          <w:szCs w:val="24"/>
        </w:rPr>
        <w:t>t</w:t>
      </w:r>
      <w:r w:rsidRPr="00A02E29">
        <w:rPr>
          <w:sz w:val="24"/>
          <w:szCs w:val="24"/>
        </w:rPr>
        <w:t>he</w:t>
      </w:r>
      <w:r w:rsidRPr="00A02E29">
        <w:rPr>
          <w:spacing w:val="-1"/>
          <w:sz w:val="24"/>
          <w:szCs w:val="24"/>
        </w:rPr>
        <w:t xml:space="preserve"> </w:t>
      </w:r>
      <w:r w:rsidRPr="00A02E29">
        <w:rPr>
          <w:sz w:val="24"/>
          <w:szCs w:val="24"/>
        </w:rPr>
        <w:t>ov</w:t>
      </w:r>
      <w:r w:rsidRPr="00A02E29">
        <w:rPr>
          <w:spacing w:val="-1"/>
          <w:sz w:val="24"/>
          <w:szCs w:val="24"/>
        </w:rPr>
        <w:t>e</w:t>
      </w:r>
      <w:r w:rsidRPr="00A02E29">
        <w:rPr>
          <w:sz w:val="24"/>
          <w:szCs w:val="24"/>
        </w:rPr>
        <w:t>r</w:t>
      </w:r>
      <w:r w:rsidRPr="00A02E29">
        <w:rPr>
          <w:spacing w:val="-2"/>
          <w:sz w:val="24"/>
          <w:szCs w:val="24"/>
        </w:rPr>
        <w:t>a</w:t>
      </w:r>
      <w:r w:rsidRPr="00A02E29">
        <w:rPr>
          <w:sz w:val="24"/>
          <w:szCs w:val="24"/>
        </w:rPr>
        <w:t>ll</w:t>
      </w:r>
      <w:r w:rsidRPr="00A02E29">
        <w:rPr>
          <w:spacing w:val="1"/>
          <w:sz w:val="24"/>
          <w:szCs w:val="24"/>
        </w:rPr>
        <w:t xml:space="preserve"> </w:t>
      </w:r>
      <w:r w:rsidRPr="00A02E29">
        <w:rPr>
          <w:sz w:val="24"/>
          <w:szCs w:val="24"/>
        </w:rPr>
        <w:t>t</w:t>
      </w:r>
      <w:r w:rsidRPr="00A02E29">
        <w:rPr>
          <w:spacing w:val="2"/>
          <w:sz w:val="24"/>
          <w:szCs w:val="24"/>
        </w:rPr>
        <w:t>e</w:t>
      </w:r>
      <w:r w:rsidRPr="00A02E29">
        <w:rPr>
          <w:spacing w:val="-1"/>
          <w:sz w:val="24"/>
          <w:szCs w:val="24"/>
        </w:rPr>
        <w:t>ac</w:t>
      </w:r>
      <w:r w:rsidRPr="00A02E29">
        <w:rPr>
          <w:sz w:val="24"/>
          <w:szCs w:val="24"/>
        </w:rPr>
        <w:t>hi</w:t>
      </w:r>
      <w:r w:rsidRPr="00A02E29">
        <w:rPr>
          <w:spacing w:val="3"/>
          <w:sz w:val="24"/>
          <w:szCs w:val="24"/>
        </w:rPr>
        <w:t>n</w:t>
      </w:r>
      <w:r w:rsidRPr="00A02E29">
        <w:rPr>
          <w:sz w:val="24"/>
          <w:szCs w:val="24"/>
        </w:rPr>
        <w:t>g, le</w:t>
      </w:r>
      <w:r w:rsidRPr="00A02E29">
        <w:rPr>
          <w:spacing w:val="1"/>
          <w:sz w:val="24"/>
          <w:szCs w:val="24"/>
        </w:rPr>
        <w:t>ar</w:t>
      </w:r>
      <w:r w:rsidRPr="00A02E29">
        <w:rPr>
          <w:sz w:val="24"/>
          <w:szCs w:val="24"/>
        </w:rPr>
        <w:t>ning</w:t>
      </w:r>
      <w:r w:rsidRPr="00A02E29">
        <w:rPr>
          <w:spacing w:val="-2"/>
          <w:sz w:val="24"/>
          <w:szCs w:val="24"/>
        </w:rPr>
        <w:t xml:space="preserve"> and evaluation </w:t>
      </w:r>
      <w:r w:rsidRPr="00A02E29">
        <w:rPr>
          <w:spacing w:val="-1"/>
          <w:sz w:val="24"/>
          <w:szCs w:val="24"/>
        </w:rPr>
        <w:t>process</w:t>
      </w:r>
      <w:r w:rsidRPr="00A02E29">
        <w:rPr>
          <w:sz w:val="24"/>
          <w:szCs w:val="24"/>
        </w:rPr>
        <w:t xml:space="preserve"> in</w:t>
      </w:r>
      <w:r w:rsidRPr="00A02E29">
        <w:rPr>
          <w:spacing w:val="3"/>
          <w:sz w:val="24"/>
          <w:szCs w:val="24"/>
        </w:rPr>
        <w:t xml:space="preserve"> </w:t>
      </w:r>
      <w:r w:rsidRPr="00A02E29">
        <w:rPr>
          <w:spacing w:val="-5"/>
          <w:sz w:val="24"/>
          <w:szCs w:val="24"/>
        </w:rPr>
        <w:t>y</w:t>
      </w:r>
      <w:r w:rsidRPr="00A02E29">
        <w:rPr>
          <w:sz w:val="24"/>
          <w:szCs w:val="24"/>
        </w:rPr>
        <w:t>our inst</w:t>
      </w:r>
      <w:r w:rsidRPr="00A02E29">
        <w:rPr>
          <w:spacing w:val="1"/>
          <w:sz w:val="24"/>
          <w:szCs w:val="24"/>
        </w:rPr>
        <w:t>i</w:t>
      </w:r>
      <w:r w:rsidRPr="00A02E29">
        <w:rPr>
          <w:sz w:val="24"/>
          <w:szCs w:val="24"/>
        </w:rPr>
        <w:t>tu</w:t>
      </w:r>
      <w:r w:rsidRPr="00A02E29">
        <w:rPr>
          <w:spacing w:val="1"/>
          <w:sz w:val="24"/>
          <w:szCs w:val="24"/>
        </w:rPr>
        <w:t>t</w:t>
      </w:r>
      <w:r w:rsidRPr="00A02E29">
        <w:rPr>
          <w:sz w:val="24"/>
          <w:szCs w:val="24"/>
        </w:rPr>
        <w:t>ion.</w:t>
      </w:r>
    </w:p>
    <w:p w:rsidR="00715925" w:rsidRPr="00A02E29" w:rsidRDefault="00715925" w:rsidP="004305CA">
      <w:pPr>
        <w:spacing w:before="17" w:line="360" w:lineRule="auto"/>
      </w:pPr>
    </w:p>
    <w:p w:rsidR="00715925" w:rsidRPr="00A02E29" w:rsidRDefault="00715925" w:rsidP="004305CA">
      <w:pPr>
        <w:spacing w:line="360" w:lineRule="auto"/>
        <w:ind w:left="762" w:right="8523"/>
        <w:jc w:val="both"/>
        <w:rPr>
          <w:spacing w:val="-1"/>
          <w:sz w:val="24"/>
          <w:szCs w:val="24"/>
        </w:rPr>
      </w:pPr>
      <w:r w:rsidRPr="00A02E29">
        <w:rPr>
          <w:spacing w:val="-1"/>
          <w:sz w:val="24"/>
          <w:szCs w:val="24"/>
        </w:rPr>
        <w:t>a)</w:t>
      </w:r>
    </w:p>
    <w:p w:rsidR="004305CA" w:rsidRPr="00A02E29" w:rsidRDefault="004305CA" w:rsidP="004305CA">
      <w:pPr>
        <w:spacing w:line="360" w:lineRule="auto"/>
        <w:ind w:left="762" w:right="8523"/>
        <w:jc w:val="both"/>
        <w:rPr>
          <w:spacing w:val="-1"/>
          <w:sz w:val="24"/>
          <w:szCs w:val="24"/>
        </w:rPr>
      </w:pPr>
      <w:r w:rsidRPr="00A02E29">
        <w:rPr>
          <w:spacing w:val="-1"/>
          <w:sz w:val="24"/>
          <w:szCs w:val="24"/>
        </w:rPr>
        <w:t>b</w:t>
      </w:r>
    </w:p>
    <w:p w:rsidR="00715925" w:rsidRPr="00A02E29" w:rsidRDefault="00715925" w:rsidP="004305CA">
      <w:pPr>
        <w:spacing w:line="360" w:lineRule="auto"/>
        <w:ind w:left="762" w:right="8523"/>
        <w:jc w:val="both"/>
        <w:rPr>
          <w:sz w:val="24"/>
          <w:szCs w:val="24"/>
        </w:rPr>
      </w:pPr>
      <w:r w:rsidRPr="00A02E29">
        <w:rPr>
          <w:sz w:val="24"/>
          <w:szCs w:val="24"/>
        </w:rPr>
        <w:t>c)</w:t>
      </w:r>
    </w:p>
    <w:p w:rsidR="00715925" w:rsidRPr="00A02E29" w:rsidRDefault="00715925" w:rsidP="00715925">
      <w:pPr>
        <w:spacing w:line="200" w:lineRule="exact"/>
        <w:rPr>
          <w:sz w:val="24"/>
          <w:szCs w:val="24"/>
        </w:rPr>
      </w:pPr>
    </w:p>
    <w:p w:rsidR="00715925" w:rsidRPr="00A02E29" w:rsidRDefault="00715925" w:rsidP="00715925">
      <w:pPr>
        <w:spacing w:line="200" w:lineRule="exact"/>
        <w:rPr>
          <w:sz w:val="24"/>
          <w:szCs w:val="24"/>
        </w:rPr>
      </w:pPr>
    </w:p>
    <w:p w:rsidR="00715925" w:rsidRPr="00A02E29" w:rsidRDefault="00715925" w:rsidP="00715925">
      <w:pPr>
        <w:spacing w:line="200" w:lineRule="exact"/>
        <w:rPr>
          <w:sz w:val="24"/>
          <w:szCs w:val="24"/>
        </w:rPr>
      </w:pPr>
    </w:p>
    <w:p w:rsidR="00715925" w:rsidRPr="00A02E29" w:rsidRDefault="00715925" w:rsidP="00715925">
      <w:pPr>
        <w:spacing w:line="200" w:lineRule="exact"/>
        <w:rPr>
          <w:sz w:val="24"/>
          <w:szCs w:val="24"/>
        </w:rPr>
      </w:pPr>
      <w:r w:rsidRPr="00A02E29">
        <w:rPr>
          <w:sz w:val="24"/>
          <w:szCs w:val="24"/>
        </w:rPr>
        <w:t xml:space="preserve">Date: </w:t>
      </w:r>
      <w:r w:rsidR="00B532F2" w:rsidRPr="00A02E29">
        <w:rPr>
          <w:sz w:val="24"/>
          <w:szCs w:val="24"/>
        </w:rPr>
        <w:t>07/03</w:t>
      </w:r>
      <w:r w:rsidRPr="00A02E29">
        <w:rPr>
          <w:sz w:val="24"/>
          <w:szCs w:val="24"/>
        </w:rPr>
        <w:t>/2019</w:t>
      </w:r>
    </w:p>
    <w:p w:rsidR="001702D1" w:rsidRPr="00A02E29" w:rsidRDefault="001702D1" w:rsidP="0083253F">
      <w:pPr>
        <w:rPr>
          <w:sz w:val="16"/>
        </w:rPr>
      </w:pPr>
    </w:p>
    <w:p w:rsidR="00B532F2" w:rsidRPr="00A02E29" w:rsidRDefault="00B532F2" w:rsidP="00156D00">
      <w:pPr>
        <w:ind w:left="7200" w:firstLine="720"/>
        <w:rPr>
          <w:rFonts w:ascii="Arial" w:eastAsia="Arial" w:hAnsi="Arial"/>
          <w:b/>
          <w:sz w:val="28"/>
        </w:rPr>
      </w:pPr>
    </w:p>
    <w:p w:rsidR="00B532F2" w:rsidRPr="00A02E29" w:rsidRDefault="00B532F2" w:rsidP="00156D00">
      <w:pPr>
        <w:ind w:left="7200" w:firstLine="720"/>
        <w:rPr>
          <w:rFonts w:ascii="Arial" w:eastAsia="Arial" w:hAnsi="Arial"/>
          <w:b/>
          <w:sz w:val="28"/>
        </w:rPr>
      </w:pPr>
    </w:p>
    <w:p w:rsidR="00715925" w:rsidRPr="00A02E29" w:rsidRDefault="00715925" w:rsidP="00156D00">
      <w:pPr>
        <w:ind w:left="7200" w:firstLine="720"/>
        <w:rPr>
          <w:rFonts w:ascii="Arial" w:eastAsia="Arial" w:hAnsi="Arial"/>
          <w:b/>
          <w:sz w:val="28"/>
        </w:rPr>
      </w:pPr>
      <w:r w:rsidRPr="00A02E29">
        <w:rPr>
          <w:rFonts w:ascii="Arial" w:eastAsia="Arial" w:hAnsi="Arial"/>
          <w:b/>
          <w:sz w:val="28"/>
        </w:rPr>
        <w:lastRenderedPageBreak/>
        <w:t>Annexure-3</w:t>
      </w:r>
    </w:p>
    <w:p w:rsidR="00715925" w:rsidRPr="00A02E29" w:rsidRDefault="00715925" w:rsidP="00715925">
      <w:pPr>
        <w:ind w:right="-306"/>
        <w:rPr>
          <w:rFonts w:ascii="Calibri" w:hAnsi="Calibri"/>
          <w:b/>
          <w:bCs/>
          <w:sz w:val="28"/>
          <w:szCs w:val="28"/>
        </w:rPr>
      </w:pPr>
      <w:r w:rsidRPr="00A02E29">
        <w:rPr>
          <w:rFonts w:ascii="Calibri" w:hAnsi="Calibri"/>
          <w:b/>
          <w:bCs/>
          <w:sz w:val="28"/>
          <w:szCs w:val="28"/>
        </w:rPr>
        <w:t>List of CWG &amp; SWG Members, Experts / Resource Persons who have contributed immensely in the preparation of Manual of Health Sciences for Universities and Colleges in RAF of NAAC (from March 2018 to February 2019)</w:t>
      </w:r>
    </w:p>
    <w:p w:rsidR="00715925" w:rsidRPr="00A02E29" w:rsidRDefault="00715925" w:rsidP="00715925"/>
    <w:p w:rsidR="00715925" w:rsidRPr="00A02E29" w:rsidRDefault="00715925" w:rsidP="00715925">
      <w:pPr>
        <w:rPr>
          <w:rFonts w:ascii="Calibri" w:hAnsi="Calibri"/>
          <w:b/>
          <w:bCs/>
          <w:sz w:val="26"/>
          <w:szCs w:val="26"/>
        </w:rPr>
      </w:pPr>
      <w:r w:rsidRPr="00A02E29">
        <w:rPr>
          <w:rFonts w:ascii="Calibri" w:hAnsi="Calibri"/>
          <w:b/>
          <w:bCs/>
          <w:sz w:val="26"/>
          <w:szCs w:val="26"/>
        </w:rPr>
        <w:t>A. Core Working Group (CWG) Members</w:t>
      </w:r>
    </w:p>
    <w:tbl>
      <w:tblPr>
        <w:tblW w:w="9806" w:type="dxa"/>
        <w:tblInd w:w="-342" w:type="dxa"/>
        <w:tblLayout w:type="fixed"/>
        <w:tblLook w:val="04A0"/>
      </w:tblPr>
      <w:tblGrid>
        <w:gridCol w:w="840"/>
        <w:gridCol w:w="2445"/>
        <w:gridCol w:w="3969"/>
        <w:gridCol w:w="2552"/>
      </w:tblGrid>
      <w:tr w:rsidR="007247F3" w:rsidRPr="00A02E29" w:rsidTr="007247F3">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b/>
                <w:bCs/>
              </w:rPr>
            </w:pPr>
            <w:r w:rsidRPr="00A02E29">
              <w:rPr>
                <w:rFonts w:ascii="Calibri" w:hAnsi="Calibri"/>
                <w:b/>
                <w:bCs/>
              </w:rPr>
              <w:t>Sl. No.</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b/>
                <w:bCs/>
              </w:rPr>
            </w:pPr>
            <w:r w:rsidRPr="00A02E29">
              <w:rPr>
                <w:rFonts w:ascii="Calibri" w:hAnsi="Calibri"/>
                <w:b/>
                <w:bCs/>
              </w:rPr>
              <w:t>Name</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b/>
                <w:bCs/>
              </w:rPr>
            </w:pPr>
            <w:r w:rsidRPr="00A02E29">
              <w:rPr>
                <w:rFonts w:ascii="Calibri" w:hAnsi="Calibri"/>
                <w:b/>
                <w:bCs/>
              </w:rPr>
              <w:t>Designation &amp; Address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b/>
                <w:bCs/>
              </w:rPr>
            </w:pPr>
            <w:r w:rsidRPr="00A02E29">
              <w:rPr>
                <w:rFonts w:ascii="Calibri" w:hAnsi="Calibri"/>
                <w:b/>
                <w:bCs/>
              </w:rPr>
              <w:t xml:space="preserve">Specialisation </w:t>
            </w:r>
          </w:p>
        </w:tc>
      </w:tr>
      <w:tr w:rsidR="007247F3" w:rsidRPr="00A02E29" w:rsidTr="007247F3">
        <w:trPr>
          <w:trHeight w:val="9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1</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sz w:val="21"/>
                <w:szCs w:val="21"/>
              </w:rPr>
            </w:pPr>
            <w:r w:rsidRPr="00A02E29">
              <w:rPr>
                <w:rFonts w:ascii="Cambria" w:hAnsi="Cambria"/>
                <w:b/>
                <w:bCs/>
                <w:sz w:val="21"/>
                <w:szCs w:val="21"/>
              </w:rPr>
              <w:t>Prof. S.P. Thyagarajan</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mbria" w:hAnsi="Cambria"/>
                <w:sz w:val="21"/>
                <w:szCs w:val="21"/>
              </w:rPr>
            </w:pPr>
            <w:r w:rsidRPr="00A02E29">
              <w:rPr>
                <w:rFonts w:ascii="Cambria" w:hAnsi="Cambria"/>
                <w:sz w:val="21"/>
                <w:szCs w:val="21"/>
              </w:rPr>
              <w:t>Former Vice-Chancellor, University of Madras, 1</w:t>
            </w:r>
            <w:r w:rsidRPr="00A02E29">
              <w:rPr>
                <w:rFonts w:ascii="Cambria" w:hAnsi="Cambria"/>
                <w:sz w:val="21"/>
                <w:szCs w:val="21"/>
                <w:vertAlign w:val="superscript"/>
              </w:rPr>
              <w:t xml:space="preserve">st </w:t>
            </w:r>
            <w:r w:rsidRPr="00A02E29">
              <w:rPr>
                <w:rFonts w:ascii="Cambria" w:hAnsi="Cambria"/>
                <w:sz w:val="21"/>
                <w:szCs w:val="21"/>
              </w:rPr>
              <w:t>Street, Nehru Nagar, Adayar, Chennai - 600020, Tamil Nadu </w:t>
            </w:r>
          </w:p>
        </w:tc>
        <w:tc>
          <w:tcPr>
            <w:tcW w:w="2552"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mbria" w:hAnsi="Cambria"/>
                <w:sz w:val="21"/>
                <w:szCs w:val="21"/>
              </w:rPr>
            </w:pPr>
            <w:r w:rsidRPr="00A02E29">
              <w:rPr>
                <w:rFonts w:ascii="Cambria" w:hAnsi="Cambria"/>
                <w:sz w:val="21"/>
                <w:szCs w:val="21"/>
              </w:rPr>
              <w:t>Medical Microbiology</w:t>
            </w:r>
          </w:p>
          <w:p w:rsidR="007247F3" w:rsidRPr="00A02E29" w:rsidRDefault="007247F3" w:rsidP="00941F24">
            <w:pPr>
              <w:rPr>
                <w:rFonts w:ascii="Cambria" w:hAnsi="Cambria"/>
                <w:b/>
                <w:sz w:val="21"/>
                <w:szCs w:val="21"/>
              </w:rPr>
            </w:pPr>
            <w:r w:rsidRPr="00A02E29">
              <w:rPr>
                <w:rFonts w:ascii="Cambria" w:hAnsi="Cambria"/>
                <w:b/>
                <w:szCs w:val="21"/>
              </w:rPr>
              <w:t>(Chairperson)</w:t>
            </w:r>
          </w:p>
        </w:tc>
      </w:tr>
      <w:tr w:rsidR="007247F3" w:rsidRPr="00A02E29" w:rsidTr="007247F3">
        <w:trPr>
          <w:trHeight w:val="12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2</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sz w:val="21"/>
                <w:szCs w:val="21"/>
              </w:rPr>
            </w:pPr>
            <w:r w:rsidRPr="00A02E29">
              <w:rPr>
                <w:rFonts w:ascii="Cambria" w:hAnsi="Cambria"/>
                <w:b/>
                <w:bCs/>
                <w:sz w:val="21"/>
                <w:szCs w:val="21"/>
              </w:rPr>
              <w:t>Dr. S. Rangaswami</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mbria" w:hAnsi="Cambria"/>
                <w:sz w:val="21"/>
                <w:szCs w:val="21"/>
              </w:rPr>
            </w:pPr>
            <w:r w:rsidRPr="00A02E29">
              <w:rPr>
                <w:rFonts w:ascii="Cambria" w:hAnsi="Cambria"/>
                <w:sz w:val="21"/>
                <w:szCs w:val="21"/>
              </w:rPr>
              <w:t>(Former Vice Chancellor, Sri Ramachandra University, Chennai) SL 404, Shriram Spandhana Apartments, Challghatta, Yemalur Post, Murugeshpalya, Bangalore - 560 037, Karnataka</w:t>
            </w:r>
          </w:p>
        </w:tc>
        <w:tc>
          <w:tcPr>
            <w:tcW w:w="2552" w:type="dxa"/>
            <w:tcBorders>
              <w:top w:val="nil"/>
              <w:left w:val="nil"/>
              <w:bottom w:val="single" w:sz="4" w:space="0" w:color="auto"/>
              <w:right w:val="single" w:sz="4" w:space="0" w:color="auto"/>
            </w:tcBorders>
            <w:shd w:val="clear" w:color="auto" w:fill="auto"/>
            <w:noWrap/>
            <w:vAlign w:val="bottom"/>
            <w:hideMark/>
          </w:tcPr>
          <w:p w:rsidR="00035245" w:rsidRPr="00A02E29" w:rsidRDefault="007247F3" w:rsidP="00941F24">
            <w:pPr>
              <w:rPr>
                <w:rFonts w:ascii="Cambria" w:hAnsi="Cambria"/>
                <w:sz w:val="21"/>
                <w:szCs w:val="21"/>
              </w:rPr>
            </w:pPr>
            <w:r w:rsidRPr="00A02E29">
              <w:rPr>
                <w:rFonts w:ascii="Cambria" w:hAnsi="Cambria"/>
                <w:sz w:val="21"/>
                <w:szCs w:val="21"/>
              </w:rPr>
              <w:t xml:space="preserve">Orthopaedics </w:t>
            </w:r>
          </w:p>
          <w:p w:rsidR="007247F3" w:rsidRPr="00A02E29" w:rsidRDefault="007247F3" w:rsidP="00941F24">
            <w:pPr>
              <w:rPr>
                <w:rFonts w:ascii="Cambria" w:hAnsi="Cambria"/>
                <w:sz w:val="21"/>
                <w:szCs w:val="21"/>
              </w:rPr>
            </w:pPr>
            <w:r w:rsidRPr="00A02E29">
              <w:rPr>
                <w:rFonts w:ascii="Cambria" w:hAnsi="Cambria"/>
                <w:b/>
                <w:szCs w:val="21"/>
              </w:rPr>
              <w:t>(Co-Chairperson)</w:t>
            </w:r>
          </w:p>
        </w:tc>
      </w:tr>
      <w:tr w:rsidR="007247F3" w:rsidRPr="00A02E29" w:rsidTr="007247F3">
        <w:trPr>
          <w:trHeight w:val="136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3</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rPr>
            </w:pPr>
            <w:r w:rsidRPr="00A02E29">
              <w:rPr>
                <w:rFonts w:ascii="Cambria" w:hAnsi="Cambria"/>
                <w:b/>
                <w:bCs/>
              </w:rPr>
              <w:t>Dr. S. Chandrashekhar Shetty</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mbria" w:hAnsi="Cambria"/>
                <w:sz w:val="21"/>
                <w:szCs w:val="21"/>
              </w:rPr>
            </w:pPr>
            <w:r w:rsidRPr="00A02E29">
              <w:rPr>
                <w:rFonts w:ascii="Cambria" w:hAnsi="Cambria"/>
                <w:sz w:val="21"/>
                <w:szCs w:val="21"/>
              </w:rPr>
              <w:t>(Former VC, Rajiv Gandhi University of Health Sciences, Bangalore, Karnataka &amp; Former VC, Sri. Devaraj Urs University, Kolar) Res: No. 130, I Main Road, MLA Layout, R T Nagar, Bangalore - 560032, Karnataka</w:t>
            </w:r>
          </w:p>
        </w:tc>
        <w:tc>
          <w:tcPr>
            <w:tcW w:w="2552"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Ophthalmology</w:t>
            </w:r>
          </w:p>
          <w:p w:rsidR="007247F3" w:rsidRPr="00A02E29" w:rsidRDefault="007247F3" w:rsidP="00941F24">
            <w:pPr>
              <w:rPr>
                <w:rFonts w:ascii="Calibri" w:hAnsi="Calibri"/>
              </w:rPr>
            </w:pPr>
          </w:p>
          <w:p w:rsidR="007247F3" w:rsidRPr="00A02E29" w:rsidRDefault="007247F3" w:rsidP="00941F24">
            <w:pPr>
              <w:rPr>
                <w:rFonts w:ascii="Calibri" w:hAnsi="Calibri"/>
              </w:rPr>
            </w:pPr>
            <w:r w:rsidRPr="00A02E29">
              <w:rPr>
                <w:rFonts w:ascii="Calibri" w:hAnsi="Calibri"/>
              </w:rPr>
              <w:t>(Member)</w:t>
            </w:r>
          </w:p>
        </w:tc>
      </w:tr>
      <w:tr w:rsidR="007247F3" w:rsidRPr="00A02E29" w:rsidTr="007247F3">
        <w:trPr>
          <w:trHeight w:val="12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4</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rPr>
            </w:pPr>
            <w:r w:rsidRPr="00A02E29">
              <w:rPr>
                <w:rFonts w:ascii="Cambria" w:hAnsi="Cambria"/>
                <w:b/>
                <w:bCs/>
              </w:rPr>
              <w:t>Prof. H. R. Nagendra</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mbria" w:hAnsi="Cambria"/>
                <w:sz w:val="21"/>
                <w:szCs w:val="21"/>
              </w:rPr>
            </w:pPr>
            <w:r w:rsidRPr="00A02E29">
              <w:rPr>
                <w:rFonts w:ascii="Cambria" w:hAnsi="Cambria"/>
                <w:sz w:val="21"/>
                <w:szCs w:val="21"/>
              </w:rPr>
              <w:t>Chancellor, S-VYASA University (Deemed), Prashanti Kutiram, Vivekananda road, Kalluballu Post, Jigni, Anekal Taluk, Bengaluru</w:t>
            </w:r>
          </w:p>
        </w:tc>
        <w:tc>
          <w:tcPr>
            <w:tcW w:w="2552"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rPr>
            </w:pPr>
            <w:r w:rsidRPr="00A02E29">
              <w:rPr>
                <w:rFonts w:ascii="Calibri" w:hAnsi="Calibri"/>
              </w:rPr>
              <w:t>Yoga</w:t>
            </w:r>
          </w:p>
          <w:p w:rsidR="007247F3" w:rsidRPr="00A02E29" w:rsidRDefault="007247F3" w:rsidP="00941F24">
            <w:pPr>
              <w:rPr>
                <w:rFonts w:ascii="Calibri" w:hAnsi="Calibri"/>
              </w:rPr>
            </w:pPr>
          </w:p>
          <w:p w:rsidR="007247F3" w:rsidRPr="00A02E29" w:rsidRDefault="007247F3" w:rsidP="00941F24">
            <w:pPr>
              <w:rPr>
                <w:rFonts w:ascii="Calibri" w:hAnsi="Calibri"/>
              </w:rPr>
            </w:pPr>
            <w:r w:rsidRPr="00A02E29">
              <w:rPr>
                <w:rFonts w:ascii="Calibri" w:hAnsi="Calibri"/>
              </w:rPr>
              <w:t>(Member CWG and Chairperson SWG )</w:t>
            </w:r>
          </w:p>
          <w:p w:rsidR="007247F3" w:rsidRPr="00A02E29" w:rsidRDefault="007247F3" w:rsidP="00941F24">
            <w:pPr>
              <w:rPr>
                <w:rFonts w:ascii="Calibri" w:hAnsi="Calibri"/>
              </w:rPr>
            </w:pPr>
          </w:p>
        </w:tc>
      </w:tr>
      <w:tr w:rsidR="007247F3" w:rsidRPr="00A02E29" w:rsidTr="007247F3">
        <w:trPr>
          <w:trHeight w:val="9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5</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rPr>
            </w:pPr>
            <w:r w:rsidRPr="00A02E29">
              <w:rPr>
                <w:rFonts w:ascii="Cambria" w:hAnsi="Cambria"/>
                <w:b/>
                <w:bCs/>
              </w:rPr>
              <w:t>Dr. Bhaskar Rao,</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Former Vice-President DCI</w:t>
            </w:r>
            <w:r w:rsidRPr="00A02E29">
              <w:rPr>
                <w:rFonts w:ascii="Calibri" w:hAnsi="Calibri"/>
              </w:rPr>
              <w:br/>
              <w:t>A-4, Bolleneni Homes, behind Hi-tech Theatre, Madhapur, Hyerabad 500 081</w:t>
            </w:r>
          </w:p>
        </w:tc>
        <w:tc>
          <w:tcPr>
            <w:tcW w:w="2552"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rPr>
            </w:pPr>
            <w:r w:rsidRPr="00A02E29">
              <w:rPr>
                <w:rFonts w:ascii="Calibri" w:hAnsi="Calibri"/>
              </w:rPr>
              <w:t>Dental</w:t>
            </w:r>
          </w:p>
          <w:p w:rsidR="007247F3" w:rsidRPr="00A02E29" w:rsidRDefault="007247F3" w:rsidP="00941F24">
            <w:pPr>
              <w:rPr>
                <w:rFonts w:ascii="Calibri" w:hAnsi="Calibri"/>
              </w:rPr>
            </w:pPr>
          </w:p>
          <w:p w:rsidR="007247F3" w:rsidRPr="00A02E29" w:rsidRDefault="007247F3" w:rsidP="00941F24">
            <w:pPr>
              <w:rPr>
                <w:rFonts w:ascii="Calibri" w:hAnsi="Calibri"/>
              </w:rPr>
            </w:pPr>
            <w:r w:rsidRPr="00A02E29">
              <w:rPr>
                <w:rFonts w:ascii="Calibri" w:hAnsi="Calibri"/>
              </w:rPr>
              <w:t>(Member CWG and Chairperson SWG )</w:t>
            </w:r>
          </w:p>
        </w:tc>
      </w:tr>
      <w:tr w:rsidR="007247F3" w:rsidRPr="00A02E29" w:rsidTr="007247F3">
        <w:trPr>
          <w:trHeight w:val="8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6</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rPr>
            </w:pPr>
            <w:r w:rsidRPr="00A02E29">
              <w:rPr>
                <w:rFonts w:ascii="Cambria" w:hAnsi="Cambria"/>
                <w:b/>
                <w:bCs/>
              </w:rPr>
              <w:t>Dr. Raju K. Parasher</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Director &amp; Principal , Amar Jyothi Institute of Physiotherapy, Karkardooma, Vikas Marg,</w:t>
            </w:r>
            <w:r w:rsidRPr="00A02E29">
              <w:rPr>
                <w:rFonts w:ascii="Calibri" w:hAnsi="Calibri"/>
              </w:rPr>
              <w:br/>
              <w:t>Delhi – 110092</w:t>
            </w:r>
          </w:p>
        </w:tc>
        <w:tc>
          <w:tcPr>
            <w:tcW w:w="2552"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rPr>
            </w:pPr>
            <w:r w:rsidRPr="00A02E29">
              <w:rPr>
                <w:rFonts w:ascii="Calibri" w:hAnsi="Calibri"/>
              </w:rPr>
              <w:t>Physiotherapy</w:t>
            </w:r>
          </w:p>
          <w:p w:rsidR="007247F3" w:rsidRPr="00A02E29" w:rsidRDefault="007247F3" w:rsidP="00941F24">
            <w:pPr>
              <w:rPr>
                <w:rFonts w:ascii="Calibri" w:hAnsi="Calibri"/>
              </w:rPr>
            </w:pPr>
          </w:p>
          <w:p w:rsidR="007247F3" w:rsidRPr="00A02E29" w:rsidRDefault="007247F3" w:rsidP="00941F24">
            <w:pPr>
              <w:rPr>
                <w:rFonts w:ascii="Calibri" w:hAnsi="Calibri"/>
              </w:rPr>
            </w:pPr>
            <w:r w:rsidRPr="00A02E29">
              <w:rPr>
                <w:rFonts w:ascii="Calibri" w:hAnsi="Calibri"/>
              </w:rPr>
              <w:t>(Member)</w:t>
            </w:r>
          </w:p>
        </w:tc>
      </w:tr>
      <w:tr w:rsidR="007247F3" w:rsidRPr="00A02E29" w:rsidTr="007247F3">
        <w:trPr>
          <w:trHeight w:val="87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7</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rPr>
            </w:pPr>
            <w:r w:rsidRPr="00A02E29">
              <w:rPr>
                <w:rFonts w:ascii="Cambria" w:hAnsi="Cambria"/>
                <w:b/>
                <w:bCs/>
              </w:rPr>
              <w:t>Prof. Rabinarayan Acharya</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mbria" w:hAnsi="Cambria"/>
              </w:rPr>
            </w:pPr>
            <w:r w:rsidRPr="00A02E29">
              <w:rPr>
                <w:rFonts w:ascii="Cambria" w:hAnsi="Cambria"/>
              </w:rPr>
              <w:t>Dept. Of Dravyaguna, Gujarat Ayurved University, Chanakya Bhavan, Jamnagar- 361 008, (</w:t>
            </w:r>
            <w:r w:rsidRPr="00A02E29">
              <w:rPr>
                <w:rFonts w:ascii="Cambria" w:hAnsi="Cambria"/>
                <w:b/>
                <w:bCs/>
              </w:rPr>
              <w:t>Gujarat</w:t>
            </w:r>
            <w:r w:rsidRPr="00A02E29">
              <w:rPr>
                <w:rFonts w:ascii="Cambria" w:hAnsi="Cambria"/>
              </w:rPr>
              <w:t>) India.</w:t>
            </w:r>
          </w:p>
        </w:tc>
        <w:tc>
          <w:tcPr>
            <w:tcW w:w="2552"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rPr>
            </w:pPr>
            <w:r w:rsidRPr="00A02E29">
              <w:rPr>
                <w:rFonts w:ascii="Cambria" w:hAnsi="Cambria"/>
              </w:rPr>
              <w:t>Ayurveda</w:t>
            </w:r>
          </w:p>
          <w:p w:rsidR="007247F3" w:rsidRPr="00A02E29" w:rsidRDefault="007247F3" w:rsidP="00941F24">
            <w:pPr>
              <w:rPr>
                <w:rFonts w:ascii="Cambria" w:hAnsi="Cambria"/>
              </w:rPr>
            </w:pPr>
          </w:p>
          <w:p w:rsidR="007247F3" w:rsidRPr="00A02E29" w:rsidRDefault="007247F3" w:rsidP="00941F24">
            <w:pPr>
              <w:rPr>
                <w:rFonts w:ascii="Cambria" w:hAnsi="Cambria"/>
              </w:rPr>
            </w:pPr>
            <w:r w:rsidRPr="00A02E29">
              <w:rPr>
                <w:rFonts w:ascii="Calibri" w:hAnsi="Calibri"/>
              </w:rPr>
              <w:t>(Member CWG and Chairperson SWG )</w:t>
            </w:r>
          </w:p>
        </w:tc>
      </w:tr>
      <w:tr w:rsidR="007247F3" w:rsidRPr="00A02E29" w:rsidTr="007247F3">
        <w:trPr>
          <w:trHeight w:val="53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8</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rPr>
            </w:pPr>
            <w:r w:rsidRPr="00A02E29">
              <w:rPr>
                <w:rFonts w:ascii="Cambria" w:hAnsi="Cambria"/>
                <w:b/>
                <w:bCs/>
              </w:rPr>
              <w:t>Dr. Shailendra Saraf</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Vice  Chancellor, </w:t>
            </w:r>
            <w:r w:rsidRPr="00A02E29">
              <w:rPr>
                <w:rFonts w:ascii="Calibri" w:hAnsi="Calibri"/>
              </w:rPr>
              <w:br/>
              <w:t xml:space="preserve">Durg University, Durg-491 001, </w:t>
            </w:r>
            <w:r w:rsidRPr="00A02E29">
              <w:rPr>
                <w:rFonts w:ascii="Calibri" w:hAnsi="Calibri"/>
              </w:rPr>
              <w:br/>
              <w:t>Chhattisgarh</w:t>
            </w:r>
          </w:p>
        </w:tc>
        <w:tc>
          <w:tcPr>
            <w:tcW w:w="2552"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rPr>
            </w:pPr>
            <w:r w:rsidRPr="00A02E29">
              <w:rPr>
                <w:rFonts w:ascii="Calibri" w:hAnsi="Calibri"/>
              </w:rPr>
              <w:t>Pharmacy</w:t>
            </w:r>
          </w:p>
          <w:p w:rsidR="007247F3" w:rsidRPr="00A02E29" w:rsidRDefault="007247F3" w:rsidP="00941F24">
            <w:pPr>
              <w:rPr>
                <w:rFonts w:ascii="Calibri" w:hAnsi="Calibri"/>
              </w:rPr>
            </w:pPr>
          </w:p>
          <w:p w:rsidR="007247F3" w:rsidRPr="00A02E29" w:rsidRDefault="007247F3" w:rsidP="00941F24">
            <w:pPr>
              <w:rPr>
                <w:rFonts w:ascii="Calibri" w:hAnsi="Calibri"/>
              </w:rPr>
            </w:pPr>
            <w:r w:rsidRPr="00A02E29">
              <w:rPr>
                <w:rFonts w:ascii="Calibri" w:hAnsi="Calibri"/>
              </w:rPr>
              <w:t>(Member CWG and Chairperson SWG )</w:t>
            </w:r>
          </w:p>
        </w:tc>
      </w:tr>
      <w:tr w:rsidR="007247F3" w:rsidRPr="00A02E29" w:rsidTr="007247F3">
        <w:trPr>
          <w:trHeight w:val="12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jc w:val="right"/>
              <w:rPr>
                <w:rFonts w:ascii="Calibri" w:hAnsi="Calibri"/>
              </w:rPr>
            </w:pPr>
            <w:r w:rsidRPr="00A02E29">
              <w:rPr>
                <w:rFonts w:ascii="Calibri" w:hAnsi="Calibri"/>
              </w:rPr>
              <w:t>9</w:t>
            </w:r>
          </w:p>
        </w:tc>
        <w:tc>
          <w:tcPr>
            <w:tcW w:w="2445"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mbria" w:hAnsi="Cambria"/>
                <w:b/>
                <w:bCs/>
              </w:rPr>
            </w:pPr>
            <w:r w:rsidRPr="00A02E29">
              <w:rPr>
                <w:rFonts w:ascii="Cambria" w:hAnsi="Cambria"/>
                <w:b/>
                <w:bCs/>
              </w:rPr>
              <w:t xml:space="preserve">Dr. Manju Vatsa </w:t>
            </w:r>
          </w:p>
        </w:tc>
        <w:tc>
          <w:tcPr>
            <w:tcW w:w="3969"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Principal</w:t>
            </w:r>
            <w:r w:rsidRPr="00A02E29">
              <w:rPr>
                <w:rFonts w:ascii="Calibri" w:hAnsi="Calibri"/>
              </w:rPr>
              <w:br/>
              <w:t>College of Nursing,</w:t>
            </w:r>
            <w:r w:rsidRPr="00A02E29">
              <w:rPr>
                <w:rFonts w:ascii="Calibri" w:hAnsi="Calibri"/>
              </w:rPr>
              <w:br/>
              <w:t>AIIMS, Ansari Nagar, New Delhi- 110029</w:t>
            </w:r>
          </w:p>
        </w:tc>
        <w:tc>
          <w:tcPr>
            <w:tcW w:w="2552" w:type="dxa"/>
            <w:tcBorders>
              <w:top w:val="nil"/>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rPr>
            </w:pPr>
            <w:r w:rsidRPr="00A02E29">
              <w:rPr>
                <w:rFonts w:ascii="Calibri" w:hAnsi="Calibri"/>
              </w:rPr>
              <w:t>Nursing</w:t>
            </w:r>
          </w:p>
          <w:p w:rsidR="007247F3" w:rsidRPr="00A02E29" w:rsidRDefault="007247F3" w:rsidP="00941F24">
            <w:pPr>
              <w:rPr>
                <w:rFonts w:ascii="Calibri" w:hAnsi="Calibri"/>
              </w:rPr>
            </w:pPr>
          </w:p>
          <w:p w:rsidR="007247F3" w:rsidRPr="00A02E29" w:rsidRDefault="007247F3" w:rsidP="00941F24">
            <w:pPr>
              <w:rPr>
                <w:rFonts w:ascii="Calibri" w:hAnsi="Calibri"/>
              </w:rPr>
            </w:pPr>
            <w:r w:rsidRPr="00A02E29">
              <w:rPr>
                <w:rFonts w:ascii="Calibri" w:hAnsi="Calibri"/>
              </w:rPr>
              <w:t>(Member CWG and Chairperson SWG )</w:t>
            </w:r>
          </w:p>
        </w:tc>
      </w:tr>
    </w:tbl>
    <w:p w:rsidR="00715925" w:rsidRPr="00A02E29" w:rsidRDefault="00715925" w:rsidP="00715925"/>
    <w:p w:rsidR="00715925" w:rsidRPr="00A02E29" w:rsidRDefault="00715925" w:rsidP="00715925">
      <w:pPr>
        <w:rPr>
          <w:rFonts w:ascii="Calibri" w:hAnsi="Calibri"/>
          <w:b/>
          <w:bCs/>
          <w:sz w:val="26"/>
          <w:szCs w:val="26"/>
        </w:rPr>
      </w:pPr>
    </w:p>
    <w:p w:rsidR="007247F3" w:rsidRPr="00A02E29" w:rsidRDefault="007247F3" w:rsidP="00715925">
      <w:pPr>
        <w:rPr>
          <w:rFonts w:ascii="Calibri" w:hAnsi="Calibri"/>
          <w:b/>
          <w:bCs/>
          <w:sz w:val="26"/>
          <w:szCs w:val="26"/>
        </w:rPr>
      </w:pPr>
    </w:p>
    <w:p w:rsidR="00715925" w:rsidRPr="00A02E29" w:rsidRDefault="00715925" w:rsidP="00715925">
      <w:pPr>
        <w:rPr>
          <w:rFonts w:ascii="Calibri" w:hAnsi="Calibri"/>
          <w:b/>
          <w:bCs/>
          <w:sz w:val="26"/>
          <w:szCs w:val="26"/>
        </w:rPr>
      </w:pPr>
      <w:r w:rsidRPr="00A02E29">
        <w:rPr>
          <w:rFonts w:ascii="Calibri" w:hAnsi="Calibri"/>
          <w:b/>
          <w:bCs/>
          <w:sz w:val="26"/>
          <w:szCs w:val="26"/>
        </w:rPr>
        <w:lastRenderedPageBreak/>
        <w:t xml:space="preserve">B- All 7 Sectoral Working Group (SWG) Members </w:t>
      </w:r>
      <w:r w:rsidRPr="00A02E29">
        <w:rPr>
          <w:rFonts w:ascii="Calibri" w:hAnsi="Calibri"/>
          <w:b/>
          <w:bCs/>
          <w:sz w:val="28"/>
          <w:szCs w:val="28"/>
        </w:rPr>
        <w:t>Experts / Resource Persons</w:t>
      </w:r>
      <w:r w:rsidRPr="00A02E29">
        <w:rPr>
          <w:rFonts w:ascii="Calibri" w:hAnsi="Calibri"/>
          <w:b/>
          <w:bCs/>
          <w:sz w:val="26"/>
          <w:szCs w:val="26"/>
        </w:rPr>
        <w:t xml:space="preserve"> </w:t>
      </w:r>
    </w:p>
    <w:tbl>
      <w:tblPr>
        <w:tblW w:w="9612" w:type="dxa"/>
        <w:tblInd w:w="-432" w:type="dxa"/>
        <w:tblLayout w:type="fixed"/>
        <w:tblLook w:val="04A0"/>
      </w:tblPr>
      <w:tblGrid>
        <w:gridCol w:w="960"/>
        <w:gridCol w:w="2764"/>
        <w:gridCol w:w="5888"/>
      </w:tblGrid>
      <w:tr w:rsidR="007247F3" w:rsidRPr="00A02E29" w:rsidTr="007247F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b/>
                <w:bCs/>
              </w:rPr>
            </w:pPr>
            <w:r w:rsidRPr="00A02E29">
              <w:rPr>
                <w:rFonts w:ascii="Calibri" w:hAnsi="Calibri"/>
                <w:b/>
                <w:bCs/>
              </w:rPr>
              <w:t>Sl. No.</w:t>
            </w:r>
          </w:p>
        </w:tc>
        <w:tc>
          <w:tcPr>
            <w:tcW w:w="2764" w:type="dxa"/>
            <w:tcBorders>
              <w:top w:val="single" w:sz="4" w:space="0" w:color="auto"/>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b/>
                <w:bCs/>
              </w:rPr>
            </w:pPr>
            <w:r w:rsidRPr="00A02E29">
              <w:rPr>
                <w:rFonts w:ascii="Calibri" w:hAnsi="Calibri"/>
                <w:b/>
                <w:bCs/>
              </w:rPr>
              <w:t>Name</w:t>
            </w:r>
          </w:p>
        </w:tc>
        <w:tc>
          <w:tcPr>
            <w:tcW w:w="5888" w:type="dxa"/>
            <w:tcBorders>
              <w:top w:val="single" w:sz="4" w:space="0" w:color="auto"/>
              <w:left w:val="nil"/>
              <w:bottom w:val="single" w:sz="4" w:space="0" w:color="auto"/>
              <w:right w:val="single" w:sz="4" w:space="0" w:color="auto"/>
            </w:tcBorders>
            <w:shd w:val="clear" w:color="auto" w:fill="auto"/>
            <w:noWrap/>
            <w:vAlign w:val="bottom"/>
            <w:hideMark/>
          </w:tcPr>
          <w:p w:rsidR="007247F3" w:rsidRPr="00A02E29" w:rsidRDefault="007247F3" w:rsidP="00941F24">
            <w:pPr>
              <w:rPr>
                <w:rFonts w:ascii="Calibri" w:hAnsi="Calibri"/>
                <w:b/>
                <w:bCs/>
              </w:rPr>
            </w:pPr>
            <w:r w:rsidRPr="00A02E29">
              <w:rPr>
                <w:rFonts w:ascii="Calibri" w:hAnsi="Calibri"/>
                <w:b/>
                <w:bCs/>
              </w:rPr>
              <w:t>Designation &amp; Address</w:t>
            </w:r>
          </w:p>
        </w:tc>
      </w:tr>
      <w:tr w:rsidR="007247F3" w:rsidRPr="00A02E29" w:rsidTr="00B532F2">
        <w:trPr>
          <w:trHeight w:val="21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K. M. Kaveriappa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4B1B19">
            <w:pPr>
              <w:rPr>
                <w:rFonts w:ascii="Calibri" w:hAnsi="Calibri"/>
              </w:rPr>
            </w:pPr>
            <w:r w:rsidRPr="00A02E29">
              <w:rPr>
                <w:rFonts w:ascii="Calibri" w:hAnsi="Calibri"/>
              </w:rPr>
              <w:t xml:space="preserve">(Former Vice-Chancellor, Mangalore University ) </w:t>
            </w:r>
            <w:r w:rsidR="004B1B19" w:rsidRPr="00A02E29">
              <w:rPr>
                <w:rFonts w:ascii="Calibri" w:hAnsi="Calibri"/>
              </w:rPr>
              <w:t>Executive</w:t>
            </w:r>
            <w:r w:rsidRPr="00A02E29">
              <w:rPr>
                <w:rFonts w:ascii="Calibri" w:hAnsi="Calibri"/>
              </w:rPr>
              <w:t xml:space="preserve"> Director &amp; Member Secretary, Government </w:t>
            </w:r>
            <w:r w:rsidR="004B1B19" w:rsidRPr="00A02E29">
              <w:rPr>
                <w:rFonts w:ascii="Calibri" w:hAnsi="Calibri"/>
              </w:rPr>
              <w:t>Institute</w:t>
            </w:r>
            <w:r w:rsidRPr="00A02E29">
              <w:rPr>
                <w:rFonts w:ascii="Calibri" w:hAnsi="Calibri"/>
              </w:rPr>
              <w:t xml:space="preserve"> of Printing and Technology Building , Palace Road, Bangalore – 560 001</w:t>
            </w:r>
            <w:r w:rsidRPr="00A02E29">
              <w:rPr>
                <w:rFonts w:ascii="Calibri" w:hAnsi="Calibri"/>
              </w:rPr>
              <w:br/>
              <w:t xml:space="preserve"> Res:F-2/1, Vijaykiran Apartment,  32 Victoria Road, Bangalore-560 042</w:t>
            </w:r>
          </w:p>
        </w:tc>
      </w:tr>
      <w:tr w:rsidR="007247F3" w:rsidRPr="00A02E29" w:rsidTr="00B532F2">
        <w:trPr>
          <w:trHeight w:val="5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sz w:val="24"/>
                <w:szCs w:val="24"/>
              </w:rPr>
            </w:pPr>
            <w:r w:rsidRPr="00A02E29">
              <w:rPr>
                <w:rFonts w:ascii="Cambria" w:hAnsi="Cambria"/>
                <w:b/>
                <w:bCs/>
                <w:sz w:val="24"/>
                <w:szCs w:val="24"/>
              </w:rPr>
              <w:t>Dr. S. Ramananda Shetty</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(Former VC, RGUHS) </w:t>
            </w:r>
            <w:r w:rsidRPr="00A02E29">
              <w:rPr>
                <w:rFonts w:ascii="Calibri" w:hAnsi="Calibri"/>
              </w:rPr>
              <w:br/>
              <w:t xml:space="preserve">Vice Chancellor, NITTE University </w:t>
            </w:r>
            <w:r w:rsidRPr="00A02E29">
              <w:rPr>
                <w:rFonts w:ascii="Calibri" w:hAnsi="Calibri"/>
              </w:rPr>
              <w:br/>
              <w:t>Res: # 186, Amarjyoti Layout, Domlur, Bangalore – 560 071</w:t>
            </w:r>
          </w:p>
        </w:tc>
      </w:tr>
      <w:tr w:rsidR="007247F3" w:rsidRPr="00A02E29" w:rsidTr="00B532F2">
        <w:trPr>
          <w:trHeight w:val="10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vAlign w:val="center"/>
            <w:hideMark/>
          </w:tcPr>
          <w:p w:rsidR="007247F3" w:rsidRPr="00A02E29" w:rsidRDefault="007247F3" w:rsidP="00B532F2">
            <w:pPr>
              <w:rPr>
                <w:rFonts w:ascii="Cambria" w:hAnsi="Cambria"/>
                <w:b/>
                <w:bCs/>
              </w:rPr>
            </w:pPr>
            <w:r w:rsidRPr="00A02E29">
              <w:rPr>
                <w:rFonts w:ascii="Cambria" w:hAnsi="Cambria"/>
                <w:b/>
                <w:bCs/>
              </w:rPr>
              <w:t>Prof. Dr. (Mrs.) Saroj Chooramani Gopal</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(Former Vice Chancellor, K G Medical University, Lucknow and Distinguished Professor Department of Paediatric Surgery, BHU) , </w:t>
            </w:r>
            <w:r w:rsidRPr="00A02E29">
              <w:rPr>
                <w:rFonts w:ascii="Calibri" w:hAnsi="Calibri"/>
              </w:rPr>
              <w:br/>
              <w:t>Resi: B-5/F2, Meera Colony, Banaras Hindu University, Varanasi – 221005,  Uttar Pradesh</w:t>
            </w:r>
          </w:p>
        </w:tc>
      </w:tr>
      <w:tr w:rsidR="007247F3" w:rsidRPr="00A02E29" w:rsidTr="00B532F2">
        <w:trPr>
          <w:trHeight w:val="44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Y. M. Jayaraj</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Vice Chancellor, (Officiating)</w:t>
            </w:r>
            <w:r w:rsidRPr="00A02E29">
              <w:rPr>
                <w:rFonts w:ascii="Calibri" w:hAnsi="Calibri"/>
              </w:rPr>
              <w:br/>
              <w:t>Pravara Institute of Medical Sciences –Deemed University,</w:t>
            </w:r>
            <w:r w:rsidRPr="00A02E29">
              <w:rPr>
                <w:rFonts w:ascii="Calibri" w:hAnsi="Calibri"/>
              </w:rPr>
              <w:br/>
              <w:t>Loni Bk-413 736, Dist. Ahmed Nagar, Maharashtra</w:t>
            </w:r>
          </w:p>
        </w:tc>
      </w:tr>
      <w:tr w:rsidR="007247F3" w:rsidRPr="00A02E29" w:rsidTr="00B532F2">
        <w:trPr>
          <w:trHeight w:val="6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S. Sachidanand</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Vice Chancellor, </w:t>
            </w:r>
            <w:r w:rsidRPr="00A02E29">
              <w:rPr>
                <w:rFonts w:ascii="Calibri" w:hAnsi="Calibri"/>
              </w:rPr>
              <w:br/>
              <w:t xml:space="preserve">Rajiv Gandhi University of Health Sciences, </w:t>
            </w:r>
            <w:r w:rsidRPr="00A02E29">
              <w:rPr>
                <w:rFonts w:ascii="Calibri" w:hAnsi="Calibri"/>
              </w:rPr>
              <w:br/>
              <w:t xml:space="preserve">4th T Block, Jayanagar, </w:t>
            </w:r>
            <w:r w:rsidRPr="00A02E29">
              <w:rPr>
                <w:rFonts w:ascii="Calibri" w:hAnsi="Calibri"/>
              </w:rPr>
              <w:br/>
              <w:t>Bangalore-560 041</w:t>
            </w:r>
          </w:p>
        </w:tc>
      </w:tr>
      <w:tr w:rsidR="007247F3" w:rsidRPr="00A02E29" w:rsidTr="00B532F2">
        <w:trPr>
          <w:trHeight w:val="4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H. J. Vaman,</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(Former Head Statistics, Bangalore University) </w:t>
            </w:r>
            <w:r w:rsidRPr="00A02E29">
              <w:rPr>
                <w:rFonts w:ascii="Calibri" w:hAnsi="Calibri"/>
              </w:rPr>
              <w:br/>
              <w:t>No.32, Govindappa Road, Basavanagudi, Bangalore-560 004</w:t>
            </w:r>
          </w:p>
        </w:tc>
      </w:tr>
      <w:tr w:rsidR="007247F3" w:rsidRPr="00A02E29" w:rsidTr="00B532F2">
        <w:trPr>
          <w:trHeight w:val="40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K. P. S. Unny</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(Former Professor &amp; Registrar, Jawaharlal Nehru University) </w:t>
            </w:r>
            <w:r w:rsidRPr="00A02E29">
              <w:rPr>
                <w:rFonts w:ascii="Calibri" w:hAnsi="Calibri"/>
              </w:rPr>
              <w:br/>
              <w:t xml:space="preserve">5D, Bhadradeepam Apts., Opp. ATS Residency, </w:t>
            </w:r>
            <w:r w:rsidRPr="00A02E29">
              <w:rPr>
                <w:rFonts w:ascii="Calibri" w:hAnsi="Calibri"/>
              </w:rPr>
              <w:br/>
              <w:t>D.P.O.Road, Palakkad – 678014, Kerala</w:t>
            </w:r>
          </w:p>
        </w:tc>
      </w:tr>
      <w:tr w:rsidR="007247F3" w:rsidRPr="00A02E29" w:rsidTr="00B532F2">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Narahari</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Former Professor, BMS Engineering College, </w:t>
            </w:r>
            <w:r w:rsidRPr="00A02E29">
              <w:rPr>
                <w:rFonts w:ascii="Calibri" w:hAnsi="Calibri"/>
              </w:rPr>
              <w:br/>
              <w:t xml:space="preserve">Former Syndicate member, Bangalore University &amp; </w:t>
            </w:r>
            <w:r w:rsidRPr="00A02E29">
              <w:rPr>
                <w:rFonts w:ascii="Calibri" w:hAnsi="Calibri"/>
              </w:rPr>
              <w:br/>
              <w:t xml:space="preserve">Tumkur University. </w:t>
            </w:r>
            <w:r w:rsidRPr="00A02E29">
              <w:rPr>
                <w:rFonts w:ascii="Calibri" w:hAnsi="Calibri"/>
              </w:rPr>
              <w:br/>
              <w:t xml:space="preserve">Res: Chaithanya, 1357, 7th Main Road, 3rd Main, </w:t>
            </w:r>
            <w:r w:rsidRPr="00A02E29">
              <w:rPr>
                <w:rFonts w:ascii="Calibri" w:hAnsi="Calibri"/>
              </w:rPr>
              <w:br/>
              <w:t>Srirampuram, Bangalore-560 021</w:t>
            </w:r>
          </w:p>
        </w:tc>
      </w:tr>
      <w:tr w:rsidR="007247F3" w:rsidRPr="00A02E29" w:rsidTr="00B532F2">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Noor Topno</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Professor &amp; Head, Dept. of Surgery, (also Medical Superintendent) </w:t>
            </w:r>
            <w:r w:rsidRPr="00A02E29">
              <w:rPr>
                <w:rFonts w:ascii="Calibri" w:hAnsi="Calibri"/>
              </w:rPr>
              <w:br/>
              <w:t xml:space="preserve">North Eastern Indira Gandhi Regional, </w:t>
            </w:r>
            <w:r w:rsidRPr="00A02E29">
              <w:rPr>
                <w:rFonts w:ascii="Calibri" w:hAnsi="Calibri"/>
              </w:rPr>
              <w:br/>
              <w:t>Institute of Health &amp; Medical Sciences, (NEIGRIHMS),</w:t>
            </w:r>
            <w:r w:rsidRPr="00A02E29">
              <w:rPr>
                <w:rFonts w:ascii="Calibri" w:hAnsi="Calibri"/>
              </w:rPr>
              <w:br/>
              <w:t>Mawdiangdiang, Shillong – 793 018,Meghalaya</w:t>
            </w:r>
          </w:p>
        </w:tc>
      </w:tr>
      <w:tr w:rsidR="007247F3" w:rsidRPr="00A02E29" w:rsidTr="00B532F2">
        <w:trPr>
          <w:trHeight w:val="7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(Mrs</w:t>
            </w:r>
            <w:r w:rsidR="003F5923" w:rsidRPr="00A02E29">
              <w:rPr>
                <w:rFonts w:ascii="Cambria" w:hAnsi="Cambria"/>
                <w:b/>
                <w:bCs/>
              </w:rPr>
              <w:t>.</w:t>
            </w:r>
            <w:r w:rsidRPr="00A02E29">
              <w:rPr>
                <w:rFonts w:ascii="Cambria" w:hAnsi="Cambria"/>
                <w:b/>
                <w:bCs/>
              </w:rPr>
              <w:t>).Mandavi Singh</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Former Dean, Institute of Medical Sciences, </w:t>
            </w:r>
            <w:r w:rsidRPr="00A02E29">
              <w:rPr>
                <w:rFonts w:ascii="Calibri" w:hAnsi="Calibri"/>
              </w:rPr>
              <w:br/>
              <w:t>Banaras Hindu University</w:t>
            </w:r>
            <w:r w:rsidRPr="00A02E29">
              <w:rPr>
                <w:rFonts w:ascii="Calibri" w:hAnsi="Calibri"/>
              </w:rPr>
              <w:br/>
              <w:t xml:space="preserve">Varanasi-221005 </w:t>
            </w:r>
            <w:r w:rsidRPr="00A02E29">
              <w:rPr>
                <w:rFonts w:ascii="Calibri" w:hAnsi="Calibri"/>
              </w:rPr>
              <w:br/>
              <w:t xml:space="preserve">Head, Department of Anatomy, HIMS, Varanasi </w:t>
            </w:r>
          </w:p>
        </w:tc>
      </w:tr>
      <w:tr w:rsidR="007247F3" w:rsidRPr="00A02E29" w:rsidTr="00B532F2">
        <w:trPr>
          <w:trHeight w:val="46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Shyam Ganvir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Principal Coordinator IQAC – </w:t>
            </w:r>
            <w:r w:rsidRPr="00A02E29">
              <w:rPr>
                <w:rFonts w:ascii="Calibri" w:hAnsi="Calibri"/>
              </w:rPr>
              <w:br/>
              <w:t>Vithalrao Vikhe Patil Group of Healthcare Institutions, Ahmednagar, Maharashtra</w:t>
            </w:r>
          </w:p>
        </w:tc>
      </w:tr>
      <w:tr w:rsidR="007247F3" w:rsidRPr="00A02E29" w:rsidTr="003F5923">
        <w:trPr>
          <w:trHeight w:val="4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Mr. Nitesh Bansal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Registrar G D Goenka University, </w:t>
            </w:r>
            <w:r w:rsidRPr="00A02E29">
              <w:rPr>
                <w:rFonts w:ascii="Calibri" w:hAnsi="Calibri"/>
              </w:rPr>
              <w:br/>
              <w:t xml:space="preserve">Haryana Sohna Gurgaon Road </w:t>
            </w:r>
            <w:r w:rsidRPr="00A02E29">
              <w:rPr>
                <w:rFonts w:ascii="Calibri" w:hAnsi="Calibri"/>
              </w:rPr>
              <w:br/>
              <w:t xml:space="preserve">Sohna- 122001 Haryana </w:t>
            </w:r>
          </w:p>
        </w:tc>
      </w:tr>
      <w:tr w:rsidR="007247F3" w:rsidRPr="00A02E29" w:rsidTr="003F5923">
        <w:trPr>
          <w:trHeight w:val="5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Dinesh M.R</w:t>
            </w:r>
          </w:p>
          <w:p w:rsidR="007247F3" w:rsidRPr="00A02E29" w:rsidRDefault="007247F3" w:rsidP="00B532F2">
            <w:pPr>
              <w:rPr>
                <w:rFonts w:ascii="Cambria" w:hAnsi="Cambria"/>
                <w:b/>
                <w:bCs/>
              </w:rPr>
            </w:pPr>
          </w:p>
        </w:tc>
        <w:tc>
          <w:tcPr>
            <w:tcW w:w="5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Principal, DAPM, R.V Dental College, </w:t>
            </w:r>
            <w:r w:rsidRPr="00A02E29">
              <w:rPr>
                <w:rFonts w:ascii="Calibri" w:hAnsi="Calibri"/>
              </w:rPr>
              <w:br/>
              <w:t>ITI Layout, 1st Phase, JP Nagar, Bengaluru-560041,</w:t>
            </w:r>
          </w:p>
        </w:tc>
      </w:tr>
      <w:tr w:rsidR="007247F3" w:rsidRPr="00A02E29" w:rsidTr="003F5923">
        <w:trPr>
          <w:trHeight w:val="8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single" w:sz="4" w:space="0" w:color="auto"/>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Ranjitkumar Patil</w:t>
            </w:r>
          </w:p>
        </w:tc>
        <w:tc>
          <w:tcPr>
            <w:tcW w:w="5888" w:type="dxa"/>
            <w:tcBorders>
              <w:top w:val="single" w:sz="4" w:space="0" w:color="auto"/>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Prof and Head, Dept of Oral Medicine and Radiology</w:t>
            </w:r>
            <w:r w:rsidRPr="00A02E29">
              <w:rPr>
                <w:rFonts w:ascii="Calibri" w:hAnsi="Calibri"/>
              </w:rPr>
              <w:br/>
              <w:t>Faculty of Dental Sciences, King George Medical University</w:t>
            </w:r>
            <w:r w:rsidRPr="00A02E29">
              <w:rPr>
                <w:rFonts w:ascii="Calibri" w:hAnsi="Calibri"/>
              </w:rPr>
              <w:br/>
              <w:t>Lucknow-226003 Uttar Pradesh</w:t>
            </w:r>
          </w:p>
        </w:tc>
      </w:tr>
      <w:tr w:rsidR="007247F3" w:rsidRPr="00A02E29" w:rsidTr="00B532F2">
        <w:trPr>
          <w:trHeight w:val="1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Sr. Jacintha D’Souza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 Principal, Father Muller, College of Nursing, </w:t>
            </w:r>
            <w:r w:rsidRPr="00A02E29">
              <w:rPr>
                <w:rFonts w:ascii="Calibri" w:hAnsi="Calibri"/>
              </w:rPr>
              <w:br/>
              <w:t xml:space="preserve">Mangalore– 575 001,Karnataka        </w:t>
            </w:r>
          </w:p>
        </w:tc>
      </w:tr>
      <w:tr w:rsidR="007247F3" w:rsidRPr="00A02E29" w:rsidTr="00B532F2">
        <w:trPr>
          <w:trHeight w:val="4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Jaya Kuruvilla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Principal, Hinduja College of Nursing</w:t>
            </w:r>
            <w:r w:rsidRPr="00A02E29">
              <w:rPr>
                <w:rFonts w:ascii="Calibri" w:hAnsi="Calibri"/>
              </w:rPr>
              <w:br/>
              <w:t>Emerald Court, D Wing, Kondivita Road,</w:t>
            </w:r>
            <w:r w:rsidRPr="00A02E29">
              <w:rPr>
                <w:rFonts w:ascii="Calibri" w:hAnsi="Calibri"/>
              </w:rPr>
              <w:br/>
              <w:t>Marol Pipe Line, Andheri (E),</w:t>
            </w:r>
            <w:r w:rsidRPr="00A02E29">
              <w:rPr>
                <w:rFonts w:ascii="Calibri" w:hAnsi="Calibri"/>
              </w:rPr>
              <w:br/>
              <w:t>Mumbai- 400059,Maharashtra</w:t>
            </w:r>
          </w:p>
        </w:tc>
      </w:tr>
      <w:tr w:rsidR="007247F3" w:rsidRPr="00A02E29" w:rsidTr="00B532F2">
        <w:trPr>
          <w:trHeight w:val="36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Swami Atmapriyananda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Ramakrishna Ashram Yoga, </w:t>
            </w:r>
            <w:r w:rsidRPr="00A02E29">
              <w:rPr>
                <w:rFonts w:ascii="Calibri" w:hAnsi="Calibri"/>
              </w:rPr>
              <w:br/>
              <w:t>Kolkata, West Bengal</w:t>
            </w:r>
          </w:p>
        </w:tc>
      </w:tr>
      <w:tr w:rsidR="007247F3" w:rsidRPr="00A02E29" w:rsidTr="00B532F2">
        <w:trPr>
          <w:trHeight w:val="11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Naveen KV</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President, INYGMA, Naturopathy, </w:t>
            </w:r>
            <w:r w:rsidRPr="00A02E29">
              <w:rPr>
                <w:rFonts w:ascii="Calibri" w:hAnsi="Calibri"/>
              </w:rPr>
              <w:br/>
              <w:t xml:space="preserve">Bangalore, Karnataka </w:t>
            </w:r>
            <w:r w:rsidRPr="00A02E29">
              <w:rPr>
                <w:rFonts w:ascii="Calibri" w:hAnsi="Calibri"/>
              </w:rPr>
              <w:br/>
              <w:t xml:space="preserve">ICMR Center for Advanced Research in </w:t>
            </w:r>
            <w:r w:rsidRPr="00A02E29">
              <w:rPr>
                <w:rFonts w:ascii="Calibri" w:hAnsi="Calibri"/>
              </w:rPr>
              <w:br/>
              <w:t xml:space="preserve">Yoga and Neurophysiology, Swami Vivekananda </w:t>
            </w:r>
            <w:r w:rsidRPr="00A02E29">
              <w:rPr>
                <w:rFonts w:ascii="Calibri" w:hAnsi="Calibri"/>
              </w:rPr>
              <w:br/>
              <w:t xml:space="preserve">Yoga Research Foundation, </w:t>
            </w:r>
            <w:r w:rsidRPr="00A02E29">
              <w:rPr>
                <w:rFonts w:ascii="Calibri" w:hAnsi="Calibri"/>
              </w:rPr>
              <w:br/>
              <w:t xml:space="preserve"># 19, Eknath Bhavan, Gavipuram Circle, </w:t>
            </w:r>
            <w:r w:rsidRPr="00A02E29">
              <w:rPr>
                <w:rFonts w:ascii="Calibri" w:hAnsi="Calibri"/>
              </w:rPr>
              <w:br/>
              <w:t>K.G. Nagar, Bengaluru – 560019</w:t>
            </w:r>
          </w:p>
        </w:tc>
      </w:tr>
      <w:tr w:rsidR="007247F3" w:rsidRPr="00A02E29" w:rsidTr="00B532F2">
        <w:trPr>
          <w:trHeight w:val="5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Dr Manchanda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Director General, Central Council for Research in Homeopathy, </w:t>
            </w:r>
            <w:r w:rsidRPr="00A02E29">
              <w:rPr>
                <w:rFonts w:ascii="Calibri" w:hAnsi="Calibri"/>
              </w:rPr>
              <w:br/>
              <w:t>CCRH, Homeopathy, 61-65, Sewa Marg, Opp 'D' Block,</w:t>
            </w:r>
            <w:r w:rsidRPr="00A02E29">
              <w:rPr>
                <w:rFonts w:ascii="Calibri" w:hAnsi="Calibri"/>
              </w:rPr>
              <w:br/>
              <w:t xml:space="preserve"> Institutional Area, Janakpuri, New Delhi, </w:t>
            </w:r>
            <w:r w:rsidRPr="00A02E29">
              <w:rPr>
                <w:rFonts w:ascii="Calibri" w:hAnsi="Calibri"/>
              </w:rPr>
              <w:br/>
              <w:t xml:space="preserve">Delhi 110058 Delhi </w:t>
            </w:r>
          </w:p>
        </w:tc>
      </w:tr>
      <w:tr w:rsidR="007247F3" w:rsidRPr="00A02E29" w:rsidTr="00B532F2">
        <w:trPr>
          <w:trHeight w:val="81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B.R Ramakrishna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I/c President, Central Council of Indian Medicine, </w:t>
            </w:r>
            <w:r w:rsidRPr="00A02E29">
              <w:rPr>
                <w:rFonts w:ascii="Calibri" w:hAnsi="Calibri"/>
              </w:rPr>
              <w:br/>
              <w:t xml:space="preserve">Ministry of AYUSH, Government of Indian, </w:t>
            </w:r>
            <w:r w:rsidRPr="00A02E29">
              <w:rPr>
                <w:rFonts w:ascii="Calibri" w:hAnsi="Calibri"/>
              </w:rPr>
              <w:br/>
              <w:t xml:space="preserve">New Delhi – 110058, (Res: No.2479/1, 17th Main, 25thCross, </w:t>
            </w:r>
            <w:r w:rsidRPr="00A02E29">
              <w:rPr>
                <w:rFonts w:ascii="Calibri" w:hAnsi="Calibri"/>
              </w:rPr>
              <w:br/>
              <w:t>BSK 2nd Stage, Bangalore-560 070, Karnataka)</w:t>
            </w:r>
          </w:p>
        </w:tc>
      </w:tr>
      <w:tr w:rsidR="007247F3" w:rsidRPr="00A02E29" w:rsidTr="00B532F2">
        <w:trPr>
          <w:trHeight w:val="63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Mansoor Ahmad Siddiqui</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Former Director,  National Institute of Unani Medicine, </w:t>
            </w:r>
            <w:r w:rsidRPr="00A02E29">
              <w:rPr>
                <w:rFonts w:ascii="Calibri" w:hAnsi="Calibri"/>
              </w:rPr>
              <w:br/>
              <w:t xml:space="preserve">Kottigepalya, Magadi Main Road, </w:t>
            </w:r>
            <w:r w:rsidRPr="00A02E29">
              <w:rPr>
                <w:rFonts w:ascii="Calibri" w:hAnsi="Calibri"/>
              </w:rPr>
              <w:br/>
              <w:t xml:space="preserve">Bengaluru- 560091 Karnataka  </w:t>
            </w:r>
          </w:p>
        </w:tc>
      </w:tr>
      <w:tr w:rsidR="007247F3" w:rsidRPr="00A02E29" w:rsidTr="00B532F2">
        <w:trPr>
          <w:trHeight w:val="7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R.S Ramaswamy</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Director General,</w:t>
            </w:r>
            <w:r w:rsidRPr="00A02E29">
              <w:rPr>
                <w:rFonts w:ascii="Calibri" w:hAnsi="Calibri"/>
              </w:rPr>
              <w:br/>
              <w:t xml:space="preserve">Central Council for Research in Siddha,  </w:t>
            </w:r>
            <w:r w:rsidRPr="00A02E29">
              <w:rPr>
                <w:rFonts w:ascii="Calibri" w:hAnsi="Calibri"/>
              </w:rPr>
              <w:br/>
              <w:t xml:space="preserve">CCRS, Arignar Anna Govt Hospital Campus, </w:t>
            </w:r>
            <w:r w:rsidRPr="00A02E29">
              <w:rPr>
                <w:rFonts w:ascii="Calibri" w:hAnsi="Calibri"/>
              </w:rPr>
              <w:br/>
              <w:t>Arumbakkam, Chennai-600 106, Tamil Nadu</w:t>
            </w:r>
          </w:p>
        </w:tc>
      </w:tr>
      <w:tr w:rsidR="007247F3" w:rsidRPr="00A02E29" w:rsidTr="00B532F2">
        <w:trPr>
          <w:trHeight w:val="8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Swarnlata Saraf</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Dean, Faculty of Technology &amp; Professor in Pharmacy, </w:t>
            </w:r>
            <w:r w:rsidRPr="00A02E29">
              <w:rPr>
                <w:rFonts w:ascii="Calibri" w:hAnsi="Calibri"/>
              </w:rPr>
              <w:br/>
              <w:t xml:space="preserve">University Institute of Pharmacy, </w:t>
            </w:r>
            <w:r w:rsidRPr="00A02E29">
              <w:rPr>
                <w:rFonts w:ascii="Calibri" w:hAnsi="Calibri"/>
              </w:rPr>
              <w:br/>
              <w:t xml:space="preserve">Pt. Ravishankar Shukla University, </w:t>
            </w:r>
            <w:r w:rsidRPr="00A02E29">
              <w:rPr>
                <w:rFonts w:ascii="Calibri" w:hAnsi="Calibri"/>
              </w:rPr>
              <w:br/>
              <w:t>Raipur – 492 010, Chhattisgarh</w:t>
            </w:r>
          </w:p>
        </w:tc>
      </w:tr>
      <w:tr w:rsidR="007247F3" w:rsidRPr="00A02E29" w:rsidTr="00B532F2">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D. Chamundeeswari,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mbria" w:hAnsi="Cambria"/>
              </w:rPr>
            </w:pPr>
            <w:r w:rsidRPr="00A02E29">
              <w:rPr>
                <w:rFonts w:ascii="Calibri" w:hAnsi="Calibri"/>
              </w:rPr>
              <w:t xml:space="preserve">   </w:t>
            </w:r>
            <w:r w:rsidRPr="00A02E29">
              <w:rPr>
                <w:rFonts w:ascii="Cambria" w:hAnsi="Cambria"/>
              </w:rPr>
              <w:t xml:space="preserve">Professor, Faculty of Pharmacy, </w:t>
            </w:r>
          </w:p>
          <w:p w:rsidR="007247F3" w:rsidRPr="00A02E29" w:rsidRDefault="007247F3" w:rsidP="00941F24">
            <w:pPr>
              <w:rPr>
                <w:rFonts w:ascii="Cambria" w:hAnsi="Cambria" w:cs="FrankRuehl"/>
              </w:rPr>
            </w:pPr>
            <w:r w:rsidRPr="00A02E29">
              <w:rPr>
                <w:rFonts w:ascii="Cambria" w:hAnsi="Cambria" w:cs="FrankRuehl"/>
              </w:rPr>
              <w:t xml:space="preserve">Sri Ramachandra University, (Deemed to-be University) </w:t>
            </w:r>
          </w:p>
          <w:p w:rsidR="007247F3" w:rsidRPr="00A02E29" w:rsidRDefault="007247F3" w:rsidP="00941F24">
            <w:pPr>
              <w:rPr>
                <w:rFonts w:ascii="Cambria" w:hAnsi="Cambria" w:cs="FrankRuehl"/>
              </w:rPr>
            </w:pPr>
            <w:r w:rsidRPr="00A02E29">
              <w:rPr>
                <w:rFonts w:ascii="Cambria" w:hAnsi="Cambria" w:cs="FrankRuehl"/>
              </w:rPr>
              <w:t xml:space="preserve">No. 1, Ramachandra Nagar, Porur,  </w:t>
            </w:r>
          </w:p>
          <w:p w:rsidR="007247F3" w:rsidRPr="00A02E29" w:rsidRDefault="007247F3" w:rsidP="00941F24">
            <w:pPr>
              <w:rPr>
                <w:rFonts w:ascii="Calibri" w:hAnsi="Calibri"/>
              </w:rPr>
            </w:pPr>
            <w:r w:rsidRPr="00A02E29">
              <w:rPr>
                <w:rFonts w:ascii="Cambria" w:hAnsi="Cambria" w:cs="FrankRuehl"/>
              </w:rPr>
              <w:t xml:space="preserve">Chennai – 600 116, </w:t>
            </w:r>
            <w:r w:rsidRPr="00A02E29">
              <w:rPr>
                <w:rFonts w:ascii="Cambria" w:hAnsi="Cambria" w:cs="FrankRuehl"/>
                <w:b/>
              </w:rPr>
              <w:t>Tamil Nadu</w:t>
            </w:r>
          </w:p>
        </w:tc>
      </w:tr>
      <w:tr w:rsidR="007247F3" w:rsidRPr="00A02E29" w:rsidTr="003F5923">
        <w:trPr>
          <w:trHeight w:val="11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N. K. Jain</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Emeritus Fellow (U.G.C.)</w:t>
            </w:r>
            <w:r w:rsidRPr="00A02E29">
              <w:rPr>
                <w:rFonts w:ascii="Calibri" w:hAnsi="Calibri"/>
              </w:rPr>
              <w:br/>
              <w:t xml:space="preserve">(School of Pharmaceutical Sciences, </w:t>
            </w:r>
            <w:r w:rsidRPr="00A02E29">
              <w:rPr>
                <w:rFonts w:ascii="Calibri" w:hAnsi="Calibri"/>
              </w:rPr>
              <w:br/>
              <w:t>Rajiv Gandhi Technical University</w:t>
            </w:r>
            <w:r w:rsidRPr="00A02E29">
              <w:rPr>
                <w:rFonts w:ascii="Calibri" w:hAnsi="Calibri"/>
              </w:rPr>
              <w:br/>
              <w:t>Airport Bypass Road, Gandhi Nagar, BHOPAL  462 036 [M.P.])</w:t>
            </w:r>
            <w:r w:rsidRPr="00A02E29">
              <w:rPr>
                <w:rFonts w:ascii="Calibri" w:hAnsi="Calibri"/>
              </w:rPr>
              <w:br/>
              <w:t xml:space="preserve">G-6, Near Giraffe Park, Balak Complex, Tili Ward, </w:t>
            </w:r>
            <w:r w:rsidRPr="00A02E29">
              <w:rPr>
                <w:rFonts w:ascii="Calibri" w:hAnsi="Calibri"/>
              </w:rPr>
              <w:br/>
              <w:t>Sagar—470 001, Madhya Pradesh</w:t>
            </w:r>
          </w:p>
        </w:tc>
      </w:tr>
      <w:tr w:rsidR="007247F3" w:rsidRPr="00A02E29" w:rsidTr="003F5923">
        <w:trPr>
          <w:trHeight w:val="104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Vijayalakshmi Ravindranath,</w:t>
            </w:r>
          </w:p>
        </w:tc>
        <w:tc>
          <w:tcPr>
            <w:tcW w:w="58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(Founder Director of National Brain Research Center (NBRC)), </w:t>
            </w:r>
            <w:r w:rsidRPr="00A02E29">
              <w:rPr>
                <w:rFonts w:ascii="Calibri" w:hAnsi="Calibri"/>
              </w:rPr>
              <w:br/>
              <w:t xml:space="preserve">Professor, Centre For Neuroscience, </w:t>
            </w:r>
            <w:r w:rsidRPr="00A02E29">
              <w:rPr>
                <w:rFonts w:ascii="Calibri" w:hAnsi="Calibri"/>
              </w:rPr>
              <w:br/>
              <w:t xml:space="preserve">Old TIFR Building, Indian Institute of Science, </w:t>
            </w:r>
            <w:r w:rsidRPr="00A02E29">
              <w:rPr>
                <w:rFonts w:ascii="Calibri" w:hAnsi="Calibri"/>
              </w:rPr>
              <w:br/>
              <w:t>Bangalore-560012, Karnataka</w:t>
            </w:r>
          </w:p>
        </w:tc>
      </w:tr>
      <w:tr w:rsidR="007247F3" w:rsidRPr="00A02E29" w:rsidTr="003F5923">
        <w:trPr>
          <w:trHeight w:val="9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single" w:sz="4" w:space="0" w:color="auto"/>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N. M. Kithan </w:t>
            </w:r>
          </w:p>
        </w:tc>
        <w:tc>
          <w:tcPr>
            <w:tcW w:w="5888" w:type="dxa"/>
            <w:tcBorders>
              <w:top w:val="single" w:sz="4" w:space="0" w:color="auto"/>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Retd. Director, Department of Health &amp; Family Welfare, </w:t>
            </w:r>
            <w:r w:rsidRPr="00A02E29">
              <w:rPr>
                <w:rFonts w:ascii="Calibri" w:hAnsi="Calibri"/>
              </w:rPr>
              <w:br/>
              <w:t xml:space="preserve">Kohima, NagalandPost Box no. 111, </w:t>
            </w:r>
            <w:r w:rsidRPr="00A02E29">
              <w:rPr>
                <w:rFonts w:ascii="Calibri" w:hAnsi="Calibri"/>
              </w:rPr>
              <w:br/>
              <w:t>Orchid Colony, P. O. Wokha-797 111 Nagaland</w:t>
            </w:r>
          </w:p>
        </w:tc>
      </w:tr>
      <w:tr w:rsidR="007247F3" w:rsidRPr="00A02E29" w:rsidTr="00B532F2">
        <w:trPr>
          <w:trHeight w:val="14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Smt. Rajalakshmi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Associate Professor, </w:t>
            </w:r>
            <w:r w:rsidRPr="00A02E29">
              <w:rPr>
                <w:rFonts w:ascii="Calibri" w:hAnsi="Calibri"/>
              </w:rPr>
              <w:br/>
              <w:t>Dr. MGR Medical University, Chennai</w:t>
            </w:r>
          </w:p>
        </w:tc>
      </w:tr>
      <w:tr w:rsidR="007247F3" w:rsidRPr="00A02E29" w:rsidTr="00B532F2">
        <w:trPr>
          <w:trHeight w:val="31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D. Sasikumar,</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Lecturer, Grade II Govt Siddha Medical College, </w:t>
            </w:r>
            <w:r w:rsidRPr="00A02E29">
              <w:rPr>
                <w:rFonts w:ascii="Calibri" w:hAnsi="Calibri"/>
              </w:rPr>
              <w:br/>
              <w:t>Chennai</w:t>
            </w:r>
          </w:p>
        </w:tc>
      </w:tr>
      <w:tr w:rsidR="007247F3" w:rsidRPr="00A02E29" w:rsidTr="00B532F2">
        <w:trPr>
          <w:trHeight w:val="68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Satyapal Goswami,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Professor, All India Institute of Speech and </w:t>
            </w:r>
            <w:r w:rsidRPr="00A02E29">
              <w:rPr>
                <w:rFonts w:ascii="Calibri" w:hAnsi="Calibri"/>
              </w:rPr>
              <w:br/>
              <w:t xml:space="preserve">Hearing (AIISH), Mysore. </w:t>
            </w:r>
            <w:r w:rsidRPr="00A02E29">
              <w:rPr>
                <w:rFonts w:ascii="Calibri" w:hAnsi="Calibri"/>
              </w:rPr>
              <w:br/>
              <w:t xml:space="preserve">Naimisham Campus, Road No.3, </w:t>
            </w:r>
            <w:r w:rsidRPr="00A02E29">
              <w:rPr>
                <w:rFonts w:ascii="Calibri" w:hAnsi="Calibri"/>
              </w:rPr>
              <w:br/>
              <w:t>T K Layout, Manasagangothri, Mysuru -570006</w:t>
            </w:r>
          </w:p>
        </w:tc>
      </w:tr>
      <w:tr w:rsidR="007247F3" w:rsidRPr="00A02E29" w:rsidTr="00B532F2">
        <w:trPr>
          <w:trHeight w:val="4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Rajashekhar,</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Dean, School of Allied Health Sciences, </w:t>
            </w:r>
            <w:r w:rsidRPr="00A02E29">
              <w:rPr>
                <w:rFonts w:ascii="Calibri" w:hAnsi="Calibri"/>
              </w:rPr>
              <w:br/>
              <w:t xml:space="preserve">Manipal, Dr, Madhav Nagar, </w:t>
            </w:r>
            <w:r w:rsidRPr="00A02E29">
              <w:rPr>
                <w:rFonts w:ascii="Calibri" w:hAnsi="Calibri"/>
              </w:rPr>
              <w:br/>
              <w:t xml:space="preserve">Manipal, Karnataka 576104 </w:t>
            </w:r>
            <w:r w:rsidRPr="00A02E29">
              <w:rPr>
                <w:rFonts w:ascii="Calibri" w:hAnsi="Calibri"/>
              </w:rPr>
              <w:br/>
              <w:t>MAHE, Manipal;</w:t>
            </w:r>
          </w:p>
        </w:tc>
      </w:tr>
      <w:tr w:rsidR="007247F3" w:rsidRPr="00A02E29" w:rsidTr="00B532F2">
        <w:trPr>
          <w:trHeight w:val="4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Mohd. Aftab Ahmad</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Professor &amp; HOD (Ilmul Advia)</w:t>
            </w:r>
            <w:r w:rsidRPr="00A02E29">
              <w:rPr>
                <w:rFonts w:ascii="Calibri" w:hAnsi="Calibri"/>
              </w:rPr>
              <w:br/>
              <w:t>Jamia Hamdard University</w:t>
            </w:r>
            <w:r w:rsidRPr="00A02E29">
              <w:rPr>
                <w:rFonts w:ascii="Calibri" w:hAnsi="Calibri"/>
              </w:rPr>
              <w:br/>
              <w:t xml:space="preserve">Mehrauli - Badarpur Road, </w:t>
            </w:r>
            <w:r w:rsidRPr="00A02E29">
              <w:rPr>
                <w:rFonts w:ascii="Calibri" w:hAnsi="Calibri"/>
              </w:rPr>
              <w:br/>
              <w:t xml:space="preserve">Near Batra Hospital, Hamdard Nagar, </w:t>
            </w:r>
            <w:r w:rsidRPr="00A02E29">
              <w:rPr>
                <w:rFonts w:ascii="Calibri" w:hAnsi="Calibri"/>
              </w:rPr>
              <w:br/>
              <w:t>New Delhi, Delhi 110062</w:t>
            </w:r>
          </w:p>
        </w:tc>
      </w:tr>
      <w:tr w:rsidR="007247F3" w:rsidRPr="00A02E29" w:rsidTr="00B532F2">
        <w:trPr>
          <w:trHeight w:val="28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Mohd. Zulkifle</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Director (I/C), National Institute of Unani Medicine, </w:t>
            </w:r>
            <w:r w:rsidRPr="00A02E29">
              <w:rPr>
                <w:rFonts w:ascii="Calibri" w:hAnsi="Calibri"/>
              </w:rPr>
              <w:br/>
              <w:t>Bengaluru - 91</w:t>
            </w:r>
          </w:p>
        </w:tc>
      </w:tr>
      <w:tr w:rsidR="007247F3" w:rsidRPr="00A02E29" w:rsidTr="00B532F2">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b/>
              </w:rPr>
            </w:pPr>
            <w:r w:rsidRPr="00A02E29">
              <w:rPr>
                <w:b/>
              </w:rPr>
              <w:t xml:space="preserve">Dr. Mohd Aleemuddin Quamri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The Director i/c,</w:t>
            </w:r>
            <w:r w:rsidRPr="00A02E29">
              <w:rPr>
                <w:rFonts w:ascii="Calibri" w:hAnsi="Calibri"/>
              </w:rPr>
              <w:br/>
              <w:t xml:space="preserve">National Institute of Unani Medicine, </w:t>
            </w:r>
            <w:r w:rsidRPr="00A02E29">
              <w:rPr>
                <w:rFonts w:ascii="Calibri" w:hAnsi="Calibri"/>
              </w:rPr>
              <w:br/>
              <w:t>Kottigepalya, Magadi Main Road,</w:t>
            </w:r>
            <w:r w:rsidRPr="00A02E29">
              <w:rPr>
                <w:rFonts w:ascii="Calibri" w:hAnsi="Calibri"/>
              </w:rPr>
              <w:br/>
              <w:t>Bengaluru- 560091</w:t>
            </w:r>
          </w:p>
        </w:tc>
      </w:tr>
      <w:tr w:rsidR="007247F3" w:rsidRPr="00A02E29" w:rsidTr="00B532F2">
        <w:trPr>
          <w:trHeight w:val="3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S. Mohan</w:t>
            </w:r>
            <w:r w:rsidRPr="00A02E29">
              <w:rPr>
                <w:rFonts w:ascii="Cambria" w:hAnsi="Cambria"/>
                <w:b/>
              </w:rPr>
              <w:t xml:space="preserve">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Director, Pharmaceutical Chemistry</w:t>
            </w:r>
            <w:r w:rsidRPr="00A02E29">
              <w:rPr>
                <w:rFonts w:ascii="Calibri" w:hAnsi="Calibri"/>
              </w:rPr>
              <w:br/>
              <w:t>PES University, 50 Feet Road,</w:t>
            </w:r>
            <w:r w:rsidRPr="00A02E29">
              <w:rPr>
                <w:rFonts w:ascii="Calibri" w:hAnsi="Calibri"/>
              </w:rPr>
              <w:br/>
              <w:t>Hanumanth Nagar, Bangalore – 560050</w:t>
            </w:r>
          </w:p>
        </w:tc>
      </w:tr>
      <w:tr w:rsidR="007247F3" w:rsidRPr="00A02E29" w:rsidTr="00B532F2">
        <w:trPr>
          <w:trHeight w:val="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B. S. Prasad,</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Principal, BMK </w:t>
            </w:r>
            <w:r w:rsidR="003F5923" w:rsidRPr="00A02E29">
              <w:rPr>
                <w:rFonts w:ascii="Calibri" w:hAnsi="Calibri"/>
              </w:rPr>
              <w:t>Ayurveda</w:t>
            </w:r>
            <w:r w:rsidRPr="00A02E29">
              <w:rPr>
                <w:rFonts w:ascii="Calibri" w:hAnsi="Calibri"/>
              </w:rPr>
              <w:t xml:space="preserve"> Mahavidyalaya,</w:t>
            </w:r>
            <w:r w:rsidRPr="00A02E29">
              <w:rPr>
                <w:rFonts w:ascii="Calibri" w:hAnsi="Calibri"/>
              </w:rPr>
              <w:br/>
              <w:t>Belgavi</w:t>
            </w:r>
          </w:p>
        </w:tc>
      </w:tr>
      <w:tr w:rsidR="007247F3" w:rsidRPr="00A02E29" w:rsidTr="00B532F2">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B. R. Senthil Kumar</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Assistant Professor, </w:t>
            </w:r>
            <w:r w:rsidRPr="00A02E29">
              <w:rPr>
                <w:rFonts w:ascii="Calibri" w:hAnsi="Calibri"/>
              </w:rPr>
              <w:br/>
              <w:t>National Institute of Siddha, Chennai.</w:t>
            </w:r>
          </w:p>
        </w:tc>
      </w:tr>
      <w:tr w:rsidR="007247F3" w:rsidRPr="00A02E29" w:rsidTr="00B532F2">
        <w:trPr>
          <w:trHeight w:val="28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P. Satya Rajeshwaran</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Assistant Director (Siddha), Siddha Central Research Institute, Anna Hospital Campus, Arumbakkam, Chennai  - 600106 </w:t>
            </w:r>
          </w:p>
        </w:tc>
      </w:tr>
      <w:tr w:rsidR="007247F3" w:rsidRPr="00A02E29" w:rsidTr="00B532F2">
        <w:trPr>
          <w:trHeight w:val="8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Dilip Panakkada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B532F2">
            <w:pPr>
              <w:rPr>
                <w:rFonts w:ascii="Calibri" w:hAnsi="Calibri"/>
              </w:rPr>
            </w:pPr>
            <w:r w:rsidRPr="00A02E29">
              <w:rPr>
                <w:rFonts w:ascii="Calibri" w:hAnsi="Calibri"/>
              </w:rPr>
              <w:t xml:space="preserve">Professor &amp; Head of Department. </w:t>
            </w:r>
            <w:r w:rsidRPr="00A02E29">
              <w:rPr>
                <w:rFonts w:ascii="Calibri" w:hAnsi="Calibri"/>
              </w:rPr>
              <w:br/>
              <w:t xml:space="preserve">National Institute of Homoeopathy </w:t>
            </w:r>
            <w:r w:rsidRPr="00A02E29">
              <w:rPr>
                <w:rFonts w:ascii="Calibri" w:hAnsi="Calibri"/>
              </w:rPr>
              <w:br/>
              <w:t xml:space="preserve">(An autonomous Institute under the Ministry of AYUSH, Govt. of India) Block - Ge, Sector - Iii, Salt Lake, </w:t>
            </w:r>
            <w:r w:rsidRPr="00A02E29">
              <w:rPr>
                <w:rFonts w:ascii="Calibri" w:hAnsi="Calibri"/>
              </w:rPr>
              <w:br/>
              <w:t>Kolkata - 700 106 West Bengal</w:t>
            </w:r>
          </w:p>
        </w:tc>
      </w:tr>
      <w:tr w:rsidR="007247F3" w:rsidRPr="00A02E29" w:rsidTr="00B532F2">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Munir Ahmed</w:t>
            </w:r>
            <w:r w:rsidRPr="00A02E29">
              <w:rPr>
                <w:rFonts w:ascii="Cambria" w:hAnsi="Cambria"/>
                <w:b/>
              </w:rPr>
              <w:t xml:space="preserve">,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Professor, Govt. Homoeopathic Medical College, </w:t>
            </w:r>
            <w:r w:rsidRPr="00A02E29">
              <w:rPr>
                <w:rFonts w:ascii="Calibri" w:hAnsi="Calibri"/>
              </w:rPr>
              <w:br/>
              <w:t xml:space="preserve">Dr Siddhaiah Puranik Road, </w:t>
            </w:r>
            <w:r w:rsidRPr="00A02E29">
              <w:rPr>
                <w:rFonts w:ascii="Calibri" w:hAnsi="Calibri"/>
              </w:rPr>
              <w:br/>
              <w:t>Basaveshwara Nagar, Bengaluru- 560079</w:t>
            </w:r>
          </w:p>
        </w:tc>
      </w:tr>
      <w:tr w:rsidR="007247F3" w:rsidRPr="00A02E29" w:rsidTr="00B532F2">
        <w:trPr>
          <w:trHeight w:val="5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Lokanath Behera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 Lecturer, National Institute of Homoeopathy </w:t>
            </w:r>
            <w:r w:rsidRPr="00A02E29">
              <w:rPr>
                <w:rFonts w:ascii="Calibri" w:hAnsi="Calibri"/>
              </w:rPr>
              <w:br/>
              <w:t xml:space="preserve">(Govt of India), Block-GE, Sec-3, </w:t>
            </w:r>
            <w:r w:rsidRPr="00A02E29">
              <w:rPr>
                <w:rFonts w:ascii="Calibri" w:hAnsi="Calibri"/>
              </w:rPr>
              <w:br/>
              <w:t>Salt Lake, Kolkata</w:t>
            </w:r>
          </w:p>
        </w:tc>
      </w:tr>
      <w:tr w:rsidR="007247F3" w:rsidRPr="00A02E29" w:rsidTr="00B532F2">
        <w:trPr>
          <w:trHeight w:val="8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K S Nagesh,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Former Principal,</w:t>
            </w:r>
            <w:r w:rsidRPr="00A02E29">
              <w:rPr>
                <w:rFonts w:ascii="Calibri" w:hAnsi="Calibri"/>
              </w:rPr>
              <w:br/>
              <w:t>R. V. Dental College, Bangalore</w:t>
            </w:r>
            <w:r w:rsidRPr="00A02E29">
              <w:rPr>
                <w:rFonts w:ascii="Calibri" w:hAnsi="Calibri"/>
              </w:rPr>
              <w:br/>
              <w:t xml:space="preserve">Res. B-6-801, Elita Promenade, </w:t>
            </w:r>
            <w:r w:rsidRPr="00A02E29">
              <w:rPr>
                <w:rFonts w:ascii="Calibri" w:hAnsi="Calibri"/>
              </w:rPr>
              <w:br/>
              <w:t>J P Nagar, 7th Phase, Bangalore -560 078</w:t>
            </w:r>
          </w:p>
        </w:tc>
      </w:tr>
      <w:tr w:rsidR="007247F3" w:rsidRPr="00A02E29" w:rsidTr="00B532F2">
        <w:trPr>
          <w:trHeight w:val="4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Madhura,</w:t>
            </w:r>
            <w:r w:rsidRPr="00A02E29">
              <w:rPr>
                <w:rFonts w:ascii="Cambria" w:hAnsi="Cambria"/>
                <w:b/>
              </w:rPr>
              <w:t xml:space="preserve">  </w:t>
            </w:r>
            <w:r w:rsidRPr="00A02E29">
              <w:rPr>
                <w:rFonts w:ascii="Cambria" w:hAnsi="Cambria"/>
                <w:b/>
                <w:bCs/>
              </w:rPr>
              <w:t>&amp; Dr. Suma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B532F2">
            <w:pPr>
              <w:rPr>
                <w:rFonts w:ascii="Calibri" w:hAnsi="Calibri"/>
              </w:rPr>
            </w:pPr>
            <w:r w:rsidRPr="00A02E29">
              <w:rPr>
                <w:rFonts w:ascii="Calibri" w:hAnsi="Calibri"/>
              </w:rPr>
              <w:t>Associate Professor</w:t>
            </w:r>
            <w:r w:rsidRPr="00A02E29">
              <w:rPr>
                <w:rFonts w:ascii="Calibri" w:hAnsi="Calibri"/>
              </w:rPr>
              <w:br/>
              <w:t xml:space="preserve">R.V Dental college, </w:t>
            </w:r>
            <w:r w:rsidRPr="00A02E29">
              <w:rPr>
                <w:rFonts w:ascii="Calibri" w:hAnsi="Calibri"/>
              </w:rPr>
              <w:br/>
              <w:t>ITI Layout, 1st Phase, JP Nagar, Bengaluru-560041,</w:t>
            </w:r>
          </w:p>
        </w:tc>
      </w:tr>
      <w:tr w:rsidR="007247F3" w:rsidRPr="00A02E29" w:rsidTr="00B532F2">
        <w:trPr>
          <w:trHeight w:val="39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Prof. Dr.  Harsha Halahalli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(Prof. of physiology, KSHEMA and </w:t>
            </w:r>
            <w:r w:rsidR="003F5923" w:rsidRPr="00A02E29">
              <w:rPr>
                <w:rFonts w:ascii="Calibri" w:hAnsi="Calibri"/>
              </w:rPr>
              <w:t>Director</w:t>
            </w:r>
            <w:r w:rsidRPr="00A02E29">
              <w:rPr>
                <w:rFonts w:ascii="Calibri" w:hAnsi="Calibri"/>
              </w:rPr>
              <w:t xml:space="preserve"> (CD) </w:t>
            </w:r>
            <w:r w:rsidRPr="00A02E29">
              <w:rPr>
                <w:rFonts w:ascii="Calibri" w:hAnsi="Calibri"/>
              </w:rPr>
              <w:br/>
              <w:t xml:space="preserve">Nitte University, </w:t>
            </w:r>
            <w:r w:rsidR="003F5923" w:rsidRPr="00A02E29">
              <w:rPr>
                <w:rFonts w:ascii="Calibri" w:hAnsi="Calibri"/>
              </w:rPr>
              <w:t>University</w:t>
            </w:r>
            <w:r w:rsidRPr="00A02E29">
              <w:rPr>
                <w:rFonts w:ascii="Calibri" w:hAnsi="Calibri"/>
              </w:rPr>
              <w:t xml:space="preserve"> Enclave, </w:t>
            </w:r>
            <w:r w:rsidRPr="00A02E29">
              <w:rPr>
                <w:rFonts w:ascii="Calibri" w:hAnsi="Calibri"/>
              </w:rPr>
              <w:br/>
              <w:t>Medical Sciences Complex, Deralakatte, Mangalore-575018</w:t>
            </w:r>
          </w:p>
        </w:tc>
      </w:tr>
      <w:tr w:rsidR="007247F3" w:rsidRPr="00A02E29" w:rsidTr="00B532F2">
        <w:trPr>
          <w:trHeight w:val="57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Prof. Arup Bhattacharge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B532F2">
            <w:pPr>
              <w:rPr>
                <w:rFonts w:ascii="Calibri" w:hAnsi="Calibri"/>
              </w:rPr>
            </w:pPr>
            <w:r w:rsidRPr="00A02E29">
              <w:rPr>
                <w:rFonts w:ascii="Calibri" w:hAnsi="Calibri"/>
              </w:rPr>
              <w:t xml:space="preserve">Director and Chief H.R, </w:t>
            </w:r>
            <w:r w:rsidRPr="00A02E29">
              <w:rPr>
                <w:rFonts w:ascii="Calibri" w:hAnsi="Calibri"/>
              </w:rPr>
              <w:br/>
              <w:t xml:space="preserve">M. S. Ramaiah University of Applied Sciences, University House,Gnanagangothri Campus, </w:t>
            </w:r>
            <w:r w:rsidRPr="00A02E29">
              <w:rPr>
                <w:rFonts w:ascii="Calibri" w:hAnsi="Calibri"/>
              </w:rPr>
              <w:br/>
              <w:t>New BEL Road, MSR Nagar, Bangalore-560 054</w:t>
            </w:r>
          </w:p>
        </w:tc>
      </w:tr>
      <w:tr w:rsidR="007247F3" w:rsidRPr="00A02E29" w:rsidTr="00B532F2">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A. G. Prathab,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Registrar (Academics) &amp; </w:t>
            </w:r>
            <w:r w:rsidRPr="00A02E29">
              <w:rPr>
                <w:rFonts w:ascii="Calibri" w:hAnsi="Calibri"/>
              </w:rPr>
              <w:br/>
              <w:t xml:space="preserve">Professor &amp; Head of Microbiology, </w:t>
            </w:r>
            <w:r w:rsidRPr="00A02E29">
              <w:rPr>
                <w:rFonts w:ascii="Calibri" w:hAnsi="Calibri"/>
              </w:rPr>
              <w:br/>
              <w:t>M. S. Ramaiah Medical College, Bengaluru,</w:t>
            </w:r>
          </w:p>
        </w:tc>
      </w:tr>
      <w:tr w:rsidR="007247F3" w:rsidRPr="00A02E29" w:rsidTr="00B532F2">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D. Venkatesh,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Professor  of Physiology, </w:t>
            </w:r>
            <w:r w:rsidRPr="00A02E29">
              <w:rPr>
                <w:rFonts w:ascii="Calibri" w:hAnsi="Calibri"/>
              </w:rPr>
              <w:br/>
              <w:t>M. S. Ramaiah Medical College, Bengaluru,</w:t>
            </w:r>
          </w:p>
        </w:tc>
      </w:tr>
      <w:tr w:rsidR="007247F3" w:rsidRPr="00A02E29" w:rsidTr="00B532F2">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Savitha Ravindra,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Professor &amp; Head of Physiotherapy, </w:t>
            </w:r>
            <w:r w:rsidRPr="00A02E29">
              <w:rPr>
                <w:rFonts w:ascii="Calibri" w:hAnsi="Calibri"/>
              </w:rPr>
              <w:br/>
              <w:t>M. S. Ramaiah Medical College, Bengaluru</w:t>
            </w:r>
          </w:p>
        </w:tc>
      </w:tr>
      <w:tr w:rsidR="007247F3" w:rsidRPr="00A02E29" w:rsidTr="00B532F2">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 xml:space="preserve">Dr. S. Bharath,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Associate, Dean P.G. Faculty of Pharmacy </w:t>
            </w:r>
            <w:r w:rsidRPr="00A02E29">
              <w:rPr>
                <w:rFonts w:ascii="Calibri" w:hAnsi="Calibri"/>
              </w:rPr>
              <w:br/>
              <w:t>M. S. Ramaiah University, Bengaluru,</w:t>
            </w:r>
          </w:p>
        </w:tc>
      </w:tr>
      <w:tr w:rsidR="007247F3" w:rsidRPr="00A02E29" w:rsidTr="00B532F2">
        <w:trPr>
          <w:trHeight w:val="50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sz w:val="21"/>
                <w:szCs w:val="21"/>
              </w:rPr>
            </w:pPr>
            <w:r w:rsidRPr="00A02E29">
              <w:rPr>
                <w:rFonts w:ascii="Cambria" w:hAnsi="Cambria"/>
                <w:b/>
                <w:bCs/>
                <w:sz w:val="21"/>
                <w:szCs w:val="21"/>
              </w:rPr>
              <w:t>Raju K. Parasher,</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Director &amp; Principal , Amar Jyothi Institute of Physiotherapy, Karkardooma, Vikas Marg,</w:t>
            </w:r>
            <w:r w:rsidRPr="00A02E29">
              <w:rPr>
                <w:rFonts w:ascii="Calibri" w:hAnsi="Calibri"/>
              </w:rPr>
              <w:br/>
              <w:t>Delhi – 110092</w:t>
            </w:r>
          </w:p>
        </w:tc>
      </w:tr>
      <w:tr w:rsidR="007247F3" w:rsidRPr="00A02E29" w:rsidTr="00B532F2">
        <w:trPr>
          <w:trHeight w:val="5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ind w:right="-185"/>
              <w:rPr>
                <w:rFonts w:ascii="Cambria" w:hAnsi="Cambria"/>
                <w:b/>
                <w:sz w:val="24"/>
                <w:szCs w:val="24"/>
              </w:rPr>
            </w:pPr>
            <w:r w:rsidRPr="00A02E29">
              <w:rPr>
                <w:rFonts w:ascii="Cambria" w:hAnsi="Cambria"/>
                <w:b/>
                <w:sz w:val="24"/>
                <w:szCs w:val="24"/>
              </w:rPr>
              <w:t xml:space="preserve">Dr.Madhavan                            </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Dean, Faculty of Pharmacy, M. S. Ramaiah University, Bengaluru</w:t>
            </w:r>
          </w:p>
        </w:tc>
      </w:tr>
      <w:tr w:rsidR="007247F3" w:rsidRPr="00A02E29" w:rsidTr="00B532F2">
        <w:trPr>
          <w:trHeight w:val="55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sz w:val="21"/>
                <w:szCs w:val="21"/>
              </w:rPr>
            </w:pPr>
            <w:r w:rsidRPr="00A02E29">
              <w:rPr>
                <w:rFonts w:ascii="Cambria" w:hAnsi="Cambria"/>
                <w:b/>
                <w:bCs/>
                <w:sz w:val="21"/>
                <w:szCs w:val="21"/>
              </w:rPr>
              <w:t>Lt. Col (Mrs.) Manonmani Venkat (rtd)</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Nursing Director, Bharati </w:t>
            </w:r>
            <w:r w:rsidR="003F5923" w:rsidRPr="00A02E29">
              <w:rPr>
                <w:rFonts w:ascii="Calibri" w:hAnsi="Calibri"/>
              </w:rPr>
              <w:t>Hospital</w:t>
            </w:r>
            <w:r w:rsidRPr="00A02E29">
              <w:rPr>
                <w:rFonts w:ascii="Calibri" w:hAnsi="Calibri"/>
              </w:rPr>
              <w:t xml:space="preserve"> &amp; Research Centre, Bharati Deemed University, Dhankawadi, Katraj,Pune,411013, Postal address: A/001,Natasha Hill View, NIBM Road, Kondhwa, Pune -4110148, Maharashtra</w:t>
            </w:r>
          </w:p>
        </w:tc>
      </w:tr>
      <w:tr w:rsidR="007247F3" w:rsidRPr="00A02E29" w:rsidTr="00B532F2">
        <w:trPr>
          <w:trHeight w:val="99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u w:val="single"/>
              </w:rPr>
            </w:pPr>
            <w:r w:rsidRPr="00A02E29">
              <w:rPr>
                <w:rFonts w:ascii="Cambria" w:hAnsi="Cambria"/>
                <w:b/>
                <w:bCs/>
                <w:u w:val="single"/>
              </w:rPr>
              <w:t>Prof. N.C. Shekar</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B532F2">
            <w:pPr>
              <w:rPr>
                <w:rFonts w:ascii="Calibri" w:hAnsi="Calibri"/>
              </w:rPr>
            </w:pPr>
            <w:r w:rsidRPr="00A02E29">
              <w:rPr>
                <w:rFonts w:ascii="Calibri" w:hAnsi="Calibri"/>
              </w:rPr>
              <w:t>Registrar &amp; CFO</w:t>
            </w:r>
            <w:r w:rsidRPr="00A02E29">
              <w:rPr>
                <w:rFonts w:ascii="Calibri" w:hAnsi="Calibri"/>
              </w:rPr>
              <w:br/>
              <w:t xml:space="preserve">M. S. Ramaiah University of Applied Sciences, </w:t>
            </w:r>
            <w:r w:rsidRPr="00A02E29">
              <w:rPr>
                <w:rFonts w:ascii="Calibri" w:hAnsi="Calibri"/>
              </w:rPr>
              <w:br/>
              <w:t>University House,</w:t>
            </w:r>
            <w:r w:rsidR="00B532F2" w:rsidRPr="00A02E29">
              <w:rPr>
                <w:rFonts w:ascii="Calibri" w:hAnsi="Calibri"/>
              </w:rPr>
              <w:t xml:space="preserve"> </w:t>
            </w:r>
            <w:r w:rsidRPr="00A02E29">
              <w:rPr>
                <w:rFonts w:ascii="Calibri" w:hAnsi="Calibri"/>
              </w:rPr>
              <w:t>Gnanagangothri Campus,</w:t>
            </w:r>
            <w:r w:rsidRPr="00A02E29">
              <w:rPr>
                <w:rFonts w:ascii="Calibri" w:hAnsi="Calibri"/>
              </w:rPr>
              <w:br/>
              <w:t>New BEL Road, MSR Nagar,</w:t>
            </w:r>
            <w:r w:rsidR="00B532F2" w:rsidRPr="00A02E29">
              <w:rPr>
                <w:rFonts w:ascii="Calibri" w:hAnsi="Calibri"/>
              </w:rPr>
              <w:t xml:space="preserve"> </w:t>
            </w:r>
            <w:r w:rsidRPr="00A02E29">
              <w:rPr>
                <w:rFonts w:ascii="Calibri" w:hAnsi="Calibri"/>
              </w:rPr>
              <w:t>Bangalore-560 054</w:t>
            </w:r>
          </w:p>
        </w:tc>
      </w:tr>
      <w:tr w:rsidR="007247F3" w:rsidRPr="00A02E29" w:rsidTr="00B532F2">
        <w:trPr>
          <w:trHeight w:val="1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sz w:val="21"/>
                <w:szCs w:val="21"/>
              </w:rPr>
            </w:pPr>
            <w:r w:rsidRPr="00A02E29">
              <w:rPr>
                <w:rFonts w:ascii="Cambria" w:hAnsi="Cambria"/>
                <w:b/>
                <w:bCs/>
                <w:sz w:val="21"/>
                <w:szCs w:val="21"/>
              </w:rPr>
              <w:t>Dr. Raman Dang</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Professor and Registrar</w:t>
            </w:r>
            <w:r w:rsidRPr="00A02E29">
              <w:rPr>
                <w:rFonts w:ascii="Calibri" w:hAnsi="Calibri"/>
              </w:rPr>
              <w:br/>
              <w:t>Delhi University of Pharmaceutical Sciences and Research, DIPSAR Campus, MB Road, New Delhi</w:t>
            </w:r>
          </w:p>
        </w:tc>
      </w:tr>
      <w:tr w:rsidR="007247F3" w:rsidRPr="00A02E29" w:rsidTr="00B532F2">
        <w:trPr>
          <w:trHeight w:val="2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Prasanna N Rao</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Principal, SDM College of Ayurveda,</w:t>
            </w:r>
            <w:r w:rsidRPr="00A02E29">
              <w:rPr>
                <w:rFonts w:ascii="Calibri" w:hAnsi="Calibri"/>
              </w:rPr>
              <w:br/>
              <w:t>Ayurveda, Hassan</w:t>
            </w:r>
          </w:p>
        </w:tc>
      </w:tr>
      <w:tr w:rsidR="007247F3" w:rsidRPr="00A02E29" w:rsidTr="00B532F2">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Prof. Santham Lilly Pet 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Vice Principal</w:t>
            </w:r>
            <w:r w:rsidRPr="00A02E29">
              <w:rPr>
                <w:rFonts w:ascii="Calibri" w:hAnsi="Calibri"/>
              </w:rPr>
              <w:br/>
              <w:t>Ramaiah Institute of Nursing Education and Research</w:t>
            </w:r>
            <w:r w:rsidRPr="00A02E29">
              <w:rPr>
                <w:rFonts w:ascii="Calibri" w:hAnsi="Calibri"/>
              </w:rPr>
              <w:br/>
              <w:t>Bengaluru</w:t>
            </w:r>
          </w:p>
        </w:tc>
      </w:tr>
      <w:tr w:rsidR="007247F3" w:rsidRPr="00A02E29" w:rsidTr="00B532F2">
        <w:trPr>
          <w:trHeight w:val="2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bCs/>
              </w:rPr>
            </w:pPr>
            <w:r w:rsidRPr="00A02E29">
              <w:rPr>
                <w:rFonts w:ascii="Cambria" w:hAnsi="Cambria"/>
                <w:b/>
                <w:bCs/>
              </w:rPr>
              <w:t>Dr. G. Balamurugan</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Registrar (Administration)</w:t>
            </w:r>
            <w:r w:rsidRPr="00A02E29">
              <w:rPr>
                <w:rFonts w:ascii="Calibri" w:hAnsi="Calibri"/>
              </w:rPr>
              <w:br/>
              <w:t xml:space="preserve">Ramaiah Institute of Nursing Education and Research, Bengaluru </w:t>
            </w:r>
          </w:p>
        </w:tc>
      </w:tr>
      <w:tr w:rsidR="007247F3" w:rsidRPr="00A02E29" w:rsidTr="00B532F2">
        <w:trPr>
          <w:trHeight w:val="3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rPr>
            </w:pPr>
            <w:r w:rsidRPr="00A02E29">
              <w:rPr>
                <w:rFonts w:ascii="Cambria" w:hAnsi="Cambria"/>
                <w:b/>
              </w:rPr>
              <w:t>Dr Rabinarayan Acharya</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Gujarat Ayurved University (GAU) Jamnagar -361008, Gujarat</w:t>
            </w:r>
            <w:r w:rsidRPr="00A02E29">
              <w:rPr>
                <w:rFonts w:ascii="Calibri" w:hAnsi="Calibri"/>
              </w:rPr>
              <w:br/>
              <w:t>Member, Ayurveda Subcommittee,</w:t>
            </w:r>
          </w:p>
        </w:tc>
      </w:tr>
      <w:tr w:rsidR="007247F3" w:rsidRPr="00A02E29" w:rsidTr="00B532F2">
        <w:trPr>
          <w:trHeight w:val="28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libri" w:hAnsi="Calibri"/>
                <w:b/>
              </w:rPr>
            </w:pPr>
            <w:r w:rsidRPr="00A02E29">
              <w:rPr>
                <w:rFonts w:ascii="Calibri" w:hAnsi="Calibri"/>
                <w:b/>
              </w:rPr>
              <w:t>Dr. B V. Sreenivasa Murthy</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Dean &amp; Professor of Dental Sciences, Ramaiah University of </w:t>
            </w:r>
            <w:r w:rsidRPr="00A02E29">
              <w:rPr>
                <w:rFonts w:ascii="Calibri" w:hAnsi="Calibri"/>
              </w:rPr>
              <w:lastRenderedPageBreak/>
              <w:t>Applied Sciences, Bengaluru</w:t>
            </w:r>
          </w:p>
        </w:tc>
      </w:tr>
      <w:tr w:rsidR="007247F3" w:rsidRPr="00A02E29" w:rsidTr="00B532F2">
        <w:trPr>
          <w:trHeight w:val="69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nil"/>
              <w:left w:val="nil"/>
              <w:bottom w:val="single" w:sz="4" w:space="0" w:color="auto"/>
              <w:right w:val="single" w:sz="4" w:space="0" w:color="auto"/>
            </w:tcBorders>
            <w:shd w:val="clear" w:color="auto" w:fill="auto"/>
            <w:noWrap/>
            <w:vAlign w:val="center"/>
            <w:hideMark/>
          </w:tcPr>
          <w:p w:rsidR="007247F3" w:rsidRPr="00A02E29" w:rsidRDefault="007247F3" w:rsidP="00B532F2">
            <w:pPr>
              <w:rPr>
                <w:rFonts w:ascii="Cambria" w:hAnsi="Cambria"/>
                <w:b/>
              </w:rPr>
            </w:pPr>
            <w:r w:rsidRPr="00A02E29">
              <w:rPr>
                <w:rFonts w:ascii="Cambria" w:hAnsi="Cambria"/>
                <w:b/>
              </w:rPr>
              <w:t>Prof. Dr. Ashuthosh Shetty</w:t>
            </w:r>
          </w:p>
        </w:tc>
        <w:tc>
          <w:tcPr>
            <w:tcW w:w="5888" w:type="dxa"/>
            <w:tcBorders>
              <w:top w:val="nil"/>
              <w:left w:val="nil"/>
              <w:bottom w:val="single" w:sz="4" w:space="0" w:color="auto"/>
              <w:right w:val="single" w:sz="4" w:space="0" w:color="auto"/>
            </w:tcBorders>
            <w:shd w:val="clear" w:color="auto" w:fill="auto"/>
            <w:vAlign w:val="bottom"/>
            <w:hideMark/>
          </w:tcPr>
          <w:p w:rsidR="007247F3" w:rsidRPr="00A02E29" w:rsidRDefault="007247F3" w:rsidP="00941F24">
            <w:pPr>
              <w:rPr>
                <w:rFonts w:ascii="Calibri" w:hAnsi="Calibri"/>
              </w:rPr>
            </w:pPr>
            <w:r w:rsidRPr="00A02E29">
              <w:rPr>
                <w:rFonts w:ascii="Calibri" w:hAnsi="Calibri"/>
              </w:rPr>
              <w:t>Professor, Dept. of Orthodontics, ABSMIDS</w:t>
            </w:r>
            <w:r w:rsidRPr="00A02E29">
              <w:rPr>
                <w:rFonts w:ascii="Calibri" w:hAnsi="Calibri"/>
              </w:rPr>
              <w:br/>
              <w:t>Nitte University, University Enclave,</w:t>
            </w:r>
            <w:r w:rsidR="003F5923" w:rsidRPr="00A02E29">
              <w:rPr>
                <w:rFonts w:ascii="Calibri" w:hAnsi="Calibri"/>
              </w:rPr>
              <w:t xml:space="preserve"> </w:t>
            </w:r>
            <w:r w:rsidRPr="00A02E29">
              <w:rPr>
                <w:rFonts w:ascii="Calibri" w:hAnsi="Calibri"/>
              </w:rPr>
              <w:t>Medical Sciences Complex, Deralakatte,</w:t>
            </w:r>
            <w:r w:rsidR="003F5923" w:rsidRPr="00A02E29">
              <w:rPr>
                <w:rFonts w:ascii="Calibri" w:hAnsi="Calibri"/>
              </w:rPr>
              <w:t xml:space="preserve"> </w:t>
            </w:r>
            <w:r w:rsidRPr="00A02E29">
              <w:rPr>
                <w:rFonts w:ascii="Calibri" w:hAnsi="Calibri"/>
              </w:rPr>
              <w:t>Mangalore – 575018</w:t>
            </w:r>
          </w:p>
        </w:tc>
      </w:tr>
      <w:tr w:rsidR="007247F3" w:rsidRPr="00A02E29" w:rsidTr="00B532F2">
        <w:trPr>
          <w:trHeight w:val="69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7F3" w:rsidRPr="00A02E29" w:rsidRDefault="007247F3" w:rsidP="00740F39">
            <w:pPr>
              <w:pStyle w:val="ListParagraph"/>
              <w:numPr>
                <w:ilvl w:val="0"/>
                <w:numId w:val="203"/>
              </w:numPr>
              <w:ind w:left="0" w:firstLine="0"/>
              <w:jc w:val="right"/>
              <w:rPr>
                <w:rFonts w:ascii="Calibri" w:hAnsi="Calibri"/>
              </w:rPr>
            </w:pPr>
          </w:p>
        </w:tc>
        <w:tc>
          <w:tcPr>
            <w:tcW w:w="2764" w:type="dxa"/>
            <w:tcBorders>
              <w:top w:val="single" w:sz="4" w:space="0" w:color="auto"/>
              <w:left w:val="nil"/>
              <w:bottom w:val="single" w:sz="4" w:space="0" w:color="auto"/>
              <w:right w:val="single" w:sz="4" w:space="0" w:color="auto"/>
            </w:tcBorders>
            <w:shd w:val="clear" w:color="auto" w:fill="auto"/>
            <w:noWrap/>
            <w:vAlign w:val="center"/>
          </w:tcPr>
          <w:p w:rsidR="007247F3" w:rsidRPr="00A02E29" w:rsidRDefault="007247F3" w:rsidP="00B532F2">
            <w:pPr>
              <w:rPr>
                <w:rFonts w:ascii="Cambria" w:hAnsi="Cambria"/>
                <w:b/>
              </w:rPr>
            </w:pPr>
            <w:r w:rsidRPr="00A02E29">
              <w:rPr>
                <w:rFonts w:ascii="Cambria" w:hAnsi="Cambria"/>
                <w:b/>
              </w:rPr>
              <w:t>Prof. Seshagiri,</w:t>
            </w:r>
          </w:p>
          <w:p w:rsidR="007247F3" w:rsidRPr="00A02E29" w:rsidRDefault="007247F3" w:rsidP="00B532F2">
            <w:pPr>
              <w:shd w:val="clear" w:color="auto" w:fill="FFFFFF"/>
              <w:rPr>
                <w:rFonts w:ascii="Cambria" w:hAnsi="Cambria"/>
                <w:b/>
              </w:rPr>
            </w:pPr>
          </w:p>
        </w:tc>
        <w:tc>
          <w:tcPr>
            <w:tcW w:w="5888" w:type="dxa"/>
            <w:tcBorders>
              <w:top w:val="single" w:sz="4" w:space="0" w:color="auto"/>
              <w:left w:val="nil"/>
              <w:bottom w:val="single" w:sz="4" w:space="0" w:color="auto"/>
              <w:right w:val="single" w:sz="4" w:space="0" w:color="auto"/>
            </w:tcBorders>
            <w:shd w:val="clear" w:color="auto" w:fill="auto"/>
            <w:vAlign w:val="bottom"/>
          </w:tcPr>
          <w:p w:rsidR="007247F3" w:rsidRPr="00A02E29" w:rsidRDefault="007247F3" w:rsidP="00941F24">
            <w:pPr>
              <w:shd w:val="clear" w:color="auto" w:fill="FFFFFF"/>
              <w:rPr>
                <w:rFonts w:ascii="Calibri" w:hAnsi="Calibri"/>
                <w:lang w:val="en-IN" w:eastAsia="en-IN"/>
              </w:rPr>
            </w:pPr>
            <w:r w:rsidRPr="00A02E29">
              <w:rPr>
                <w:rFonts w:ascii="Calibri" w:hAnsi="Calibri"/>
                <w:lang w:val="en-IN" w:eastAsia="en-IN"/>
              </w:rPr>
              <w:t>Professor of English,</w:t>
            </w:r>
          </w:p>
          <w:p w:rsidR="007247F3" w:rsidRPr="00A02E29" w:rsidRDefault="007247F3" w:rsidP="00941F24">
            <w:pPr>
              <w:shd w:val="clear" w:color="auto" w:fill="FFFFFF"/>
              <w:rPr>
                <w:rFonts w:ascii="Calibri" w:hAnsi="Calibri"/>
                <w:lang w:val="en-IN" w:eastAsia="en-IN"/>
              </w:rPr>
            </w:pPr>
            <w:r w:rsidRPr="00A02E29">
              <w:rPr>
                <w:rFonts w:ascii="Calibri" w:hAnsi="Calibri"/>
                <w:lang w:val="en-IN" w:eastAsia="en-IN"/>
              </w:rPr>
              <w:t>Bangalore University, Bangalore</w:t>
            </w:r>
          </w:p>
          <w:p w:rsidR="007247F3" w:rsidRPr="00A02E29" w:rsidRDefault="007247F3" w:rsidP="00B532F2">
            <w:pPr>
              <w:shd w:val="clear" w:color="auto" w:fill="FFFFFF"/>
              <w:rPr>
                <w:rFonts w:ascii="Calibri" w:hAnsi="Calibri"/>
              </w:rPr>
            </w:pPr>
            <w:r w:rsidRPr="00A02E29">
              <w:rPr>
                <w:rFonts w:ascii="Calibri" w:hAnsi="Calibri"/>
                <w:lang w:val="en-IN" w:eastAsia="en-IN"/>
              </w:rPr>
              <w:t>(English Language vetting of 2 HSM Manuals)</w:t>
            </w:r>
          </w:p>
        </w:tc>
      </w:tr>
    </w:tbl>
    <w:p w:rsidR="00715925" w:rsidRPr="00A02E29" w:rsidRDefault="00715925" w:rsidP="00715925"/>
    <w:p w:rsidR="00715925" w:rsidRPr="00A02E29" w:rsidRDefault="00715925" w:rsidP="00715925">
      <w:r w:rsidRPr="00A02E29">
        <w:t>Hon’ble members of Education Promotion Society for India (EPSI)</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764"/>
        <w:gridCol w:w="5888"/>
      </w:tblGrid>
      <w:tr w:rsidR="007247F3" w:rsidRPr="00A02E29" w:rsidTr="00B532F2">
        <w:trPr>
          <w:trHeight w:val="70"/>
        </w:trPr>
        <w:tc>
          <w:tcPr>
            <w:tcW w:w="960" w:type="dxa"/>
            <w:shd w:val="clear" w:color="auto" w:fill="auto"/>
            <w:noWrap/>
            <w:vAlign w:val="bottom"/>
            <w:hideMark/>
          </w:tcPr>
          <w:p w:rsidR="007247F3" w:rsidRPr="00A02E29" w:rsidRDefault="007247F3" w:rsidP="00740F39">
            <w:pPr>
              <w:pStyle w:val="ListParagraph"/>
              <w:numPr>
                <w:ilvl w:val="0"/>
                <w:numId w:val="202"/>
              </w:numPr>
              <w:jc w:val="right"/>
              <w:rPr>
                <w:rFonts w:ascii="Calibri" w:hAnsi="Calibri"/>
              </w:rPr>
            </w:pPr>
          </w:p>
        </w:tc>
        <w:tc>
          <w:tcPr>
            <w:tcW w:w="2764" w:type="dxa"/>
            <w:shd w:val="clear" w:color="auto" w:fill="auto"/>
            <w:noWrap/>
            <w:vAlign w:val="center"/>
            <w:hideMark/>
          </w:tcPr>
          <w:p w:rsidR="007247F3" w:rsidRPr="00A02E29" w:rsidRDefault="007247F3" w:rsidP="00B532F2">
            <w:pPr>
              <w:rPr>
                <w:rFonts w:ascii="Calibri" w:hAnsi="Calibri"/>
              </w:rPr>
            </w:pPr>
            <w:r w:rsidRPr="00A02E29">
              <w:rPr>
                <w:rFonts w:ascii="Calibri" w:hAnsi="Calibri"/>
              </w:rPr>
              <w:t>Dr. S Kumar,</w:t>
            </w:r>
          </w:p>
        </w:tc>
        <w:tc>
          <w:tcPr>
            <w:tcW w:w="5888" w:type="dxa"/>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Chancellor, Sri Devaraj Urs Academy of </w:t>
            </w:r>
            <w:r w:rsidRPr="00A02E29">
              <w:rPr>
                <w:rFonts w:ascii="Calibri" w:hAnsi="Calibri"/>
              </w:rPr>
              <w:br/>
              <w:t xml:space="preserve">Higher Education and Research, Kolar          </w:t>
            </w:r>
          </w:p>
        </w:tc>
      </w:tr>
      <w:tr w:rsidR="007247F3" w:rsidRPr="00A02E29" w:rsidTr="00B532F2">
        <w:trPr>
          <w:trHeight w:val="70"/>
        </w:trPr>
        <w:tc>
          <w:tcPr>
            <w:tcW w:w="960" w:type="dxa"/>
            <w:shd w:val="clear" w:color="auto" w:fill="auto"/>
            <w:noWrap/>
            <w:vAlign w:val="bottom"/>
            <w:hideMark/>
          </w:tcPr>
          <w:p w:rsidR="007247F3" w:rsidRPr="00A02E29" w:rsidRDefault="007247F3" w:rsidP="00740F39">
            <w:pPr>
              <w:pStyle w:val="ListParagraph"/>
              <w:numPr>
                <w:ilvl w:val="0"/>
                <w:numId w:val="202"/>
              </w:numPr>
              <w:jc w:val="right"/>
              <w:rPr>
                <w:rFonts w:ascii="Calibri" w:hAnsi="Calibri"/>
              </w:rPr>
            </w:pPr>
          </w:p>
        </w:tc>
        <w:tc>
          <w:tcPr>
            <w:tcW w:w="2764" w:type="dxa"/>
            <w:shd w:val="clear" w:color="auto" w:fill="auto"/>
            <w:noWrap/>
            <w:vAlign w:val="center"/>
            <w:hideMark/>
          </w:tcPr>
          <w:p w:rsidR="007247F3" w:rsidRPr="00A02E29" w:rsidRDefault="007247F3" w:rsidP="00B532F2">
            <w:pPr>
              <w:rPr>
                <w:rFonts w:ascii="Calibri" w:hAnsi="Calibri"/>
              </w:rPr>
            </w:pPr>
            <w:r w:rsidRPr="00A02E29">
              <w:rPr>
                <w:rFonts w:ascii="Calibri" w:hAnsi="Calibri"/>
              </w:rPr>
              <w:t>Dr. Shashank D Dalvi</w:t>
            </w:r>
          </w:p>
        </w:tc>
        <w:tc>
          <w:tcPr>
            <w:tcW w:w="5888" w:type="dxa"/>
            <w:shd w:val="clear" w:color="auto" w:fill="auto"/>
            <w:vAlign w:val="bottom"/>
            <w:hideMark/>
          </w:tcPr>
          <w:p w:rsidR="007247F3" w:rsidRPr="00A02E29" w:rsidRDefault="007247F3" w:rsidP="00941F24">
            <w:pPr>
              <w:rPr>
                <w:rFonts w:ascii="Calibri" w:hAnsi="Calibri"/>
              </w:rPr>
            </w:pPr>
            <w:r w:rsidRPr="00A02E29">
              <w:rPr>
                <w:rFonts w:ascii="Calibri" w:hAnsi="Calibri"/>
              </w:rPr>
              <w:t xml:space="preserve">Vice Chancellor, MGM Institute of Health Sciences, </w:t>
            </w:r>
            <w:r w:rsidRPr="00A02E29">
              <w:rPr>
                <w:rFonts w:ascii="Calibri" w:hAnsi="Calibri"/>
              </w:rPr>
              <w:br/>
              <w:t xml:space="preserve">Navi Mumbai     </w:t>
            </w:r>
          </w:p>
        </w:tc>
      </w:tr>
      <w:tr w:rsidR="007247F3" w:rsidRPr="00A02E29" w:rsidTr="00B532F2">
        <w:trPr>
          <w:trHeight w:val="70"/>
        </w:trPr>
        <w:tc>
          <w:tcPr>
            <w:tcW w:w="960" w:type="dxa"/>
            <w:shd w:val="clear" w:color="auto" w:fill="auto"/>
            <w:noWrap/>
            <w:vAlign w:val="bottom"/>
            <w:hideMark/>
          </w:tcPr>
          <w:p w:rsidR="007247F3" w:rsidRPr="00A02E29" w:rsidRDefault="007247F3" w:rsidP="00740F39">
            <w:pPr>
              <w:pStyle w:val="ListParagraph"/>
              <w:numPr>
                <w:ilvl w:val="0"/>
                <w:numId w:val="202"/>
              </w:numPr>
              <w:jc w:val="right"/>
              <w:rPr>
                <w:rFonts w:ascii="Calibri" w:hAnsi="Calibri"/>
              </w:rPr>
            </w:pPr>
          </w:p>
        </w:tc>
        <w:tc>
          <w:tcPr>
            <w:tcW w:w="2764" w:type="dxa"/>
            <w:shd w:val="clear" w:color="auto" w:fill="auto"/>
            <w:noWrap/>
            <w:vAlign w:val="center"/>
            <w:hideMark/>
          </w:tcPr>
          <w:p w:rsidR="007247F3" w:rsidRPr="00A02E29" w:rsidRDefault="007247F3" w:rsidP="00B532F2">
            <w:pPr>
              <w:rPr>
                <w:rFonts w:ascii="Calibri" w:hAnsi="Calibri"/>
              </w:rPr>
            </w:pPr>
            <w:r w:rsidRPr="00A02E29">
              <w:rPr>
                <w:rFonts w:ascii="Calibri" w:hAnsi="Calibri"/>
              </w:rPr>
              <w:t>Prof. Subhash Chandra Parija</w:t>
            </w:r>
          </w:p>
        </w:tc>
        <w:tc>
          <w:tcPr>
            <w:tcW w:w="5888" w:type="dxa"/>
            <w:shd w:val="clear" w:color="auto" w:fill="auto"/>
            <w:vAlign w:val="bottom"/>
            <w:hideMark/>
          </w:tcPr>
          <w:p w:rsidR="007247F3" w:rsidRPr="00A02E29" w:rsidRDefault="007247F3" w:rsidP="00941F24">
            <w:pPr>
              <w:rPr>
                <w:rFonts w:ascii="Calibri" w:hAnsi="Calibri"/>
              </w:rPr>
            </w:pPr>
            <w:r w:rsidRPr="00A02E29">
              <w:rPr>
                <w:rFonts w:ascii="Calibri" w:hAnsi="Calibri"/>
              </w:rPr>
              <w:t>Vice Chancellor, Sri Balaji Vidyapeeth</w:t>
            </w:r>
            <w:r w:rsidRPr="00A02E29">
              <w:rPr>
                <w:rFonts w:ascii="Calibri" w:hAnsi="Calibri"/>
              </w:rPr>
              <w:br/>
              <w:t>Former Director –JIPMER</w:t>
            </w:r>
            <w:r w:rsidRPr="00A02E29">
              <w:rPr>
                <w:rFonts w:ascii="Calibri" w:hAnsi="Calibri"/>
              </w:rPr>
              <w:br/>
              <w:t xml:space="preserve">NH 45A, Pillayarkuppam, </w:t>
            </w:r>
            <w:r w:rsidR="003F5923" w:rsidRPr="00A02E29">
              <w:rPr>
                <w:rFonts w:ascii="Calibri" w:hAnsi="Calibri"/>
              </w:rPr>
              <w:t>Puducharry</w:t>
            </w:r>
            <w:r w:rsidRPr="00A02E29">
              <w:rPr>
                <w:rFonts w:ascii="Calibri" w:hAnsi="Calibri"/>
              </w:rPr>
              <w:t xml:space="preserve"> 607403</w:t>
            </w:r>
          </w:p>
        </w:tc>
      </w:tr>
      <w:tr w:rsidR="007247F3" w:rsidRPr="00A02E29" w:rsidTr="00B532F2">
        <w:trPr>
          <w:trHeight w:val="70"/>
        </w:trPr>
        <w:tc>
          <w:tcPr>
            <w:tcW w:w="960" w:type="dxa"/>
            <w:shd w:val="clear" w:color="auto" w:fill="auto"/>
            <w:noWrap/>
            <w:vAlign w:val="bottom"/>
            <w:hideMark/>
          </w:tcPr>
          <w:p w:rsidR="007247F3" w:rsidRPr="00A02E29" w:rsidRDefault="007247F3" w:rsidP="00740F39">
            <w:pPr>
              <w:pStyle w:val="ListParagraph"/>
              <w:numPr>
                <w:ilvl w:val="0"/>
                <w:numId w:val="202"/>
              </w:numPr>
              <w:jc w:val="right"/>
              <w:rPr>
                <w:rFonts w:ascii="Calibri" w:hAnsi="Calibri"/>
              </w:rPr>
            </w:pPr>
          </w:p>
        </w:tc>
        <w:tc>
          <w:tcPr>
            <w:tcW w:w="2764" w:type="dxa"/>
            <w:shd w:val="clear" w:color="auto" w:fill="auto"/>
            <w:noWrap/>
            <w:vAlign w:val="center"/>
            <w:hideMark/>
          </w:tcPr>
          <w:p w:rsidR="007247F3" w:rsidRPr="00A02E29" w:rsidRDefault="007247F3" w:rsidP="00B532F2">
            <w:pPr>
              <w:rPr>
                <w:rFonts w:ascii="Calibri" w:hAnsi="Calibri"/>
              </w:rPr>
            </w:pPr>
            <w:r w:rsidRPr="00A02E29">
              <w:rPr>
                <w:rFonts w:ascii="Calibri" w:hAnsi="Calibri"/>
              </w:rPr>
              <w:t xml:space="preserve">Dr. A. V. M. Kutty </w:t>
            </w:r>
          </w:p>
        </w:tc>
        <w:tc>
          <w:tcPr>
            <w:tcW w:w="5888" w:type="dxa"/>
            <w:shd w:val="clear" w:color="auto" w:fill="auto"/>
            <w:vAlign w:val="bottom"/>
            <w:hideMark/>
          </w:tcPr>
          <w:p w:rsidR="007247F3" w:rsidRPr="00A02E29" w:rsidRDefault="007247F3" w:rsidP="00941F24">
            <w:pPr>
              <w:rPr>
                <w:rFonts w:ascii="Calibri" w:hAnsi="Calibri"/>
              </w:rPr>
            </w:pPr>
            <w:r w:rsidRPr="00A02E29">
              <w:rPr>
                <w:rFonts w:ascii="Calibri" w:hAnsi="Calibri"/>
              </w:rPr>
              <w:t>Vice Chancellor i/c</w:t>
            </w:r>
            <w:r w:rsidRPr="00A02E29">
              <w:rPr>
                <w:rFonts w:ascii="Calibri" w:hAnsi="Calibri"/>
              </w:rPr>
              <w:br/>
              <w:t xml:space="preserve">Sri Devaraj Urs Academy of Higher Education and Research, Kolar          </w:t>
            </w:r>
          </w:p>
        </w:tc>
      </w:tr>
      <w:tr w:rsidR="007247F3" w:rsidRPr="00A02E29" w:rsidTr="00B532F2">
        <w:trPr>
          <w:trHeight w:val="70"/>
        </w:trPr>
        <w:tc>
          <w:tcPr>
            <w:tcW w:w="960" w:type="dxa"/>
            <w:shd w:val="clear" w:color="auto" w:fill="auto"/>
            <w:noWrap/>
            <w:vAlign w:val="bottom"/>
            <w:hideMark/>
          </w:tcPr>
          <w:p w:rsidR="007247F3" w:rsidRPr="00A02E29" w:rsidRDefault="007247F3" w:rsidP="00740F39">
            <w:pPr>
              <w:pStyle w:val="ListParagraph"/>
              <w:numPr>
                <w:ilvl w:val="0"/>
                <w:numId w:val="202"/>
              </w:numPr>
              <w:jc w:val="right"/>
              <w:rPr>
                <w:rFonts w:ascii="Calibri" w:hAnsi="Calibri"/>
              </w:rPr>
            </w:pPr>
          </w:p>
        </w:tc>
        <w:tc>
          <w:tcPr>
            <w:tcW w:w="2764" w:type="dxa"/>
            <w:shd w:val="clear" w:color="auto" w:fill="auto"/>
            <w:noWrap/>
            <w:vAlign w:val="center"/>
            <w:hideMark/>
          </w:tcPr>
          <w:p w:rsidR="007247F3" w:rsidRPr="00A02E29" w:rsidRDefault="007247F3" w:rsidP="00B532F2">
            <w:pPr>
              <w:rPr>
                <w:rFonts w:ascii="Calibri" w:hAnsi="Calibri"/>
              </w:rPr>
            </w:pPr>
            <w:r w:rsidRPr="00A02E29">
              <w:rPr>
                <w:rFonts w:ascii="Calibri" w:hAnsi="Calibri"/>
              </w:rPr>
              <w:t xml:space="preserve">Dr. P.N. Razdan </w:t>
            </w:r>
          </w:p>
        </w:tc>
        <w:tc>
          <w:tcPr>
            <w:tcW w:w="5888" w:type="dxa"/>
            <w:shd w:val="clear" w:color="auto" w:fill="auto"/>
            <w:vAlign w:val="bottom"/>
            <w:hideMark/>
          </w:tcPr>
          <w:p w:rsidR="007247F3" w:rsidRPr="00A02E29" w:rsidRDefault="007247F3" w:rsidP="00941F24">
            <w:pPr>
              <w:rPr>
                <w:rFonts w:ascii="Calibri" w:hAnsi="Calibri"/>
              </w:rPr>
            </w:pPr>
            <w:r w:rsidRPr="00A02E29">
              <w:rPr>
                <w:rFonts w:ascii="Calibri" w:hAnsi="Calibri"/>
              </w:rPr>
              <w:t>(Vice Chancellor) Dr. D. Y. Patil Vidyapeeth, Sant Tukaram Nagar, Pimpri, Pune - 411018</w:t>
            </w:r>
          </w:p>
        </w:tc>
      </w:tr>
      <w:tr w:rsidR="007247F3" w:rsidRPr="00A02E29" w:rsidTr="00B532F2">
        <w:trPr>
          <w:trHeight w:val="70"/>
        </w:trPr>
        <w:tc>
          <w:tcPr>
            <w:tcW w:w="960" w:type="dxa"/>
            <w:shd w:val="clear" w:color="auto" w:fill="auto"/>
            <w:noWrap/>
            <w:vAlign w:val="bottom"/>
            <w:hideMark/>
          </w:tcPr>
          <w:p w:rsidR="007247F3" w:rsidRPr="00A02E29" w:rsidRDefault="007247F3" w:rsidP="00740F39">
            <w:pPr>
              <w:pStyle w:val="ListParagraph"/>
              <w:numPr>
                <w:ilvl w:val="0"/>
                <w:numId w:val="202"/>
              </w:numPr>
              <w:jc w:val="right"/>
              <w:rPr>
                <w:rFonts w:ascii="Calibri" w:hAnsi="Calibri"/>
              </w:rPr>
            </w:pPr>
          </w:p>
        </w:tc>
        <w:tc>
          <w:tcPr>
            <w:tcW w:w="2764" w:type="dxa"/>
            <w:shd w:val="clear" w:color="auto" w:fill="auto"/>
            <w:noWrap/>
            <w:vAlign w:val="center"/>
            <w:hideMark/>
          </w:tcPr>
          <w:p w:rsidR="007247F3" w:rsidRPr="00A02E29" w:rsidRDefault="007247F3" w:rsidP="00B532F2">
            <w:pPr>
              <w:rPr>
                <w:rFonts w:ascii="Calibri" w:hAnsi="Calibri"/>
              </w:rPr>
            </w:pPr>
            <w:r w:rsidRPr="00A02E29">
              <w:rPr>
                <w:rFonts w:ascii="Calibri" w:hAnsi="Calibri"/>
              </w:rPr>
              <w:t>Prof. N. Anantha Krishnan</w:t>
            </w:r>
          </w:p>
        </w:tc>
        <w:tc>
          <w:tcPr>
            <w:tcW w:w="5888" w:type="dxa"/>
            <w:shd w:val="clear" w:color="auto" w:fill="auto"/>
            <w:vAlign w:val="bottom"/>
            <w:hideMark/>
          </w:tcPr>
          <w:p w:rsidR="007247F3" w:rsidRPr="00A02E29" w:rsidRDefault="007247F3" w:rsidP="00941F24">
            <w:pPr>
              <w:rPr>
                <w:rFonts w:ascii="Calibri" w:hAnsi="Calibri"/>
              </w:rPr>
            </w:pPr>
            <w:r w:rsidRPr="00A02E29">
              <w:rPr>
                <w:rFonts w:ascii="Calibri" w:hAnsi="Calibri"/>
              </w:rPr>
              <w:t>Sri Balaji Vidyapeeth,</w:t>
            </w:r>
            <w:r w:rsidRPr="00A02E29">
              <w:rPr>
                <w:rFonts w:ascii="Calibri" w:hAnsi="Calibri"/>
              </w:rPr>
              <w:br/>
              <w:t>University Campus, NHm 45A, Pilaiyarkuppam, Pondicherry - 607403</w:t>
            </w:r>
          </w:p>
        </w:tc>
      </w:tr>
    </w:tbl>
    <w:p w:rsidR="00715925" w:rsidRPr="00A02E29" w:rsidRDefault="00715925" w:rsidP="00715925">
      <w:pPr>
        <w:rPr>
          <w:rFonts w:ascii="Calibri" w:hAnsi="Calibri"/>
          <w:b/>
          <w:bCs/>
          <w:sz w:val="26"/>
          <w:szCs w:val="26"/>
        </w:rPr>
      </w:pPr>
    </w:p>
    <w:p w:rsidR="00715925" w:rsidRPr="00A02E29" w:rsidRDefault="00715925" w:rsidP="00715925">
      <w:pPr>
        <w:rPr>
          <w:rFonts w:ascii="Calibri" w:hAnsi="Calibri"/>
          <w:b/>
          <w:bCs/>
          <w:sz w:val="26"/>
          <w:szCs w:val="26"/>
        </w:rPr>
      </w:pPr>
    </w:p>
    <w:p w:rsidR="00715925" w:rsidRPr="00A02E29" w:rsidRDefault="00715925" w:rsidP="00715925">
      <w:pPr>
        <w:rPr>
          <w:rFonts w:ascii="Calibri" w:hAnsi="Calibri"/>
          <w:b/>
          <w:bCs/>
          <w:sz w:val="26"/>
          <w:szCs w:val="26"/>
        </w:rPr>
      </w:pPr>
      <w:r w:rsidRPr="00A02E29">
        <w:rPr>
          <w:rFonts w:ascii="Calibri" w:hAnsi="Calibri"/>
          <w:b/>
          <w:bCs/>
          <w:sz w:val="26"/>
          <w:szCs w:val="26"/>
        </w:rPr>
        <w:t xml:space="preserve">At NAAC </w:t>
      </w:r>
    </w:p>
    <w:tbl>
      <w:tblPr>
        <w:tblW w:w="9796" w:type="dxa"/>
        <w:tblInd w:w="93" w:type="dxa"/>
        <w:tblLook w:val="04A0"/>
      </w:tblPr>
      <w:tblGrid>
        <w:gridCol w:w="1296"/>
        <w:gridCol w:w="2830"/>
        <w:gridCol w:w="5670"/>
      </w:tblGrid>
      <w:tr w:rsidR="00715925" w:rsidRPr="00A02E29" w:rsidTr="00B532F2">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941F24">
            <w:pPr>
              <w:rPr>
                <w:rFonts w:ascii="Calibri" w:hAnsi="Calibri"/>
                <w:b/>
                <w:bCs/>
              </w:rPr>
            </w:pPr>
            <w:r w:rsidRPr="00A02E29">
              <w:rPr>
                <w:rFonts w:ascii="Calibri" w:hAnsi="Calibri"/>
                <w:b/>
                <w:bCs/>
              </w:rPr>
              <w:t>Sl. No.</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libri" w:hAnsi="Calibri"/>
                <w:b/>
                <w:bCs/>
              </w:rPr>
            </w:pPr>
            <w:r w:rsidRPr="00A02E29">
              <w:rPr>
                <w:rFonts w:ascii="Calibri" w:hAnsi="Calibri"/>
                <w:b/>
                <w:bCs/>
              </w:rPr>
              <w:t>Name</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715925" w:rsidRPr="00A02E29" w:rsidRDefault="00715925" w:rsidP="00941F24">
            <w:pPr>
              <w:rPr>
                <w:rFonts w:ascii="Calibri" w:hAnsi="Calibri"/>
                <w:b/>
                <w:bCs/>
              </w:rPr>
            </w:pPr>
            <w:r w:rsidRPr="00A02E29">
              <w:rPr>
                <w:rFonts w:ascii="Calibri" w:hAnsi="Calibri"/>
                <w:b/>
                <w:bCs/>
              </w:rPr>
              <w:t>Designation &amp; Address</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vAlign w:val="center"/>
            <w:hideMark/>
          </w:tcPr>
          <w:p w:rsidR="00715925" w:rsidRPr="00A02E29" w:rsidRDefault="00715925" w:rsidP="00B532F2">
            <w:pPr>
              <w:rPr>
                <w:rFonts w:ascii="Cambria" w:hAnsi="Cambria"/>
                <w:b/>
                <w:bCs/>
              </w:rPr>
            </w:pPr>
            <w:r w:rsidRPr="00A02E29">
              <w:rPr>
                <w:rFonts w:ascii="Cambria" w:hAnsi="Cambria"/>
                <w:b/>
                <w:bCs/>
              </w:rPr>
              <w:t>Prof. S. C. Sharma</w:t>
            </w:r>
            <w:r w:rsidRPr="00A02E29">
              <w:rPr>
                <w:rFonts w:ascii="Cambria" w:hAnsi="Cambria"/>
              </w:rPr>
              <w:t xml:space="preserve">, </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Director,</w:t>
            </w:r>
            <w:r w:rsidRPr="00A02E29">
              <w:rPr>
                <w:rFonts w:ascii="Calibri" w:hAnsi="Calibri"/>
              </w:rPr>
              <w:br/>
              <w:t xml:space="preserve">National Assessment and Accreditation Council (NAAC), Bengaluru  </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 xml:space="preserve">Dr. Latha Pillai </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 xml:space="preserve">Advisor, </w:t>
            </w:r>
            <w:r w:rsidRPr="00A02E29">
              <w:rPr>
                <w:rFonts w:ascii="Calibri" w:hAnsi="Calibri"/>
              </w:rPr>
              <w:br/>
              <w:t xml:space="preserve">National Assessment and Accreditation Council (NAAC), Bengaluru  </w:t>
            </w:r>
          </w:p>
          <w:p w:rsidR="00715925" w:rsidRPr="00A02E29" w:rsidRDefault="00715925" w:rsidP="00941F24">
            <w:pPr>
              <w:rPr>
                <w:rFonts w:ascii="Calibri" w:hAnsi="Calibri"/>
              </w:rPr>
            </w:pPr>
            <w:r w:rsidRPr="00A02E29">
              <w:rPr>
                <w:rFonts w:ascii="Calibri" w:hAnsi="Calibri"/>
              </w:rPr>
              <w:t>And</w:t>
            </w:r>
          </w:p>
          <w:p w:rsidR="00715925" w:rsidRPr="00A02E29" w:rsidRDefault="00715925" w:rsidP="00941F24">
            <w:pPr>
              <w:rPr>
                <w:rFonts w:ascii="Calibri" w:hAnsi="Calibri"/>
              </w:rPr>
            </w:pPr>
            <w:r w:rsidRPr="00A02E29">
              <w:rPr>
                <w:rFonts w:ascii="Calibri" w:hAnsi="Calibri"/>
              </w:rPr>
              <w:t>Process owner for Health Sciences Manual work</w:t>
            </w:r>
          </w:p>
        </w:tc>
      </w:tr>
      <w:tr w:rsidR="00715925" w:rsidRPr="00A02E29" w:rsidTr="00B532F2">
        <w:trPr>
          <w:trHeight w:val="188"/>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B. S. Madhukar</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(Former Adviser, NAAC)</w:t>
            </w:r>
            <w:r w:rsidRPr="00A02E29">
              <w:rPr>
                <w:rFonts w:ascii="Calibri" w:hAnsi="Calibri"/>
              </w:rPr>
              <w:br/>
              <w:t>Flat No. T1, 4th Floor, R R Enclave, 5th Main, 6th Cross, KEB Layout, Sanjaynagar,  Bengaluru-560 094</w:t>
            </w:r>
          </w:p>
          <w:p w:rsidR="00715925" w:rsidRPr="00A02E29" w:rsidRDefault="00715925" w:rsidP="00941F24">
            <w:pPr>
              <w:rPr>
                <w:rFonts w:ascii="Calibri" w:hAnsi="Calibri"/>
              </w:rPr>
            </w:pPr>
            <w:r w:rsidRPr="00A02E29">
              <w:rPr>
                <w:rFonts w:ascii="Calibri" w:hAnsi="Calibri"/>
              </w:rPr>
              <w:t>And</w:t>
            </w:r>
          </w:p>
          <w:p w:rsidR="00C6694B" w:rsidRPr="00A02E29" w:rsidRDefault="00715925" w:rsidP="00941F24">
            <w:pPr>
              <w:rPr>
                <w:rFonts w:ascii="Calibri" w:hAnsi="Calibri"/>
              </w:rPr>
            </w:pPr>
            <w:r w:rsidRPr="00A02E29">
              <w:rPr>
                <w:rFonts w:ascii="Calibri" w:hAnsi="Calibri"/>
              </w:rPr>
              <w:t xml:space="preserve">Former Process owner for Health Sciences Manual work </w:t>
            </w:r>
          </w:p>
          <w:p w:rsidR="00715925" w:rsidRPr="00A02E29" w:rsidRDefault="00715925" w:rsidP="00941F24">
            <w:pPr>
              <w:rPr>
                <w:rFonts w:ascii="Calibri" w:hAnsi="Calibri"/>
              </w:rPr>
            </w:pPr>
            <w:r w:rsidRPr="00A02E29">
              <w:rPr>
                <w:rFonts w:ascii="Calibri" w:hAnsi="Calibri"/>
              </w:rPr>
              <w:t>and later as Resource person</w:t>
            </w:r>
          </w:p>
        </w:tc>
      </w:tr>
      <w:tr w:rsidR="00715925" w:rsidRPr="00A02E29" w:rsidTr="00B532F2">
        <w:trPr>
          <w:trHeight w:val="188"/>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 xml:space="preserve">Prof. H. K. Anantha Subba Rao </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 xml:space="preserve">Academic Consultant, </w:t>
            </w:r>
            <w:r w:rsidRPr="00A02E29">
              <w:rPr>
                <w:rFonts w:ascii="Calibri" w:hAnsi="Calibri"/>
              </w:rPr>
              <w:br/>
              <w:t>National Assessment and Accreditation Council (NAAC), Bengaluru</w:t>
            </w:r>
          </w:p>
          <w:p w:rsidR="00715925" w:rsidRPr="00A02E29" w:rsidRDefault="00715925" w:rsidP="00941F24">
            <w:pPr>
              <w:rPr>
                <w:rFonts w:ascii="Calibri" w:hAnsi="Calibri"/>
              </w:rPr>
            </w:pPr>
            <w:r w:rsidRPr="00A02E29">
              <w:rPr>
                <w:rFonts w:ascii="Calibri" w:hAnsi="Calibri"/>
              </w:rPr>
              <w:t xml:space="preserve">And </w:t>
            </w:r>
          </w:p>
          <w:p w:rsidR="00715925" w:rsidRPr="00A02E29" w:rsidRDefault="00715925" w:rsidP="00941F24">
            <w:pPr>
              <w:rPr>
                <w:rFonts w:ascii="Calibri" w:hAnsi="Calibri"/>
              </w:rPr>
            </w:pPr>
            <w:r w:rsidRPr="00A02E29">
              <w:rPr>
                <w:rFonts w:ascii="Calibri" w:hAnsi="Calibri"/>
              </w:rPr>
              <w:t>Convener of the meetings</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Jagannath Patil,</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 xml:space="preserve">Advisor, </w:t>
            </w:r>
            <w:r w:rsidRPr="00A02E29">
              <w:rPr>
                <w:rFonts w:ascii="Calibri" w:hAnsi="Calibri"/>
              </w:rPr>
              <w:br/>
              <w:t xml:space="preserve">National Assessment and Accreditation Council (NAAC), Bengaluru </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6311D9" w:rsidRPr="00A02E29" w:rsidRDefault="00715925" w:rsidP="00B532F2">
            <w:pPr>
              <w:rPr>
                <w:rFonts w:ascii="Cambria" w:hAnsi="Cambria"/>
                <w:b/>
                <w:bCs/>
              </w:rPr>
            </w:pPr>
            <w:r w:rsidRPr="00A02E29">
              <w:rPr>
                <w:rFonts w:ascii="Cambria" w:hAnsi="Cambria"/>
                <w:b/>
                <w:bCs/>
              </w:rPr>
              <w:t>Prof. Vishnukant S Chatpalli</w:t>
            </w:r>
            <w:r w:rsidR="006311D9" w:rsidRPr="00A02E29">
              <w:rPr>
                <w:rFonts w:ascii="Cambria" w:hAnsi="Cambria"/>
                <w:b/>
                <w:bCs/>
              </w:rPr>
              <w:t xml:space="preserve"> </w:t>
            </w:r>
          </w:p>
          <w:p w:rsidR="006311D9" w:rsidRPr="00A02E29" w:rsidRDefault="006311D9" w:rsidP="00B532F2">
            <w:pPr>
              <w:rPr>
                <w:rFonts w:ascii="Cambria" w:hAnsi="Cambria"/>
                <w:b/>
                <w:bCs/>
              </w:rPr>
            </w:pPr>
            <w:r w:rsidRPr="00A02E29">
              <w:rPr>
                <w:rFonts w:ascii="Cambria" w:hAnsi="Cambria"/>
                <w:b/>
                <w:bCs/>
              </w:rPr>
              <w:t xml:space="preserve">and </w:t>
            </w:r>
          </w:p>
          <w:p w:rsidR="00715925" w:rsidRPr="00A02E29" w:rsidRDefault="006311D9" w:rsidP="00B532F2">
            <w:pPr>
              <w:rPr>
                <w:rFonts w:ascii="Cambria" w:hAnsi="Cambria"/>
                <w:b/>
                <w:bCs/>
              </w:rPr>
            </w:pPr>
            <w:r w:rsidRPr="00A02E29">
              <w:rPr>
                <w:rFonts w:ascii="Cambria" w:hAnsi="Cambria"/>
                <w:b/>
                <w:bCs/>
              </w:rPr>
              <w:t>Prof. Amiya Kumar Rath</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Advisor</w:t>
            </w:r>
            <w:r w:rsidR="006311D9" w:rsidRPr="00A02E29">
              <w:rPr>
                <w:rFonts w:ascii="Calibri" w:hAnsi="Calibri"/>
              </w:rPr>
              <w:t>s (ICT)</w:t>
            </w:r>
            <w:r w:rsidRPr="00A02E29">
              <w:rPr>
                <w:rFonts w:ascii="Calibri" w:hAnsi="Calibri"/>
              </w:rPr>
              <w:t xml:space="preserve">, </w:t>
            </w:r>
            <w:r w:rsidRPr="00A02E29">
              <w:rPr>
                <w:rFonts w:ascii="Calibri" w:hAnsi="Calibri"/>
              </w:rPr>
              <w:br/>
              <w:t xml:space="preserve">National Assessment and Accreditation Council (NAAC), Bengaluru </w:t>
            </w:r>
          </w:p>
          <w:p w:rsidR="006311D9" w:rsidRPr="00A02E29" w:rsidRDefault="006311D9" w:rsidP="00941F24">
            <w:pPr>
              <w:rPr>
                <w:rFonts w:ascii="Calibri" w:hAnsi="Calibri"/>
              </w:rPr>
            </w:pPr>
            <w:r w:rsidRPr="00A02E29">
              <w:rPr>
                <w:rFonts w:ascii="Calibri" w:hAnsi="Calibri"/>
              </w:rPr>
              <w:t xml:space="preserve">And ICT team </w:t>
            </w:r>
          </w:p>
        </w:tc>
      </w:tr>
      <w:tr w:rsidR="006311D9"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6311D9" w:rsidRPr="00A02E29" w:rsidRDefault="006311D9"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6311D9" w:rsidRPr="00A02E29" w:rsidRDefault="006311D9" w:rsidP="00B532F2">
            <w:pPr>
              <w:rPr>
                <w:rFonts w:ascii="Cambria" w:hAnsi="Cambria"/>
                <w:b/>
                <w:bCs/>
              </w:rPr>
            </w:pPr>
            <w:r w:rsidRPr="00A02E29">
              <w:rPr>
                <w:rFonts w:ascii="Cambria" w:hAnsi="Cambria"/>
                <w:b/>
                <w:bCs/>
              </w:rPr>
              <w:t xml:space="preserve">Dr. Vinita Sahu </w:t>
            </w:r>
          </w:p>
          <w:p w:rsidR="006311D9" w:rsidRPr="00A02E29" w:rsidRDefault="00C6694B" w:rsidP="00B532F2">
            <w:pPr>
              <w:rPr>
                <w:rFonts w:ascii="Cambria" w:hAnsi="Cambria"/>
                <w:b/>
                <w:bCs/>
              </w:rPr>
            </w:pPr>
            <w:r w:rsidRPr="00A02E29">
              <w:rPr>
                <w:rFonts w:ascii="Cambria" w:hAnsi="Cambria"/>
                <w:b/>
                <w:bCs/>
              </w:rPr>
              <w:t>a</w:t>
            </w:r>
            <w:r w:rsidR="006311D9" w:rsidRPr="00A02E29">
              <w:rPr>
                <w:rFonts w:ascii="Cambria" w:hAnsi="Cambria"/>
                <w:b/>
                <w:bCs/>
              </w:rPr>
              <w:t xml:space="preserve">nd </w:t>
            </w:r>
          </w:p>
          <w:p w:rsidR="006311D9" w:rsidRPr="00A02E29" w:rsidRDefault="006311D9" w:rsidP="00B532F2">
            <w:pPr>
              <w:rPr>
                <w:rFonts w:ascii="Cambria" w:hAnsi="Cambria"/>
                <w:b/>
                <w:bCs/>
              </w:rPr>
            </w:pPr>
            <w:r w:rsidRPr="00A02E29">
              <w:rPr>
                <w:rFonts w:ascii="Cambria" w:hAnsi="Cambria"/>
                <w:b/>
                <w:bCs/>
              </w:rPr>
              <w:t xml:space="preserve">Dr. Ruchi Tripathi </w:t>
            </w:r>
          </w:p>
        </w:tc>
        <w:tc>
          <w:tcPr>
            <w:tcW w:w="5670" w:type="dxa"/>
            <w:tcBorders>
              <w:top w:val="nil"/>
              <w:left w:val="nil"/>
              <w:bottom w:val="single" w:sz="4" w:space="0" w:color="auto"/>
              <w:right w:val="single" w:sz="4" w:space="0" w:color="auto"/>
            </w:tcBorders>
            <w:shd w:val="clear" w:color="auto" w:fill="auto"/>
            <w:vAlign w:val="bottom"/>
            <w:hideMark/>
          </w:tcPr>
          <w:p w:rsidR="006311D9" w:rsidRPr="00A02E29" w:rsidRDefault="006311D9" w:rsidP="00941F24">
            <w:pPr>
              <w:rPr>
                <w:rFonts w:ascii="Calibri" w:hAnsi="Calibri"/>
              </w:rPr>
            </w:pPr>
            <w:r w:rsidRPr="00A02E29">
              <w:rPr>
                <w:rFonts w:ascii="Calibri" w:hAnsi="Calibri"/>
              </w:rPr>
              <w:t>Assistant Advisers and DVV team</w:t>
            </w:r>
          </w:p>
          <w:p w:rsidR="006311D9" w:rsidRPr="00A02E29" w:rsidRDefault="006311D9" w:rsidP="00941F24">
            <w:pPr>
              <w:rPr>
                <w:rFonts w:ascii="Calibri" w:hAnsi="Calibri"/>
              </w:rPr>
            </w:pP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Mr. B. S. Ponmudiraj,</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 xml:space="preserve">Deputy Advisor, </w:t>
            </w:r>
            <w:r w:rsidRPr="00A02E29">
              <w:rPr>
                <w:rFonts w:ascii="Calibri" w:hAnsi="Calibri"/>
              </w:rPr>
              <w:br/>
              <w:t>National Assessment and Accreditation Council (NAAC), Bengaluru</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Devender S. Kawday</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 xml:space="preserve">Deputy Advisor, </w:t>
            </w:r>
            <w:r w:rsidRPr="00A02E29">
              <w:rPr>
                <w:rFonts w:ascii="Calibri" w:hAnsi="Calibri"/>
              </w:rPr>
              <w:br/>
              <w:t>National Assessment and Accreditation Council (NAAC), Bengaluru (Co-ordinated Pilot Study – University )</w:t>
            </w:r>
          </w:p>
        </w:tc>
      </w:tr>
      <w:tr w:rsidR="00715925" w:rsidRPr="00A02E29" w:rsidTr="00B532F2">
        <w:trPr>
          <w:trHeight w:val="7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 xml:space="preserve">Mr. Kiran R Jere, </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Sr. Statistician</w:t>
            </w:r>
            <w:r w:rsidRPr="00A02E29">
              <w:rPr>
                <w:rFonts w:ascii="Calibri" w:hAnsi="Calibri"/>
              </w:rPr>
              <w:br/>
              <w:t>National Assessment and Accreditation Council (NAAC), Bengaluru</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Priya. N</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 Adviser</w:t>
            </w:r>
            <w:r w:rsidRPr="00A02E29">
              <w:rPr>
                <w:rFonts w:ascii="Calibri" w:hAnsi="Calibri"/>
              </w:rPr>
              <w:br/>
              <w:t>National Assessment and Accreditation Council (NAAC), Bengaluru (Co-ordinated Pilot Study – Colleges )</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A. V. Prasad</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 Adviser</w:t>
            </w:r>
            <w:r w:rsidRPr="00A02E29">
              <w:rPr>
                <w:rFonts w:ascii="Calibri" w:hAnsi="Calibri"/>
              </w:rPr>
              <w:br/>
              <w:t>National Assessment and Accreditation Council (NAAC), Bengaluru (Co-ordinated Pilot Study – Colleges )</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Vishnu Mahesh. K. R</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 Adviser</w:t>
            </w:r>
            <w:r w:rsidRPr="00A02E29">
              <w:rPr>
                <w:rFonts w:ascii="Calibri" w:hAnsi="Calibri"/>
              </w:rPr>
              <w:br/>
              <w:t>National Assessment and Accreditation Council (NAAC), Bengaluru (Co-ordinated Pilot Study – Colleges )</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Darikhan Kamble</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 Adviser</w:t>
            </w:r>
            <w:r w:rsidRPr="00A02E29">
              <w:rPr>
                <w:rFonts w:ascii="Calibri" w:hAnsi="Calibri"/>
              </w:rPr>
              <w:br/>
              <w:t>National Assessment and Accreditation Council (NAAC), Bengaluru (Co-ordinated Pilot Study – Colleges )</w:t>
            </w:r>
          </w:p>
        </w:tc>
      </w:tr>
      <w:tr w:rsidR="00715925" w:rsidRPr="00A02E29" w:rsidTr="00B532F2">
        <w:trPr>
          <w:trHeight w:val="7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Vinita  Sahu</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 Adviser</w:t>
            </w:r>
            <w:r w:rsidRPr="00A02E29">
              <w:rPr>
                <w:rFonts w:ascii="Calibri" w:hAnsi="Calibri"/>
              </w:rPr>
              <w:br/>
              <w:t>National Assessment and Accreditation Council (NAAC), Bengaluru (Co-ordinated Pilot Study – Colleges )</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Shyam Singh Inda</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 Adviser</w:t>
            </w:r>
            <w:r w:rsidRPr="00A02E29">
              <w:rPr>
                <w:rFonts w:ascii="Calibri" w:hAnsi="Calibri"/>
              </w:rPr>
              <w:br/>
              <w:t>National Assessment and Accreditation Council (NAAC), Bengaluru (Co-ordinated Pilot Study – Colleges )</w:t>
            </w:r>
          </w:p>
        </w:tc>
      </w:tr>
      <w:tr w:rsidR="00715925" w:rsidRPr="00A02E29" w:rsidTr="00B532F2">
        <w:trPr>
          <w:trHeight w:val="17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Ruchi Tripathi</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 Adviser</w:t>
            </w:r>
            <w:r w:rsidRPr="00A02E29">
              <w:rPr>
                <w:rFonts w:ascii="Calibri" w:hAnsi="Calibri"/>
              </w:rPr>
              <w:br/>
              <w:t>National Assessment and Accreditation Council (NAAC), Bengaluru (Co-ordinated Pilot Study – Colleges )</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 xml:space="preserve">Dr. Mohit Tiwari </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 Adviser</w:t>
            </w:r>
            <w:r w:rsidRPr="00A02E29">
              <w:rPr>
                <w:rFonts w:ascii="Calibri" w:hAnsi="Calibri"/>
              </w:rPr>
              <w:br/>
              <w:t xml:space="preserve">National Assessment and Accreditation Council (NAAC), Bengaluru </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Srikanta Swamy</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 xml:space="preserve">Academic Consultant, </w:t>
            </w:r>
            <w:r w:rsidRPr="00A02E29">
              <w:rPr>
                <w:rFonts w:ascii="Calibri" w:hAnsi="Calibri"/>
              </w:rPr>
              <w:br/>
              <w:t>National Assessment and Accreditation Council (NAAC), Bengaluru  (Attended meetings as special Invitee)</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Pramod Jali</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 xml:space="preserve">Academic Consultant, </w:t>
            </w:r>
            <w:r w:rsidRPr="00A02E29">
              <w:rPr>
                <w:rFonts w:ascii="Calibri" w:hAnsi="Calibri"/>
              </w:rPr>
              <w:br/>
              <w:t>National Assessment and Accreditation Council (NAAC), Bengaluru  (Assisted in the compilation of Pilot study inputs)</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Mumtaj A</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 xml:space="preserve">Academic Consultant, </w:t>
            </w:r>
            <w:r w:rsidRPr="00A02E29">
              <w:rPr>
                <w:rFonts w:ascii="Calibri" w:hAnsi="Calibri"/>
              </w:rPr>
              <w:br/>
              <w:t>National Assessment and Accreditation Council (NAAC), Bengaluru (Assisted in the compilation of Pilot study inputs)</w:t>
            </w:r>
          </w:p>
        </w:tc>
      </w:tr>
      <w:tr w:rsidR="00715925" w:rsidRPr="00A02E29" w:rsidTr="00B532F2">
        <w:trPr>
          <w:trHeight w:val="7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Dr. B. G. Sudharshan</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Associate Professor, Instrumentation Technology and Resident Doctor, R. V. College of Engineering, Bengaluru</w:t>
            </w:r>
          </w:p>
          <w:p w:rsidR="00715925" w:rsidRPr="00A02E29" w:rsidRDefault="00715925" w:rsidP="00941F24">
            <w:pPr>
              <w:rPr>
                <w:rFonts w:ascii="Calibri" w:hAnsi="Calibri"/>
              </w:rPr>
            </w:pPr>
            <w:r w:rsidRPr="00A02E29">
              <w:rPr>
                <w:rFonts w:ascii="Calibri" w:hAnsi="Calibri"/>
              </w:rPr>
              <w:t>(Assisted in the compilation of Pilot study inputs)</w:t>
            </w:r>
          </w:p>
        </w:tc>
      </w:tr>
      <w:tr w:rsidR="00715925" w:rsidRPr="00A02E29" w:rsidTr="00B532F2">
        <w:trPr>
          <w:trHeight w:val="7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shd w:val="clear" w:color="auto" w:fill="FFFFFF"/>
              <w:rPr>
                <w:rFonts w:ascii="Cambria" w:hAnsi="Cambria" w:cs="Arial"/>
                <w:lang w:val="en-IN" w:eastAsia="en-IN"/>
              </w:rPr>
            </w:pPr>
            <w:r w:rsidRPr="00A02E29">
              <w:rPr>
                <w:rFonts w:ascii="Cambria" w:hAnsi="Cambria" w:cs="Arial"/>
                <w:b/>
                <w:bCs/>
                <w:lang w:val="en-IN" w:eastAsia="en-IN"/>
              </w:rPr>
              <w:t>Dr.</w:t>
            </w:r>
            <w:r w:rsidR="003F5923" w:rsidRPr="00A02E29">
              <w:rPr>
                <w:rFonts w:ascii="Cambria" w:hAnsi="Cambria" w:cs="Arial"/>
                <w:b/>
                <w:bCs/>
                <w:lang w:val="en-IN" w:eastAsia="en-IN"/>
              </w:rPr>
              <w:t xml:space="preserve"> </w:t>
            </w:r>
            <w:r w:rsidRPr="00A02E29">
              <w:rPr>
                <w:rFonts w:ascii="Cambria" w:hAnsi="Cambria" w:cs="Arial"/>
                <w:b/>
                <w:bCs/>
                <w:lang w:val="en-IN" w:eastAsia="en-IN"/>
              </w:rPr>
              <w:t>Nagabhushan S.V</w:t>
            </w:r>
          </w:p>
          <w:p w:rsidR="00715925" w:rsidRPr="00A02E29" w:rsidRDefault="00715925" w:rsidP="00B532F2">
            <w:pPr>
              <w:rPr>
                <w:rFonts w:ascii="Cambria" w:hAnsi="Cambria"/>
                <w:b/>
                <w:bCs/>
              </w:rPr>
            </w:pP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shd w:val="clear" w:color="auto" w:fill="FFFFFF"/>
              <w:rPr>
                <w:rFonts w:ascii="Cambria" w:hAnsi="Cambria" w:cs="Arial"/>
                <w:lang w:val="en-IN" w:eastAsia="en-IN"/>
              </w:rPr>
            </w:pPr>
            <w:r w:rsidRPr="00A02E29">
              <w:rPr>
                <w:rFonts w:ascii="Cambria" w:hAnsi="Cambria" w:cs="Arial"/>
                <w:b/>
                <w:bCs/>
                <w:lang w:val="en-IN" w:eastAsia="en-IN"/>
              </w:rPr>
              <w:t>Software Architect</w:t>
            </w:r>
          </w:p>
          <w:p w:rsidR="00715925" w:rsidRPr="00A02E29" w:rsidRDefault="00715925" w:rsidP="00941F24">
            <w:pPr>
              <w:shd w:val="clear" w:color="auto" w:fill="FFFFFF"/>
              <w:rPr>
                <w:rFonts w:ascii="Cambria" w:hAnsi="Cambria" w:cs="Arial"/>
                <w:b/>
                <w:bCs/>
                <w:lang w:val="en-IN" w:eastAsia="en-IN"/>
              </w:rPr>
            </w:pPr>
            <w:r w:rsidRPr="00A02E29">
              <w:rPr>
                <w:rFonts w:ascii="Cambria" w:hAnsi="Cambria" w:cs="Arial"/>
                <w:b/>
                <w:bCs/>
                <w:lang w:val="en-IN" w:eastAsia="en-IN"/>
              </w:rPr>
              <w:t>National Assessment and Accreditation Council(NAAC) Bengaluru-560072</w:t>
            </w:r>
          </w:p>
          <w:p w:rsidR="00715925" w:rsidRPr="00A02E29" w:rsidRDefault="00715925" w:rsidP="00941F24">
            <w:pPr>
              <w:shd w:val="clear" w:color="auto" w:fill="FFFFFF"/>
              <w:rPr>
                <w:rFonts w:ascii="Cambria" w:hAnsi="Cambria" w:cs="Arial"/>
                <w:lang w:val="en-IN" w:eastAsia="en-IN"/>
              </w:rPr>
            </w:pPr>
            <w:r w:rsidRPr="00A02E29">
              <w:rPr>
                <w:rFonts w:ascii="Cambria" w:hAnsi="Cambria"/>
              </w:rPr>
              <w:t>(Assisted in the compilation of Pilot study inputs)</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C25014" w:rsidRDefault="00715925" w:rsidP="00B532F2">
            <w:pPr>
              <w:rPr>
                <w:rFonts w:ascii="Cambria" w:hAnsi="Cambria"/>
                <w:b/>
                <w:bCs/>
                <w:i/>
                <w:iCs/>
              </w:rPr>
            </w:pPr>
            <w:r w:rsidRPr="00C25014">
              <w:rPr>
                <w:rFonts w:ascii="Cambria" w:hAnsi="Cambria"/>
                <w:b/>
                <w:bCs/>
                <w:i/>
                <w:iCs/>
              </w:rPr>
              <w:t>Mr. Lakshmisha M</w:t>
            </w:r>
          </w:p>
        </w:tc>
        <w:tc>
          <w:tcPr>
            <w:tcW w:w="5670" w:type="dxa"/>
            <w:tcBorders>
              <w:top w:val="nil"/>
              <w:left w:val="nil"/>
              <w:bottom w:val="single" w:sz="4" w:space="0" w:color="auto"/>
              <w:right w:val="single" w:sz="4" w:space="0" w:color="auto"/>
            </w:tcBorders>
            <w:shd w:val="clear" w:color="auto" w:fill="auto"/>
            <w:vAlign w:val="bottom"/>
            <w:hideMark/>
          </w:tcPr>
          <w:p w:rsidR="00715925" w:rsidRPr="00C25014" w:rsidRDefault="00715925" w:rsidP="00941F24">
            <w:pPr>
              <w:rPr>
                <w:rFonts w:ascii="Calibri" w:hAnsi="Calibri"/>
                <w:i/>
                <w:iCs/>
              </w:rPr>
            </w:pPr>
            <w:r w:rsidRPr="00C25014">
              <w:rPr>
                <w:rFonts w:ascii="Calibri" w:hAnsi="Calibri"/>
                <w:i/>
                <w:iCs/>
              </w:rPr>
              <w:t>Assistant,</w:t>
            </w:r>
            <w:r w:rsidRPr="00C25014">
              <w:rPr>
                <w:rFonts w:ascii="Calibri" w:hAnsi="Calibri"/>
                <w:i/>
                <w:iCs/>
              </w:rPr>
              <w:br/>
              <w:t>National Assessment and Accreditation Council (NAAC), Bengaluru  (</w:t>
            </w:r>
            <w:r w:rsidRPr="00C25014">
              <w:rPr>
                <w:rFonts w:ascii="Calibri" w:hAnsi="Calibri"/>
                <w:i/>
                <w:iCs/>
                <w:u w:val="single"/>
              </w:rPr>
              <w:t>Assisted in secretarial work</w:t>
            </w:r>
            <w:r w:rsidRPr="00C25014">
              <w:rPr>
                <w:rFonts w:ascii="Calibri" w:hAnsi="Calibri"/>
                <w:i/>
                <w:iCs/>
              </w:rPr>
              <w:t>)</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Mr. Sreenivasa V</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w:t>
            </w:r>
            <w:r w:rsidRPr="00A02E29">
              <w:rPr>
                <w:rFonts w:ascii="Calibri" w:hAnsi="Calibri"/>
              </w:rPr>
              <w:br/>
              <w:t>National Assessment and Accreditation Council (NAAC), Bengaluru  (Assisted in secretarial work)</w:t>
            </w:r>
          </w:p>
        </w:tc>
      </w:tr>
      <w:tr w:rsidR="00715925" w:rsidRPr="00A02E29" w:rsidTr="00B532F2">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Mrs. Mamatha</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w:t>
            </w:r>
            <w:r w:rsidRPr="00A02E29">
              <w:rPr>
                <w:rFonts w:ascii="Calibri" w:hAnsi="Calibri"/>
              </w:rPr>
              <w:br/>
              <w:t>National Assessment and Accreditation Council (NAAC), Bengaluru  (Assisted in secretarial work)</w:t>
            </w:r>
          </w:p>
        </w:tc>
      </w:tr>
      <w:tr w:rsidR="00715925" w:rsidRPr="00A02E29" w:rsidTr="00915915">
        <w:trPr>
          <w:trHeight w:val="9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715925" w:rsidRPr="00A02E29" w:rsidRDefault="00715925" w:rsidP="00740F39">
            <w:pPr>
              <w:pStyle w:val="ListParagraph"/>
              <w:numPr>
                <w:ilvl w:val="0"/>
                <w:numId w:val="204"/>
              </w:numPr>
              <w:jc w:val="right"/>
              <w:rPr>
                <w:rFonts w:ascii="Calibri" w:hAnsi="Calibri"/>
              </w:rPr>
            </w:pPr>
          </w:p>
        </w:tc>
        <w:tc>
          <w:tcPr>
            <w:tcW w:w="2830" w:type="dxa"/>
            <w:tcBorders>
              <w:top w:val="nil"/>
              <w:left w:val="nil"/>
              <w:bottom w:val="single" w:sz="4" w:space="0" w:color="auto"/>
              <w:right w:val="single" w:sz="4" w:space="0" w:color="auto"/>
            </w:tcBorders>
            <w:shd w:val="clear" w:color="auto" w:fill="auto"/>
            <w:noWrap/>
            <w:vAlign w:val="center"/>
            <w:hideMark/>
          </w:tcPr>
          <w:p w:rsidR="00715925" w:rsidRPr="00A02E29" w:rsidRDefault="00715925" w:rsidP="00B532F2">
            <w:pPr>
              <w:rPr>
                <w:rFonts w:ascii="Cambria" w:hAnsi="Cambria"/>
                <w:b/>
                <w:bCs/>
              </w:rPr>
            </w:pPr>
            <w:r w:rsidRPr="00A02E29">
              <w:rPr>
                <w:rFonts w:ascii="Cambria" w:hAnsi="Cambria"/>
                <w:b/>
                <w:bCs/>
              </w:rPr>
              <w:t xml:space="preserve">Mr. Kushal </w:t>
            </w:r>
          </w:p>
        </w:tc>
        <w:tc>
          <w:tcPr>
            <w:tcW w:w="5670" w:type="dxa"/>
            <w:tcBorders>
              <w:top w:val="nil"/>
              <w:left w:val="nil"/>
              <w:bottom w:val="single" w:sz="4" w:space="0" w:color="auto"/>
              <w:right w:val="single" w:sz="4" w:space="0" w:color="auto"/>
            </w:tcBorders>
            <w:shd w:val="clear" w:color="auto" w:fill="auto"/>
            <w:vAlign w:val="bottom"/>
            <w:hideMark/>
          </w:tcPr>
          <w:p w:rsidR="00715925" w:rsidRPr="00A02E29" w:rsidRDefault="00715925" w:rsidP="00941F24">
            <w:pPr>
              <w:rPr>
                <w:rFonts w:ascii="Calibri" w:hAnsi="Calibri"/>
              </w:rPr>
            </w:pPr>
            <w:r w:rsidRPr="00A02E29">
              <w:rPr>
                <w:rFonts w:ascii="Calibri" w:hAnsi="Calibri"/>
              </w:rPr>
              <w:t>Assistant,</w:t>
            </w:r>
            <w:r w:rsidRPr="00A02E29">
              <w:rPr>
                <w:rFonts w:ascii="Calibri" w:hAnsi="Calibri"/>
              </w:rPr>
              <w:br/>
              <w:t>National Assessment and Accreditation Council (NAAC), Bengaluru  (Assisted in secretarial work)</w:t>
            </w:r>
          </w:p>
        </w:tc>
      </w:tr>
      <w:tr w:rsidR="00915915" w:rsidRPr="00A02E29" w:rsidTr="00866E50">
        <w:trPr>
          <w:trHeight w:val="9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915" w:rsidRPr="00A02E29" w:rsidRDefault="00915915" w:rsidP="00740F39">
            <w:pPr>
              <w:pStyle w:val="ListParagraph"/>
              <w:numPr>
                <w:ilvl w:val="0"/>
                <w:numId w:val="204"/>
              </w:numPr>
              <w:jc w:val="right"/>
              <w:rPr>
                <w:rFonts w:ascii="Calibri" w:hAnsi="Calibri"/>
              </w:rPr>
            </w:pPr>
          </w:p>
        </w:tc>
        <w:tc>
          <w:tcPr>
            <w:tcW w:w="2830" w:type="dxa"/>
            <w:tcBorders>
              <w:top w:val="single" w:sz="4" w:space="0" w:color="auto"/>
              <w:left w:val="nil"/>
              <w:bottom w:val="single" w:sz="4" w:space="0" w:color="auto"/>
              <w:right w:val="single" w:sz="4" w:space="0" w:color="auto"/>
            </w:tcBorders>
            <w:shd w:val="clear" w:color="auto" w:fill="auto"/>
            <w:noWrap/>
            <w:vAlign w:val="bottom"/>
          </w:tcPr>
          <w:p w:rsidR="00915915" w:rsidRPr="00A02E29" w:rsidRDefault="00915915" w:rsidP="00866E50">
            <w:pPr>
              <w:rPr>
                <w:rFonts w:ascii="Cambria" w:hAnsi="Cambria"/>
                <w:b/>
                <w:bCs/>
              </w:rPr>
            </w:pPr>
            <w:r w:rsidRPr="00A02E29">
              <w:rPr>
                <w:rFonts w:ascii="Cambria" w:hAnsi="Cambria"/>
                <w:b/>
                <w:bCs/>
              </w:rPr>
              <w:t>Mr.</w:t>
            </w:r>
            <w:r w:rsidR="00085F60" w:rsidRPr="00A02E29">
              <w:rPr>
                <w:rFonts w:ascii="Cambria" w:hAnsi="Cambria"/>
                <w:b/>
                <w:bCs/>
              </w:rPr>
              <w:t xml:space="preserve"> </w:t>
            </w:r>
            <w:r w:rsidRPr="00A02E29">
              <w:rPr>
                <w:rFonts w:ascii="Cambria" w:hAnsi="Cambria"/>
                <w:b/>
                <w:bCs/>
              </w:rPr>
              <w:t>Balaji P</w:t>
            </w:r>
          </w:p>
        </w:tc>
        <w:tc>
          <w:tcPr>
            <w:tcW w:w="5670" w:type="dxa"/>
            <w:tcBorders>
              <w:top w:val="single" w:sz="4" w:space="0" w:color="auto"/>
              <w:left w:val="nil"/>
              <w:bottom w:val="single" w:sz="4" w:space="0" w:color="auto"/>
              <w:right w:val="single" w:sz="4" w:space="0" w:color="auto"/>
            </w:tcBorders>
            <w:shd w:val="clear" w:color="auto" w:fill="auto"/>
            <w:vAlign w:val="bottom"/>
          </w:tcPr>
          <w:p w:rsidR="00915915" w:rsidRPr="00A02E29" w:rsidRDefault="00915915" w:rsidP="00866E50">
            <w:pPr>
              <w:rPr>
                <w:rFonts w:ascii="Calibri" w:hAnsi="Calibri"/>
              </w:rPr>
            </w:pPr>
            <w:r w:rsidRPr="00A02E29">
              <w:rPr>
                <w:rFonts w:ascii="Calibri" w:hAnsi="Calibri"/>
              </w:rPr>
              <w:t>Data Application Manager,</w:t>
            </w:r>
            <w:r w:rsidRPr="00A02E29">
              <w:rPr>
                <w:rFonts w:ascii="Calibri" w:hAnsi="Calibri"/>
              </w:rPr>
              <w:br/>
              <w:t>National Assessment and Accreditation Council (NAAC), Bengaluru  (Assisted in secretarial work)</w:t>
            </w:r>
          </w:p>
        </w:tc>
      </w:tr>
    </w:tbl>
    <w:p w:rsidR="00715925" w:rsidRPr="00A02E29" w:rsidRDefault="00715925" w:rsidP="00715925"/>
    <w:p w:rsidR="00F761D4" w:rsidRPr="00A02E29" w:rsidRDefault="00F761D4" w:rsidP="00715925"/>
    <w:p w:rsidR="00F761D4" w:rsidRPr="00A02E29" w:rsidRDefault="00F761D4" w:rsidP="00715925"/>
    <w:p w:rsidR="00F761D4" w:rsidRPr="00A02E29" w:rsidRDefault="00F761D4" w:rsidP="00715925"/>
    <w:p w:rsidR="00715925" w:rsidRPr="00A02E29" w:rsidRDefault="00715925" w:rsidP="00715925">
      <w:r w:rsidRPr="00A02E29">
        <w:t>Summary :</w:t>
      </w:r>
    </w:p>
    <w:p w:rsidR="00572477" w:rsidRPr="00A02E29" w:rsidRDefault="00572477" w:rsidP="00715925"/>
    <w:p w:rsidR="00715925" w:rsidRPr="00A02E29" w:rsidRDefault="00715925" w:rsidP="00715925">
      <w:r w:rsidRPr="00A02E29">
        <w:t xml:space="preserve">CWG members </w:t>
      </w:r>
      <w:r w:rsidRPr="00A02E29">
        <w:tab/>
      </w:r>
      <w:r w:rsidRPr="00A02E29">
        <w:tab/>
        <w:t>: 09</w:t>
      </w:r>
    </w:p>
    <w:p w:rsidR="00715925" w:rsidRPr="00A02E29" w:rsidRDefault="00715925" w:rsidP="00715925">
      <w:r w:rsidRPr="00A02E29">
        <w:t xml:space="preserve">SWG Members / Experts / resource persons </w:t>
      </w:r>
      <w:r w:rsidRPr="00A02E29">
        <w:tab/>
        <w:t>: 62</w:t>
      </w:r>
    </w:p>
    <w:p w:rsidR="00715925" w:rsidRPr="00A02E29" w:rsidRDefault="00715925" w:rsidP="00715925">
      <w:r w:rsidRPr="00A02E29">
        <w:t>EPSI Members</w:t>
      </w:r>
      <w:r w:rsidRPr="00A02E29">
        <w:tab/>
      </w:r>
      <w:r w:rsidRPr="00A02E29">
        <w:tab/>
        <w:t>: 06</w:t>
      </w:r>
      <w:r w:rsidRPr="00A02E29">
        <w:tab/>
      </w:r>
    </w:p>
    <w:p w:rsidR="00715925" w:rsidRPr="00A02E29" w:rsidRDefault="00715925" w:rsidP="00715925">
      <w:r w:rsidRPr="00A02E29">
        <w:t xml:space="preserve">NAAC Officials </w:t>
      </w:r>
      <w:r w:rsidRPr="00A02E29">
        <w:tab/>
      </w:r>
      <w:r w:rsidRPr="00A02E29">
        <w:tab/>
        <w:t>: 24</w:t>
      </w:r>
    </w:p>
    <w:p w:rsidR="00715925" w:rsidRPr="00A02E29" w:rsidRDefault="00715925" w:rsidP="00715925">
      <w:pPr>
        <w:rPr>
          <w:b/>
        </w:rPr>
      </w:pPr>
      <w:r w:rsidRPr="00A02E29">
        <w:rPr>
          <w:b/>
        </w:rPr>
        <w:t xml:space="preserve">Total </w:t>
      </w:r>
      <w:r w:rsidRPr="00A02E29">
        <w:rPr>
          <w:b/>
        </w:rPr>
        <w:tab/>
      </w:r>
      <w:r w:rsidRPr="00A02E29">
        <w:rPr>
          <w:b/>
        </w:rPr>
        <w:tab/>
      </w:r>
      <w:r w:rsidRPr="00A02E29">
        <w:rPr>
          <w:b/>
        </w:rPr>
        <w:tab/>
        <w:t>: 101 Persons</w:t>
      </w:r>
      <w:r w:rsidRPr="00A02E29">
        <w:rPr>
          <w:b/>
        </w:rPr>
        <w:tab/>
      </w:r>
      <w:r w:rsidRPr="00A02E29">
        <w:rPr>
          <w:b/>
        </w:rPr>
        <w:tab/>
      </w:r>
    </w:p>
    <w:p w:rsidR="00715925" w:rsidRPr="00A02E29" w:rsidRDefault="00715925" w:rsidP="00715925">
      <w:r w:rsidRPr="00A02E29">
        <w:t xml:space="preserve">Note: </w:t>
      </w:r>
    </w:p>
    <w:p w:rsidR="00715925" w:rsidRPr="00A02E29" w:rsidRDefault="00715925" w:rsidP="00715925">
      <w:r w:rsidRPr="00A02E29">
        <w:t xml:space="preserve">We hereby sincerely acknowledge services rendered by NAAC officials (directly or Indirectly) </w:t>
      </w:r>
    </w:p>
    <w:p w:rsidR="00715925" w:rsidRPr="00A02E29" w:rsidRDefault="00715925" w:rsidP="00715925"/>
    <w:p w:rsidR="00715925" w:rsidRPr="00A02E29" w:rsidRDefault="00715925" w:rsidP="00715925"/>
    <w:p w:rsidR="00715925" w:rsidRPr="00A02E29" w:rsidRDefault="00F761D4" w:rsidP="00715925">
      <w:r w:rsidRPr="00A02E29">
        <w:t xml:space="preserve">Date: </w:t>
      </w:r>
      <w:r w:rsidR="00B532F2" w:rsidRPr="00A02E29">
        <w:t>07/03</w:t>
      </w:r>
      <w:r w:rsidR="00715925" w:rsidRPr="00A02E29">
        <w:t xml:space="preserve">/2019 </w:t>
      </w:r>
    </w:p>
    <w:p w:rsidR="00715925" w:rsidRPr="00A02E29" w:rsidRDefault="00715925" w:rsidP="00715925">
      <w:pPr>
        <w:jc w:val="right"/>
        <w:rPr>
          <w:sz w:val="16"/>
        </w:rPr>
      </w:pPr>
    </w:p>
    <w:p w:rsidR="00715925" w:rsidRPr="00A02E29" w:rsidRDefault="00715925" w:rsidP="0083253F">
      <w:pPr>
        <w:rPr>
          <w:sz w:val="16"/>
        </w:rPr>
      </w:pPr>
    </w:p>
    <w:p w:rsidR="00F761D4" w:rsidRPr="00A02E29" w:rsidRDefault="00F761D4" w:rsidP="0083253F">
      <w:pPr>
        <w:rPr>
          <w:sz w:val="16"/>
        </w:rPr>
      </w:pPr>
    </w:p>
    <w:p w:rsidR="00F761D4" w:rsidRPr="00A02E29" w:rsidRDefault="00F761D4" w:rsidP="0083253F">
      <w:pPr>
        <w:rPr>
          <w:sz w:val="16"/>
        </w:rPr>
      </w:pPr>
    </w:p>
    <w:p w:rsidR="00F761D4" w:rsidRPr="00A02E29" w:rsidRDefault="00F761D4" w:rsidP="0083253F">
      <w:pPr>
        <w:rPr>
          <w:sz w:val="16"/>
        </w:rPr>
      </w:pPr>
    </w:p>
    <w:p w:rsidR="00A62F7C" w:rsidRPr="00A02E29" w:rsidRDefault="00A62F7C" w:rsidP="0083253F">
      <w:pPr>
        <w:rPr>
          <w:sz w:val="16"/>
        </w:rPr>
      </w:pPr>
    </w:p>
    <w:p w:rsidR="00A62F7C" w:rsidRPr="00A02E29" w:rsidRDefault="00A62F7C" w:rsidP="0083253F">
      <w:pPr>
        <w:rPr>
          <w:sz w:val="16"/>
        </w:rPr>
      </w:pPr>
    </w:p>
    <w:p w:rsidR="00A62F7C" w:rsidRPr="00A02E29" w:rsidRDefault="00A62F7C" w:rsidP="0083253F">
      <w:pPr>
        <w:rPr>
          <w:sz w:val="16"/>
        </w:rPr>
      </w:pPr>
    </w:p>
    <w:p w:rsidR="00A62F7C" w:rsidRPr="00A02E29" w:rsidRDefault="00A62F7C" w:rsidP="0083253F">
      <w:pPr>
        <w:rPr>
          <w:sz w:val="16"/>
        </w:rPr>
      </w:pPr>
    </w:p>
    <w:p w:rsidR="00A62F7C" w:rsidRPr="00A02E29" w:rsidRDefault="00A62F7C" w:rsidP="0083253F">
      <w:pPr>
        <w:rPr>
          <w:sz w:val="16"/>
        </w:rPr>
      </w:pPr>
    </w:p>
    <w:p w:rsidR="00A62F7C" w:rsidRPr="00A02E29" w:rsidRDefault="00A62F7C" w:rsidP="0083253F">
      <w:pPr>
        <w:rPr>
          <w:sz w:val="16"/>
        </w:rPr>
      </w:pPr>
    </w:p>
    <w:p w:rsidR="00A62F7C" w:rsidRPr="00A02E29" w:rsidRDefault="00A62F7C" w:rsidP="0083253F">
      <w:pPr>
        <w:rPr>
          <w:sz w:val="16"/>
        </w:rPr>
      </w:pPr>
    </w:p>
    <w:p w:rsidR="00A62F7C" w:rsidRPr="00A02E29" w:rsidRDefault="00A62F7C" w:rsidP="0083253F">
      <w:pPr>
        <w:rPr>
          <w:sz w:val="16"/>
        </w:rPr>
      </w:pPr>
    </w:p>
    <w:p w:rsidR="00F761D4" w:rsidRPr="00A02E29" w:rsidRDefault="00F761D4" w:rsidP="0083253F">
      <w:pPr>
        <w:rPr>
          <w:sz w:val="16"/>
        </w:rPr>
      </w:pPr>
    </w:p>
    <w:p w:rsidR="00F761D4" w:rsidRPr="00A02E29" w:rsidRDefault="00F761D4" w:rsidP="0083253F">
      <w:pPr>
        <w:rPr>
          <w:sz w:val="16"/>
        </w:rPr>
      </w:pPr>
    </w:p>
    <w:p w:rsidR="00F761D4" w:rsidRPr="00A02E29" w:rsidRDefault="00F761D4" w:rsidP="0083253F">
      <w:pPr>
        <w:rPr>
          <w:sz w:val="16"/>
        </w:rPr>
      </w:pPr>
    </w:p>
    <w:p w:rsidR="00F761D4" w:rsidRPr="00A02E29" w:rsidRDefault="00F761D4" w:rsidP="00F761D4">
      <w:pPr>
        <w:jc w:val="right"/>
        <w:rPr>
          <w:b/>
          <w:sz w:val="28"/>
          <w:szCs w:val="28"/>
        </w:rPr>
      </w:pPr>
      <w:r w:rsidRPr="00A02E29">
        <w:rPr>
          <w:b/>
          <w:sz w:val="28"/>
          <w:szCs w:val="28"/>
        </w:rPr>
        <w:t>Annexure – 4</w:t>
      </w:r>
    </w:p>
    <w:p w:rsidR="00F761D4" w:rsidRPr="00A02E29" w:rsidRDefault="00F761D4" w:rsidP="00F761D4">
      <w:pPr>
        <w:jc w:val="right"/>
        <w:rPr>
          <w:b/>
        </w:rPr>
      </w:pPr>
    </w:p>
    <w:p w:rsidR="00F761D4" w:rsidRPr="00A02E29" w:rsidRDefault="00F761D4" w:rsidP="00F761D4">
      <w:pPr>
        <w:tabs>
          <w:tab w:val="left" w:pos="7230"/>
        </w:tabs>
        <w:ind w:right="-425"/>
        <w:jc w:val="center"/>
        <w:outlineLvl w:val="0"/>
        <w:rPr>
          <w:rFonts w:ascii="Cambria" w:hAnsi="Cambria"/>
          <w:b/>
          <w:sz w:val="28"/>
        </w:rPr>
      </w:pPr>
      <w:r w:rsidRPr="00A02E29">
        <w:rPr>
          <w:rFonts w:ascii="Cambria" w:hAnsi="Cambria"/>
          <w:b/>
          <w:sz w:val="28"/>
        </w:rPr>
        <w:t>Manual for Health Sciences Universities and Colleges in RAF.</w:t>
      </w:r>
    </w:p>
    <w:p w:rsidR="00F761D4" w:rsidRPr="00A02E29" w:rsidRDefault="00F761D4" w:rsidP="00F761D4">
      <w:pPr>
        <w:tabs>
          <w:tab w:val="left" w:pos="7230"/>
        </w:tabs>
        <w:ind w:right="-425"/>
        <w:jc w:val="center"/>
        <w:rPr>
          <w:rFonts w:ascii="Cambria" w:hAnsi="Cambria"/>
          <w:b/>
          <w:sz w:val="28"/>
        </w:rPr>
      </w:pPr>
      <w:r w:rsidRPr="00A02E29">
        <w:rPr>
          <w:rFonts w:ascii="Cambria" w:hAnsi="Cambria"/>
          <w:b/>
          <w:sz w:val="28"/>
        </w:rPr>
        <w:t xml:space="preserve">Prepared by Expert Committees (CWG &amp; SWGs) </w:t>
      </w:r>
    </w:p>
    <w:p w:rsidR="00F761D4" w:rsidRPr="00A02E29" w:rsidRDefault="00F761D4" w:rsidP="00F761D4">
      <w:pPr>
        <w:tabs>
          <w:tab w:val="left" w:pos="7230"/>
        </w:tabs>
        <w:ind w:right="-425"/>
        <w:jc w:val="center"/>
        <w:rPr>
          <w:rFonts w:ascii="Cambria" w:hAnsi="Cambria"/>
          <w:b/>
          <w:sz w:val="28"/>
        </w:rPr>
      </w:pPr>
      <w:r w:rsidRPr="00A02E29">
        <w:rPr>
          <w:rFonts w:ascii="Cambria" w:hAnsi="Cambria"/>
          <w:b/>
          <w:sz w:val="28"/>
        </w:rPr>
        <w:t>From 3</w:t>
      </w:r>
      <w:r w:rsidRPr="00A02E29">
        <w:rPr>
          <w:rFonts w:ascii="Cambria" w:hAnsi="Cambria"/>
          <w:b/>
          <w:sz w:val="28"/>
          <w:vertAlign w:val="superscript"/>
        </w:rPr>
        <w:t>rd</w:t>
      </w:r>
      <w:r w:rsidRPr="00A02E29">
        <w:rPr>
          <w:rFonts w:ascii="Cambria" w:hAnsi="Cambria"/>
          <w:b/>
          <w:sz w:val="28"/>
        </w:rPr>
        <w:t xml:space="preserve"> March 2018 to 10</w:t>
      </w:r>
      <w:r w:rsidRPr="00A02E29">
        <w:rPr>
          <w:rFonts w:ascii="Cambria" w:hAnsi="Cambria"/>
          <w:b/>
          <w:sz w:val="28"/>
          <w:vertAlign w:val="superscript"/>
        </w:rPr>
        <w:t>th</w:t>
      </w:r>
      <w:r w:rsidRPr="00A02E29">
        <w:rPr>
          <w:rFonts w:ascii="Cambria" w:hAnsi="Cambria"/>
          <w:b/>
          <w:sz w:val="28"/>
        </w:rPr>
        <w:t xml:space="preserve"> February 2019</w:t>
      </w:r>
    </w:p>
    <w:p w:rsidR="00B532F2" w:rsidRPr="00A02E29" w:rsidRDefault="00B532F2" w:rsidP="00F761D4">
      <w:pPr>
        <w:tabs>
          <w:tab w:val="left" w:pos="7230"/>
        </w:tabs>
        <w:spacing w:after="120"/>
        <w:ind w:right="-144"/>
        <w:jc w:val="both"/>
        <w:rPr>
          <w:b/>
          <w:sz w:val="16"/>
          <w:szCs w:val="24"/>
        </w:rPr>
      </w:pPr>
    </w:p>
    <w:p w:rsidR="00F761D4" w:rsidRPr="00A02E29" w:rsidRDefault="00F761D4" w:rsidP="00F761D4">
      <w:pPr>
        <w:tabs>
          <w:tab w:val="left" w:pos="7230"/>
        </w:tabs>
        <w:spacing w:after="120"/>
        <w:ind w:right="-144"/>
        <w:jc w:val="both"/>
        <w:rPr>
          <w:b/>
          <w:sz w:val="24"/>
          <w:szCs w:val="24"/>
        </w:rPr>
      </w:pPr>
      <w:r w:rsidRPr="00A02E29">
        <w:rPr>
          <w:b/>
          <w:sz w:val="24"/>
          <w:szCs w:val="24"/>
        </w:rPr>
        <w:t xml:space="preserve">Details of Core Working Group (CWG) and Sectoral Working Groups (SWG) meetings held at NAAC and outside NAAC in the preparation of draft manual of Health Sciences for Universities and Colleges: </w:t>
      </w:r>
    </w:p>
    <w:p w:rsidR="00F761D4" w:rsidRPr="00A02E29" w:rsidRDefault="00F761D4" w:rsidP="00B532F2">
      <w:pPr>
        <w:tabs>
          <w:tab w:val="left" w:pos="7230"/>
        </w:tabs>
        <w:spacing w:after="120"/>
        <w:jc w:val="both"/>
        <w:rPr>
          <w:rFonts w:ascii="Rockwell" w:hAnsi="Rockwell"/>
          <w:b/>
          <w:sz w:val="21"/>
          <w:szCs w:val="21"/>
        </w:rPr>
      </w:pPr>
      <w:r w:rsidRPr="00A02E29">
        <w:rPr>
          <w:b/>
          <w:sz w:val="24"/>
          <w:szCs w:val="24"/>
        </w:rPr>
        <w:t xml:space="preserve">Formation of Sectoral Working Committees: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5246"/>
        <w:gridCol w:w="2410"/>
      </w:tblGrid>
      <w:tr w:rsidR="00F761D4" w:rsidRPr="00A02E29" w:rsidTr="00B532F2">
        <w:tc>
          <w:tcPr>
            <w:tcW w:w="1275" w:type="dxa"/>
          </w:tcPr>
          <w:p w:rsidR="00F761D4" w:rsidRPr="00A02E29" w:rsidRDefault="00F761D4" w:rsidP="00941F24">
            <w:pPr>
              <w:rPr>
                <w:rFonts w:ascii="Cambria" w:hAnsi="Cambria" w:cs="Mangal"/>
                <w:b/>
                <w:sz w:val="21"/>
                <w:szCs w:val="21"/>
              </w:rPr>
            </w:pPr>
            <w:r w:rsidRPr="00A02E29">
              <w:rPr>
                <w:rFonts w:ascii="Cambria" w:hAnsi="Cambria" w:cs="Mangal"/>
                <w:b/>
                <w:sz w:val="21"/>
                <w:szCs w:val="21"/>
              </w:rPr>
              <w:t>Meetings</w:t>
            </w:r>
          </w:p>
        </w:tc>
        <w:tc>
          <w:tcPr>
            <w:tcW w:w="5246" w:type="dxa"/>
          </w:tcPr>
          <w:p w:rsidR="00F761D4" w:rsidRPr="00A02E29" w:rsidRDefault="00F761D4" w:rsidP="00941F24">
            <w:pPr>
              <w:rPr>
                <w:rFonts w:ascii="Cambria" w:hAnsi="Cambria" w:cs="Mangal"/>
                <w:b/>
                <w:sz w:val="21"/>
                <w:szCs w:val="21"/>
              </w:rPr>
            </w:pPr>
            <w:r w:rsidRPr="00A02E29">
              <w:rPr>
                <w:rFonts w:ascii="Cambria" w:hAnsi="Cambria" w:cs="Mangal"/>
                <w:b/>
                <w:sz w:val="21"/>
                <w:szCs w:val="21"/>
              </w:rPr>
              <w:t>Members</w:t>
            </w:r>
          </w:p>
        </w:tc>
        <w:tc>
          <w:tcPr>
            <w:tcW w:w="2410" w:type="dxa"/>
          </w:tcPr>
          <w:p w:rsidR="00F761D4" w:rsidRPr="00A02E29" w:rsidRDefault="00F761D4" w:rsidP="00941F24">
            <w:pPr>
              <w:rPr>
                <w:rFonts w:ascii="Cambria" w:hAnsi="Cambria" w:cs="Mangal"/>
                <w:b/>
                <w:sz w:val="21"/>
                <w:szCs w:val="21"/>
              </w:rPr>
            </w:pPr>
            <w:r w:rsidRPr="00A02E29">
              <w:rPr>
                <w:rFonts w:ascii="Cambria" w:hAnsi="Cambria" w:cs="Mangal"/>
                <w:b/>
                <w:sz w:val="21"/>
                <w:szCs w:val="21"/>
              </w:rPr>
              <w:t>No. of Meeting</w:t>
            </w:r>
          </w:p>
        </w:tc>
      </w:tr>
      <w:tr w:rsidR="00F761D4" w:rsidRPr="00A02E29" w:rsidTr="00B532F2">
        <w:tc>
          <w:tcPr>
            <w:tcW w:w="1275" w:type="dxa"/>
          </w:tcPr>
          <w:p w:rsidR="00F761D4" w:rsidRPr="00A02E29" w:rsidRDefault="00F761D4" w:rsidP="00941F24">
            <w:pPr>
              <w:rPr>
                <w:rFonts w:ascii="Cambria" w:hAnsi="Cambria" w:cs="Mangal"/>
              </w:rPr>
            </w:pPr>
            <w:r w:rsidRPr="00A02E29">
              <w:rPr>
                <w:rFonts w:ascii="Cambria" w:hAnsi="Cambria" w:cs="Mangal"/>
              </w:rPr>
              <w:t>1</w:t>
            </w:r>
            <w:r w:rsidRPr="00A02E29">
              <w:rPr>
                <w:rFonts w:ascii="Cambria" w:hAnsi="Cambria" w:cs="Mangal"/>
                <w:vertAlign w:val="superscript"/>
              </w:rPr>
              <w:t>st</w:t>
            </w:r>
            <w:r w:rsidRPr="00A02E29">
              <w:rPr>
                <w:rFonts w:ascii="Cambria" w:hAnsi="Cambria" w:cs="Mangal"/>
              </w:rPr>
              <w:t xml:space="preserve"> meeting</w:t>
            </w:r>
          </w:p>
        </w:tc>
        <w:tc>
          <w:tcPr>
            <w:tcW w:w="5246" w:type="dxa"/>
          </w:tcPr>
          <w:p w:rsidR="00F761D4" w:rsidRPr="00A02E29" w:rsidRDefault="00F761D4" w:rsidP="00941F24">
            <w:pPr>
              <w:rPr>
                <w:rFonts w:ascii="Cambria" w:hAnsi="Cambria" w:cs="Arial"/>
                <w:bCs/>
              </w:rPr>
            </w:pPr>
            <w:r w:rsidRPr="00A02E29">
              <w:rPr>
                <w:rFonts w:ascii="Cambria" w:hAnsi="Cambria" w:cs="Mangal"/>
              </w:rPr>
              <w:t>Prof. S.P. Thyagarajan</w:t>
            </w:r>
            <w:r w:rsidRPr="00A02E29">
              <w:rPr>
                <w:rFonts w:ascii="Cambria" w:hAnsi="Cambria" w:cs="Arial"/>
                <w:bCs/>
              </w:rPr>
              <w:t xml:space="preserve"> </w:t>
            </w:r>
          </w:p>
          <w:p w:rsidR="00F761D4" w:rsidRPr="00A02E29" w:rsidRDefault="00F761D4" w:rsidP="00941F24">
            <w:pPr>
              <w:rPr>
                <w:rFonts w:ascii="Cambria" w:hAnsi="Cambria" w:cs="Mangal"/>
              </w:rPr>
            </w:pPr>
            <w:r w:rsidRPr="00A02E29">
              <w:rPr>
                <w:rFonts w:ascii="Cambria" w:hAnsi="Cambria" w:cs="Mangal"/>
                <w:bCs/>
              </w:rPr>
              <w:t>Dr. S. Rangaswami</w:t>
            </w:r>
            <w:r w:rsidRPr="00A02E29">
              <w:rPr>
                <w:rFonts w:ascii="Cambria" w:hAnsi="Cambria" w:cs="Mangal"/>
              </w:rPr>
              <w:t xml:space="preserve"> </w:t>
            </w:r>
          </w:p>
          <w:p w:rsidR="00F761D4" w:rsidRPr="00A02E29" w:rsidRDefault="00F761D4" w:rsidP="00941F24">
            <w:pPr>
              <w:rPr>
                <w:rFonts w:ascii="Cambria" w:hAnsi="Cambria" w:cs="Mangal"/>
              </w:rPr>
            </w:pPr>
            <w:r w:rsidRPr="00A02E29">
              <w:rPr>
                <w:rFonts w:ascii="Cambria" w:hAnsi="Cambria" w:cs="Mangal"/>
              </w:rPr>
              <w:t>Dr. S. Chandrashekhar Shetty</w:t>
            </w:r>
          </w:p>
          <w:p w:rsidR="00F761D4" w:rsidRPr="00A02E29" w:rsidRDefault="00F761D4" w:rsidP="00941F24">
            <w:pPr>
              <w:rPr>
                <w:rFonts w:ascii="Cambria" w:eastAsia="Batang" w:hAnsi="Cambria" w:cs="Mangal"/>
              </w:rPr>
            </w:pPr>
            <w:r w:rsidRPr="00A02E29">
              <w:rPr>
                <w:rFonts w:ascii="Cambria" w:eastAsia="Batang" w:hAnsi="Cambria" w:cs="Mangal"/>
              </w:rPr>
              <w:t>Dr. Y. M. Jayaraj</w:t>
            </w:r>
          </w:p>
          <w:p w:rsidR="00F761D4" w:rsidRPr="00A02E29" w:rsidRDefault="00F761D4" w:rsidP="00941F24">
            <w:pPr>
              <w:rPr>
                <w:rFonts w:ascii="Cambria" w:hAnsi="Cambria" w:cs="Arial"/>
                <w:bCs/>
              </w:rPr>
            </w:pPr>
            <w:r w:rsidRPr="00A02E29">
              <w:rPr>
                <w:rFonts w:ascii="Cambria" w:hAnsi="Cambria" w:cs="Arial"/>
                <w:bCs/>
              </w:rPr>
              <w:t>Prof. Dr. (Mrs.) Saroj Chooramani Gopal</w:t>
            </w:r>
          </w:p>
          <w:p w:rsidR="00F761D4" w:rsidRPr="00A02E29" w:rsidRDefault="00F761D4" w:rsidP="00941F24">
            <w:pPr>
              <w:rPr>
                <w:rFonts w:ascii="Cambria" w:hAnsi="Cambria" w:cs="Arial"/>
                <w:bCs/>
              </w:rPr>
            </w:pPr>
            <w:r w:rsidRPr="00A02E29">
              <w:rPr>
                <w:rFonts w:ascii="Cambria" w:hAnsi="Cambria" w:cs="Mangal"/>
                <w:bCs/>
              </w:rPr>
              <w:t>Prof. N. K. Jain</w:t>
            </w:r>
          </w:p>
          <w:p w:rsidR="00F761D4" w:rsidRPr="00A02E29" w:rsidRDefault="00F761D4" w:rsidP="00941F24">
            <w:pPr>
              <w:rPr>
                <w:rFonts w:ascii="Cambria" w:hAnsi="Cambria" w:cs="Mangal"/>
              </w:rPr>
            </w:pPr>
            <w:r w:rsidRPr="00A02E29">
              <w:rPr>
                <w:rFonts w:ascii="Cambria" w:hAnsi="Cambria" w:cs="Mangal"/>
              </w:rPr>
              <w:t>Prof. Vijayalakshmi Ravindranath,</w:t>
            </w:r>
          </w:p>
          <w:p w:rsidR="00F761D4" w:rsidRPr="00A02E29" w:rsidRDefault="00F761D4" w:rsidP="00941F24">
            <w:pPr>
              <w:rPr>
                <w:rFonts w:ascii="Cambria" w:hAnsi="Cambria" w:cs="Arial"/>
                <w:bCs/>
              </w:rPr>
            </w:pPr>
            <w:r w:rsidRPr="00A02E29">
              <w:rPr>
                <w:rFonts w:ascii="Cambria" w:hAnsi="Cambria" w:cs="Mangal"/>
              </w:rPr>
              <w:t>Dr. N. M. Kithan</w:t>
            </w:r>
            <w:r w:rsidRPr="00A02E29">
              <w:rPr>
                <w:rFonts w:ascii="Cambria" w:hAnsi="Cambria" w:cs="Arial"/>
                <w:bCs/>
              </w:rPr>
              <w:t xml:space="preserve"> </w:t>
            </w:r>
          </w:p>
        </w:tc>
        <w:tc>
          <w:tcPr>
            <w:tcW w:w="2410" w:type="dxa"/>
          </w:tcPr>
          <w:p w:rsidR="00F761D4" w:rsidRPr="00A02E29" w:rsidRDefault="00F761D4" w:rsidP="00941F24">
            <w:pPr>
              <w:rPr>
                <w:rFonts w:ascii="Cambria" w:hAnsi="Cambria" w:cs="Mangal"/>
              </w:rPr>
            </w:pPr>
            <w:r w:rsidRPr="00A02E29">
              <w:rPr>
                <w:rFonts w:ascii="Cambria" w:hAnsi="Cambria" w:cs="Mangal"/>
              </w:rPr>
              <w:t>22</w:t>
            </w:r>
            <w:r w:rsidRPr="00A02E29">
              <w:rPr>
                <w:rFonts w:ascii="Cambria" w:hAnsi="Cambria" w:cs="Mangal"/>
                <w:vertAlign w:val="superscript"/>
              </w:rPr>
              <w:t>nd</w:t>
            </w:r>
            <w:r w:rsidRPr="00A02E29">
              <w:rPr>
                <w:rFonts w:ascii="Cambria" w:hAnsi="Cambria" w:cs="Mangal"/>
              </w:rPr>
              <w:t xml:space="preserve"> January, 2018</w:t>
            </w:r>
          </w:p>
        </w:tc>
      </w:tr>
      <w:tr w:rsidR="00F761D4" w:rsidRPr="00A02E29" w:rsidTr="00B532F2">
        <w:tc>
          <w:tcPr>
            <w:tcW w:w="1275" w:type="dxa"/>
          </w:tcPr>
          <w:p w:rsidR="00F761D4" w:rsidRPr="00A02E29" w:rsidRDefault="00F761D4" w:rsidP="00941F24">
            <w:pPr>
              <w:rPr>
                <w:rFonts w:ascii="Cambria" w:hAnsi="Cambria" w:cs="Mangal"/>
              </w:rPr>
            </w:pPr>
            <w:r w:rsidRPr="00A02E29">
              <w:rPr>
                <w:rFonts w:ascii="Cambria" w:hAnsi="Cambria" w:cs="Mangal"/>
              </w:rPr>
              <w:t>2</w:t>
            </w:r>
            <w:r w:rsidRPr="00A02E29">
              <w:rPr>
                <w:rFonts w:ascii="Cambria" w:hAnsi="Cambria" w:cs="Mangal"/>
                <w:vertAlign w:val="superscript"/>
              </w:rPr>
              <w:t>nd</w:t>
            </w:r>
            <w:r w:rsidRPr="00A02E29">
              <w:rPr>
                <w:rFonts w:ascii="Cambria" w:hAnsi="Cambria" w:cs="Mangal"/>
              </w:rPr>
              <w:t xml:space="preserve"> Meeting</w:t>
            </w:r>
          </w:p>
        </w:tc>
        <w:tc>
          <w:tcPr>
            <w:tcW w:w="5246" w:type="dxa"/>
          </w:tcPr>
          <w:p w:rsidR="00F761D4" w:rsidRPr="00A02E29" w:rsidRDefault="00F761D4" w:rsidP="00941F24">
            <w:pPr>
              <w:rPr>
                <w:rFonts w:ascii="Cambria" w:hAnsi="Cambria" w:cs="Mangal"/>
                <w:bCs/>
              </w:rPr>
            </w:pPr>
            <w:r w:rsidRPr="00A02E29">
              <w:rPr>
                <w:rFonts w:ascii="Cambria" w:hAnsi="Cambria" w:cs="Mangal"/>
              </w:rPr>
              <w:t>Prof. S.P. Thyagarajan</w:t>
            </w:r>
            <w:r w:rsidRPr="00A02E29">
              <w:rPr>
                <w:rFonts w:ascii="Cambria" w:hAnsi="Cambria" w:cs="Mangal"/>
                <w:bCs/>
              </w:rPr>
              <w:t xml:space="preserve"> </w:t>
            </w:r>
          </w:p>
          <w:p w:rsidR="00F761D4" w:rsidRPr="00A02E29" w:rsidRDefault="00F761D4" w:rsidP="00941F24">
            <w:pPr>
              <w:rPr>
                <w:rFonts w:ascii="Cambria" w:hAnsi="Cambria" w:cs="Mangal"/>
              </w:rPr>
            </w:pPr>
            <w:r w:rsidRPr="00A02E29">
              <w:rPr>
                <w:rFonts w:ascii="Cambria" w:hAnsi="Cambria" w:cs="Mangal"/>
                <w:bCs/>
              </w:rPr>
              <w:t>Dr. S. Rangaswami</w:t>
            </w:r>
            <w:r w:rsidRPr="00A02E29">
              <w:rPr>
                <w:rFonts w:ascii="Cambria" w:hAnsi="Cambria" w:cs="Mangal"/>
              </w:rPr>
              <w:t xml:space="preserve"> </w:t>
            </w:r>
          </w:p>
          <w:p w:rsidR="00F761D4" w:rsidRPr="00A02E29" w:rsidRDefault="00F761D4" w:rsidP="00941F24">
            <w:pPr>
              <w:rPr>
                <w:rFonts w:ascii="Cambria" w:hAnsi="Cambria" w:cs="Mangal"/>
                <w:bCs/>
              </w:rPr>
            </w:pPr>
            <w:r w:rsidRPr="00A02E29">
              <w:rPr>
                <w:rFonts w:ascii="Cambria" w:hAnsi="Cambria" w:cs="Mangal"/>
              </w:rPr>
              <w:t>Dr. S. Chandrashekhar Shetty</w:t>
            </w:r>
          </w:p>
        </w:tc>
        <w:tc>
          <w:tcPr>
            <w:tcW w:w="2410" w:type="dxa"/>
          </w:tcPr>
          <w:p w:rsidR="00F761D4" w:rsidRPr="00A02E29" w:rsidRDefault="00F761D4" w:rsidP="00941F24">
            <w:pPr>
              <w:rPr>
                <w:rFonts w:ascii="Cambria" w:hAnsi="Cambria" w:cs="Mangal"/>
              </w:rPr>
            </w:pPr>
            <w:r w:rsidRPr="00A02E29">
              <w:rPr>
                <w:rFonts w:ascii="Cambria" w:hAnsi="Cambria" w:cs="Mangal"/>
              </w:rPr>
              <w:t>2</w:t>
            </w:r>
            <w:r w:rsidRPr="00A02E29">
              <w:rPr>
                <w:rFonts w:ascii="Cambria" w:hAnsi="Cambria" w:cs="Mangal"/>
                <w:vertAlign w:val="superscript"/>
              </w:rPr>
              <w:t>nd</w:t>
            </w:r>
            <w:r w:rsidRPr="00A02E29">
              <w:rPr>
                <w:rFonts w:ascii="Cambria" w:hAnsi="Cambria" w:cs="Mangal"/>
              </w:rPr>
              <w:t xml:space="preserve"> March, 2018</w:t>
            </w:r>
          </w:p>
        </w:tc>
      </w:tr>
      <w:tr w:rsidR="00F761D4" w:rsidRPr="00A02E29" w:rsidTr="00B532F2">
        <w:tc>
          <w:tcPr>
            <w:tcW w:w="1275" w:type="dxa"/>
          </w:tcPr>
          <w:p w:rsidR="00F761D4" w:rsidRPr="00A02E29" w:rsidRDefault="00F761D4" w:rsidP="00941F24">
            <w:pPr>
              <w:rPr>
                <w:rFonts w:ascii="Cambria" w:hAnsi="Cambria" w:cs="Mangal"/>
              </w:rPr>
            </w:pPr>
            <w:r w:rsidRPr="00A02E29">
              <w:rPr>
                <w:rFonts w:ascii="Cambria" w:hAnsi="Cambria" w:cs="Mangal"/>
              </w:rPr>
              <w:t>3</w:t>
            </w:r>
            <w:r w:rsidRPr="00A02E29">
              <w:rPr>
                <w:rFonts w:ascii="Cambria" w:hAnsi="Cambria" w:cs="Mangal"/>
                <w:vertAlign w:val="superscript"/>
              </w:rPr>
              <w:t>rd</w:t>
            </w:r>
            <w:r w:rsidRPr="00A02E29">
              <w:rPr>
                <w:rFonts w:ascii="Cambria" w:hAnsi="Cambria" w:cs="Mangal"/>
              </w:rPr>
              <w:t xml:space="preserve"> Meeting </w:t>
            </w:r>
          </w:p>
          <w:p w:rsidR="00F761D4" w:rsidRPr="00A02E29" w:rsidRDefault="00F761D4" w:rsidP="00941F24">
            <w:pPr>
              <w:rPr>
                <w:rFonts w:ascii="Cambria" w:hAnsi="Cambria" w:cs="Mangal"/>
              </w:rPr>
            </w:pPr>
          </w:p>
          <w:p w:rsidR="00F761D4" w:rsidRPr="00A02E29" w:rsidRDefault="00F761D4" w:rsidP="00941F24">
            <w:pPr>
              <w:rPr>
                <w:rFonts w:ascii="Cambria" w:hAnsi="Cambria" w:cs="Mangal"/>
              </w:rPr>
            </w:pPr>
          </w:p>
          <w:p w:rsidR="00F761D4" w:rsidRPr="00A02E29" w:rsidRDefault="00F761D4" w:rsidP="00941F24">
            <w:pPr>
              <w:rPr>
                <w:rFonts w:ascii="Cambria" w:hAnsi="Cambria" w:cs="Mangal"/>
              </w:rPr>
            </w:pPr>
            <w:r w:rsidRPr="00A02E29">
              <w:rPr>
                <w:rFonts w:ascii="Cambria" w:hAnsi="Cambria" w:cs="Mangal"/>
              </w:rPr>
              <w:t>1</w:t>
            </w:r>
            <w:r w:rsidRPr="00A02E29">
              <w:rPr>
                <w:rFonts w:ascii="Cambria" w:hAnsi="Cambria" w:cs="Mangal"/>
                <w:vertAlign w:val="superscript"/>
              </w:rPr>
              <w:t>st</w:t>
            </w:r>
            <w:r w:rsidRPr="00A02E29">
              <w:rPr>
                <w:rFonts w:ascii="Cambria" w:hAnsi="Cambria" w:cs="Mangal"/>
              </w:rPr>
              <w:t xml:space="preserve"> CWG Meeting</w:t>
            </w:r>
          </w:p>
        </w:tc>
        <w:tc>
          <w:tcPr>
            <w:tcW w:w="5246" w:type="dxa"/>
          </w:tcPr>
          <w:p w:rsidR="00F761D4" w:rsidRPr="00A02E29" w:rsidRDefault="00F761D4" w:rsidP="00941F24">
            <w:pPr>
              <w:rPr>
                <w:rFonts w:ascii="Cambria" w:hAnsi="Cambria" w:cs="Mangal"/>
              </w:rPr>
            </w:pPr>
            <w:r w:rsidRPr="00A02E29">
              <w:rPr>
                <w:rFonts w:ascii="Cambria" w:hAnsi="Cambria" w:cs="Mangal"/>
              </w:rPr>
              <w:t xml:space="preserve">Prof. S.P. Thyagarajan </w:t>
            </w:r>
          </w:p>
          <w:p w:rsidR="00F761D4" w:rsidRPr="00A02E29" w:rsidRDefault="00F761D4" w:rsidP="00941F24">
            <w:pPr>
              <w:rPr>
                <w:rFonts w:ascii="Cambria" w:hAnsi="Cambria" w:cs="Mangal"/>
                <w:shd w:val="clear" w:color="auto" w:fill="FFFFFF"/>
              </w:rPr>
            </w:pPr>
            <w:r w:rsidRPr="00A02E29">
              <w:rPr>
                <w:rFonts w:ascii="Cambria" w:hAnsi="Cambria" w:cs="Mangal"/>
              </w:rPr>
              <w:t>Dr. S. Rangaswami</w:t>
            </w:r>
            <w:r w:rsidRPr="00A02E29">
              <w:rPr>
                <w:rFonts w:ascii="Cambria" w:hAnsi="Cambria" w:cs="Mangal"/>
                <w:shd w:val="clear" w:color="auto" w:fill="FFFFFF"/>
              </w:rPr>
              <w:t xml:space="preserve"> </w:t>
            </w:r>
          </w:p>
          <w:p w:rsidR="00F761D4" w:rsidRPr="00A02E29" w:rsidRDefault="00F761D4" w:rsidP="00941F24">
            <w:pPr>
              <w:rPr>
                <w:rFonts w:ascii="Cambria" w:hAnsi="Cambria" w:cs="Mangal"/>
                <w:shd w:val="clear" w:color="auto" w:fill="FFFFFF"/>
              </w:rPr>
            </w:pPr>
            <w:r w:rsidRPr="00A02E29">
              <w:rPr>
                <w:rFonts w:ascii="Cambria" w:hAnsi="Cambria" w:cs="Mangal"/>
                <w:shd w:val="clear" w:color="auto" w:fill="FFFFFF"/>
              </w:rPr>
              <w:t xml:space="preserve">Dr. S. Chandrashekhar Shetty </w:t>
            </w:r>
          </w:p>
          <w:p w:rsidR="00F761D4" w:rsidRPr="00A02E29" w:rsidRDefault="00F761D4" w:rsidP="00941F24">
            <w:pPr>
              <w:rPr>
                <w:rFonts w:ascii="Cambria" w:hAnsi="Cambria" w:cs="Arial"/>
              </w:rPr>
            </w:pPr>
            <w:r w:rsidRPr="00A02E29">
              <w:rPr>
                <w:rFonts w:ascii="Cambria" w:hAnsi="Cambria" w:cs="Arial"/>
              </w:rPr>
              <w:t>Prof. H. R. Nagendra</w:t>
            </w:r>
          </w:p>
          <w:p w:rsidR="00F761D4" w:rsidRPr="00A02E29" w:rsidRDefault="00F761D4" w:rsidP="00941F24">
            <w:pPr>
              <w:rPr>
                <w:rFonts w:ascii="Cambria" w:hAnsi="Cambria" w:cs="Mangal"/>
              </w:rPr>
            </w:pPr>
            <w:r w:rsidRPr="00A02E29">
              <w:rPr>
                <w:rFonts w:ascii="Cambria" w:hAnsi="Cambria" w:cs="Mangal"/>
              </w:rPr>
              <w:t>Dr. Shailendra Saraf</w:t>
            </w:r>
          </w:p>
          <w:p w:rsidR="00F761D4" w:rsidRPr="00A02E29" w:rsidRDefault="00F761D4" w:rsidP="00941F24">
            <w:pPr>
              <w:rPr>
                <w:rFonts w:ascii="Cambria" w:hAnsi="Cambria" w:cs="Arial"/>
              </w:rPr>
            </w:pPr>
            <w:r w:rsidRPr="00A02E29">
              <w:rPr>
                <w:rFonts w:ascii="Cambria" w:hAnsi="Cambria" w:cs="Arial"/>
              </w:rPr>
              <w:t>Prof. C. Bhaskar Rao,</w:t>
            </w:r>
          </w:p>
          <w:p w:rsidR="00F761D4" w:rsidRPr="00A02E29" w:rsidRDefault="00F761D4" w:rsidP="00941F24">
            <w:pPr>
              <w:rPr>
                <w:rFonts w:ascii="Cambria" w:hAnsi="Cambria" w:cs="Arial"/>
              </w:rPr>
            </w:pPr>
            <w:r w:rsidRPr="00A02E29">
              <w:rPr>
                <w:rFonts w:ascii="Cambria" w:hAnsi="Cambria" w:cs="Arial"/>
              </w:rPr>
              <w:t>Dr. Raju K. Parasher</w:t>
            </w:r>
          </w:p>
          <w:p w:rsidR="00F761D4" w:rsidRPr="00A02E29" w:rsidRDefault="00F761D4" w:rsidP="00941F24">
            <w:pPr>
              <w:rPr>
                <w:rFonts w:ascii="Cambria" w:hAnsi="Cambria" w:cs="Mangal"/>
                <w:shd w:val="clear" w:color="auto" w:fill="FFFFFF"/>
              </w:rPr>
            </w:pPr>
            <w:r w:rsidRPr="00A02E29">
              <w:rPr>
                <w:rFonts w:ascii="Cambria" w:hAnsi="Cambria" w:cs="Mangal"/>
                <w:shd w:val="clear" w:color="auto" w:fill="FFFFFF"/>
              </w:rPr>
              <w:t>Prof. Rabinarayan Acharya</w:t>
            </w:r>
          </w:p>
          <w:p w:rsidR="00F761D4" w:rsidRPr="00A02E29" w:rsidRDefault="00F761D4" w:rsidP="00941F24">
            <w:pPr>
              <w:rPr>
                <w:rFonts w:ascii="Cambria" w:hAnsi="Cambria" w:cs="Mangal"/>
              </w:rPr>
            </w:pPr>
            <w:r w:rsidRPr="00A02E29">
              <w:rPr>
                <w:rFonts w:ascii="Cambria" w:hAnsi="Cambria" w:cs="Mangal"/>
              </w:rPr>
              <w:t>Dr. Manju Vatsa</w:t>
            </w:r>
          </w:p>
          <w:p w:rsidR="00F761D4" w:rsidRPr="00A02E29" w:rsidRDefault="00F761D4" w:rsidP="00941F24">
            <w:pPr>
              <w:rPr>
                <w:rFonts w:ascii="Cambria" w:hAnsi="Cambria" w:cs="Mangal"/>
              </w:rPr>
            </w:pPr>
            <w:r w:rsidRPr="00A02E29">
              <w:rPr>
                <w:rFonts w:ascii="Cambria" w:hAnsi="Cambria" w:cs="Mangal"/>
                <w:shd w:val="clear" w:color="auto" w:fill="FFFFFF"/>
              </w:rPr>
              <w:t>Dr. B. S. Madhukar</w:t>
            </w:r>
          </w:p>
        </w:tc>
        <w:tc>
          <w:tcPr>
            <w:tcW w:w="2410" w:type="dxa"/>
          </w:tcPr>
          <w:p w:rsidR="00F761D4" w:rsidRPr="00A02E29" w:rsidRDefault="00F761D4" w:rsidP="00941F24">
            <w:pPr>
              <w:rPr>
                <w:rFonts w:ascii="Cambria" w:hAnsi="Cambria" w:cs="Mangal"/>
              </w:rPr>
            </w:pPr>
            <w:r w:rsidRPr="00A02E29">
              <w:rPr>
                <w:rFonts w:ascii="Cambria" w:hAnsi="Cambria" w:cs="Mangal"/>
              </w:rPr>
              <w:t>28</w:t>
            </w:r>
            <w:r w:rsidRPr="00A02E29">
              <w:rPr>
                <w:rFonts w:ascii="Cambria" w:hAnsi="Cambria" w:cs="Mangal"/>
                <w:vertAlign w:val="superscript"/>
              </w:rPr>
              <w:t>th</w:t>
            </w:r>
            <w:r w:rsidRPr="00A02E29">
              <w:rPr>
                <w:rFonts w:ascii="Cambria" w:hAnsi="Cambria" w:cs="Mangal"/>
              </w:rPr>
              <w:t xml:space="preserve"> March 2018</w:t>
            </w:r>
          </w:p>
        </w:tc>
      </w:tr>
    </w:tbl>
    <w:p w:rsidR="00F761D4" w:rsidRPr="00A02E29" w:rsidRDefault="00F761D4" w:rsidP="00F761D4"/>
    <w:p w:rsidR="00F761D4" w:rsidRPr="00A02E29" w:rsidRDefault="00F761D4" w:rsidP="00F761D4">
      <w:pPr>
        <w:tabs>
          <w:tab w:val="left" w:pos="7230"/>
        </w:tabs>
        <w:spacing w:after="120"/>
        <w:jc w:val="both"/>
        <w:rPr>
          <w:rFonts w:ascii="Rockwell" w:hAnsi="Rockwell"/>
          <w:b/>
          <w:sz w:val="21"/>
          <w:szCs w:val="21"/>
        </w:rPr>
      </w:pPr>
      <w:r w:rsidRPr="00A02E29">
        <w:rPr>
          <w:rFonts w:ascii="Rockwell" w:hAnsi="Rockwell"/>
          <w:b/>
          <w:sz w:val="21"/>
          <w:szCs w:val="21"/>
        </w:rPr>
        <w:t xml:space="preserve">CWG &amp; SWG Meetings held :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97"/>
        <w:gridCol w:w="3048"/>
        <w:gridCol w:w="2410"/>
      </w:tblGrid>
      <w:tr w:rsidR="00F761D4" w:rsidRPr="00A02E29" w:rsidTr="00B532F2">
        <w:tc>
          <w:tcPr>
            <w:tcW w:w="1668" w:type="dxa"/>
          </w:tcPr>
          <w:p w:rsidR="00F761D4" w:rsidRPr="00A02E29" w:rsidRDefault="00F761D4" w:rsidP="00941F24">
            <w:pPr>
              <w:rPr>
                <w:b/>
              </w:rPr>
            </w:pPr>
            <w:r w:rsidRPr="00A02E29">
              <w:rPr>
                <w:b/>
              </w:rPr>
              <w:t>SWG</w:t>
            </w:r>
          </w:p>
        </w:tc>
        <w:tc>
          <w:tcPr>
            <w:tcW w:w="2197" w:type="dxa"/>
          </w:tcPr>
          <w:p w:rsidR="00F761D4" w:rsidRPr="00A02E29" w:rsidRDefault="00F761D4" w:rsidP="00941F24">
            <w:pPr>
              <w:rPr>
                <w:b/>
                <w:bCs/>
              </w:rPr>
            </w:pPr>
            <w:r w:rsidRPr="00A02E29">
              <w:rPr>
                <w:b/>
                <w:bCs/>
              </w:rPr>
              <w:t>Chair Person</w:t>
            </w:r>
          </w:p>
        </w:tc>
        <w:tc>
          <w:tcPr>
            <w:tcW w:w="3048" w:type="dxa"/>
          </w:tcPr>
          <w:p w:rsidR="00F761D4" w:rsidRPr="00A02E29" w:rsidRDefault="00F761D4" w:rsidP="00941F24">
            <w:pPr>
              <w:rPr>
                <w:b/>
              </w:rPr>
            </w:pPr>
            <w:r w:rsidRPr="00A02E29">
              <w:rPr>
                <w:b/>
              </w:rPr>
              <w:t>Members</w:t>
            </w:r>
          </w:p>
        </w:tc>
        <w:tc>
          <w:tcPr>
            <w:tcW w:w="2410" w:type="dxa"/>
          </w:tcPr>
          <w:p w:rsidR="00F761D4" w:rsidRPr="00A02E29" w:rsidRDefault="00F761D4" w:rsidP="00941F24">
            <w:pPr>
              <w:rPr>
                <w:b/>
              </w:rPr>
            </w:pPr>
            <w:r w:rsidRPr="00A02E29">
              <w:rPr>
                <w:b/>
              </w:rPr>
              <w:t>No. of Meeting</w:t>
            </w:r>
          </w:p>
        </w:tc>
      </w:tr>
      <w:tr w:rsidR="00F761D4" w:rsidRPr="00A02E29" w:rsidTr="00B532F2">
        <w:tc>
          <w:tcPr>
            <w:tcW w:w="1668" w:type="dxa"/>
          </w:tcPr>
          <w:p w:rsidR="00F761D4" w:rsidRPr="00A02E29" w:rsidRDefault="00F761D4" w:rsidP="00941F24">
            <w:r w:rsidRPr="00A02E29">
              <w:t>Medicine</w:t>
            </w:r>
          </w:p>
        </w:tc>
        <w:tc>
          <w:tcPr>
            <w:tcW w:w="2197" w:type="dxa"/>
          </w:tcPr>
          <w:p w:rsidR="00F761D4" w:rsidRPr="00A02E29" w:rsidRDefault="00F761D4" w:rsidP="00941F24">
            <w:r w:rsidRPr="00A02E29">
              <w:rPr>
                <w:bCs/>
              </w:rPr>
              <w:t>Dr. S. Rangaswami</w:t>
            </w:r>
          </w:p>
        </w:tc>
        <w:tc>
          <w:tcPr>
            <w:tcW w:w="3048" w:type="dxa"/>
          </w:tcPr>
          <w:p w:rsidR="00F761D4" w:rsidRPr="00A02E29" w:rsidRDefault="00F761D4" w:rsidP="00941F24">
            <w:r w:rsidRPr="00A02E29">
              <w:t>Dr. S. Chandrashekhar Shetty</w:t>
            </w:r>
          </w:p>
          <w:p w:rsidR="00F761D4" w:rsidRPr="00A02E29" w:rsidRDefault="00F761D4" w:rsidP="00941F24">
            <w:pPr>
              <w:rPr>
                <w:rStyle w:val="il"/>
                <w:bCs/>
              </w:rPr>
            </w:pPr>
            <w:r w:rsidRPr="00A02E29">
              <w:rPr>
                <w:bCs/>
              </w:rPr>
              <w:t>Dr. Noor </w:t>
            </w:r>
            <w:r w:rsidRPr="00A02E29">
              <w:rPr>
                <w:rStyle w:val="il"/>
                <w:bCs/>
              </w:rPr>
              <w:t>Topno</w:t>
            </w:r>
          </w:p>
          <w:p w:rsidR="00F761D4" w:rsidRPr="00A02E29" w:rsidRDefault="00F761D4" w:rsidP="00941F24">
            <w:r w:rsidRPr="00A02E29">
              <w:rPr>
                <w:bCs/>
                <w:lang w:eastAsia="en-IN"/>
              </w:rPr>
              <w:t>Prof. (Mrs).Mandavi Singh</w:t>
            </w:r>
          </w:p>
        </w:tc>
        <w:tc>
          <w:tcPr>
            <w:tcW w:w="2410" w:type="dxa"/>
          </w:tcPr>
          <w:p w:rsidR="00F761D4" w:rsidRPr="00A02E29" w:rsidRDefault="00F761D4" w:rsidP="00941F24">
            <w:r w:rsidRPr="00A02E29">
              <w:rPr>
                <w:bCs/>
                <w:shd w:val="clear" w:color="auto" w:fill="FFFFFF"/>
              </w:rPr>
              <w:t xml:space="preserve">16/04/2018 &amp; </w:t>
            </w:r>
          </w:p>
          <w:p w:rsidR="00F761D4" w:rsidRPr="00A02E29" w:rsidRDefault="00F761D4" w:rsidP="00941F24">
            <w:r w:rsidRPr="00A02E29">
              <w:rPr>
                <w:bCs/>
                <w:shd w:val="clear" w:color="auto" w:fill="FFFFFF"/>
              </w:rPr>
              <w:t>07/05/2018</w:t>
            </w:r>
          </w:p>
        </w:tc>
      </w:tr>
      <w:tr w:rsidR="00F761D4" w:rsidRPr="00A02E29" w:rsidTr="00B532F2">
        <w:tc>
          <w:tcPr>
            <w:tcW w:w="1668" w:type="dxa"/>
          </w:tcPr>
          <w:p w:rsidR="00F761D4" w:rsidRPr="00A02E29" w:rsidRDefault="00F761D4" w:rsidP="00941F24">
            <w:r w:rsidRPr="00A02E29">
              <w:t xml:space="preserve">Dentistry </w:t>
            </w:r>
          </w:p>
        </w:tc>
        <w:tc>
          <w:tcPr>
            <w:tcW w:w="2197" w:type="dxa"/>
          </w:tcPr>
          <w:p w:rsidR="00F761D4" w:rsidRPr="00A02E29" w:rsidRDefault="00F761D4" w:rsidP="00941F24">
            <w:r w:rsidRPr="00A02E29">
              <w:t>Prof. C. Bhaskar Rao,</w:t>
            </w:r>
          </w:p>
        </w:tc>
        <w:tc>
          <w:tcPr>
            <w:tcW w:w="3048" w:type="dxa"/>
          </w:tcPr>
          <w:p w:rsidR="00F761D4" w:rsidRPr="00A02E29" w:rsidRDefault="00F761D4" w:rsidP="00941F24">
            <w:r w:rsidRPr="00A02E29">
              <w:t>Dr. S. Ramananda Shetty</w:t>
            </w:r>
          </w:p>
          <w:p w:rsidR="00F761D4" w:rsidRPr="00A02E29" w:rsidRDefault="00F761D4" w:rsidP="00941F24">
            <w:r w:rsidRPr="00A02E29">
              <w:t>Prof. Dinesh M.R</w:t>
            </w:r>
          </w:p>
          <w:p w:rsidR="00F761D4" w:rsidRPr="00A02E29" w:rsidRDefault="00F761D4" w:rsidP="00941F24">
            <w:r w:rsidRPr="00A02E29">
              <w:rPr>
                <w:shd w:val="clear" w:color="auto" w:fill="FFFFFF"/>
              </w:rPr>
              <w:t>Dr Ranjitkumar Patil</w:t>
            </w:r>
          </w:p>
        </w:tc>
        <w:tc>
          <w:tcPr>
            <w:tcW w:w="2410" w:type="dxa"/>
          </w:tcPr>
          <w:p w:rsidR="00F761D4" w:rsidRPr="00A02E29" w:rsidRDefault="00F761D4" w:rsidP="00941F24">
            <w:r w:rsidRPr="00A02E29">
              <w:t>19/04/2018 &amp;</w:t>
            </w:r>
          </w:p>
          <w:p w:rsidR="00F761D4" w:rsidRPr="00A02E29" w:rsidRDefault="00F761D4" w:rsidP="00941F24">
            <w:r w:rsidRPr="00A02E29">
              <w:rPr>
                <w:bCs/>
                <w:shd w:val="clear" w:color="auto" w:fill="FFFFFF"/>
              </w:rPr>
              <w:t>14/05/2018</w:t>
            </w:r>
          </w:p>
        </w:tc>
      </w:tr>
      <w:tr w:rsidR="00F761D4" w:rsidRPr="00A02E29" w:rsidTr="00B532F2">
        <w:tc>
          <w:tcPr>
            <w:tcW w:w="1668" w:type="dxa"/>
          </w:tcPr>
          <w:p w:rsidR="00F761D4" w:rsidRPr="00A02E29" w:rsidRDefault="00F761D4" w:rsidP="00941F24">
            <w:r w:rsidRPr="00A02E29">
              <w:t xml:space="preserve">Pharmacy </w:t>
            </w:r>
          </w:p>
        </w:tc>
        <w:tc>
          <w:tcPr>
            <w:tcW w:w="2197" w:type="dxa"/>
          </w:tcPr>
          <w:p w:rsidR="00F761D4" w:rsidRPr="00A02E29" w:rsidRDefault="00F761D4" w:rsidP="00941F24">
            <w:r w:rsidRPr="00A02E29">
              <w:t>Dr. Shailendra Saraf</w:t>
            </w:r>
          </w:p>
        </w:tc>
        <w:tc>
          <w:tcPr>
            <w:tcW w:w="3048" w:type="dxa"/>
          </w:tcPr>
          <w:p w:rsidR="00F761D4" w:rsidRPr="00A02E29" w:rsidRDefault="00F761D4" w:rsidP="00941F24">
            <w:r w:rsidRPr="00A02E29">
              <w:t>Prof. Swarnlata Saraf</w:t>
            </w:r>
          </w:p>
          <w:p w:rsidR="00F761D4" w:rsidRPr="00A02E29" w:rsidRDefault="00F761D4" w:rsidP="00941F24">
            <w:r w:rsidRPr="00A02E29">
              <w:t>Dr. D. Chamundeeswari,</w:t>
            </w:r>
          </w:p>
        </w:tc>
        <w:tc>
          <w:tcPr>
            <w:tcW w:w="2410" w:type="dxa"/>
          </w:tcPr>
          <w:p w:rsidR="00F761D4" w:rsidRPr="00A02E29" w:rsidRDefault="00F761D4" w:rsidP="00941F24">
            <w:r w:rsidRPr="00A02E29">
              <w:t>08/06/2018</w:t>
            </w:r>
          </w:p>
        </w:tc>
      </w:tr>
      <w:tr w:rsidR="00F761D4" w:rsidRPr="00A02E29" w:rsidTr="00B532F2">
        <w:trPr>
          <w:trHeight w:val="375"/>
        </w:trPr>
        <w:tc>
          <w:tcPr>
            <w:tcW w:w="1668" w:type="dxa"/>
            <w:vMerge w:val="restart"/>
          </w:tcPr>
          <w:p w:rsidR="00F761D4" w:rsidRPr="00A02E29" w:rsidRDefault="00F761D4" w:rsidP="00941F24">
            <w:r w:rsidRPr="00A02E29">
              <w:t>AYUSH</w:t>
            </w:r>
          </w:p>
        </w:tc>
        <w:tc>
          <w:tcPr>
            <w:tcW w:w="2197" w:type="dxa"/>
            <w:vMerge w:val="restart"/>
          </w:tcPr>
          <w:p w:rsidR="00F761D4" w:rsidRPr="00A02E29" w:rsidRDefault="00F761D4" w:rsidP="00941F24">
            <w:r w:rsidRPr="00A02E29">
              <w:t>Prof. H. R. Nagendra</w:t>
            </w:r>
          </w:p>
          <w:p w:rsidR="00F761D4" w:rsidRPr="00A02E29" w:rsidRDefault="00F761D4" w:rsidP="00941F24">
            <w:r w:rsidRPr="00A02E29">
              <w:t>Prof. S. P. Thyagarajan</w:t>
            </w:r>
          </w:p>
        </w:tc>
        <w:tc>
          <w:tcPr>
            <w:tcW w:w="3048" w:type="dxa"/>
            <w:vMerge w:val="restart"/>
          </w:tcPr>
          <w:p w:rsidR="00F761D4" w:rsidRPr="00A02E29" w:rsidRDefault="00F761D4" w:rsidP="00941F24">
            <w:pPr>
              <w:rPr>
                <w:shd w:val="clear" w:color="auto" w:fill="FFFFFF"/>
              </w:rPr>
            </w:pPr>
            <w:r w:rsidRPr="00A02E29">
              <w:rPr>
                <w:shd w:val="clear" w:color="auto" w:fill="FFFFFF"/>
              </w:rPr>
              <w:t> Swami Atmapriyananda</w:t>
            </w:r>
          </w:p>
          <w:p w:rsidR="00F761D4" w:rsidRPr="00A02E29" w:rsidRDefault="00F761D4" w:rsidP="00941F24">
            <w:pPr>
              <w:rPr>
                <w:shd w:val="clear" w:color="auto" w:fill="FFFFFF"/>
              </w:rPr>
            </w:pPr>
            <w:r w:rsidRPr="00A02E29">
              <w:rPr>
                <w:shd w:val="clear" w:color="auto" w:fill="FFFFFF"/>
              </w:rPr>
              <w:t>Dr Naveen KV</w:t>
            </w:r>
          </w:p>
          <w:p w:rsidR="00F761D4" w:rsidRPr="00A02E29" w:rsidRDefault="00F761D4" w:rsidP="00941F24">
            <w:pPr>
              <w:rPr>
                <w:shd w:val="clear" w:color="auto" w:fill="FFFFFF"/>
              </w:rPr>
            </w:pPr>
            <w:r w:rsidRPr="00A02E29">
              <w:rPr>
                <w:shd w:val="clear" w:color="auto" w:fill="FFFFFF"/>
              </w:rPr>
              <w:t> Dr Manchanda</w:t>
            </w:r>
          </w:p>
          <w:p w:rsidR="00F761D4" w:rsidRPr="00A02E29" w:rsidRDefault="00F761D4" w:rsidP="00941F24">
            <w:pPr>
              <w:rPr>
                <w:shd w:val="clear" w:color="auto" w:fill="FFFFFF"/>
              </w:rPr>
            </w:pPr>
            <w:r w:rsidRPr="00A02E29">
              <w:rPr>
                <w:shd w:val="clear" w:color="auto" w:fill="FFFFFF"/>
              </w:rPr>
              <w:t>Dr. B.R Ramakrishna</w:t>
            </w:r>
          </w:p>
          <w:p w:rsidR="00F761D4" w:rsidRPr="00A02E29" w:rsidRDefault="00F761D4" w:rsidP="00941F24">
            <w:pPr>
              <w:rPr>
                <w:shd w:val="clear" w:color="auto" w:fill="FFFFFF"/>
              </w:rPr>
            </w:pPr>
            <w:r w:rsidRPr="00A02E29">
              <w:rPr>
                <w:shd w:val="clear" w:color="auto" w:fill="FFFFFF"/>
              </w:rPr>
              <w:t> Dr Siddiqui</w:t>
            </w:r>
          </w:p>
          <w:p w:rsidR="00F761D4" w:rsidRPr="00A02E29" w:rsidRDefault="00F761D4" w:rsidP="00941F24">
            <w:pPr>
              <w:rPr>
                <w:shd w:val="clear" w:color="auto" w:fill="FFFFFF"/>
              </w:rPr>
            </w:pPr>
            <w:r w:rsidRPr="00A02E29">
              <w:rPr>
                <w:shd w:val="clear" w:color="auto" w:fill="FFFFFF"/>
              </w:rPr>
              <w:t>Dr R.S Ramaswamy</w:t>
            </w:r>
          </w:p>
          <w:p w:rsidR="00F761D4" w:rsidRPr="00A02E29" w:rsidRDefault="00F761D4" w:rsidP="00941F24">
            <w:pPr>
              <w:rPr>
                <w:shd w:val="clear" w:color="auto" w:fill="FFFFFF"/>
              </w:rPr>
            </w:pPr>
            <w:r w:rsidRPr="00A02E29">
              <w:rPr>
                <w:shd w:val="clear" w:color="auto" w:fill="FFFFFF"/>
              </w:rPr>
              <w:lastRenderedPageBreak/>
              <w:t>Dr Rabinarayan Acharya</w:t>
            </w:r>
          </w:p>
        </w:tc>
        <w:tc>
          <w:tcPr>
            <w:tcW w:w="2410" w:type="dxa"/>
          </w:tcPr>
          <w:p w:rsidR="00F761D4" w:rsidRPr="00A02E29" w:rsidRDefault="00F761D4" w:rsidP="00F761D4">
            <w:pPr>
              <w:spacing w:after="120"/>
            </w:pPr>
            <w:r w:rsidRPr="00A02E29">
              <w:rPr>
                <w:bCs/>
                <w:shd w:val="clear" w:color="auto" w:fill="FFFFFF"/>
              </w:rPr>
              <w:lastRenderedPageBreak/>
              <w:t>07/05/2018,</w:t>
            </w:r>
          </w:p>
        </w:tc>
      </w:tr>
      <w:tr w:rsidR="00F761D4" w:rsidRPr="00A02E29" w:rsidTr="00B532F2">
        <w:trPr>
          <w:trHeight w:val="838"/>
        </w:trPr>
        <w:tc>
          <w:tcPr>
            <w:tcW w:w="1668" w:type="dxa"/>
            <w:vMerge/>
          </w:tcPr>
          <w:p w:rsidR="00F761D4" w:rsidRPr="00A02E29" w:rsidRDefault="00F761D4" w:rsidP="00941F24"/>
        </w:tc>
        <w:tc>
          <w:tcPr>
            <w:tcW w:w="2197" w:type="dxa"/>
            <w:vMerge/>
          </w:tcPr>
          <w:p w:rsidR="00F761D4" w:rsidRPr="00A02E29" w:rsidRDefault="00F761D4" w:rsidP="00941F24"/>
        </w:tc>
        <w:tc>
          <w:tcPr>
            <w:tcW w:w="3048" w:type="dxa"/>
            <w:vMerge/>
          </w:tcPr>
          <w:p w:rsidR="00F761D4" w:rsidRPr="00A02E29" w:rsidRDefault="00F761D4" w:rsidP="00941F24">
            <w:pPr>
              <w:rPr>
                <w:shd w:val="clear" w:color="auto" w:fill="FFFFFF"/>
              </w:rPr>
            </w:pPr>
          </w:p>
        </w:tc>
        <w:tc>
          <w:tcPr>
            <w:tcW w:w="2410" w:type="dxa"/>
          </w:tcPr>
          <w:p w:rsidR="00F761D4" w:rsidRPr="00A02E29" w:rsidRDefault="00F761D4" w:rsidP="00F761D4">
            <w:pPr>
              <w:spacing w:after="120"/>
              <w:rPr>
                <w:bCs/>
                <w:shd w:val="clear" w:color="auto" w:fill="FFFFFF"/>
              </w:rPr>
            </w:pPr>
            <w:r w:rsidRPr="00A02E29">
              <w:rPr>
                <w:bCs/>
                <w:shd w:val="clear" w:color="auto" w:fill="FFFFFF"/>
              </w:rPr>
              <w:t>14/05/2018  (for Yoga, Naturopathy, Homeopathy)</w:t>
            </w:r>
          </w:p>
        </w:tc>
      </w:tr>
      <w:tr w:rsidR="00F761D4" w:rsidRPr="00A02E29" w:rsidTr="00B532F2">
        <w:trPr>
          <w:trHeight w:val="270"/>
        </w:trPr>
        <w:tc>
          <w:tcPr>
            <w:tcW w:w="1668" w:type="dxa"/>
            <w:vMerge/>
          </w:tcPr>
          <w:p w:rsidR="00F761D4" w:rsidRPr="00A02E29" w:rsidRDefault="00F761D4" w:rsidP="00941F24"/>
        </w:tc>
        <w:tc>
          <w:tcPr>
            <w:tcW w:w="2197" w:type="dxa"/>
            <w:vMerge/>
          </w:tcPr>
          <w:p w:rsidR="00F761D4" w:rsidRPr="00A02E29" w:rsidRDefault="00F761D4" w:rsidP="00941F24"/>
        </w:tc>
        <w:tc>
          <w:tcPr>
            <w:tcW w:w="3048" w:type="dxa"/>
            <w:vMerge/>
          </w:tcPr>
          <w:p w:rsidR="00F761D4" w:rsidRPr="00A02E29" w:rsidRDefault="00F761D4" w:rsidP="00941F24">
            <w:pPr>
              <w:rPr>
                <w:shd w:val="clear" w:color="auto" w:fill="FFFFFF"/>
              </w:rPr>
            </w:pPr>
          </w:p>
        </w:tc>
        <w:tc>
          <w:tcPr>
            <w:tcW w:w="2410" w:type="dxa"/>
          </w:tcPr>
          <w:p w:rsidR="00F761D4" w:rsidRPr="00A02E29" w:rsidRDefault="00F761D4" w:rsidP="00941F24">
            <w:pPr>
              <w:rPr>
                <w:bCs/>
                <w:shd w:val="clear" w:color="auto" w:fill="FFFFFF"/>
              </w:rPr>
            </w:pPr>
            <w:r w:rsidRPr="00A02E29">
              <w:rPr>
                <w:bCs/>
                <w:shd w:val="clear" w:color="auto" w:fill="FFFFFF"/>
              </w:rPr>
              <w:t>14</w:t>
            </w:r>
            <w:r w:rsidRPr="00A02E29">
              <w:rPr>
                <w:bCs/>
                <w:shd w:val="clear" w:color="auto" w:fill="FFFFFF"/>
                <w:vertAlign w:val="superscript"/>
              </w:rPr>
              <w:t>th</w:t>
            </w:r>
            <w:r w:rsidRPr="00A02E29">
              <w:rPr>
                <w:bCs/>
                <w:shd w:val="clear" w:color="auto" w:fill="FFFFFF"/>
              </w:rPr>
              <w:t xml:space="preserve"> -15</w:t>
            </w:r>
            <w:r w:rsidRPr="00A02E29">
              <w:rPr>
                <w:bCs/>
                <w:shd w:val="clear" w:color="auto" w:fill="FFFFFF"/>
                <w:vertAlign w:val="superscript"/>
              </w:rPr>
              <w:t>th</w:t>
            </w:r>
            <w:r w:rsidRPr="00A02E29">
              <w:rPr>
                <w:bCs/>
                <w:shd w:val="clear" w:color="auto" w:fill="FFFFFF"/>
              </w:rPr>
              <w:t xml:space="preserve"> May 2018 </w:t>
            </w:r>
          </w:p>
        </w:tc>
      </w:tr>
      <w:tr w:rsidR="00F761D4" w:rsidRPr="00A02E29" w:rsidTr="00B532F2">
        <w:trPr>
          <w:trHeight w:val="705"/>
        </w:trPr>
        <w:tc>
          <w:tcPr>
            <w:tcW w:w="1668" w:type="dxa"/>
            <w:vMerge/>
          </w:tcPr>
          <w:p w:rsidR="00F761D4" w:rsidRPr="00A02E29" w:rsidRDefault="00F761D4" w:rsidP="00941F24"/>
        </w:tc>
        <w:tc>
          <w:tcPr>
            <w:tcW w:w="2197" w:type="dxa"/>
            <w:vMerge/>
          </w:tcPr>
          <w:p w:rsidR="00F761D4" w:rsidRPr="00A02E29" w:rsidRDefault="00F761D4" w:rsidP="00941F24"/>
        </w:tc>
        <w:tc>
          <w:tcPr>
            <w:tcW w:w="3048" w:type="dxa"/>
            <w:vMerge/>
          </w:tcPr>
          <w:p w:rsidR="00F761D4" w:rsidRPr="00A02E29" w:rsidRDefault="00F761D4" w:rsidP="00941F24">
            <w:pPr>
              <w:rPr>
                <w:shd w:val="clear" w:color="auto" w:fill="FFFFFF"/>
              </w:rPr>
            </w:pPr>
          </w:p>
        </w:tc>
        <w:tc>
          <w:tcPr>
            <w:tcW w:w="2410" w:type="dxa"/>
          </w:tcPr>
          <w:p w:rsidR="00F761D4" w:rsidRPr="00A02E29" w:rsidRDefault="00F761D4" w:rsidP="00941F24">
            <w:pPr>
              <w:rPr>
                <w:bCs/>
                <w:shd w:val="clear" w:color="auto" w:fill="FFFFFF"/>
              </w:rPr>
            </w:pPr>
            <w:r w:rsidRPr="00A02E29">
              <w:rPr>
                <w:bCs/>
                <w:shd w:val="clear" w:color="auto" w:fill="FFFFFF"/>
              </w:rPr>
              <w:t>&amp; 25</w:t>
            </w:r>
            <w:r w:rsidRPr="00A02E29">
              <w:rPr>
                <w:bCs/>
                <w:shd w:val="clear" w:color="auto" w:fill="FFFFFF"/>
                <w:vertAlign w:val="superscript"/>
              </w:rPr>
              <w:t>th</w:t>
            </w:r>
            <w:r w:rsidRPr="00A02E29">
              <w:rPr>
                <w:bCs/>
                <w:shd w:val="clear" w:color="auto" w:fill="FFFFFF"/>
              </w:rPr>
              <w:t xml:space="preserve"> July 2018 ( for Unani, Sidda &amp; Ayurvedha)</w:t>
            </w:r>
          </w:p>
        </w:tc>
      </w:tr>
      <w:tr w:rsidR="00F761D4" w:rsidRPr="00A02E29" w:rsidTr="00B532F2">
        <w:tc>
          <w:tcPr>
            <w:tcW w:w="1668" w:type="dxa"/>
          </w:tcPr>
          <w:p w:rsidR="00F761D4" w:rsidRPr="00A02E29" w:rsidRDefault="00F761D4" w:rsidP="00941F24">
            <w:r w:rsidRPr="00A02E29">
              <w:lastRenderedPageBreak/>
              <w:t>Nursing</w:t>
            </w:r>
          </w:p>
        </w:tc>
        <w:tc>
          <w:tcPr>
            <w:tcW w:w="2197" w:type="dxa"/>
          </w:tcPr>
          <w:p w:rsidR="00F761D4" w:rsidRPr="00A02E29" w:rsidRDefault="00F761D4" w:rsidP="00941F24">
            <w:r w:rsidRPr="00A02E29">
              <w:rPr>
                <w:bCs/>
              </w:rPr>
              <w:t>Dr. Manju Vatsa</w:t>
            </w:r>
          </w:p>
        </w:tc>
        <w:tc>
          <w:tcPr>
            <w:tcW w:w="3048" w:type="dxa"/>
          </w:tcPr>
          <w:p w:rsidR="00F761D4" w:rsidRPr="00A02E29" w:rsidRDefault="00F761D4" w:rsidP="00941F24">
            <w:pPr>
              <w:rPr>
                <w:bCs/>
              </w:rPr>
            </w:pPr>
            <w:r w:rsidRPr="00A02E29">
              <w:rPr>
                <w:bCs/>
              </w:rPr>
              <w:t>Prof. Sr. Jacintha D’Souza</w:t>
            </w:r>
          </w:p>
          <w:p w:rsidR="00F761D4" w:rsidRPr="00A02E29" w:rsidRDefault="00F761D4" w:rsidP="00941F24">
            <w:r w:rsidRPr="00A02E29">
              <w:rPr>
                <w:bCs/>
              </w:rPr>
              <w:t>Dr. Jaya Kuruvilla</w:t>
            </w:r>
          </w:p>
        </w:tc>
        <w:tc>
          <w:tcPr>
            <w:tcW w:w="2410" w:type="dxa"/>
          </w:tcPr>
          <w:p w:rsidR="00F761D4" w:rsidRPr="00A02E29" w:rsidRDefault="00F761D4" w:rsidP="00941F24">
            <w:r w:rsidRPr="00A02E29">
              <w:t>30-31 May 2018</w:t>
            </w:r>
          </w:p>
        </w:tc>
      </w:tr>
      <w:tr w:rsidR="00F761D4" w:rsidRPr="00A02E29" w:rsidTr="00B532F2">
        <w:tc>
          <w:tcPr>
            <w:tcW w:w="1668" w:type="dxa"/>
          </w:tcPr>
          <w:p w:rsidR="00F761D4" w:rsidRPr="00A02E29" w:rsidRDefault="00F761D4" w:rsidP="00941F24">
            <w:r w:rsidRPr="00A02E29">
              <w:t>Physiotherapy &amp; Allied Health Science</w:t>
            </w:r>
          </w:p>
        </w:tc>
        <w:tc>
          <w:tcPr>
            <w:tcW w:w="2197" w:type="dxa"/>
          </w:tcPr>
          <w:p w:rsidR="00F761D4" w:rsidRPr="00A02E29" w:rsidRDefault="00F761D4" w:rsidP="00941F24">
            <w:r w:rsidRPr="00A02E29">
              <w:t>Prof. S.P. Thyagarajan</w:t>
            </w:r>
          </w:p>
        </w:tc>
        <w:tc>
          <w:tcPr>
            <w:tcW w:w="3048" w:type="dxa"/>
          </w:tcPr>
          <w:p w:rsidR="00F761D4" w:rsidRPr="00A02E29" w:rsidRDefault="00F761D4" w:rsidP="00941F24">
            <w:r w:rsidRPr="00A02E29">
              <w:t>Dr. Raju K. Parasher,</w:t>
            </w:r>
          </w:p>
          <w:p w:rsidR="00F761D4" w:rsidRPr="00A02E29" w:rsidRDefault="00F761D4" w:rsidP="00941F24">
            <w:r w:rsidRPr="00A02E29">
              <w:t>Dr. Shyam Ganvir</w:t>
            </w:r>
          </w:p>
          <w:p w:rsidR="00F761D4" w:rsidRPr="00A02E29" w:rsidRDefault="00F761D4" w:rsidP="00941F24">
            <w:r w:rsidRPr="00A02E29">
              <w:rPr>
                <w:shd w:val="clear" w:color="auto" w:fill="FFFFFF"/>
              </w:rPr>
              <w:t>Mr Nitesh Bansal</w:t>
            </w:r>
          </w:p>
        </w:tc>
        <w:tc>
          <w:tcPr>
            <w:tcW w:w="2410" w:type="dxa"/>
          </w:tcPr>
          <w:p w:rsidR="00F761D4" w:rsidRPr="00A02E29" w:rsidRDefault="00F761D4" w:rsidP="00941F24">
            <w:r w:rsidRPr="00A02E29">
              <w:t>17/04/2018</w:t>
            </w:r>
          </w:p>
          <w:p w:rsidR="00F761D4" w:rsidRPr="00A02E29" w:rsidRDefault="00F761D4" w:rsidP="00941F24"/>
        </w:tc>
      </w:tr>
      <w:tr w:rsidR="00F761D4" w:rsidRPr="00A02E29" w:rsidTr="00B532F2">
        <w:tc>
          <w:tcPr>
            <w:tcW w:w="1668" w:type="dxa"/>
          </w:tcPr>
          <w:p w:rsidR="00F761D4" w:rsidRPr="00A02E29" w:rsidRDefault="00F761D4" w:rsidP="00941F24">
            <w:r w:rsidRPr="00A02E29">
              <w:t>IIQA</w:t>
            </w:r>
          </w:p>
        </w:tc>
        <w:tc>
          <w:tcPr>
            <w:tcW w:w="2197" w:type="dxa"/>
          </w:tcPr>
          <w:p w:rsidR="00F761D4" w:rsidRPr="00A02E29" w:rsidRDefault="00F761D4" w:rsidP="00941F24">
            <w:r w:rsidRPr="00A02E29">
              <w:t>Prof. S.P. Thyagarajan</w:t>
            </w:r>
          </w:p>
        </w:tc>
        <w:tc>
          <w:tcPr>
            <w:tcW w:w="3048" w:type="dxa"/>
          </w:tcPr>
          <w:p w:rsidR="00F761D4" w:rsidRPr="00A02E29" w:rsidRDefault="00F761D4" w:rsidP="00941F24">
            <w:pPr>
              <w:rPr>
                <w:bCs/>
              </w:rPr>
            </w:pPr>
            <w:r w:rsidRPr="00A02E29">
              <w:rPr>
                <w:bCs/>
              </w:rPr>
              <w:t>Dr. S. Rangaswami</w:t>
            </w:r>
          </w:p>
          <w:p w:rsidR="00F761D4" w:rsidRPr="00A02E29" w:rsidRDefault="00F761D4" w:rsidP="00941F24">
            <w:r w:rsidRPr="00A02E29">
              <w:t>Prof. C. Bhaskar Rao</w:t>
            </w:r>
          </w:p>
        </w:tc>
        <w:tc>
          <w:tcPr>
            <w:tcW w:w="2410" w:type="dxa"/>
          </w:tcPr>
          <w:p w:rsidR="00F761D4" w:rsidRPr="00A02E29" w:rsidRDefault="00F761D4" w:rsidP="00941F24">
            <w:r w:rsidRPr="00A02E29">
              <w:t>18/04/2018</w:t>
            </w:r>
          </w:p>
        </w:tc>
      </w:tr>
      <w:tr w:rsidR="00F761D4" w:rsidRPr="00A02E29" w:rsidTr="00B532F2">
        <w:trPr>
          <w:trHeight w:val="330"/>
        </w:trPr>
        <w:tc>
          <w:tcPr>
            <w:tcW w:w="1668" w:type="dxa"/>
            <w:vMerge w:val="restart"/>
          </w:tcPr>
          <w:p w:rsidR="00F761D4" w:rsidRPr="00A02E29" w:rsidRDefault="00F761D4" w:rsidP="00941F24">
            <w:r w:rsidRPr="00A02E29">
              <w:t>SSS</w:t>
            </w:r>
          </w:p>
        </w:tc>
        <w:tc>
          <w:tcPr>
            <w:tcW w:w="2197" w:type="dxa"/>
            <w:vMerge w:val="restart"/>
          </w:tcPr>
          <w:p w:rsidR="00F761D4" w:rsidRPr="00A02E29" w:rsidRDefault="00F761D4" w:rsidP="00941F24">
            <w:r w:rsidRPr="00A02E29">
              <w:t>Prof. S.P. Thyagarajan</w:t>
            </w:r>
          </w:p>
        </w:tc>
        <w:tc>
          <w:tcPr>
            <w:tcW w:w="3048" w:type="dxa"/>
            <w:vMerge w:val="restart"/>
          </w:tcPr>
          <w:p w:rsidR="00F761D4" w:rsidRPr="00A02E29" w:rsidRDefault="00F761D4" w:rsidP="00941F24">
            <w:pPr>
              <w:rPr>
                <w:bCs/>
              </w:rPr>
            </w:pPr>
            <w:r w:rsidRPr="00A02E29">
              <w:rPr>
                <w:bCs/>
              </w:rPr>
              <w:t>Dr. S. Rangaswami</w:t>
            </w:r>
          </w:p>
          <w:p w:rsidR="00F761D4" w:rsidRPr="00A02E29" w:rsidRDefault="00F761D4" w:rsidP="00941F24">
            <w:r w:rsidRPr="00A02E29">
              <w:t>Prof. K. P. S. Unny</w:t>
            </w:r>
          </w:p>
          <w:p w:rsidR="00F761D4" w:rsidRPr="00A02E29" w:rsidRDefault="00F761D4" w:rsidP="00941F24">
            <w:r w:rsidRPr="00A02E29">
              <w:t>Prof. K. M. Kaveriappa</w:t>
            </w:r>
          </w:p>
          <w:p w:rsidR="00F761D4" w:rsidRPr="00A02E29" w:rsidRDefault="00F761D4" w:rsidP="00941F24">
            <w:pPr>
              <w:rPr>
                <w:bCs/>
              </w:rPr>
            </w:pPr>
            <w:r w:rsidRPr="00A02E29">
              <w:rPr>
                <w:bCs/>
              </w:rPr>
              <w:t>Dr. Narahari</w:t>
            </w:r>
          </w:p>
        </w:tc>
        <w:tc>
          <w:tcPr>
            <w:tcW w:w="2410" w:type="dxa"/>
          </w:tcPr>
          <w:p w:rsidR="00F761D4" w:rsidRPr="00A02E29" w:rsidRDefault="00F761D4" w:rsidP="00941F24">
            <w:r w:rsidRPr="00A02E29">
              <w:t>26</w:t>
            </w:r>
            <w:r w:rsidRPr="00A02E29">
              <w:rPr>
                <w:bCs/>
                <w:shd w:val="clear" w:color="auto" w:fill="FFFFFF"/>
                <w:vertAlign w:val="superscript"/>
              </w:rPr>
              <w:t>th</w:t>
            </w:r>
            <w:r w:rsidRPr="00A02E29">
              <w:t xml:space="preserve"> -27</w:t>
            </w:r>
            <w:r w:rsidRPr="00A02E29">
              <w:rPr>
                <w:vertAlign w:val="superscript"/>
              </w:rPr>
              <w:t>th</w:t>
            </w:r>
            <w:r w:rsidRPr="00A02E29">
              <w:t xml:space="preserve"> June 2018 </w:t>
            </w:r>
          </w:p>
          <w:p w:rsidR="00F761D4" w:rsidRPr="00A02E29" w:rsidRDefault="00F761D4" w:rsidP="00941F24">
            <w:r w:rsidRPr="00A02E29">
              <w:t>&amp;</w:t>
            </w:r>
          </w:p>
        </w:tc>
      </w:tr>
      <w:tr w:rsidR="00F761D4" w:rsidRPr="00A02E29" w:rsidTr="00B532F2">
        <w:trPr>
          <w:trHeight w:val="465"/>
        </w:trPr>
        <w:tc>
          <w:tcPr>
            <w:tcW w:w="1668" w:type="dxa"/>
            <w:vMerge/>
          </w:tcPr>
          <w:p w:rsidR="00F761D4" w:rsidRPr="00A02E29" w:rsidRDefault="00F761D4" w:rsidP="00941F24"/>
        </w:tc>
        <w:tc>
          <w:tcPr>
            <w:tcW w:w="2197" w:type="dxa"/>
            <w:vMerge/>
          </w:tcPr>
          <w:p w:rsidR="00F761D4" w:rsidRPr="00A02E29" w:rsidRDefault="00F761D4" w:rsidP="00941F24"/>
        </w:tc>
        <w:tc>
          <w:tcPr>
            <w:tcW w:w="3048" w:type="dxa"/>
            <w:vMerge/>
          </w:tcPr>
          <w:p w:rsidR="00F761D4" w:rsidRPr="00A02E29" w:rsidRDefault="00F761D4" w:rsidP="00941F24">
            <w:pPr>
              <w:rPr>
                <w:bCs/>
              </w:rPr>
            </w:pPr>
          </w:p>
        </w:tc>
        <w:tc>
          <w:tcPr>
            <w:tcW w:w="2410" w:type="dxa"/>
          </w:tcPr>
          <w:p w:rsidR="00F761D4" w:rsidRPr="00A02E29" w:rsidRDefault="00F761D4" w:rsidP="00941F24">
            <w:r w:rsidRPr="00A02E29">
              <w:t>23</w:t>
            </w:r>
            <w:r w:rsidRPr="00A02E29">
              <w:rPr>
                <w:bCs/>
                <w:shd w:val="clear" w:color="auto" w:fill="FFFFFF"/>
                <w:vertAlign w:val="superscript"/>
              </w:rPr>
              <w:t>th</w:t>
            </w:r>
            <w:r w:rsidRPr="00A02E29">
              <w:t xml:space="preserve"> -24</w:t>
            </w:r>
            <w:r w:rsidRPr="00A02E29">
              <w:rPr>
                <w:vertAlign w:val="superscript"/>
              </w:rPr>
              <w:t>th</w:t>
            </w:r>
            <w:r w:rsidRPr="00A02E29">
              <w:t xml:space="preserve"> July 2018</w:t>
            </w:r>
          </w:p>
        </w:tc>
      </w:tr>
      <w:tr w:rsidR="00F761D4" w:rsidRPr="00A02E29" w:rsidTr="00B532F2">
        <w:trPr>
          <w:trHeight w:val="270"/>
        </w:trPr>
        <w:tc>
          <w:tcPr>
            <w:tcW w:w="1668" w:type="dxa"/>
            <w:vMerge w:val="restart"/>
          </w:tcPr>
          <w:p w:rsidR="00F761D4" w:rsidRPr="00A02E29" w:rsidRDefault="00F761D4" w:rsidP="00941F24">
            <w:r w:rsidRPr="00A02E29">
              <w:t>consolidate the work of Sectoral Working Group (SWG)</w:t>
            </w:r>
          </w:p>
        </w:tc>
        <w:tc>
          <w:tcPr>
            <w:tcW w:w="2197" w:type="dxa"/>
            <w:vMerge w:val="restart"/>
          </w:tcPr>
          <w:p w:rsidR="00F761D4" w:rsidRPr="00A02E29" w:rsidRDefault="00F761D4" w:rsidP="00941F24">
            <w:r w:rsidRPr="00A02E29">
              <w:t>Prof. S.P. Thyagarajan</w:t>
            </w:r>
          </w:p>
        </w:tc>
        <w:tc>
          <w:tcPr>
            <w:tcW w:w="3048" w:type="dxa"/>
            <w:vMerge w:val="restart"/>
          </w:tcPr>
          <w:p w:rsidR="00F761D4" w:rsidRPr="00A02E29" w:rsidRDefault="00F761D4" w:rsidP="00941F24">
            <w:pPr>
              <w:rPr>
                <w:bCs/>
              </w:rPr>
            </w:pPr>
            <w:r w:rsidRPr="00A02E29">
              <w:rPr>
                <w:bCs/>
              </w:rPr>
              <w:t>Dr. S. Rangaswami</w:t>
            </w:r>
          </w:p>
          <w:p w:rsidR="00F761D4" w:rsidRPr="00A02E29" w:rsidRDefault="00F761D4" w:rsidP="00941F24">
            <w:r w:rsidRPr="00A02E29">
              <w:t>Prof. K. P. S. Unny</w:t>
            </w:r>
          </w:p>
          <w:p w:rsidR="00F761D4" w:rsidRPr="00A02E29" w:rsidRDefault="00F761D4" w:rsidP="00941F24">
            <w:r w:rsidRPr="00A02E29">
              <w:t>Prof. K. M. Kaveriappa</w:t>
            </w:r>
          </w:p>
          <w:p w:rsidR="00F761D4" w:rsidRPr="00A02E29" w:rsidRDefault="00F761D4" w:rsidP="00941F24">
            <w:pPr>
              <w:rPr>
                <w:bCs/>
              </w:rPr>
            </w:pPr>
            <w:r w:rsidRPr="00A02E29">
              <w:rPr>
                <w:bCs/>
              </w:rPr>
              <w:t>Dr. Narahari</w:t>
            </w:r>
          </w:p>
        </w:tc>
        <w:tc>
          <w:tcPr>
            <w:tcW w:w="2410" w:type="dxa"/>
          </w:tcPr>
          <w:p w:rsidR="00F761D4" w:rsidRPr="00A02E29" w:rsidRDefault="00F761D4" w:rsidP="00941F24">
            <w:r w:rsidRPr="00A02E29">
              <w:rPr>
                <w:bCs/>
                <w:shd w:val="clear" w:color="auto" w:fill="FFFFFF"/>
              </w:rPr>
              <w:t>26</w:t>
            </w:r>
            <w:r w:rsidRPr="00A02E29">
              <w:rPr>
                <w:bCs/>
                <w:shd w:val="clear" w:color="auto" w:fill="FFFFFF"/>
                <w:vertAlign w:val="superscript"/>
              </w:rPr>
              <w:t>th</w:t>
            </w:r>
            <w:r w:rsidRPr="00A02E29">
              <w:rPr>
                <w:bCs/>
                <w:shd w:val="clear" w:color="auto" w:fill="FFFFFF"/>
              </w:rPr>
              <w:t> -27</w:t>
            </w:r>
            <w:r w:rsidRPr="00A02E29">
              <w:rPr>
                <w:bCs/>
                <w:shd w:val="clear" w:color="auto" w:fill="FFFFFF"/>
                <w:vertAlign w:val="superscript"/>
              </w:rPr>
              <w:t>th</w:t>
            </w:r>
            <w:r w:rsidRPr="00A02E29">
              <w:rPr>
                <w:bCs/>
                <w:shd w:val="clear" w:color="auto" w:fill="FFFFFF"/>
              </w:rPr>
              <w:t>June 2018</w:t>
            </w:r>
            <w:r w:rsidRPr="00A02E29">
              <w:t xml:space="preserve"> , </w:t>
            </w:r>
          </w:p>
        </w:tc>
      </w:tr>
      <w:tr w:rsidR="00F761D4" w:rsidRPr="00A02E29" w:rsidTr="00B532F2">
        <w:trPr>
          <w:trHeight w:val="513"/>
        </w:trPr>
        <w:tc>
          <w:tcPr>
            <w:tcW w:w="1668" w:type="dxa"/>
            <w:vMerge/>
          </w:tcPr>
          <w:p w:rsidR="00F761D4" w:rsidRPr="00A02E29" w:rsidRDefault="00F761D4" w:rsidP="00941F24"/>
        </w:tc>
        <w:tc>
          <w:tcPr>
            <w:tcW w:w="2197" w:type="dxa"/>
            <w:vMerge/>
          </w:tcPr>
          <w:p w:rsidR="00F761D4" w:rsidRPr="00A02E29" w:rsidRDefault="00F761D4" w:rsidP="00941F24"/>
        </w:tc>
        <w:tc>
          <w:tcPr>
            <w:tcW w:w="3048" w:type="dxa"/>
            <w:vMerge/>
          </w:tcPr>
          <w:p w:rsidR="00F761D4" w:rsidRPr="00A02E29" w:rsidRDefault="00F761D4" w:rsidP="00941F24">
            <w:pPr>
              <w:rPr>
                <w:bCs/>
              </w:rPr>
            </w:pPr>
          </w:p>
        </w:tc>
        <w:tc>
          <w:tcPr>
            <w:tcW w:w="2410" w:type="dxa"/>
          </w:tcPr>
          <w:p w:rsidR="00F761D4" w:rsidRPr="00A02E29" w:rsidRDefault="00F761D4" w:rsidP="00941F24">
            <w:r w:rsidRPr="00A02E29">
              <w:t>23</w:t>
            </w:r>
            <w:r w:rsidRPr="00A02E29">
              <w:rPr>
                <w:bCs/>
                <w:shd w:val="clear" w:color="auto" w:fill="FFFFFF"/>
                <w:vertAlign w:val="superscript"/>
              </w:rPr>
              <w:t>th</w:t>
            </w:r>
            <w:r w:rsidRPr="00A02E29">
              <w:t xml:space="preserve"> -24</w:t>
            </w:r>
            <w:r w:rsidRPr="00A02E29">
              <w:rPr>
                <w:bCs/>
                <w:shd w:val="clear" w:color="auto" w:fill="FFFFFF"/>
                <w:vertAlign w:val="superscript"/>
              </w:rPr>
              <w:t>th</w:t>
            </w:r>
            <w:r w:rsidRPr="00A02E29">
              <w:t xml:space="preserve"> July 2018</w:t>
            </w:r>
          </w:p>
          <w:p w:rsidR="00F761D4" w:rsidRPr="00A02E29" w:rsidRDefault="00F761D4" w:rsidP="00941F24">
            <w:pPr>
              <w:rPr>
                <w:bCs/>
                <w:shd w:val="clear" w:color="auto" w:fill="FFFFFF"/>
              </w:rPr>
            </w:pPr>
            <w:r w:rsidRPr="00A02E29">
              <w:t>&amp;</w:t>
            </w:r>
          </w:p>
        </w:tc>
      </w:tr>
      <w:tr w:rsidR="00F761D4" w:rsidRPr="00A02E29" w:rsidTr="00B532F2">
        <w:trPr>
          <w:trHeight w:val="181"/>
        </w:trPr>
        <w:tc>
          <w:tcPr>
            <w:tcW w:w="1668" w:type="dxa"/>
            <w:vMerge/>
          </w:tcPr>
          <w:p w:rsidR="00F761D4" w:rsidRPr="00A02E29" w:rsidRDefault="00F761D4" w:rsidP="00941F24"/>
        </w:tc>
        <w:tc>
          <w:tcPr>
            <w:tcW w:w="2197" w:type="dxa"/>
            <w:vMerge/>
          </w:tcPr>
          <w:p w:rsidR="00F761D4" w:rsidRPr="00A02E29" w:rsidRDefault="00F761D4" w:rsidP="00941F24"/>
        </w:tc>
        <w:tc>
          <w:tcPr>
            <w:tcW w:w="3048" w:type="dxa"/>
            <w:vMerge/>
          </w:tcPr>
          <w:p w:rsidR="00F761D4" w:rsidRPr="00A02E29" w:rsidRDefault="00F761D4" w:rsidP="00941F24">
            <w:pPr>
              <w:rPr>
                <w:bCs/>
              </w:rPr>
            </w:pPr>
          </w:p>
        </w:tc>
        <w:tc>
          <w:tcPr>
            <w:tcW w:w="2410" w:type="dxa"/>
          </w:tcPr>
          <w:p w:rsidR="00F761D4" w:rsidRPr="00A02E29" w:rsidRDefault="00F761D4" w:rsidP="00941F24">
            <w:r w:rsidRPr="00A02E29">
              <w:t>14</w:t>
            </w:r>
            <w:r w:rsidRPr="00A02E29">
              <w:rPr>
                <w:vertAlign w:val="superscript"/>
              </w:rPr>
              <w:t>th</w:t>
            </w:r>
            <w:r w:rsidRPr="00A02E29">
              <w:t xml:space="preserve"> -16</w:t>
            </w:r>
            <w:r w:rsidRPr="00A02E29">
              <w:rPr>
                <w:vertAlign w:val="superscript"/>
              </w:rPr>
              <w:t>th</w:t>
            </w:r>
            <w:r w:rsidRPr="00A02E29">
              <w:t xml:space="preserve"> September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 xml:space="preserve"> Siddha </w:t>
            </w:r>
          </w:p>
        </w:tc>
        <w:tc>
          <w:tcPr>
            <w:tcW w:w="2197" w:type="dxa"/>
          </w:tcPr>
          <w:p w:rsidR="00F761D4" w:rsidRPr="00A02E29" w:rsidRDefault="00F761D4" w:rsidP="00941F24">
            <w:r w:rsidRPr="00A02E29">
              <w:t>Prof. S.P. Thyagarajan</w:t>
            </w:r>
          </w:p>
        </w:tc>
        <w:tc>
          <w:tcPr>
            <w:tcW w:w="3048" w:type="dxa"/>
          </w:tcPr>
          <w:p w:rsidR="00F761D4" w:rsidRPr="00A02E29" w:rsidRDefault="00F761D4" w:rsidP="00941F24">
            <w:pPr>
              <w:rPr>
                <w:shd w:val="clear" w:color="auto" w:fill="FFFFFF"/>
              </w:rPr>
            </w:pPr>
            <w:r w:rsidRPr="00A02E29">
              <w:rPr>
                <w:shd w:val="clear" w:color="auto" w:fill="FFFFFF"/>
              </w:rPr>
              <w:t>Prof. R. S. Ramaswamy,</w:t>
            </w:r>
          </w:p>
          <w:p w:rsidR="00F761D4" w:rsidRPr="00A02E29" w:rsidRDefault="00F761D4" w:rsidP="00941F24">
            <w:pPr>
              <w:rPr>
                <w:shd w:val="clear" w:color="auto" w:fill="FFFFFF"/>
              </w:rPr>
            </w:pPr>
            <w:r w:rsidRPr="00A02E29">
              <w:rPr>
                <w:shd w:val="clear" w:color="auto" w:fill="FFFFFF"/>
              </w:rPr>
              <w:t xml:space="preserve">Smt. Rajalakshmi K </w:t>
            </w:r>
          </w:p>
          <w:p w:rsidR="00F761D4" w:rsidRPr="00A02E29" w:rsidRDefault="00F761D4" w:rsidP="00941F24">
            <w:pPr>
              <w:rPr>
                <w:shd w:val="clear" w:color="auto" w:fill="FFFFFF"/>
              </w:rPr>
            </w:pPr>
            <w:r w:rsidRPr="00A02E29">
              <w:rPr>
                <w:shd w:val="clear" w:color="auto" w:fill="FFFFFF"/>
              </w:rPr>
              <w:t>Dr. D Sasikumar</w:t>
            </w:r>
          </w:p>
        </w:tc>
        <w:tc>
          <w:tcPr>
            <w:tcW w:w="2410" w:type="dxa"/>
          </w:tcPr>
          <w:p w:rsidR="00F761D4" w:rsidRPr="00A02E29" w:rsidRDefault="00F761D4" w:rsidP="00941F24">
            <w:pPr>
              <w:rPr>
                <w:shd w:val="clear" w:color="auto" w:fill="FFFFFF"/>
              </w:rPr>
            </w:pPr>
            <w:r w:rsidRPr="00A02E29">
              <w:rPr>
                <w:shd w:val="clear" w:color="auto" w:fill="FFFFFF"/>
              </w:rPr>
              <w:t>25</w:t>
            </w:r>
            <w:r w:rsidRPr="00A02E29">
              <w:rPr>
                <w:shd w:val="clear" w:color="auto" w:fill="FFFFFF"/>
                <w:vertAlign w:val="superscript"/>
              </w:rPr>
              <w:t>th</w:t>
            </w:r>
            <w:r w:rsidRPr="00A02E29">
              <w:rPr>
                <w:shd w:val="clear" w:color="auto" w:fill="FFFFFF"/>
              </w:rPr>
              <w:t xml:space="preserve"> July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Fine tune the final version</w:t>
            </w:r>
          </w:p>
          <w:p w:rsidR="00F761D4" w:rsidRPr="00A02E29" w:rsidRDefault="00F761D4" w:rsidP="00941F24">
            <w:pPr>
              <w:rPr>
                <w:shd w:val="clear" w:color="auto" w:fill="FFFFFF"/>
              </w:rPr>
            </w:pPr>
          </w:p>
        </w:tc>
        <w:tc>
          <w:tcPr>
            <w:tcW w:w="2197" w:type="dxa"/>
          </w:tcPr>
          <w:p w:rsidR="00F761D4" w:rsidRPr="00A02E29" w:rsidRDefault="00F761D4" w:rsidP="00941F24">
            <w:pPr>
              <w:rPr>
                <w:shd w:val="clear" w:color="auto" w:fill="FFFFFF"/>
              </w:rPr>
            </w:pPr>
            <w:r w:rsidRPr="00A02E29">
              <w:t>Prof. S.P. Thyagarajan</w:t>
            </w:r>
          </w:p>
        </w:tc>
        <w:tc>
          <w:tcPr>
            <w:tcW w:w="3048" w:type="dxa"/>
          </w:tcPr>
          <w:p w:rsidR="00F761D4" w:rsidRPr="00A02E29" w:rsidRDefault="00F761D4" w:rsidP="00941F24">
            <w:pPr>
              <w:rPr>
                <w:shd w:val="clear" w:color="auto" w:fill="FFFFFF"/>
              </w:rPr>
            </w:pPr>
            <w:r w:rsidRPr="00A02E29">
              <w:t>Dr. S. Rangaswami</w:t>
            </w:r>
            <w:r w:rsidRPr="00A02E29">
              <w:rPr>
                <w:shd w:val="clear" w:color="auto" w:fill="FFFFFF"/>
              </w:rPr>
              <w:t xml:space="preserve"> </w:t>
            </w:r>
          </w:p>
          <w:p w:rsidR="00F761D4" w:rsidRPr="00A02E29" w:rsidRDefault="00F761D4" w:rsidP="00941F24">
            <w:pPr>
              <w:rPr>
                <w:shd w:val="clear" w:color="auto" w:fill="FFFFFF"/>
              </w:rPr>
            </w:pPr>
            <w:r w:rsidRPr="00A02E29">
              <w:rPr>
                <w:shd w:val="clear" w:color="auto" w:fill="FFFFFF"/>
              </w:rPr>
              <w:t xml:space="preserve">Dr. S. Chandrashekhar Shetty </w:t>
            </w:r>
          </w:p>
          <w:p w:rsidR="00F761D4" w:rsidRPr="00A02E29" w:rsidRDefault="00F761D4" w:rsidP="00941F24">
            <w:r w:rsidRPr="00A02E29">
              <w:t>Prof. H. R. Nagendra</w:t>
            </w:r>
          </w:p>
          <w:p w:rsidR="00F761D4" w:rsidRPr="00A02E29" w:rsidRDefault="00F761D4" w:rsidP="00941F24">
            <w:r w:rsidRPr="00A02E29">
              <w:t>Dr. Shailendra Saraf</w:t>
            </w:r>
          </w:p>
          <w:p w:rsidR="00F761D4" w:rsidRPr="00A02E29" w:rsidRDefault="00F761D4" w:rsidP="00941F24">
            <w:r w:rsidRPr="00A02E29">
              <w:t>Prof. C. Bhaskar Rao,</w:t>
            </w:r>
          </w:p>
          <w:p w:rsidR="00F761D4" w:rsidRPr="00A02E29" w:rsidRDefault="00F761D4" w:rsidP="00941F24">
            <w:r w:rsidRPr="00A02E29">
              <w:t>Dr. Raju K. Parasher</w:t>
            </w:r>
          </w:p>
          <w:p w:rsidR="00F761D4" w:rsidRPr="00A02E29" w:rsidRDefault="00F761D4" w:rsidP="00941F24">
            <w:pPr>
              <w:rPr>
                <w:shd w:val="clear" w:color="auto" w:fill="FFFFFF"/>
              </w:rPr>
            </w:pPr>
            <w:r w:rsidRPr="00A02E29">
              <w:rPr>
                <w:shd w:val="clear" w:color="auto" w:fill="FFFFFF"/>
              </w:rPr>
              <w:t>Prof. Rabinarayan Acharya</w:t>
            </w:r>
          </w:p>
          <w:p w:rsidR="00F761D4" w:rsidRPr="00A02E29" w:rsidRDefault="00F761D4" w:rsidP="00941F24">
            <w:r w:rsidRPr="00A02E29">
              <w:t>Dr. Manju Vatsa</w:t>
            </w:r>
          </w:p>
          <w:p w:rsidR="00F761D4" w:rsidRPr="00A02E29" w:rsidRDefault="00F761D4" w:rsidP="00941F24">
            <w:pPr>
              <w:rPr>
                <w:shd w:val="clear" w:color="auto" w:fill="FFFFFF"/>
              </w:rPr>
            </w:pPr>
            <w:r w:rsidRPr="00A02E29">
              <w:rPr>
                <w:shd w:val="clear" w:color="auto" w:fill="FFFFFF"/>
              </w:rPr>
              <w:t>Prof. R. S. Ramaswamy</w:t>
            </w:r>
          </w:p>
          <w:p w:rsidR="00F761D4" w:rsidRPr="00A02E29" w:rsidRDefault="00F761D4" w:rsidP="00941F24">
            <w:pPr>
              <w:rPr>
                <w:shd w:val="clear" w:color="auto" w:fill="FFFFFF"/>
              </w:rPr>
            </w:pPr>
            <w:r w:rsidRPr="00A02E29">
              <w:rPr>
                <w:shd w:val="clear" w:color="auto" w:fill="FFFFFF"/>
              </w:rPr>
              <w:t>Dr Dilip Panakkada</w:t>
            </w:r>
          </w:p>
          <w:p w:rsidR="00F761D4" w:rsidRPr="00A02E29" w:rsidRDefault="00F761D4" w:rsidP="00941F24">
            <w:pPr>
              <w:rPr>
                <w:shd w:val="clear" w:color="auto" w:fill="FFFFFF"/>
              </w:rPr>
            </w:pPr>
            <w:r w:rsidRPr="00A02E29">
              <w:rPr>
                <w:shd w:val="clear" w:color="auto" w:fill="FFFFFF"/>
              </w:rPr>
              <w:t>Dr. B. Rajashekhar</w:t>
            </w:r>
          </w:p>
          <w:p w:rsidR="00F761D4" w:rsidRPr="00A02E29" w:rsidRDefault="00F761D4" w:rsidP="00941F24">
            <w:pPr>
              <w:rPr>
                <w:shd w:val="clear" w:color="auto" w:fill="FFFFFF"/>
              </w:rPr>
            </w:pPr>
            <w:r w:rsidRPr="00A02E29">
              <w:rPr>
                <w:shd w:val="clear" w:color="auto" w:fill="FFFFFF"/>
              </w:rPr>
              <w:t>Dr. Satyapal Goswami</w:t>
            </w:r>
          </w:p>
          <w:p w:rsidR="00F761D4" w:rsidRPr="00A02E29" w:rsidRDefault="00F761D4" w:rsidP="00941F24">
            <w:r w:rsidRPr="00A02E29">
              <w:rPr>
                <w:shd w:val="clear" w:color="auto" w:fill="FFFFFF"/>
              </w:rPr>
              <w:t>Dr. B. S. Madhukar</w:t>
            </w:r>
          </w:p>
        </w:tc>
        <w:tc>
          <w:tcPr>
            <w:tcW w:w="2410" w:type="dxa"/>
          </w:tcPr>
          <w:p w:rsidR="00F761D4" w:rsidRPr="00A02E29" w:rsidRDefault="00F761D4" w:rsidP="00941F24">
            <w:pPr>
              <w:rPr>
                <w:shd w:val="clear" w:color="auto" w:fill="FFFFFF"/>
              </w:rPr>
            </w:pPr>
            <w:r w:rsidRPr="00A02E29">
              <w:rPr>
                <w:shd w:val="clear" w:color="auto" w:fill="FFFFFF"/>
              </w:rPr>
              <w:t>06-07 October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Fine tune the final version</w:t>
            </w:r>
          </w:p>
          <w:p w:rsidR="00F761D4" w:rsidRPr="00A02E29" w:rsidRDefault="00F761D4" w:rsidP="00941F24">
            <w:pPr>
              <w:rPr>
                <w:shd w:val="clear" w:color="auto" w:fill="FFFFFF"/>
              </w:rPr>
            </w:pPr>
          </w:p>
        </w:tc>
        <w:tc>
          <w:tcPr>
            <w:tcW w:w="2197" w:type="dxa"/>
          </w:tcPr>
          <w:p w:rsidR="00F761D4" w:rsidRPr="00A02E29" w:rsidRDefault="00F761D4" w:rsidP="00941F24">
            <w:pPr>
              <w:rPr>
                <w:shd w:val="clear" w:color="auto" w:fill="FFFFFF"/>
              </w:rPr>
            </w:pPr>
            <w:r w:rsidRPr="00A02E29">
              <w:t>Prof. S.P. Thyagarajan</w:t>
            </w:r>
          </w:p>
        </w:tc>
        <w:tc>
          <w:tcPr>
            <w:tcW w:w="3048" w:type="dxa"/>
          </w:tcPr>
          <w:p w:rsidR="00F761D4" w:rsidRPr="00A02E29" w:rsidRDefault="00F761D4" w:rsidP="00941F24">
            <w:pPr>
              <w:rPr>
                <w:shd w:val="clear" w:color="auto" w:fill="FFFFFF"/>
              </w:rPr>
            </w:pPr>
            <w:r w:rsidRPr="00A02E29">
              <w:t>Dr. S. Rangaswami</w:t>
            </w:r>
            <w:r w:rsidRPr="00A02E29">
              <w:rPr>
                <w:shd w:val="clear" w:color="auto" w:fill="FFFFFF"/>
              </w:rPr>
              <w:t xml:space="preserve"> </w:t>
            </w:r>
          </w:p>
          <w:p w:rsidR="00F761D4" w:rsidRPr="00A02E29" w:rsidRDefault="00F761D4" w:rsidP="00941F24">
            <w:pPr>
              <w:rPr>
                <w:shd w:val="clear" w:color="auto" w:fill="FFFFFF"/>
              </w:rPr>
            </w:pPr>
            <w:r w:rsidRPr="00A02E29">
              <w:rPr>
                <w:shd w:val="clear" w:color="auto" w:fill="FFFFFF"/>
              </w:rPr>
              <w:t xml:space="preserve">Dr. S. Chandrashekhar Shetty </w:t>
            </w:r>
          </w:p>
          <w:p w:rsidR="00F761D4" w:rsidRPr="00A02E29" w:rsidRDefault="00F761D4" w:rsidP="00941F24">
            <w:pPr>
              <w:rPr>
                <w:shd w:val="clear" w:color="auto" w:fill="FFFFFF"/>
              </w:rPr>
            </w:pPr>
            <w:r w:rsidRPr="00A02E29">
              <w:rPr>
                <w:shd w:val="clear" w:color="auto" w:fill="FFFFFF"/>
              </w:rPr>
              <w:t>Prof. H. J. Vaman,</w:t>
            </w:r>
          </w:p>
          <w:p w:rsidR="00F761D4" w:rsidRPr="00A02E29" w:rsidRDefault="00F761D4" w:rsidP="00941F24">
            <w:pPr>
              <w:rPr>
                <w:shd w:val="clear" w:color="auto" w:fill="FFFFFF"/>
              </w:rPr>
            </w:pPr>
            <w:r w:rsidRPr="00A02E29">
              <w:rPr>
                <w:shd w:val="clear" w:color="auto" w:fill="FFFFFF"/>
              </w:rPr>
              <w:t>Dr. B. S. Madhukar</w:t>
            </w:r>
          </w:p>
        </w:tc>
        <w:tc>
          <w:tcPr>
            <w:tcW w:w="2410" w:type="dxa"/>
          </w:tcPr>
          <w:p w:rsidR="00F761D4" w:rsidRPr="00A02E29" w:rsidRDefault="00F761D4" w:rsidP="00941F24">
            <w:pPr>
              <w:rPr>
                <w:shd w:val="clear" w:color="auto" w:fill="FFFFFF"/>
              </w:rPr>
            </w:pPr>
            <w:r w:rsidRPr="00A02E29">
              <w:rPr>
                <w:shd w:val="clear" w:color="auto" w:fill="FFFFFF"/>
              </w:rPr>
              <w:t>10</w:t>
            </w:r>
            <w:r w:rsidRPr="00A02E29">
              <w:rPr>
                <w:shd w:val="clear" w:color="auto" w:fill="FFFFFF"/>
                <w:vertAlign w:val="superscript"/>
              </w:rPr>
              <w:t>th</w:t>
            </w:r>
            <w:r w:rsidRPr="00A02E29">
              <w:rPr>
                <w:shd w:val="clear" w:color="auto" w:fill="FFFFFF"/>
              </w:rPr>
              <w:t> October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Fine tune the final version</w:t>
            </w:r>
          </w:p>
          <w:p w:rsidR="00F761D4" w:rsidRPr="00A02E29" w:rsidRDefault="00F761D4" w:rsidP="00941F24">
            <w:pPr>
              <w:rPr>
                <w:shd w:val="clear" w:color="auto" w:fill="FFFFFF"/>
              </w:rPr>
            </w:pPr>
          </w:p>
          <w:p w:rsidR="00F761D4" w:rsidRPr="00A02E29" w:rsidRDefault="00F761D4" w:rsidP="00941F24">
            <w:pPr>
              <w:rPr>
                <w:shd w:val="clear" w:color="auto" w:fill="FFFFFF"/>
              </w:rPr>
            </w:pPr>
            <w:r w:rsidRPr="00A02E29">
              <w:rPr>
                <w:shd w:val="clear" w:color="auto" w:fill="FFFFFF"/>
              </w:rPr>
              <w:t>Dental</w:t>
            </w:r>
          </w:p>
        </w:tc>
        <w:tc>
          <w:tcPr>
            <w:tcW w:w="2197" w:type="dxa"/>
          </w:tcPr>
          <w:p w:rsidR="00F761D4" w:rsidRPr="00A02E29" w:rsidRDefault="00F761D4" w:rsidP="00941F24">
            <w:pPr>
              <w:rPr>
                <w:shd w:val="clear" w:color="auto" w:fill="FFFFFF"/>
              </w:rPr>
            </w:pPr>
            <w:r w:rsidRPr="00A02E29">
              <w:rPr>
                <w:shd w:val="clear" w:color="auto" w:fill="FFFFFF"/>
              </w:rPr>
              <w:t>Dr. S. Ramananda Shetty</w:t>
            </w:r>
          </w:p>
        </w:tc>
        <w:tc>
          <w:tcPr>
            <w:tcW w:w="3048" w:type="dxa"/>
          </w:tcPr>
          <w:p w:rsidR="00F761D4" w:rsidRPr="00A02E29" w:rsidRDefault="00F761D4" w:rsidP="00941F24">
            <w:pPr>
              <w:rPr>
                <w:shd w:val="clear" w:color="auto" w:fill="FFFFFF"/>
              </w:rPr>
            </w:pPr>
            <w:r w:rsidRPr="00A02E29">
              <w:rPr>
                <w:shd w:val="clear" w:color="auto" w:fill="FFFFFF"/>
              </w:rPr>
              <w:t>Prof. Dinesh M.R</w:t>
            </w:r>
          </w:p>
          <w:p w:rsidR="00F761D4" w:rsidRPr="00A02E29" w:rsidRDefault="00F761D4" w:rsidP="00941F24">
            <w:pPr>
              <w:rPr>
                <w:shd w:val="clear" w:color="auto" w:fill="FFFFFF"/>
              </w:rPr>
            </w:pPr>
            <w:r w:rsidRPr="00A02E29">
              <w:rPr>
                <w:shd w:val="clear" w:color="auto" w:fill="FFFFFF"/>
              </w:rPr>
              <w:t>Dr. K S Nagesh,</w:t>
            </w:r>
          </w:p>
          <w:p w:rsidR="00F761D4" w:rsidRPr="00A02E29" w:rsidRDefault="00F761D4" w:rsidP="00941F24">
            <w:pPr>
              <w:rPr>
                <w:shd w:val="clear" w:color="auto" w:fill="FFFFFF"/>
              </w:rPr>
            </w:pPr>
            <w:r w:rsidRPr="00A02E29">
              <w:rPr>
                <w:shd w:val="clear" w:color="auto" w:fill="FFFFFF"/>
              </w:rPr>
              <w:t>Prof. Dr. Ashuthosh Shetty</w:t>
            </w:r>
          </w:p>
          <w:p w:rsidR="00F761D4" w:rsidRPr="00A02E29" w:rsidRDefault="00F761D4" w:rsidP="00941F24">
            <w:pPr>
              <w:rPr>
                <w:shd w:val="clear" w:color="auto" w:fill="FFFFFF"/>
              </w:rPr>
            </w:pPr>
            <w:r w:rsidRPr="00A02E29">
              <w:rPr>
                <w:shd w:val="clear" w:color="auto" w:fill="FFFFFF"/>
              </w:rPr>
              <w:t xml:space="preserve">Dr. Madhura </w:t>
            </w:r>
          </w:p>
          <w:p w:rsidR="00F761D4" w:rsidRPr="00A02E29" w:rsidRDefault="00F761D4" w:rsidP="00941F24">
            <w:pPr>
              <w:rPr>
                <w:shd w:val="clear" w:color="auto" w:fill="FFFFFF"/>
              </w:rPr>
            </w:pPr>
            <w:r w:rsidRPr="00A02E29">
              <w:rPr>
                <w:shd w:val="clear" w:color="auto" w:fill="FFFFFF"/>
              </w:rPr>
              <w:t>Dr. B. S. Madhukar</w:t>
            </w:r>
          </w:p>
        </w:tc>
        <w:tc>
          <w:tcPr>
            <w:tcW w:w="2410" w:type="dxa"/>
          </w:tcPr>
          <w:p w:rsidR="00F761D4" w:rsidRPr="00A02E29" w:rsidRDefault="00F761D4" w:rsidP="00941F24">
            <w:pPr>
              <w:rPr>
                <w:shd w:val="clear" w:color="auto" w:fill="FFFFFF"/>
              </w:rPr>
            </w:pPr>
            <w:r w:rsidRPr="00A02E29">
              <w:rPr>
                <w:shd w:val="clear" w:color="auto" w:fill="FFFFFF"/>
              </w:rPr>
              <w:t>29/10/2018 to 31/10/2018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Fine tune the final version</w:t>
            </w:r>
          </w:p>
          <w:p w:rsidR="00F761D4" w:rsidRPr="00A02E29" w:rsidRDefault="00F761D4" w:rsidP="00941F24">
            <w:pPr>
              <w:rPr>
                <w:shd w:val="clear" w:color="auto" w:fill="FFFFFF"/>
              </w:rPr>
            </w:pPr>
          </w:p>
          <w:p w:rsidR="00F761D4" w:rsidRPr="00A02E29" w:rsidRDefault="00F761D4" w:rsidP="00941F24">
            <w:pPr>
              <w:rPr>
                <w:shd w:val="clear" w:color="auto" w:fill="FFFFFF"/>
              </w:rPr>
            </w:pPr>
            <w:r w:rsidRPr="00A02E29">
              <w:rPr>
                <w:shd w:val="clear" w:color="auto" w:fill="FFFFFF"/>
              </w:rPr>
              <w:t>Medical</w:t>
            </w:r>
          </w:p>
        </w:tc>
        <w:tc>
          <w:tcPr>
            <w:tcW w:w="2197" w:type="dxa"/>
          </w:tcPr>
          <w:p w:rsidR="00F761D4" w:rsidRPr="00A02E29" w:rsidRDefault="00F761D4" w:rsidP="00941F24">
            <w:r w:rsidRPr="00A02E29">
              <w:rPr>
                <w:shd w:val="clear" w:color="auto" w:fill="FFFFFF"/>
              </w:rPr>
              <w:t>Dr. S. Chandrashekhar Shetty</w:t>
            </w:r>
          </w:p>
        </w:tc>
        <w:tc>
          <w:tcPr>
            <w:tcW w:w="3048" w:type="dxa"/>
          </w:tcPr>
          <w:p w:rsidR="00F761D4" w:rsidRPr="00A02E29" w:rsidRDefault="00F761D4" w:rsidP="00941F24">
            <w:pPr>
              <w:rPr>
                <w:shd w:val="clear" w:color="auto" w:fill="FFFFFF"/>
              </w:rPr>
            </w:pPr>
            <w:r w:rsidRPr="00A02E29">
              <w:rPr>
                <w:shd w:val="clear" w:color="auto" w:fill="FFFFFF"/>
              </w:rPr>
              <w:t>Dr. S. Sachidanand</w:t>
            </w:r>
          </w:p>
          <w:p w:rsidR="00F761D4" w:rsidRPr="00A02E29" w:rsidRDefault="00F761D4" w:rsidP="00941F24">
            <w:pPr>
              <w:rPr>
                <w:shd w:val="clear" w:color="auto" w:fill="FFFFFF"/>
              </w:rPr>
            </w:pPr>
            <w:r w:rsidRPr="00A02E29">
              <w:rPr>
                <w:shd w:val="clear" w:color="auto" w:fill="FFFFFF"/>
              </w:rPr>
              <w:t>Dr. B. Rajashekhar</w:t>
            </w:r>
          </w:p>
          <w:p w:rsidR="00F761D4" w:rsidRPr="00A02E29" w:rsidRDefault="00F761D4" w:rsidP="00941F24">
            <w:pPr>
              <w:rPr>
                <w:rStyle w:val="m-8118678430318539456gmail-il"/>
                <w:shd w:val="clear" w:color="auto" w:fill="FFFFFF"/>
              </w:rPr>
            </w:pPr>
            <w:r w:rsidRPr="00A02E29">
              <w:rPr>
                <w:shd w:val="clear" w:color="auto" w:fill="FFFFFF"/>
              </w:rPr>
              <w:t>Dr. Noor </w:t>
            </w:r>
            <w:r w:rsidRPr="00A02E29">
              <w:rPr>
                <w:rStyle w:val="m-8118678430318539456gmail-il"/>
                <w:shd w:val="clear" w:color="auto" w:fill="FFFFFF"/>
              </w:rPr>
              <w:t>Topno</w:t>
            </w:r>
          </w:p>
          <w:p w:rsidR="00F761D4" w:rsidRPr="00A02E29" w:rsidRDefault="00F761D4" w:rsidP="00941F24">
            <w:pPr>
              <w:rPr>
                <w:shd w:val="clear" w:color="auto" w:fill="FFFFFF"/>
              </w:rPr>
            </w:pPr>
            <w:r w:rsidRPr="00A02E29">
              <w:rPr>
                <w:shd w:val="clear" w:color="auto" w:fill="FFFFFF"/>
              </w:rPr>
              <w:t>Dr. Satyapal Goswami,</w:t>
            </w:r>
          </w:p>
          <w:p w:rsidR="00F761D4" w:rsidRPr="00A02E29" w:rsidRDefault="00F761D4" w:rsidP="00941F24">
            <w:pPr>
              <w:rPr>
                <w:shd w:val="clear" w:color="auto" w:fill="FFFFFF"/>
              </w:rPr>
            </w:pPr>
            <w:r w:rsidRPr="00A02E29">
              <w:rPr>
                <w:shd w:val="clear" w:color="auto" w:fill="FFFFFF"/>
              </w:rPr>
              <w:t>Prof. Dr.  Harsha Halahalli</w:t>
            </w:r>
          </w:p>
          <w:p w:rsidR="00F761D4" w:rsidRPr="00A02E29" w:rsidRDefault="00F761D4" w:rsidP="00941F24">
            <w:pPr>
              <w:rPr>
                <w:shd w:val="clear" w:color="auto" w:fill="FFFFFF"/>
              </w:rPr>
            </w:pPr>
            <w:r w:rsidRPr="00A02E29">
              <w:rPr>
                <w:shd w:val="clear" w:color="auto" w:fill="FFFFFF"/>
              </w:rPr>
              <w:t>Dr. Arup Bhattacharya</w:t>
            </w:r>
          </w:p>
          <w:p w:rsidR="00F761D4" w:rsidRPr="00A02E29" w:rsidRDefault="00F761D4" w:rsidP="00941F24">
            <w:pPr>
              <w:rPr>
                <w:shd w:val="clear" w:color="auto" w:fill="FFFFFF"/>
              </w:rPr>
            </w:pPr>
            <w:r w:rsidRPr="00A02E29">
              <w:rPr>
                <w:shd w:val="clear" w:color="auto" w:fill="FFFFFF"/>
              </w:rPr>
              <w:t>Dr. A.G. Prathab</w:t>
            </w:r>
          </w:p>
          <w:p w:rsidR="00F761D4" w:rsidRPr="00A02E29" w:rsidRDefault="00F761D4" w:rsidP="00941F24">
            <w:pPr>
              <w:rPr>
                <w:shd w:val="clear" w:color="auto" w:fill="FFFFFF"/>
              </w:rPr>
            </w:pPr>
            <w:r w:rsidRPr="00A02E29">
              <w:rPr>
                <w:shd w:val="clear" w:color="auto" w:fill="FFFFFF"/>
              </w:rPr>
              <w:t>Dr. D. Venkatesh</w:t>
            </w:r>
          </w:p>
          <w:p w:rsidR="00F761D4" w:rsidRPr="00A02E29" w:rsidRDefault="00F761D4" w:rsidP="00941F24">
            <w:pPr>
              <w:rPr>
                <w:shd w:val="clear" w:color="auto" w:fill="FFFFFF"/>
              </w:rPr>
            </w:pPr>
            <w:r w:rsidRPr="00A02E29">
              <w:rPr>
                <w:shd w:val="clear" w:color="auto" w:fill="FFFFFF"/>
              </w:rPr>
              <w:t>Dr. Savitha Ravindra </w:t>
            </w:r>
          </w:p>
          <w:p w:rsidR="00F761D4" w:rsidRPr="00A02E29" w:rsidRDefault="00F761D4" w:rsidP="00941F24">
            <w:pPr>
              <w:rPr>
                <w:shd w:val="clear" w:color="auto" w:fill="FFFFFF"/>
              </w:rPr>
            </w:pPr>
            <w:r w:rsidRPr="00A02E29">
              <w:rPr>
                <w:shd w:val="clear" w:color="auto" w:fill="FFFFFF"/>
              </w:rPr>
              <w:t>Dr. S. Bharath</w:t>
            </w:r>
          </w:p>
          <w:p w:rsidR="00F761D4" w:rsidRPr="00A02E29" w:rsidRDefault="00F761D4" w:rsidP="00941F24">
            <w:pPr>
              <w:rPr>
                <w:shd w:val="clear" w:color="auto" w:fill="FFFFFF"/>
              </w:rPr>
            </w:pPr>
            <w:r w:rsidRPr="00A02E29">
              <w:rPr>
                <w:shd w:val="clear" w:color="auto" w:fill="FFFFFF"/>
              </w:rPr>
              <w:lastRenderedPageBreak/>
              <w:t>Dr. B. S. Madhukar</w:t>
            </w:r>
          </w:p>
        </w:tc>
        <w:tc>
          <w:tcPr>
            <w:tcW w:w="2410" w:type="dxa"/>
          </w:tcPr>
          <w:p w:rsidR="00F761D4" w:rsidRPr="00A02E29" w:rsidRDefault="00F761D4" w:rsidP="00941F24">
            <w:pPr>
              <w:rPr>
                <w:shd w:val="clear" w:color="auto" w:fill="FFFFFF"/>
              </w:rPr>
            </w:pPr>
            <w:r w:rsidRPr="00A02E29">
              <w:rPr>
                <w:shd w:val="clear" w:color="auto" w:fill="FFFFFF"/>
              </w:rPr>
              <w:lastRenderedPageBreak/>
              <w:t>30</w:t>
            </w:r>
            <w:r w:rsidRPr="00A02E29">
              <w:rPr>
                <w:shd w:val="clear" w:color="auto" w:fill="FFFFFF"/>
                <w:vertAlign w:val="superscript"/>
              </w:rPr>
              <w:t>th</w:t>
            </w:r>
            <w:r w:rsidRPr="00A02E29">
              <w:rPr>
                <w:shd w:val="clear" w:color="auto" w:fill="FFFFFF"/>
              </w:rPr>
              <w:t> and 31</w:t>
            </w:r>
            <w:r w:rsidRPr="00A02E29">
              <w:rPr>
                <w:shd w:val="clear" w:color="auto" w:fill="FFFFFF"/>
                <w:vertAlign w:val="superscript"/>
              </w:rPr>
              <w:t>st</w:t>
            </w:r>
            <w:r w:rsidRPr="00A02E29">
              <w:rPr>
                <w:shd w:val="clear" w:color="auto" w:fill="FFFFFF"/>
              </w:rPr>
              <w:t> October,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lastRenderedPageBreak/>
              <w:t>Fine tune the final version</w:t>
            </w:r>
          </w:p>
          <w:p w:rsidR="00F761D4" w:rsidRPr="00A02E29" w:rsidRDefault="00F761D4" w:rsidP="00941F24">
            <w:pPr>
              <w:rPr>
                <w:shd w:val="clear" w:color="auto" w:fill="FFFFFF"/>
              </w:rPr>
            </w:pPr>
            <w:r w:rsidRPr="00A02E29">
              <w:rPr>
                <w:shd w:val="clear" w:color="auto" w:fill="FFFFFF"/>
              </w:rPr>
              <w:t>Medical</w:t>
            </w:r>
          </w:p>
        </w:tc>
        <w:tc>
          <w:tcPr>
            <w:tcW w:w="2197" w:type="dxa"/>
          </w:tcPr>
          <w:p w:rsidR="00F761D4" w:rsidRPr="00A02E29" w:rsidRDefault="00F761D4" w:rsidP="00941F24">
            <w:r w:rsidRPr="00A02E29">
              <w:rPr>
                <w:shd w:val="clear" w:color="auto" w:fill="FFFFFF"/>
              </w:rPr>
              <w:t>Dr. S. Chandrashekhar Shetty</w:t>
            </w:r>
          </w:p>
        </w:tc>
        <w:tc>
          <w:tcPr>
            <w:tcW w:w="3048" w:type="dxa"/>
          </w:tcPr>
          <w:p w:rsidR="00F761D4" w:rsidRPr="00A02E29" w:rsidRDefault="00F761D4" w:rsidP="00941F24">
            <w:pPr>
              <w:rPr>
                <w:shd w:val="clear" w:color="auto" w:fill="FFFFFF"/>
              </w:rPr>
            </w:pPr>
            <w:r w:rsidRPr="00A02E29">
              <w:rPr>
                <w:shd w:val="clear" w:color="auto" w:fill="FFFFFF"/>
              </w:rPr>
              <w:t>Dr. Arup Bhattacharya</w:t>
            </w:r>
          </w:p>
          <w:p w:rsidR="00F761D4" w:rsidRPr="00A02E29" w:rsidRDefault="00F761D4" w:rsidP="00941F24">
            <w:pPr>
              <w:rPr>
                <w:shd w:val="clear" w:color="auto" w:fill="FFFFFF"/>
              </w:rPr>
            </w:pPr>
            <w:r w:rsidRPr="00A02E29">
              <w:rPr>
                <w:shd w:val="clear" w:color="auto" w:fill="FFFFFF"/>
              </w:rPr>
              <w:t>Dr. A.G. Prathab</w:t>
            </w:r>
          </w:p>
          <w:p w:rsidR="00F761D4" w:rsidRPr="00A02E29" w:rsidRDefault="00F761D4" w:rsidP="00941F24">
            <w:pPr>
              <w:rPr>
                <w:shd w:val="clear" w:color="auto" w:fill="FFFFFF"/>
              </w:rPr>
            </w:pPr>
            <w:r w:rsidRPr="00A02E29">
              <w:rPr>
                <w:shd w:val="clear" w:color="auto" w:fill="FFFFFF"/>
              </w:rPr>
              <w:t>Dr. D. Venkatesh</w:t>
            </w:r>
          </w:p>
          <w:p w:rsidR="00F761D4" w:rsidRPr="00A02E29" w:rsidRDefault="00F761D4" w:rsidP="00941F24">
            <w:pPr>
              <w:rPr>
                <w:shd w:val="clear" w:color="auto" w:fill="FFFFFF"/>
              </w:rPr>
            </w:pPr>
            <w:r w:rsidRPr="00A02E29">
              <w:rPr>
                <w:shd w:val="clear" w:color="auto" w:fill="FFFFFF"/>
              </w:rPr>
              <w:t>Dr. B. S. Madhukar</w:t>
            </w:r>
          </w:p>
        </w:tc>
        <w:tc>
          <w:tcPr>
            <w:tcW w:w="2410" w:type="dxa"/>
          </w:tcPr>
          <w:p w:rsidR="00F761D4" w:rsidRPr="00A02E29" w:rsidRDefault="00F761D4" w:rsidP="00941F24">
            <w:pPr>
              <w:rPr>
                <w:shd w:val="clear" w:color="auto" w:fill="FFFFFF"/>
              </w:rPr>
            </w:pPr>
            <w:r w:rsidRPr="00A02E29">
              <w:rPr>
                <w:shd w:val="clear" w:color="auto" w:fill="FFFFFF"/>
              </w:rPr>
              <w:t>01/11/2018</w:t>
            </w:r>
          </w:p>
        </w:tc>
      </w:tr>
      <w:tr w:rsidR="00F761D4" w:rsidRPr="00A02E29" w:rsidTr="00B532F2">
        <w:trPr>
          <w:trHeight w:val="568"/>
        </w:trPr>
        <w:tc>
          <w:tcPr>
            <w:tcW w:w="1668" w:type="dxa"/>
          </w:tcPr>
          <w:p w:rsidR="00F761D4" w:rsidRPr="00A02E29" w:rsidRDefault="00F761D4" w:rsidP="00941F24">
            <w:r w:rsidRPr="00A02E29">
              <w:t xml:space="preserve">Pharmacy </w:t>
            </w:r>
          </w:p>
        </w:tc>
        <w:tc>
          <w:tcPr>
            <w:tcW w:w="2197" w:type="dxa"/>
          </w:tcPr>
          <w:p w:rsidR="00F761D4" w:rsidRPr="00A02E29" w:rsidRDefault="00F761D4" w:rsidP="00941F24">
            <w:r w:rsidRPr="00A02E29">
              <w:rPr>
                <w:shd w:val="clear" w:color="auto" w:fill="FFFFFF"/>
              </w:rPr>
              <w:t>Dr. D. Chamundeeswari,</w:t>
            </w:r>
          </w:p>
        </w:tc>
        <w:tc>
          <w:tcPr>
            <w:tcW w:w="3048" w:type="dxa"/>
          </w:tcPr>
          <w:p w:rsidR="00F761D4" w:rsidRPr="00A02E29" w:rsidRDefault="00F761D4" w:rsidP="00941F24">
            <w:pPr>
              <w:rPr>
                <w:shd w:val="clear" w:color="auto" w:fill="FFFFFF"/>
              </w:rPr>
            </w:pPr>
            <w:r w:rsidRPr="00A02E29">
              <w:rPr>
                <w:shd w:val="clear" w:color="auto" w:fill="FFFFFF"/>
              </w:rPr>
              <w:t>Dr. S. Bharath</w:t>
            </w:r>
          </w:p>
          <w:p w:rsidR="00F761D4" w:rsidRPr="00A02E29" w:rsidRDefault="00F761D4" w:rsidP="00941F24">
            <w:r w:rsidRPr="00A02E29">
              <w:rPr>
                <w:shd w:val="clear" w:color="auto" w:fill="FFFFFF"/>
              </w:rPr>
              <w:t>Dr. S. Mohan</w:t>
            </w:r>
          </w:p>
        </w:tc>
        <w:tc>
          <w:tcPr>
            <w:tcW w:w="2410" w:type="dxa"/>
          </w:tcPr>
          <w:p w:rsidR="00F761D4" w:rsidRPr="00A02E29" w:rsidRDefault="00F761D4" w:rsidP="00941F24">
            <w:pPr>
              <w:rPr>
                <w:shd w:val="clear" w:color="auto" w:fill="FFFFFF"/>
              </w:rPr>
            </w:pPr>
            <w:r w:rsidRPr="00A02E29">
              <w:rPr>
                <w:shd w:val="clear" w:color="auto" w:fill="FFFFFF"/>
              </w:rPr>
              <w:t>12/11/2018 &amp; 13/11/2018</w:t>
            </w:r>
          </w:p>
        </w:tc>
      </w:tr>
      <w:tr w:rsidR="00F761D4" w:rsidRPr="00A02E29" w:rsidTr="00B532F2">
        <w:tc>
          <w:tcPr>
            <w:tcW w:w="1668" w:type="dxa"/>
          </w:tcPr>
          <w:p w:rsidR="00F761D4" w:rsidRPr="00A02E29" w:rsidRDefault="00F761D4" w:rsidP="00941F24">
            <w:r w:rsidRPr="00A02E29">
              <w:rPr>
                <w:shd w:val="clear" w:color="auto" w:fill="FFFFFF"/>
              </w:rPr>
              <w:t>Siddha</w:t>
            </w:r>
          </w:p>
        </w:tc>
        <w:tc>
          <w:tcPr>
            <w:tcW w:w="2197" w:type="dxa"/>
          </w:tcPr>
          <w:p w:rsidR="00F761D4" w:rsidRPr="00A02E29" w:rsidRDefault="00F761D4" w:rsidP="00941F24">
            <w:r w:rsidRPr="00A02E29">
              <w:rPr>
                <w:shd w:val="clear" w:color="auto" w:fill="FFFFFF"/>
              </w:rPr>
              <w:t>Prof. R. S. Ramaswamy</w:t>
            </w:r>
          </w:p>
        </w:tc>
        <w:tc>
          <w:tcPr>
            <w:tcW w:w="3048" w:type="dxa"/>
          </w:tcPr>
          <w:p w:rsidR="00F761D4" w:rsidRPr="00A02E29" w:rsidRDefault="00F761D4" w:rsidP="00941F24">
            <w:pPr>
              <w:rPr>
                <w:shd w:val="clear" w:color="auto" w:fill="FFFFFF"/>
              </w:rPr>
            </w:pPr>
            <w:r w:rsidRPr="00A02E29">
              <w:rPr>
                <w:shd w:val="clear" w:color="auto" w:fill="FFFFFF"/>
              </w:rPr>
              <w:t>Dr.  Rajalakshmi K</w:t>
            </w:r>
          </w:p>
          <w:p w:rsidR="00F761D4" w:rsidRPr="00A02E29" w:rsidRDefault="00F761D4" w:rsidP="00941F24">
            <w:pPr>
              <w:rPr>
                <w:shd w:val="clear" w:color="auto" w:fill="FFFFFF"/>
              </w:rPr>
            </w:pPr>
            <w:r w:rsidRPr="00A02E29">
              <w:rPr>
                <w:shd w:val="clear" w:color="auto" w:fill="FFFFFF"/>
              </w:rPr>
              <w:t>Dr. B. R. Senthil Kumar</w:t>
            </w:r>
          </w:p>
          <w:p w:rsidR="00F761D4" w:rsidRPr="00A02E29" w:rsidRDefault="00F761D4" w:rsidP="00941F24">
            <w:pPr>
              <w:rPr>
                <w:shd w:val="clear" w:color="auto" w:fill="FFFFFF"/>
              </w:rPr>
            </w:pPr>
            <w:r w:rsidRPr="00A02E29">
              <w:rPr>
                <w:shd w:val="clear" w:color="auto" w:fill="FFFFFF"/>
              </w:rPr>
              <w:t>Dr. P. Satya Rajeshwaran</w:t>
            </w:r>
          </w:p>
        </w:tc>
        <w:tc>
          <w:tcPr>
            <w:tcW w:w="2410" w:type="dxa"/>
          </w:tcPr>
          <w:p w:rsidR="00F761D4" w:rsidRPr="00A02E29" w:rsidRDefault="00F761D4" w:rsidP="00941F24">
            <w:pPr>
              <w:rPr>
                <w:shd w:val="clear" w:color="auto" w:fill="FFFFFF"/>
              </w:rPr>
            </w:pPr>
            <w:r w:rsidRPr="00A02E29">
              <w:rPr>
                <w:shd w:val="clear" w:color="auto" w:fill="FFFFFF"/>
              </w:rPr>
              <w:t>12-13 November 2018 </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Homeopathy</w:t>
            </w:r>
          </w:p>
        </w:tc>
        <w:tc>
          <w:tcPr>
            <w:tcW w:w="2197" w:type="dxa"/>
          </w:tcPr>
          <w:p w:rsidR="00F761D4" w:rsidRPr="00A02E29" w:rsidRDefault="00F761D4" w:rsidP="00941F24">
            <w:pPr>
              <w:rPr>
                <w:shd w:val="clear" w:color="auto" w:fill="FFFFFF"/>
              </w:rPr>
            </w:pPr>
            <w:r w:rsidRPr="00A02E29">
              <w:rPr>
                <w:shd w:val="clear" w:color="auto" w:fill="FFFFFF"/>
              </w:rPr>
              <w:t>Dr Dilip Panakkada</w:t>
            </w:r>
          </w:p>
          <w:p w:rsidR="00F761D4" w:rsidRPr="00A02E29" w:rsidRDefault="00F761D4" w:rsidP="00941F24">
            <w:pPr>
              <w:rPr>
                <w:shd w:val="clear" w:color="auto" w:fill="FFFFFF"/>
              </w:rPr>
            </w:pPr>
          </w:p>
        </w:tc>
        <w:tc>
          <w:tcPr>
            <w:tcW w:w="3048" w:type="dxa"/>
          </w:tcPr>
          <w:p w:rsidR="00F761D4" w:rsidRPr="00A02E29" w:rsidRDefault="00F761D4" w:rsidP="00941F24">
            <w:pPr>
              <w:rPr>
                <w:shd w:val="clear" w:color="auto" w:fill="FFFFFF"/>
              </w:rPr>
            </w:pPr>
            <w:r w:rsidRPr="00A02E29">
              <w:rPr>
                <w:shd w:val="clear" w:color="auto" w:fill="FFFFFF"/>
              </w:rPr>
              <w:t>Dr. Munir Ahmed,</w:t>
            </w:r>
          </w:p>
          <w:p w:rsidR="00F761D4" w:rsidRPr="00A02E29" w:rsidRDefault="00F761D4" w:rsidP="00941F24">
            <w:pPr>
              <w:rPr>
                <w:shd w:val="clear" w:color="auto" w:fill="FFFFFF"/>
              </w:rPr>
            </w:pPr>
            <w:r w:rsidRPr="00A02E29">
              <w:rPr>
                <w:shd w:val="clear" w:color="auto" w:fill="FFFFFF"/>
              </w:rPr>
              <w:t>Dr. Lokanath Behera</w:t>
            </w:r>
          </w:p>
        </w:tc>
        <w:tc>
          <w:tcPr>
            <w:tcW w:w="2410" w:type="dxa"/>
          </w:tcPr>
          <w:p w:rsidR="00F761D4" w:rsidRPr="00A02E29" w:rsidRDefault="00F761D4" w:rsidP="00941F24">
            <w:pPr>
              <w:rPr>
                <w:shd w:val="clear" w:color="auto" w:fill="FFFFFF"/>
              </w:rPr>
            </w:pPr>
            <w:r w:rsidRPr="00A02E29">
              <w:rPr>
                <w:shd w:val="clear" w:color="auto" w:fill="FFFFFF"/>
              </w:rPr>
              <w:t>12-13 November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Ayurvedha </w:t>
            </w:r>
          </w:p>
        </w:tc>
        <w:tc>
          <w:tcPr>
            <w:tcW w:w="2197" w:type="dxa"/>
          </w:tcPr>
          <w:p w:rsidR="00F761D4" w:rsidRPr="00A02E29" w:rsidRDefault="00F761D4" w:rsidP="00941F24">
            <w:pPr>
              <w:rPr>
                <w:shd w:val="clear" w:color="auto" w:fill="FFFFFF"/>
              </w:rPr>
            </w:pPr>
            <w:r w:rsidRPr="00A02E29">
              <w:rPr>
                <w:shd w:val="clear" w:color="auto" w:fill="FFFFFF"/>
              </w:rPr>
              <w:t>Prof. Rabinarayan Acharya</w:t>
            </w:r>
          </w:p>
        </w:tc>
        <w:tc>
          <w:tcPr>
            <w:tcW w:w="3048" w:type="dxa"/>
          </w:tcPr>
          <w:p w:rsidR="00F761D4" w:rsidRPr="00A02E29" w:rsidRDefault="00F761D4" w:rsidP="00941F24">
            <w:pPr>
              <w:rPr>
                <w:shd w:val="clear" w:color="auto" w:fill="FFFFFF"/>
              </w:rPr>
            </w:pPr>
            <w:r w:rsidRPr="00A02E29">
              <w:rPr>
                <w:shd w:val="clear" w:color="auto" w:fill="FFFFFF"/>
              </w:rPr>
              <w:t>Prof. B. S. Prasad</w:t>
            </w:r>
          </w:p>
        </w:tc>
        <w:tc>
          <w:tcPr>
            <w:tcW w:w="2410" w:type="dxa"/>
          </w:tcPr>
          <w:p w:rsidR="00F761D4" w:rsidRPr="00A02E29" w:rsidRDefault="00F761D4" w:rsidP="00941F24">
            <w:pPr>
              <w:rPr>
                <w:shd w:val="clear" w:color="auto" w:fill="FFFFFF"/>
              </w:rPr>
            </w:pPr>
            <w:r w:rsidRPr="00A02E29">
              <w:rPr>
                <w:shd w:val="clear" w:color="auto" w:fill="FFFFFF"/>
              </w:rPr>
              <w:t>12-13 November 2018 </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Unani </w:t>
            </w:r>
          </w:p>
        </w:tc>
        <w:tc>
          <w:tcPr>
            <w:tcW w:w="2197" w:type="dxa"/>
          </w:tcPr>
          <w:p w:rsidR="00F761D4" w:rsidRPr="00A02E29" w:rsidRDefault="00F761D4" w:rsidP="00941F24">
            <w:pPr>
              <w:rPr>
                <w:shd w:val="clear" w:color="auto" w:fill="FFFFFF"/>
              </w:rPr>
            </w:pPr>
            <w:r w:rsidRPr="00A02E29">
              <w:rPr>
                <w:shd w:val="clear" w:color="auto" w:fill="FFFFFF"/>
              </w:rPr>
              <w:t>Prof. Mansoor Ahmad Siddiqui</w:t>
            </w:r>
          </w:p>
        </w:tc>
        <w:tc>
          <w:tcPr>
            <w:tcW w:w="3048" w:type="dxa"/>
          </w:tcPr>
          <w:p w:rsidR="00F761D4" w:rsidRPr="00A02E29" w:rsidRDefault="00F761D4" w:rsidP="00941F24">
            <w:pPr>
              <w:rPr>
                <w:shd w:val="clear" w:color="auto" w:fill="FFFFFF"/>
              </w:rPr>
            </w:pPr>
            <w:r w:rsidRPr="00A02E29">
              <w:rPr>
                <w:shd w:val="clear" w:color="auto" w:fill="FFFFFF"/>
              </w:rPr>
              <w:t>Dr. Mohd Aleemuddin Quamri</w:t>
            </w:r>
          </w:p>
        </w:tc>
        <w:tc>
          <w:tcPr>
            <w:tcW w:w="2410" w:type="dxa"/>
          </w:tcPr>
          <w:p w:rsidR="00F761D4" w:rsidRPr="00A02E29" w:rsidRDefault="00F761D4" w:rsidP="00941F24">
            <w:pPr>
              <w:rPr>
                <w:shd w:val="clear" w:color="auto" w:fill="FFFFFF"/>
              </w:rPr>
            </w:pPr>
            <w:r w:rsidRPr="00A02E29">
              <w:rPr>
                <w:shd w:val="clear" w:color="auto" w:fill="FFFFFF"/>
              </w:rPr>
              <w:t>12-13 November 2018</w:t>
            </w:r>
          </w:p>
        </w:tc>
      </w:tr>
      <w:tr w:rsidR="00F761D4" w:rsidRPr="00A02E29" w:rsidTr="00B532F2">
        <w:tc>
          <w:tcPr>
            <w:tcW w:w="1668" w:type="dxa"/>
          </w:tcPr>
          <w:p w:rsidR="00F761D4" w:rsidRPr="00A02E29" w:rsidRDefault="00F761D4" w:rsidP="00941F24">
            <w:r w:rsidRPr="00A02E29">
              <w:t>Nursing</w:t>
            </w:r>
          </w:p>
        </w:tc>
        <w:tc>
          <w:tcPr>
            <w:tcW w:w="2197" w:type="dxa"/>
          </w:tcPr>
          <w:p w:rsidR="00F761D4" w:rsidRPr="00A02E29" w:rsidRDefault="00F761D4" w:rsidP="00941F24">
            <w:pPr>
              <w:rPr>
                <w:shd w:val="clear" w:color="auto" w:fill="FFFFFF"/>
              </w:rPr>
            </w:pPr>
            <w:r w:rsidRPr="00A02E29">
              <w:rPr>
                <w:shd w:val="clear" w:color="auto" w:fill="FFFFFF"/>
              </w:rPr>
              <w:t>Prof. Sr. Jacintha D’Souza</w:t>
            </w:r>
          </w:p>
          <w:p w:rsidR="00F761D4" w:rsidRPr="00A02E29" w:rsidRDefault="00F761D4" w:rsidP="00941F24"/>
        </w:tc>
        <w:tc>
          <w:tcPr>
            <w:tcW w:w="3048" w:type="dxa"/>
          </w:tcPr>
          <w:p w:rsidR="00F761D4" w:rsidRPr="00A02E29" w:rsidRDefault="00F761D4" w:rsidP="00941F24">
            <w:pPr>
              <w:rPr>
                <w:shd w:val="clear" w:color="auto" w:fill="FFFFFF"/>
              </w:rPr>
            </w:pPr>
            <w:r w:rsidRPr="00A02E29">
              <w:rPr>
                <w:shd w:val="clear" w:color="auto" w:fill="FFFFFF"/>
              </w:rPr>
              <w:t>Dr. Jaya Kuruvilla</w:t>
            </w:r>
          </w:p>
          <w:p w:rsidR="00F761D4" w:rsidRPr="00A02E29" w:rsidRDefault="00F761D4" w:rsidP="00941F24">
            <w:pPr>
              <w:rPr>
                <w:rStyle w:val="Strong"/>
                <w:b w:val="0"/>
                <w:bCs w:val="0"/>
                <w:shd w:val="clear" w:color="auto" w:fill="FFFFFF"/>
              </w:rPr>
            </w:pPr>
            <w:r w:rsidRPr="00A02E29">
              <w:rPr>
                <w:rStyle w:val="Strong"/>
                <w:b w:val="0"/>
                <w:shd w:val="clear" w:color="auto" w:fill="FFFFFF"/>
              </w:rPr>
              <w:t>Lt. Col (Mrs.) Manonmani Venkat (rtd)</w:t>
            </w:r>
          </w:p>
          <w:p w:rsidR="00F761D4" w:rsidRPr="00A02E29" w:rsidRDefault="00F761D4" w:rsidP="00941F24">
            <w:pPr>
              <w:rPr>
                <w:rStyle w:val="Strong"/>
                <w:b w:val="0"/>
                <w:bCs w:val="0"/>
              </w:rPr>
            </w:pPr>
            <w:r w:rsidRPr="00A02E29">
              <w:rPr>
                <w:rStyle w:val="Strong"/>
                <w:b w:val="0"/>
              </w:rPr>
              <w:t>Prof. Santham Lilly Pet. A</w:t>
            </w:r>
          </w:p>
          <w:p w:rsidR="00F761D4" w:rsidRPr="00A02E29" w:rsidRDefault="00F761D4" w:rsidP="00941F24">
            <w:pPr>
              <w:rPr>
                <w:shd w:val="clear" w:color="auto" w:fill="FFFFFF"/>
              </w:rPr>
            </w:pPr>
            <w:r w:rsidRPr="00A02E29">
              <w:rPr>
                <w:rStyle w:val="Strong"/>
                <w:b w:val="0"/>
              </w:rPr>
              <w:t>Dr. G Balamurugan</w:t>
            </w:r>
          </w:p>
        </w:tc>
        <w:tc>
          <w:tcPr>
            <w:tcW w:w="2410" w:type="dxa"/>
          </w:tcPr>
          <w:p w:rsidR="00F761D4" w:rsidRPr="00A02E29" w:rsidRDefault="00F761D4" w:rsidP="00941F24">
            <w:pPr>
              <w:rPr>
                <w:shd w:val="clear" w:color="auto" w:fill="FFFFFF"/>
              </w:rPr>
            </w:pPr>
            <w:r w:rsidRPr="00A02E29">
              <w:rPr>
                <w:shd w:val="clear" w:color="auto" w:fill="FFFFFF"/>
              </w:rPr>
              <w:t>14/11/2018 &amp; 15/11/2018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finalise the Manual for Health Sciences Universities &amp; Colleges</w:t>
            </w:r>
          </w:p>
        </w:tc>
        <w:tc>
          <w:tcPr>
            <w:tcW w:w="2197" w:type="dxa"/>
          </w:tcPr>
          <w:p w:rsidR="00F761D4" w:rsidRPr="00A02E29" w:rsidRDefault="00F761D4" w:rsidP="00941F24">
            <w:pPr>
              <w:rPr>
                <w:shd w:val="clear" w:color="auto" w:fill="FFFFFF"/>
              </w:rPr>
            </w:pPr>
            <w:r w:rsidRPr="00A02E29">
              <w:t>Prof. S.P. Thyagarajan</w:t>
            </w:r>
          </w:p>
        </w:tc>
        <w:tc>
          <w:tcPr>
            <w:tcW w:w="3048" w:type="dxa"/>
          </w:tcPr>
          <w:p w:rsidR="00F761D4" w:rsidRPr="00A02E29" w:rsidRDefault="00F761D4" w:rsidP="00941F24">
            <w:pPr>
              <w:rPr>
                <w:shd w:val="clear" w:color="auto" w:fill="FFFFFF"/>
              </w:rPr>
            </w:pPr>
            <w:r w:rsidRPr="00A02E29">
              <w:t>Dr. S. Rangaswami</w:t>
            </w:r>
            <w:r w:rsidRPr="00A02E29">
              <w:rPr>
                <w:shd w:val="clear" w:color="auto" w:fill="FFFFFF"/>
              </w:rPr>
              <w:t xml:space="preserve"> </w:t>
            </w:r>
          </w:p>
          <w:p w:rsidR="00F761D4" w:rsidRPr="00A02E29" w:rsidRDefault="00F761D4" w:rsidP="00941F24">
            <w:r w:rsidRPr="00A02E29">
              <w:rPr>
                <w:shd w:val="clear" w:color="auto" w:fill="FFFFFF"/>
              </w:rPr>
              <w:t>Dr. B. S. Madhukar</w:t>
            </w:r>
          </w:p>
        </w:tc>
        <w:tc>
          <w:tcPr>
            <w:tcW w:w="2410" w:type="dxa"/>
          </w:tcPr>
          <w:p w:rsidR="00F761D4" w:rsidRPr="00A02E29" w:rsidRDefault="00F761D4" w:rsidP="00941F24">
            <w:pPr>
              <w:rPr>
                <w:shd w:val="clear" w:color="auto" w:fill="FFFFFF"/>
              </w:rPr>
            </w:pPr>
            <w:r w:rsidRPr="00A02E29">
              <w:rPr>
                <w:shd w:val="clear" w:color="auto" w:fill="FFFFFF"/>
              </w:rPr>
              <w:t>18</w:t>
            </w:r>
            <w:r w:rsidRPr="00A02E29">
              <w:rPr>
                <w:shd w:val="clear" w:color="auto" w:fill="FFFFFF"/>
                <w:vertAlign w:val="superscript"/>
              </w:rPr>
              <w:t>th</w:t>
            </w:r>
            <w:r w:rsidRPr="00A02E29">
              <w:rPr>
                <w:shd w:val="clear" w:color="auto" w:fill="FFFFFF"/>
              </w:rPr>
              <w:t xml:space="preserve"> -19</w:t>
            </w:r>
            <w:r w:rsidRPr="00A02E29">
              <w:rPr>
                <w:shd w:val="clear" w:color="auto" w:fill="FFFFFF"/>
                <w:vertAlign w:val="superscript"/>
              </w:rPr>
              <w:t>th</w:t>
            </w:r>
            <w:r w:rsidRPr="00A02E29">
              <w:rPr>
                <w:shd w:val="clear" w:color="auto" w:fill="FFFFFF"/>
              </w:rPr>
              <w:t xml:space="preserve"> November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finalise the Manual for Health Sciences Universities &amp; Colleges</w:t>
            </w:r>
          </w:p>
        </w:tc>
        <w:tc>
          <w:tcPr>
            <w:tcW w:w="2197" w:type="dxa"/>
          </w:tcPr>
          <w:p w:rsidR="00F761D4" w:rsidRPr="00A02E29" w:rsidRDefault="00F761D4" w:rsidP="00941F24">
            <w:pPr>
              <w:rPr>
                <w:shd w:val="clear" w:color="auto" w:fill="FFFFFF"/>
              </w:rPr>
            </w:pPr>
            <w:r w:rsidRPr="00A02E29">
              <w:t>Prof. S.P. Thyagarajan</w:t>
            </w:r>
          </w:p>
        </w:tc>
        <w:tc>
          <w:tcPr>
            <w:tcW w:w="3048" w:type="dxa"/>
          </w:tcPr>
          <w:p w:rsidR="00F761D4" w:rsidRPr="00A02E29" w:rsidRDefault="00F761D4" w:rsidP="00941F24">
            <w:pPr>
              <w:rPr>
                <w:shd w:val="clear" w:color="auto" w:fill="FFFFFF"/>
              </w:rPr>
            </w:pPr>
            <w:r w:rsidRPr="00A02E29">
              <w:t>Dr. S. Rangaswami</w:t>
            </w:r>
            <w:r w:rsidRPr="00A02E29">
              <w:rPr>
                <w:shd w:val="clear" w:color="auto" w:fill="FFFFFF"/>
              </w:rPr>
              <w:t xml:space="preserve"> </w:t>
            </w:r>
          </w:p>
          <w:p w:rsidR="00F761D4" w:rsidRPr="00A02E29" w:rsidRDefault="00F761D4" w:rsidP="00941F24">
            <w:r w:rsidRPr="00A02E29">
              <w:t>Prof. H. R. Nagendra</w:t>
            </w:r>
          </w:p>
          <w:p w:rsidR="00F761D4" w:rsidRPr="00A02E29" w:rsidRDefault="00F761D4" w:rsidP="00941F24">
            <w:r w:rsidRPr="00A02E29">
              <w:t>Prof. C. Bhaskar Rao,</w:t>
            </w:r>
          </w:p>
          <w:p w:rsidR="00F761D4" w:rsidRPr="00A02E29" w:rsidRDefault="00F761D4" w:rsidP="00941F24">
            <w:r w:rsidRPr="00A02E29">
              <w:t>Dr. Raju K. Parasher</w:t>
            </w:r>
          </w:p>
          <w:p w:rsidR="00F761D4" w:rsidRPr="00A02E29" w:rsidRDefault="00F761D4" w:rsidP="00941F24">
            <w:pPr>
              <w:rPr>
                <w:shd w:val="clear" w:color="auto" w:fill="FFFFFF"/>
              </w:rPr>
            </w:pPr>
            <w:r w:rsidRPr="00A02E29">
              <w:rPr>
                <w:shd w:val="clear" w:color="auto" w:fill="FFFFFF"/>
              </w:rPr>
              <w:t>Prof. Rabinarayan Acharya</w:t>
            </w:r>
          </w:p>
          <w:p w:rsidR="00F761D4" w:rsidRPr="00A02E29" w:rsidRDefault="00F761D4" w:rsidP="00941F24">
            <w:r w:rsidRPr="00A02E29">
              <w:t>Dr. Manju Vatsa</w:t>
            </w:r>
          </w:p>
          <w:p w:rsidR="00F761D4" w:rsidRPr="00A02E29" w:rsidRDefault="00F761D4" w:rsidP="00941F24">
            <w:r w:rsidRPr="00A02E29">
              <w:rPr>
                <w:shd w:val="clear" w:color="auto" w:fill="FFFFFF"/>
              </w:rPr>
              <w:t>Dr. B. S. Madhukar</w:t>
            </w:r>
          </w:p>
        </w:tc>
        <w:tc>
          <w:tcPr>
            <w:tcW w:w="2410" w:type="dxa"/>
          </w:tcPr>
          <w:p w:rsidR="00F761D4" w:rsidRPr="00A02E29" w:rsidRDefault="00F761D4" w:rsidP="00941F24">
            <w:pPr>
              <w:rPr>
                <w:shd w:val="clear" w:color="auto" w:fill="FFFFFF"/>
              </w:rPr>
            </w:pPr>
            <w:r w:rsidRPr="00A02E29">
              <w:rPr>
                <w:shd w:val="clear" w:color="auto" w:fill="FFFFFF"/>
              </w:rPr>
              <w:t>20</w:t>
            </w:r>
            <w:r w:rsidRPr="00A02E29">
              <w:rPr>
                <w:shd w:val="clear" w:color="auto" w:fill="FFFFFF"/>
                <w:vertAlign w:val="superscript"/>
              </w:rPr>
              <w:t>th</w:t>
            </w:r>
            <w:r w:rsidRPr="00A02E29">
              <w:rPr>
                <w:shd w:val="clear" w:color="auto" w:fill="FFFFFF"/>
              </w:rPr>
              <w:t xml:space="preserve"> November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EPSI</w:t>
            </w:r>
          </w:p>
        </w:tc>
        <w:tc>
          <w:tcPr>
            <w:tcW w:w="2197" w:type="dxa"/>
          </w:tcPr>
          <w:p w:rsidR="00F761D4" w:rsidRPr="00A02E29" w:rsidRDefault="00F761D4" w:rsidP="00941F24">
            <w:r w:rsidRPr="00A02E29">
              <w:rPr>
                <w:shd w:val="clear" w:color="auto" w:fill="FFFFFF"/>
              </w:rPr>
              <w:t>Mr. P Palanivel</w:t>
            </w:r>
          </w:p>
        </w:tc>
        <w:tc>
          <w:tcPr>
            <w:tcW w:w="3048" w:type="dxa"/>
          </w:tcPr>
          <w:p w:rsidR="00F761D4" w:rsidRPr="00A02E29" w:rsidRDefault="00F761D4" w:rsidP="00941F24">
            <w:pPr>
              <w:rPr>
                <w:shd w:val="clear" w:color="auto" w:fill="FFFFFF"/>
              </w:rPr>
            </w:pPr>
            <w:r w:rsidRPr="00A02E29">
              <w:rPr>
                <w:shd w:val="clear" w:color="auto" w:fill="FFFFFF"/>
              </w:rPr>
              <w:t>Dr. M R Jayaram, </w:t>
            </w:r>
          </w:p>
          <w:p w:rsidR="00F761D4" w:rsidRPr="00A02E29" w:rsidRDefault="00F761D4" w:rsidP="00941F24">
            <w:pPr>
              <w:rPr>
                <w:shd w:val="clear" w:color="auto" w:fill="FFFFFF"/>
              </w:rPr>
            </w:pPr>
            <w:r w:rsidRPr="00A02E29">
              <w:rPr>
                <w:shd w:val="clear" w:color="auto" w:fill="FFFFFF"/>
              </w:rPr>
              <w:t>Dr. S Kumar</w:t>
            </w:r>
          </w:p>
          <w:p w:rsidR="00F761D4" w:rsidRPr="00A02E29" w:rsidRDefault="00F761D4" w:rsidP="00941F24">
            <w:pPr>
              <w:rPr>
                <w:shd w:val="clear" w:color="auto" w:fill="FFFFFF"/>
              </w:rPr>
            </w:pPr>
            <w:r w:rsidRPr="00A02E29">
              <w:rPr>
                <w:shd w:val="clear" w:color="auto" w:fill="FFFFFF"/>
              </w:rPr>
              <w:t> Dr. Vedprakash Mishra,</w:t>
            </w:r>
          </w:p>
          <w:p w:rsidR="00F761D4" w:rsidRPr="00A02E29" w:rsidRDefault="00F761D4" w:rsidP="00941F24">
            <w:pPr>
              <w:rPr>
                <w:shd w:val="clear" w:color="auto" w:fill="FFFFFF"/>
              </w:rPr>
            </w:pPr>
            <w:r w:rsidRPr="00A02E29">
              <w:rPr>
                <w:shd w:val="clear" w:color="auto" w:fill="FFFFFF"/>
              </w:rPr>
              <w:t>Dr. P N Razdan</w:t>
            </w:r>
          </w:p>
          <w:p w:rsidR="00F761D4" w:rsidRPr="00A02E29" w:rsidRDefault="00F761D4" w:rsidP="00941F24">
            <w:pPr>
              <w:rPr>
                <w:shd w:val="clear" w:color="auto" w:fill="FFFFFF"/>
              </w:rPr>
            </w:pPr>
            <w:r w:rsidRPr="00A02E29">
              <w:rPr>
                <w:shd w:val="clear" w:color="auto" w:fill="FFFFFF"/>
              </w:rPr>
              <w:t>Dr. Shashank D Dalvi</w:t>
            </w:r>
          </w:p>
          <w:p w:rsidR="00F761D4" w:rsidRPr="00A02E29" w:rsidRDefault="00F761D4" w:rsidP="00941F24">
            <w:pPr>
              <w:rPr>
                <w:shd w:val="clear" w:color="auto" w:fill="FFFFFF"/>
              </w:rPr>
            </w:pPr>
            <w:r w:rsidRPr="00A02E29">
              <w:rPr>
                <w:shd w:val="clear" w:color="auto" w:fill="FFFFFF"/>
              </w:rPr>
              <w:t>Dr. Amit Banerjee,</w:t>
            </w:r>
          </w:p>
          <w:p w:rsidR="00F761D4" w:rsidRPr="00A02E29" w:rsidRDefault="00F761D4" w:rsidP="00941F24">
            <w:pPr>
              <w:rPr>
                <w:shd w:val="clear" w:color="auto" w:fill="FFFFFF"/>
              </w:rPr>
            </w:pPr>
            <w:r w:rsidRPr="00A02E29">
              <w:rPr>
                <w:shd w:val="clear" w:color="auto" w:fill="FFFFFF"/>
              </w:rPr>
              <w:t>Dr. Y M Jayraj</w:t>
            </w:r>
          </w:p>
          <w:p w:rsidR="00F761D4" w:rsidRPr="00A02E29" w:rsidRDefault="00F761D4" w:rsidP="00941F24">
            <w:pPr>
              <w:rPr>
                <w:shd w:val="clear" w:color="auto" w:fill="FFFFFF"/>
              </w:rPr>
            </w:pPr>
            <w:r w:rsidRPr="00A02E29">
              <w:rPr>
                <w:shd w:val="clear" w:color="auto" w:fill="FFFFFF"/>
              </w:rPr>
              <w:t>Prof. N Ananthakrishnan</w:t>
            </w:r>
          </w:p>
          <w:p w:rsidR="00F761D4" w:rsidRPr="00A02E29" w:rsidRDefault="00F761D4" w:rsidP="00941F24">
            <w:pPr>
              <w:rPr>
                <w:shd w:val="clear" w:color="auto" w:fill="FFFFFF"/>
              </w:rPr>
            </w:pPr>
            <w:r w:rsidRPr="00A02E29">
              <w:rPr>
                <w:shd w:val="clear" w:color="auto" w:fill="FFFFFF"/>
              </w:rPr>
              <w:t>Dr. Harsha Halahalli,</w:t>
            </w:r>
          </w:p>
          <w:p w:rsidR="00F761D4" w:rsidRPr="00A02E29" w:rsidRDefault="00F761D4" w:rsidP="00941F24">
            <w:pPr>
              <w:rPr>
                <w:shd w:val="clear" w:color="auto" w:fill="FFFFFF"/>
              </w:rPr>
            </w:pPr>
            <w:r w:rsidRPr="00A02E29">
              <w:rPr>
                <w:shd w:val="clear" w:color="auto" w:fill="FFFFFF"/>
              </w:rPr>
              <w:t>Dr. Arun A B,</w:t>
            </w:r>
          </w:p>
          <w:p w:rsidR="00F761D4" w:rsidRPr="00A02E29" w:rsidRDefault="00F761D4" w:rsidP="00941F24">
            <w:r w:rsidRPr="00A02E29">
              <w:rPr>
                <w:shd w:val="clear" w:color="auto" w:fill="FFFFFF"/>
              </w:rPr>
              <w:t>Mr. Chetan Singai,</w:t>
            </w:r>
          </w:p>
        </w:tc>
        <w:tc>
          <w:tcPr>
            <w:tcW w:w="2410" w:type="dxa"/>
          </w:tcPr>
          <w:p w:rsidR="00F761D4" w:rsidRPr="00A02E29" w:rsidRDefault="00F761D4" w:rsidP="00941F24">
            <w:pPr>
              <w:rPr>
                <w:shd w:val="clear" w:color="auto" w:fill="FFFFFF"/>
              </w:rPr>
            </w:pPr>
            <w:r w:rsidRPr="00A02E29">
              <w:rPr>
                <w:shd w:val="clear" w:color="auto" w:fill="FFFFFF"/>
              </w:rPr>
              <w:t>22/11/2018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EPSI</w:t>
            </w:r>
          </w:p>
          <w:p w:rsidR="00F761D4" w:rsidRPr="00A02E29" w:rsidRDefault="00F761D4" w:rsidP="00941F24">
            <w:pPr>
              <w:rPr>
                <w:shd w:val="clear" w:color="auto" w:fill="FFFFFF"/>
              </w:rPr>
            </w:pPr>
          </w:p>
          <w:p w:rsidR="00F761D4" w:rsidRPr="00A02E29" w:rsidRDefault="00F761D4" w:rsidP="00941F24">
            <w:pPr>
              <w:rPr>
                <w:shd w:val="clear" w:color="auto" w:fill="FFFFFF"/>
              </w:rPr>
            </w:pPr>
            <w:r w:rsidRPr="00A02E29">
              <w:rPr>
                <w:shd w:val="clear" w:color="auto" w:fill="FFFFFF"/>
              </w:rPr>
              <w:t>For Feedback on Manuals only</w:t>
            </w:r>
          </w:p>
        </w:tc>
        <w:tc>
          <w:tcPr>
            <w:tcW w:w="2197" w:type="dxa"/>
          </w:tcPr>
          <w:p w:rsidR="00F761D4" w:rsidRPr="00A02E29" w:rsidRDefault="00F761D4" w:rsidP="00941F24"/>
        </w:tc>
        <w:tc>
          <w:tcPr>
            <w:tcW w:w="3048" w:type="dxa"/>
          </w:tcPr>
          <w:p w:rsidR="00F761D4" w:rsidRPr="00A02E29" w:rsidRDefault="00F761D4" w:rsidP="00941F24">
            <w:pPr>
              <w:rPr>
                <w:shd w:val="clear" w:color="auto" w:fill="FFFFFF"/>
              </w:rPr>
            </w:pPr>
            <w:r w:rsidRPr="00A02E29">
              <w:rPr>
                <w:shd w:val="clear" w:color="auto" w:fill="FFFFFF"/>
              </w:rPr>
              <w:t>Dr. S. Kumar</w:t>
            </w:r>
          </w:p>
          <w:p w:rsidR="00F761D4" w:rsidRPr="00A02E29" w:rsidRDefault="00F761D4" w:rsidP="00941F24">
            <w:pPr>
              <w:rPr>
                <w:shd w:val="clear" w:color="auto" w:fill="FFFFFF"/>
              </w:rPr>
            </w:pPr>
            <w:r w:rsidRPr="00A02E29">
              <w:rPr>
                <w:shd w:val="clear" w:color="auto" w:fill="FFFFFF"/>
              </w:rPr>
              <w:t>Dr. Shashank D Dalvi</w:t>
            </w:r>
          </w:p>
          <w:p w:rsidR="00F761D4" w:rsidRPr="00A02E29" w:rsidRDefault="00F761D4" w:rsidP="00941F24">
            <w:pPr>
              <w:rPr>
                <w:shd w:val="clear" w:color="auto" w:fill="FFFFFF"/>
              </w:rPr>
            </w:pPr>
            <w:r w:rsidRPr="00A02E29">
              <w:rPr>
                <w:shd w:val="clear" w:color="auto" w:fill="FFFFFF"/>
              </w:rPr>
              <w:t>Dr. Y. M. Jayaraj</w:t>
            </w:r>
          </w:p>
          <w:p w:rsidR="00F761D4" w:rsidRPr="00A02E29" w:rsidRDefault="00F761D4" w:rsidP="00941F24">
            <w:pPr>
              <w:rPr>
                <w:shd w:val="clear" w:color="auto" w:fill="FFFFFF"/>
              </w:rPr>
            </w:pPr>
            <w:r w:rsidRPr="00A02E29">
              <w:rPr>
                <w:shd w:val="clear" w:color="auto" w:fill="FFFFFF"/>
              </w:rPr>
              <w:t>Prof. Subhash Chandra Parija</w:t>
            </w:r>
          </w:p>
          <w:p w:rsidR="00F761D4" w:rsidRPr="00A02E29" w:rsidRDefault="00F761D4" w:rsidP="00941F24">
            <w:r w:rsidRPr="00A02E29">
              <w:rPr>
                <w:shd w:val="clear" w:color="auto" w:fill="FFFFFF"/>
              </w:rPr>
              <w:t>Dr. A. V. M. Kutty</w:t>
            </w:r>
          </w:p>
        </w:tc>
        <w:tc>
          <w:tcPr>
            <w:tcW w:w="2410" w:type="dxa"/>
          </w:tcPr>
          <w:p w:rsidR="00F761D4" w:rsidRPr="00A02E29" w:rsidRDefault="00F761D4" w:rsidP="00941F24">
            <w:pPr>
              <w:rPr>
                <w:shd w:val="clear" w:color="auto" w:fill="FFFFFF"/>
              </w:rPr>
            </w:pPr>
            <w:r w:rsidRPr="00A02E29">
              <w:rPr>
                <w:shd w:val="clear" w:color="auto" w:fill="FFFFFF"/>
              </w:rPr>
              <w:t>1</w:t>
            </w:r>
            <w:r w:rsidRPr="00A02E29">
              <w:rPr>
                <w:shd w:val="clear" w:color="auto" w:fill="FFFFFF"/>
                <w:vertAlign w:val="superscript"/>
              </w:rPr>
              <w:t>st</w:t>
            </w:r>
            <w:r w:rsidRPr="00A02E29">
              <w:rPr>
                <w:shd w:val="clear" w:color="auto" w:fill="FFFFFF"/>
              </w:rPr>
              <w:t xml:space="preserve">  December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 xml:space="preserve">Revision of Manuals </w:t>
            </w:r>
          </w:p>
        </w:tc>
        <w:tc>
          <w:tcPr>
            <w:tcW w:w="2197" w:type="dxa"/>
          </w:tcPr>
          <w:p w:rsidR="00F761D4" w:rsidRPr="00A02E29" w:rsidRDefault="00F761D4" w:rsidP="00941F24">
            <w:r w:rsidRPr="00A02E29">
              <w:t>Prof. S.P. Thyagarajan</w:t>
            </w:r>
          </w:p>
        </w:tc>
        <w:tc>
          <w:tcPr>
            <w:tcW w:w="3048" w:type="dxa"/>
          </w:tcPr>
          <w:p w:rsidR="00F761D4" w:rsidRPr="00A02E29" w:rsidRDefault="00F761D4" w:rsidP="00941F24">
            <w:pPr>
              <w:rPr>
                <w:shd w:val="clear" w:color="auto" w:fill="FFFFFF"/>
              </w:rPr>
            </w:pPr>
            <w:r w:rsidRPr="00A02E29">
              <w:t>Dr. S. Rangaswami</w:t>
            </w:r>
            <w:r w:rsidRPr="00A02E29">
              <w:rPr>
                <w:shd w:val="clear" w:color="auto" w:fill="FFFFFF"/>
              </w:rPr>
              <w:t xml:space="preserve"> </w:t>
            </w:r>
          </w:p>
          <w:p w:rsidR="00F761D4" w:rsidRPr="00A02E29" w:rsidRDefault="00F761D4" w:rsidP="00941F24">
            <w:pPr>
              <w:rPr>
                <w:shd w:val="clear" w:color="auto" w:fill="FFFFFF"/>
              </w:rPr>
            </w:pPr>
            <w:r w:rsidRPr="00A02E29">
              <w:rPr>
                <w:shd w:val="clear" w:color="auto" w:fill="FFFFFF"/>
              </w:rPr>
              <w:t xml:space="preserve">Dr. S. Chandrashekhar Shetty </w:t>
            </w:r>
          </w:p>
          <w:p w:rsidR="00F761D4" w:rsidRPr="00A02E29" w:rsidRDefault="00F761D4" w:rsidP="00941F24">
            <w:pPr>
              <w:rPr>
                <w:shd w:val="clear" w:color="auto" w:fill="FFFFFF"/>
              </w:rPr>
            </w:pPr>
            <w:r w:rsidRPr="00A02E29">
              <w:rPr>
                <w:shd w:val="clear" w:color="auto" w:fill="FFFFFF"/>
              </w:rPr>
              <w:t>Dr. B. S. Madhukar</w:t>
            </w:r>
          </w:p>
          <w:p w:rsidR="00F761D4" w:rsidRPr="00A02E29" w:rsidRDefault="00F761D4" w:rsidP="00941F24">
            <w:pPr>
              <w:rPr>
                <w:shd w:val="clear" w:color="auto" w:fill="FFFFFF"/>
              </w:rPr>
            </w:pPr>
            <w:r w:rsidRPr="00A02E29">
              <w:rPr>
                <w:shd w:val="clear" w:color="auto" w:fill="FFFFFF"/>
              </w:rPr>
              <w:t>Dr. S. Kumar</w:t>
            </w:r>
          </w:p>
          <w:p w:rsidR="00F761D4" w:rsidRPr="00A02E29" w:rsidRDefault="00F761D4" w:rsidP="00941F24">
            <w:pPr>
              <w:rPr>
                <w:shd w:val="clear" w:color="auto" w:fill="FFFFFF"/>
              </w:rPr>
            </w:pPr>
            <w:r w:rsidRPr="00A02E29">
              <w:rPr>
                <w:shd w:val="clear" w:color="auto" w:fill="FFFFFF"/>
              </w:rPr>
              <w:t>Dr. Shashank D Dalvi</w:t>
            </w:r>
          </w:p>
          <w:p w:rsidR="00F761D4" w:rsidRPr="00A02E29" w:rsidRDefault="00F761D4" w:rsidP="00941F24">
            <w:pPr>
              <w:rPr>
                <w:shd w:val="clear" w:color="auto" w:fill="FFFFFF"/>
              </w:rPr>
            </w:pPr>
            <w:r w:rsidRPr="00A02E29">
              <w:rPr>
                <w:shd w:val="clear" w:color="auto" w:fill="FFFFFF"/>
              </w:rPr>
              <w:lastRenderedPageBreak/>
              <w:t>Dr. Y. M. Jayaraj</w:t>
            </w:r>
          </w:p>
          <w:p w:rsidR="00F761D4" w:rsidRPr="00A02E29" w:rsidRDefault="00F761D4" w:rsidP="00941F24">
            <w:pPr>
              <w:rPr>
                <w:shd w:val="clear" w:color="auto" w:fill="FFFFFF"/>
              </w:rPr>
            </w:pPr>
            <w:r w:rsidRPr="00A02E29">
              <w:rPr>
                <w:shd w:val="clear" w:color="auto" w:fill="FFFFFF"/>
              </w:rPr>
              <w:t>Prof. Subhash Chandra Parija</w:t>
            </w:r>
          </w:p>
          <w:p w:rsidR="00F761D4" w:rsidRPr="00A02E29" w:rsidRDefault="00F761D4" w:rsidP="00941F24">
            <w:r w:rsidRPr="00A02E29">
              <w:rPr>
                <w:shd w:val="clear" w:color="auto" w:fill="FFFFFF"/>
              </w:rPr>
              <w:t>Dr. A. V. M. Kutty</w:t>
            </w:r>
          </w:p>
        </w:tc>
        <w:tc>
          <w:tcPr>
            <w:tcW w:w="2410" w:type="dxa"/>
          </w:tcPr>
          <w:p w:rsidR="00F761D4" w:rsidRPr="00A02E29" w:rsidRDefault="00F761D4" w:rsidP="00941F24">
            <w:pPr>
              <w:rPr>
                <w:shd w:val="clear" w:color="auto" w:fill="FFFFFF"/>
              </w:rPr>
            </w:pPr>
            <w:r w:rsidRPr="00A02E29">
              <w:rPr>
                <w:shd w:val="clear" w:color="auto" w:fill="FFFFFF"/>
              </w:rPr>
              <w:lastRenderedPageBreak/>
              <w:t>2</w:t>
            </w:r>
            <w:r w:rsidRPr="00A02E29">
              <w:rPr>
                <w:shd w:val="clear" w:color="auto" w:fill="FFFFFF"/>
                <w:vertAlign w:val="superscript"/>
              </w:rPr>
              <w:t>nd</w:t>
            </w:r>
            <w:r w:rsidRPr="00A02E29">
              <w:rPr>
                <w:shd w:val="clear" w:color="auto" w:fill="FFFFFF"/>
              </w:rPr>
              <w:t xml:space="preserve">  December 2018</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lastRenderedPageBreak/>
              <w:t xml:space="preserve">Revision of Manuals </w:t>
            </w:r>
          </w:p>
        </w:tc>
        <w:tc>
          <w:tcPr>
            <w:tcW w:w="2197" w:type="dxa"/>
          </w:tcPr>
          <w:p w:rsidR="00F761D4" w:rsidRPr="00A02E29" w:rsidRDefault="00F761D4" w:rsidP="00941F24">
            <w:r w:rsidRPr="00A02E29">
              <w:t>Prof. S.P. Thyagarajan</w:t>
            </w:r>
          </w:p>
        </w:tc>
        <w:tc>
          <w:tcPr>
            <w:tcW w:w="3048" w:type="dxa"/>
          </w:tcPr>
          <w:p w:rsidR="00F761D4" w:rsidRPr="00A02E29" w:rsidRDefault="00F761D4" w:rsidP="00941F24">
            <w:pPr>
              <w:rPr>
                <w:shd w:val="clear" w:color="auto" w:fill="FFFFFF"/>
              </w:rPr>
            </w:pPr>
            <w:r w:rsidRPr="00A02E29">
              <w:t>Dr. S. Rangaswami</w:t>
            </w:r>
            <w:r w:rsidRPr="00A02E29">
              <w:rPr>
                <w:shd w:val="clear" w:color="auto" w:fill="FFFFFF"/>
              </w:rPr>
              <w:t xml:space="preserve"> </w:t>
            </w:r>
          </w:p>
          <w:p w:rsidR="00F761D4" w:rsidRPr="00A02E29" w:rsidRDefault="00F761D4" w:rsidP="00941F24">
            <w:pPr>
              <w:rPr>
                <w:shd w:val="clear" w:color="auto" w:fill="FFFFFF"/>
              </w:rPr>
            </w:pPr>
            <w:r w:rsidRPr="00A02E29">
              <w:rPr>
                <w:shd w:val="clear" w:color="auto" w:fill="FFFFFF"/>
              </w:rPr>
              <w:t xml:space="preserve">Dr. S. Chandrashekhar Shetty </w:t>
            </w:r>
          </w:p>
          <w:p w:rsidR="00F761D4" w:rsidRPr="00A02E29" w:rsidRDefault="00F761D4" w:rsidP="00941F24">
            <w:pPr>
              <w:rPr>
                <w:shd w:val="clear" w:color="auto" w:fill="FFFFFF"/>
              </w:rPr>
            </w:pPr>
            <w:r w:rsidRPr="00A02E29">
              <w:rPr>
                <w:shd w:val="clear" w:color="auto" w:fill="FFFFFF"/>
              </w:rPr>
              <w:t>Dr. B. S. Madhukar</w:t>
            </w:r>
          </w:p>
          <w:p w:rsidR="00F761D4" w:rsidRPr="00A02E29" w:rsidRDefault="00F761D4" w:rsidP="00941F24">
            <w:r w:rsidRPr="00A02E29">
              <w:rPr>
                <w:shd w:val="clear" w:color="auto" w:fill="FFFFFF"/>
              </w:rPr>
              <w:t>Dr. H. J. Vaman</w:t>
            </w:r>
          </w:p>
        </w:tc>
        <w:tc>
          <w:tcPr>
            <w:tcW w:w="2410" w:type="dxa"/>
          </w:tcPr>
          <w:p w:rsidR="00F761D4" w:rsidRPr="00A02E29" w:rsidRDefault="00F761D4" w:rsidP="00941F24">
            <w:pPr>
              <w:rPr>
                <w:shd w:val="clear" w:color="auto" w:fill="FFFFFF"/>
              </w:rPr>
            </w:pPr>
            <w:r w:rsidRPr="00A02E29">
              <w:rPr>
                <w:shd w:val="clear" w:color="auto" w:fill="FFFFFF"/>
              </w:rPr>
              <w:t>22 -24 January 2019</w:t>
            </w: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 xml:space="preserve">Revision of Manuals </w:t>
            </w:r>
          </w:p>
        </w:tc>
        <w:tc>
          <w:tcPr>
            <w:tcW w:w="2197" w:type="dxa"/>
          </w:tcPr>
          <w:p w:rsidR="00F761D4" w:rsidRPr="00A02E29" w:rsidRDefault="00F761D4" w:rsidP="00941F24">
            <w:r w:rsidRPr="00A02E29">
              <w:t>Prof. S.P. Thyagarajan</w:t>
            </w:r>
          </w:p>
        </w:tc>
        <w:tc>
          <w:tcPr>
            <w:tcW w:w="3048" w:type="dxa"/>
          </w:tcPr>
          <w:p w:rsidR="00F761D4" w:rsidRPr="00A02E29" w:rsidRDefault="00F761D4" w:rsidP="00941F24">
            <w:pPr>
              <w:rPr>
                <w:shd w:val="clear" w:color="auto" w:fill="FFFFFF"/>
              </w:rPr>
            </w:pPr>
            <w:r w:rsidRPr="00A02E29">
              <w:t>Dr. S. Rangaswami</w:t>
            </w:r>
            <w:r w:rsidRPr="00A02E29">
              <w:rPr>
                <w:shd w:val="clear" w:color="auto" w:fill="FFFFFF"/>
              </w:rPr>
              <w:t xml:space="preserve"> </w:t>
            </w:r>
          </w:p>
          <w:p w:rsidR="00F761D4" w:rsidRPr="00A02E29" w:rsidRDefault="00F761D4" w:rsidP="00941F24">
            <w:pPr>
              <w:rPr>
                <w:shd w:val="clear" w:color="auto" w:fill="FFFFFF"/>
              </w:rPr>
            </w:pPr>
            <w:r w:rsidRPr="00A02E29">
              <w:rPr>
                <w:shd w:val="clear" w:color="auto" w:fill="FFFFFF"/>
              </w:rPr>
              <w:t xml:space="preserve">Dr. S. Chandrashekhar Shetty </w:t>
            </w:r>
          </w:p>
          <w:p w:rsidR="00F761D4" w:rsidRPr="00A02E29" w:rsidRDefault="00F761D4" w:rsidP="00941F24">
            <w:pPr>
              <w:rPr>
                <w:shd w:val="clear" w:color="auto" w:fill="FFFFFF"/>
              </w:rPr>
            </w:pPr>
            <w:r w:rsidRPr="00A02E29">
              <w:rPr>
                <w:shd w:val="clear" w:color="auto" w:fill="FFFFFF"/>
              </w:rPr>
              <w:t>Dr. B. S. Madhukar</w:t>
            </w:r>
          </w:p>
          <w:p w:rsidR="00F761D4" w:rsidRPr="00A02E29" w:rsidRDefault="00F761D4" w:rsidP="00941F24">
            <w:r w:rsidRPr="00A02E29">
              <w:rPr>
                <w:shd w:val="clear" w:color="auto" w:fill="FFFFFF"/>
              </w:rPr>
              <w:t>Dr. H. J. Vaman</w:t>
            </w:r>
          </w:p>
        </w:tc>
        <w:tc>
          <w:tcPr>
            <w:tcW w:w="2410" w:type="dxa"/>
          </w:tcPr>
          <w:p w:rsidR="00F761D4" w:rsidRPr="00A02E29" w:rsidRDefault="00F761D4" w:rsidP="00941F24">
            <w:r w:rsidRPr="00A02E29">
              <w:t>02/02/2019 &amp; 03/02/2019</w:t>
            </w:r>
          </w:p>
          <w:p w:rsidR="00F761D4" w:rsidRPr="00A02E29" w:rsidRDefault="00F761D4" w:rsidP="00941F24">
            <w:pPr>
              <w:rPr>
                <w:shd w:val="clear" w:color="auto" w:fill="FFFFFF"/>
              </w:rPr>
            </w:pPr>
          </w:p>
        </w:tc>
      </w:tr>
      <w:tr w:rsidR="00F761D4" w:rsidRPr="00A02E29" w:rsidTr="00B532F2">
        <w:tc>
          <w:tcPr>
            <w:tcW w:w="1668" w:type="dxa"/>
          </w:tcPr>
          <w:p w:rsidR="00F761D4" w:rsidRPr="00A02E29" w:rsidRDefault="00F761D4" w:rsidP="00941F24">
            <w:pPr>
              <w:rPr>
                <w:shd w:val="clear" w:color="auto" w:fill="FFFFFF"/>
              </w:rPr>
            </w:pPr>
            <w:r w:rsidRPr="00A02E29">
              <w:rPr>
                <w:shd w:val="clear" w:color="auto" w:fill="FFFFFF"/>
              </w:rPr>
              <w:t xml:space="preserve">Revision of Manuals </w:t>
            </w:r>
          </w:p>
        </w:tc>
        <w:tc>
          <w:tcPr>
            <w:tcW w:w="2197" w:type="dxa"/>
          </w:tcPr>
          <w:p w:rsidR="00F761D4" w:rsidRPr="00A02E29" w:rsidRDefault="00F761D4" w:rsidP="00941F24">
            <w:r w:rsidRPr="00A02E29">
              <w:t>Prof. S.P. Thyagarajan</w:t>
            </w:r>
          </w:p>
        </w:tc>
        <w:tc>
          <w:tcPr>
            <w:tcW w:w="3048" w:type="dxa"/>
          </w:tcPr>
          <w:p w:rsidR="00F761D4" w:rsidRPr="00A02E29" w:rsidRDefault="00F761D4" w:rsidP="00941F24">
            <w:pPr>
              <w:rPr>
                <w:shd w:val="clear" w:color="auto" w:fill="FFFFFF"/>
              </w:rPr>
            </w:pPr>
            <w:r w:rsidRPr="00A02E29">
              <w:t>Dr. S. Rangaswami</w:t>
            </w:r>
            <w:r w:rsidRPr="00A02E29">
              <w:rPr>
                <w:shd w:val="clear" w:color="auto" w:fill="FFFFFF"/>
              </w:rPr>
              <w:t xml:space="preserve"> </w:t>
            </w:r>
          </w:p>
          <w:p w:rsidR="00F761D4" w:rsidRPr="00A02E29" w:rsidRDefault="00F761D4" w:rsidP="00941F24">
            <w:pPr>
              <w:rPr>
                <w:shd w:val="clear" w:color="auto" w:fill="FFFFFF"/>
              </w:rPr>
            </w:pPr>
            <w:r w:rsidRPr="00A02E29">
              <w:rPr>
                <w:shd w:val="clear" w:color="auto" w:fill="FFFFFF"/>
              </w:rPr>
              <w:t xml:space="preserve">Dr. S. Chandrashekhar Shetty </w:t>
            </w:r>
          </w:p>
          <w:p w:rsidR="00F761D4" w:rsidRPr="00A02E29" w:rsidRDefault="00F761D4" w:rsidP="00941F24">
            <w:pPr>
              <w:rPr>
                <w:shd w:val="clear" w:color="auto" w:fill="FFFFFF"/>
              </w:rPr>
            </w:pPr>
            <w:r w:rsidRPr="00A02E29">
              <w:rPr>
                <w:shd w:val="clear" w:color="auto" w:fill="FFFFFF"/>
              </w:rPr>
              <w:t>Dr. B. S. Madhukar</w:t>
            </w:r>
          </w:p>
          <w:p w:rsidR="00F761D4" w:rsidRPr="00A02E29" w:rsidRDefault="00F761D4" w:rsidP="00941F24">
            <w:r w:rsidRPr="00A02E29">
              <w:rPr>
                <w:shd w:val="clear" w:color="auto" w:fill="FFFFFF"/>
              </w:rPr>
              <w:t>Dr. H. J. Vaman</w:t>
            </w:r>
          </w:p>
        </w:tc>
        <w:tc>
          <w:tcPr>
            <w:tcW w:w="2410" w:type="dxa"/>
          </w:tcPr>
          <w:p w:rsidR="00F761D4" w:rsidRPr="00A02E29" w:rsidRDefault="00F761D4" w:rsidP="00941F24">
            <w:r w:rsidRPr="00A02E29">
              <w:t>09/02/2019 &amp; 10/02/2019</w:t>
            </w:r>
          </w:p>
          <w:p w:rsidR="00F761D4" w:rsidRPr="00A02E29" w:rsidRDefault="00F761D4" w:rsidP="00941F24">
            <w:pPr>
              <w:rPr>
                <w:shd w:val="clear" w:color="auto" w:fill="FFFFFF"/>
              </w:rPr>
            </w:pPr>
          </w:p>
        </w:tc>
      </w:tr>
    </w:tbl>
    <w:p w:rsidR="00B532F2" w:rsidRPr="00A02E29" w:rsidRDefault="00B532F2" w:rsidP="00F761D4">
      <w:pPr>
        <w:rPr>
          <w:b/>
          <w:sz w:val="24"/>
        </w:rPr>
      </w:pPr>
    </w:p>
    <w:p w:rsidR="00F761D4" w:rsidRPr="00A02E29" w:rsidRDefault="00F761D4" w:rsidP="00F761D4">
      <w:pPr>
        <w:rPr>
          <w:b/>
        </w:rPr>
      </w:pPr>
      <w:r w:rsidRPr="00A02E29">
        <w:rPr>
          <w:b/>
          <w:sz w:val="24"/>
        </w:rPr>
        <w:t>Total Meetings held 38 (each of 2-3 days durations)</w:t>
      </w:r>
      <w:r w:rsidRPr="00A02E29">
        <w:rPr>
          <w:b/>
        </w:rPr>
        <w:t xml:space="preserve"> </w:t>
      </w:r>
    </w:p>
    <w:p w:rsidR="00B532F2" w:rsidRPr="00A02E29" w:rsidRDefault="00B532F2" w:rsidP="00F761D4">
      <w:pPr>
        <w:jc w:val="both"/>
        <w:rPr>
          <w:rFonts w:ascii="Tahoma" w:hAnsi="Tahoma" w:cs="Tahoma"/>
          <w:b/>
          <w:sz w:val="24"/>
          <w:szCs w:val="24"/>
        </w:rPr>
      </w:pPr>
    </w:p>
    <w:p w:rsidR="00F761D4" w:rsidRPr="00A02E29" w:rsidRDefault="00F761D4" w:rsidP="00740F39">
      <w:pPr>
        <w:pStyle w:val="ListParagraph"/>
        <w:numPr>
          <w:ilvl w:val="0"/>
          <w:numId w:val="305"/>
        </w:numPr>
        <w:jc w:val="both"/>
        <w:rPr>
          <w:rFonts w:ascii="Tahoma" w:hAnsi="Tahoma" w:cs="Tahoma"/>
          <w:b/>
          <w:sz w:val="24"/>
          <w:szCs w:val="24"/>
        </w:rPr>
      </w:pPr>
      <w:r w:rsidRPr="00A02E29">
        <w:rPr>
          <w:rFonts w:ascii="Tahoma" w:hAnsi="Tahoma" w:cs="Tahoma"/>
          <w:b/>
          <w:sz w:val="24"/>
          <w:szCs w:val="24"/>
        </w:rPr>
        <w:t xml:space="preserve">National Conference on Quality Indicators and Benchmarks for Health Science Institutions: </w:t>
      </w:r>
    </w:p>
    <w:p w:rsidR="00F761D4" w:rsidRPr="00A02E29" w:rsidRDefault="00F761D4" w:rsidP="00F761D4">
      <w:pPr>
        <w:jc w:val="both"/>
        <w:rPr>
          <w:rFonts w:ascii="Tahoma" w:hAnsi="Tahoma" w:cs="Tahoma"/>
          <w:sz w:val="24"/>
          <w:szCs w:val="24"/>
        </w:rPr>
      </w:pPr>
      <w:r w:rsidRPr="00A02E29">
        <w:rPr>
          <w:rFonts w:ascii="Tahoma" w:hAnsi="Tahoma" w:cs="Tahoma"/>
          <w:sz w:val="24"/>
          <w:szCs w:val="24"/>
        </w:rPr>
        <w:t>With the Academic support of NAAC National Conference on Quality Indicators and Benchmarks for Health Science Institutions was jointly organised by NAAC, Bengaluru and Chettinad Academy of Research and Education, Chennai on 14</w:t>
      </w:r>
      <w:r w:rsidRPr="00A02E29">
        <w:rPr>
          <w:rFonts w:ascii="Tahoma" w:hAnsi="Tahoma" w:cs="Tahoma"/>
          <w:sz w:val="24"/>
          <w:szCs w:val="24"/>
          <w:vertAlign w:val="superscript"/>
        </w:rPr>
        <w:t>th</w:t>
      </w:r>
      <w:r w:rsidRPr="00A02E29">
        <w:rPr>
          <w:rFonts w:ascii="Tahoma" w:hAnsi="Tahoma" w:cs="Tahoma"/>
          <w:sz w:val="24"/>
          <w:szCs w:val="24"/>
        </w:rPr>
        <w:t xml:space="preserve"> and 15</w:t>
      </w:r>
      <w:r w:rsidRPr="00A02E29">
        <w:rPr>
          <w:rFonts w:ascii="Tahoma" w:hAnsi="Tahoma" w:cs="Tahoma"/>
          <w:sz w:val="24"/>
          <w:szCs w:val="24"/>
          <w:vertAlign w:val="superscript"/>
        </w:rPr>
        <w:t>th</w:t>
      </w:r>
      <w:r w:rsidRPr="00A02E29">
        <w:rPr>
          <w:rFonts w:ascii="Tahoma" w:hAnsi="Tahoma" w:cs="Tahoma"/>
          <w:sz w:val="24"/>
          <w:szCs w:val="24"/>
        </w:rPr>
        <w:t xml:space="preserve"> December 2018 at Chennai. Totally 149 participants attended the conference for two days from across the country (from Tamil Nadu 69 Participants and outside Tamil Nadu 80 Participants.) Eminent speakers presented their viewpoints on the manual of Health Sciences for Universities and colleges developed by NAAC and also on Quality Indicators and Benchmarks. The participants from the different Health Science Institutions in the country shared their rich experience and viewpoints. It also helped greatly to understand the nitty-gritty of Assessment of Health Sciences Institutions. The outcome of the conferences helped NAAC to fine-tune the manual of Health Sciences for Universities and Colleges </w:t>
      </w:r>
    </w:p>
    <w:tbl>
      <w:tblPr>
        <w:tblW w:w="0" w:type="auto"/>
        <w:tblLook w:val="04A0"/>
      </w:tblPr>
      <w:tblGrid>
        <w:gridCol w:w="3001"/>
        <w:gridCol w:w="3001"/>
        <w:gridCol w:w="3001"/>
      </w:tblGrid>
      <w:tr w:rsidR="00F761D4" w:rsidRPr="00A02E29" w:rsidTr="00F761D4">
        <w:tc>
          <w:tcPr>
            <w:tcW w:w="3001" w:type="dxa"/>
          </w:tcPr>
          <w:p w:rsidR="00F761D4" w:rsidRPr="00A02E29" w:rsidRDefault="00F761D4" w:rsidP="00941F24">
            <w:pPr>
              <w:rPr>
                <w:rFonts w:cs="Mangal"/>
              </w:rPr>
            </w:pPr>
          </w:p>
        </w:tc>
        <w:tc>
          <w:tcPr>
            <w:tcW w:w="3001" w:type="dxa"/>
          </w:tcPr>
          <w:p w:rsidR="00F761D4" w:rsidRPr="00A02E29" w:rsidRDefault="00FC3828" w:rsidP="00941F24">
            <w:pPr>
              <w:rPr>
                <w:rFonts w:cs="Mangal"/>
              </w:rPr>
            </w:pPr>
            <w:r w:rsidRPr="00A02E29">
              <w:rPr>
                <w:rFonts w:cs="Mangal"/>
              </w:rPr>
              <w:t xml:space="preserve">                 </w:t>
            </w:r>
            <w:r w:rsidR="00F761D4" w:rsidRPr="00A02E29">
              <w:rPr>
                <w:rFonts w:cs="Mangal"/>
              </w:rPr>
              <w:t>Prof. A. S. Rao</w:t>
            </w:r>
          </w:p>
          <w:p w:rsidR="00F761D4" w:rsidRPr="00A02E29" w:rsidRDefault="00FC3828" w:rsidP="00941F24">
            <w:pPr>
              <w:rPr>
                <w:rFonts w:cs="Mangal"/>
              </w:rPr>
            </w:pPr>
            <w:r w:rsidRPr="00A02E29">
              <w:rPr>
                <w:rFonts w:cs="Mangal"/>
              </w:rPr>
              <w:t xml:space="preserve">       </w:t>
            </w:r>
            <w:r w:rsidR="00F761D4" w:rsidRPr="00A02E29">
              <w:rPr>
                <w:rFonts w:cs="Mangal"/>
              </w:rPr>
              <w:t>Convener of the meetings</w:t>
            </w:r>
          </w:p>
        </w:tc>
        <w:tc>
          <w:tcPr>
            <w:tcW w:w="3001" w:type="dxa"/>
          </w:tcPr>
          <w:p w:rsidR="00F761D4" w:rsidRPr="00A02E29" w:rsidRDefault="00FC3828" w:rsidP="00941F24">
            <w:pPr>
              <w:rPr>
                <w:rFonts w:cs="Mangal"/>
              </w:rPr>
            </w:pPr>
            <w:r w:rsidRPr="00A02E29">
              <w:rPr>
                <w:rFonts w:cs="Mangal"/>
              </w:rPr>
              <w:t xml:space="preserve">                         </w:t>
            </w:r>
            <w:r w:rsidR="00F761D4" w:rsidRPr="00A02E29">
              <w:rPr>
                <w:rFonts w:cs="Mangal"/>
              </w:rPr>
              <w:t>Dr. Latha Pillai</w:t>
            </w:r>
          </w:p>
          <w:p w:rsidR="00F761D4" w:rsidRPr="00A02E29" w:rsidRDefault="00FC3828" w:rsidP="00941F24">
            <w:pPr>
              <w:rPr>
                <w:rFonts w:cs="Mangal"/>
              </w:rPr>
            </w:pPr>
            <w:r w:rsidRPr="00A02E29">
              <w:rPr>
                <w:rFonts w:cs="Mangal"/>
              </w:rPr>
              <w:t xml:space="preserve">                        </w:t>
            </w:r>
            <w:r w:rsidR="00F761D4" w:rsidRPr="00A02E29">
              <w:rPr>
                <w:rFonts w:cs="Mangal"/>
              </w:rPr>
              <w:t>Adviser,</w:t>
            </w:r>
          </w:p>
          <w:p w:rsidR="00F761D4" w:rsidRPr="00A02E29" w:rsidRDefault="00FC3828" w:rsidP="00941F24">
            <w:pPr>
              <w:rPr>
                <w:rFonts w:cs="Mangal"/>
              </w:rPr>
            </w:pPr>
            <w:r w:rsidRPr="00A02E29">
              <w:rPr>
                <w:rFonts w:cs="Mangal"/>
              </w:rPr>
              <w:t xml:space="preserve">                        </w:t>
            </w:r>
            <w:r w:rsidR="00F761D4" w:rsidRPr="00A02E29">
              <w:rPr>
                <w:rFonts w:cs="Mangal"/>
              </w:rPr>
              <w:t>NAAC</w:t>
            </w:r>
          </w:p>
          <w:p w:rsidR="00F761D4" w:rsidRPr="00A02E29" w:rsidRDefault="00F761D4" w:rsidP="00941F24">
            <w:pPr>
              <w:rPr>
                <w:rFonts w:cs="Mangal"/>
              </w:rPr>
            </w:pPr>
          </w:p>
        </w:tc>
      </w:tr>
    </w:tbl>
    <w:p w:rsidR="00F761D4" w:rsidRPr="00A02E29" w:rsidRDefault="00F761D4" w:rsidP="00F761D4"/>
    <w:p w:rsidR="00F761D4" w:rsidRPr="00A02E29" w:rsidRDefault="00F761D4" w:rsidP="00F761D4">
      <w:r w:rsidRPr="00A02E29">
        <w:t>Date: 22/02/2019</w:t>
      </w:r>
    </w:p>
    <w:p w:rsidR="00F761D4" w:rsidRPr="00A02E29" w:rsidRDefault="00F761D4" w:rsidP="00F761D4">
      <w:pPr>
        <w:jc w:val="right"/>
        <w:rPr>
          <w:b/>
        </w:rPr>
      </w:pPr>
    </w:p>
    <w:p w:rsidR="00F761D4" w:rsidRPr="00A02E29" w:rsidRDefault="00684EEC" w:rsidP="00740F39">
      <w:pPr>
        <w:pStyle w:val="ListParagraph"/>
        <w:numPr>
          <w:ilvl w:val="0"/>
          <w:numId w:val="305"/>
        </w:numPr>
        <w:jc w:val="both"/>
        <w:rPr>
          <w:rFonts w:ascii="Tahoma" w:hAnsi="Tahoma" w:cs="Tahoma"/>
          <w:b/>
          <w:sz w:val="24"/>
          <w:szCs w:val="24"/>
        </w:rPr>
      </w:pPr>
      <w:r w:rsidRPr="00A02E29">
        <w:rPr>
          <w:rFonts w:ascii="Tahoma" w:hAnsi="Tahoma" w:cs="Tahoma"/>
          <w:b/>
          <w:sz w:val="24"/>
          <w:szCs w:val="24"/>
        </w:rPr>
        <w:t xml:space="preserve">Orientation </w:t>
      </w:r>
      <w:r w:rsidR="00092D8F" w:rsidRPr="00A02E29">
        <w:rPr>
          <w:rFonts w:ascii="Tahoma" w:hAnsi="Tahoma" w:cs="Tahoma"/>
          <w:b/>
          <w:sz w:val="24"/>
          <w:szCs w:val="24"/>
        </w:rPr>
        <w:t>cum</w:t>
      </w:r>
      <w:r w:rsidRPr="00A02E29">
        <w:rPr>
          <w:rFonts w:ascii="Tahoma" w:hAnsi="Tahoma" w:cs="Tahoma"/>
          <w:b/>
          <w:sz w:val="24"/>
          <w:szCs w:val="24"/>
        </w:rPr>
        <w:t xml:space="preserve"> Training Programme </w:t>
      </w:r>
      <w:r w:rsidR="00092D8F" w:rsidRPr="00A02E29">
        <w:rPr>
          <w:rFonts w:ascii="Tahoma" w:hAnsi="Tahoma" w:cs="Tahoma"/>
          <w:b/>
          <w:sz w:val="24"/>
          <w:szCs w:val="24"/>
        </w:rPr>
        <w:t xml:space="preserve">was </w:t>
      </w:r>
      <w:r w:rsidRPr="00A02E29">
        <w:rPr>
          <w:rFonts w:ascii="Tahoma" w:hAnsi="Tahoma" w:cs="Tahoma"/>
          <w:b/>
          <w:sz w:val="24"/>
          <w:szCs w:val="24"/>
        </w:rPr>
        <w:t>organised at NAAC for DVV Partners on 18</w:t>
      </w:r>
      <w:r w:rsidRPr="00A02E29">
        <w:rPr>
          <w:rFonts w:ascii="Tahoma" w:hAnsi="Tahoma" w:cs="Tahoma"/>
          <w:b/>
          <w:sz w:val="24"/>
          <w:szCs w:val="24"/>
          <w:vertAlign w:val="superscript"/>
        </w:rPr>
        <w:t>th</w:t>
      </w:r>
      <w:r w:rsidRPr="00A02E29">
        <w:rPr>
          <w:rFonts w:ascii="Tahoma" w:hAnsi="Tahoma" w:cs="Tahoma"/>
          <w:b/>
          <w:sz w:val="24"/>
          <w:szCs w:val="24"/>
        </w:rPr>
        <w:t xml:space="preserve"> – 19</w:t>
      </w:r>
      <w:r w:rsidRPr="00A02E29">
        <w:rPr>
          <w:rFonts w:ascii="Tahoma" w:hAnsi="Tahoma" w:cs="Tahoma"/>
          <w:b/>
          <w:sz w:val="24"/>
          <w:szCs w:val="24"/>
          <w:vertAlign w:val="superscript"/>
        </w:rPr>
        <w:t>th</w:t>
      </w:r>
      <w:r w:rsidRPr="00A02E29">
        <w:rPr>
          <w:rFonts w:ascii="Tahoma" w:hAnsi="Tahoma" w:cs="Tahoma"/>
          <w:b/>
          <w:sz w:val="24"/>
          <w:szCs w:val="24"/>
        </w:rPr>
        <w:t xml:space="preserve"> July 2019</w:t>
      </w:r>
    </w:p>
    <w:p w:rsidR="00F761D4" w:rsidRPr="00A02E29" w:rsidRDefault="00F761D4" w:rsidP="00F761D4">
      <w:pPr>
        <w:jc w:val="right"/>
        <w:rPr>
          <w:b/>
        </w:rPr>
      </w:pPr>
    </w:p>
    <w:p w:rsidR="00F761D4" w:rsidRPr="00A02E29" w:rsidRDefault="00F761D4" w:rsidP="00F761D4">
      <w:pPr>
        <w:jc w:val="right"/>
        <w:rPr>
          <w:b/>
        </w:rPr>
      </w:pPr>
    </w:p>
    <w:p w:rsidR="00B532F2" w:rsidRPr="00A02E29" w:rsidRDefault="00B532F2" w:rsidP="00F761D4">
      <w:pPr>
        <w:jc w:val="right"/>
        <w:rPr>
          <w:b/>
        </w:rPr>
      </w:pPr>
    </w:p>
    <w:p w:rsidR="00B532F2" w:rsidRPr="00A02E29" w:rsidRDefault="00B532F2" w:rsidP="00F761D4">
      <w:pPr>
        <w:jc w:val="right"/>
        <w:rPr>
          <w:b/>
        </w:rPr>
      </w:pPr>
    </w:p>
    <w:p w:rsidR="00B532F2" w:rsidRPr="00A02E29" w:rsidRDefault="00B532F2" w:rsidP="00F761D4">
      <w:pPr>
        <w:jc w:val="right"/>
        <w:rPr>
          <w:b/>
        </w:rPr>
      </w:pPr>
    </w:p>
    <w:p w:rsidR="00B532F2" w:rsidRPr="00A02E29" w:rsidRDefault="00B532F2" w:rsidP="00F761D4">
      <w:pPr>
        <w:jc w:val="right"/>
        <w:rPr>
          <w:b/>
        </w:rPr>
      </w:pPr>
    </w:p>
    <w:p w:rsidR="001B0C2D" w:rsidRPr="00A02E29" w:rsidRDefault="001B0C2D" w:rsidP="00F761D4">
      <w:pPr>
        <w:jc w:val="right"/>
        <w:rPr>
          <w:b/>
        </w:rPr>
      </w:pPr>
    </w:p>
    <w:p w:rsidR="001B0C2D" w:rsidRPr="00A02E29" w:rsidRDefault="001B0C2D" w:rsidP="00F761D4">
      <w:pPr>
        <w:jc w:val="right"/>
        <w:rPr>
          <w:b/>
        </w:rPr>
      </w:pPr>
    </w:p>
    <w:p w:rsidR="001B0C2D" w:rsidRPr="00A02E29" w:rsidRDefault="001B0C2D" w:rsidP="00F761D4">
      <w:pPr>
        <w:jc w:val="right"/>
        <w:rPr>
          <w:b/>
        </w:rPr>
      </w:pPr>
    </w:p>
    <w:p w:rsidR="001B0C2D" w:rsidRPr="00A02E29" w:rsidRDefault="001B0C2D" w:rsidP="00F761D4">
      <w:pPr>
        <w:jc w:val="right"/>
        <w:rPr>
          <w:b/>
        </w:rPr>
      </w:pPr>
    </w:p>
    <w:p w:rsidR="002F285B" w:rsidRPr="00A02E29" w:rsidRDefault="002F285B" w:rsidP="002F285B">
      <w:pPr>
        <w:rPr>
          <w:b/>
        </w:rPr>
      </w:pPr>
    </w:p>
    <w:p w:rsidR="00F761D4" w:rsidRPr="00A02E29" w:rsidRDefault="009D30CB" w:rsidP="002F285B">
      <w:pPr>
        <w:ind w:left="7200"/>
        <w:rPr>
          <w:b/>
          <w:sz w:val="28"/>
          <w:szCs w:val="28"/>
        </w:rPr>
      </w:pPr>
      <w:r w:rsidRPr="00A02E29">
        <w:rPr>
          <w:b/>
          <w:sz w:val="28"/>
          <w:szCs w:val="28"/>
        </w:rPr>
        <w:lastRenderedPageBreak/>
        <w:t xml:space="preserve">       </w:t>
      </w:r>
      <w:r w:rsidR="00F761D4" w:rsidRPr="00A02E29">
        <w:rPr>
          <w:b/>
          <w:sz w:val="28"/>
          <w:szCs w:val="28"/>
        </w:rPr>
        <w:t>Annexure - 5</w:t>
      </w:r>
    </w:p>
    <w:p w:rsidR="00541EE0" w:rsidRPr="00A02E29" w:rsidRDefault="00541EE0" w:rsidP="00541EE0"/>
    <w:p w:rsidR="00541EE0" w:rsidRPr="00A02E29" w:rsidRDefault="00541EE0" w:rsidP="00541EE0">
      <w:pPr>
        <w:rPr>
          <w:b/>
        </w:rPr>
      </w:pPr>
      <w:r w:rsidRPr="00A02E29">
        <w:rPr>
          <w:b/>
        </w:rPr>
        <w:t>List of Universities which participated in Pilot Study of Manual of Health Sciences for Universities from 5</w:t>
      </w:r>
      <w:r w:rsidRPr="00A02E29">
        <w:rPr>
          <w:b/>
          <w:vertAlign w:val="superscript"/>
        </w:rPr>
        <w:t>th</w:t>
      </w:r>
      <w:r w:rsidRPr="00A02E29">
        <w:rPr>
          <w:b/>
        </w:rPr>
        <w:t xml:space="preserve"> December 2018 to 7</w:t>
      </w:r>
      <w:r w:rsidRPr="00A02E29">
        <w:rPr>
          <w:b/>
          <w:vertAlign w:val="superscript"/>
        </w:rPr>
        <w:t>th</w:t>
      </w:r>
      <w:r w:rsidRPr="00A02E29">
        <w:rPr>
          <w:b/>
        </w:rPr>
        <w:t xml:space="preserve"> of January 2019</w:t>
      </w:r>
    </w:p>
    <w:p w:rsidR="00541EE0" w:rsidRPr="00A02E29" w:rsidRDefault="00541EE0" w:rsidP="00541EE0"/>
    <w:tbl>
      <w:tblPr>
        <w:tblW w:w="8114" w:type="dxa"/>
        <w:tblInd w:w="95" w:type="dxa"/>
        <w:tblLook w:val="04A0"/>
      </w:tblPr>
      <w:tblGrid>
        <w:gridCol w:w="1060"/>
        <w:gridCol w:w="7054"/>
      </w:tblGrid>
      <w:tr w:rsidR="00541EE0" w:rsidRPr="00A02E29" w:rsidTr="00941F24">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S. No.</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jc w:val="center"/>
              <w:rPr>
                <w:rFonts w:ascii="Calibri" w:hAnsi="Calibri"/>
                <w:b/>
                <w:bCs/>
                <w:lang w:eastAsia="en-IN"/>
              </w:rPr>
            </w:pPr>
            <w:r w:rsidRPr="00A02E29">
              <w:rPr>
                <w:rFonts w:ascii="Calibri" w:hAnsi="Calibri"/>
                <w:b/>
                <w:bCs/>
                <w:lang w:eastAsia="en-IN"/>
              </w:rPr>
              <w:t xml:space="preserve">Name of the University </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Sri Balaji Vidyapeeth, Pondicherry</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MGM Institute of Health Sciences, Navi Mumbai</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KLE Academy of Higher Education and Research, Belagavi</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BLDE university, Vijayapura</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 xml:space="preserve">Pravara Institute of Medical Sciences, </w:t>
            </w:r>
            <w:r w:rsidR="00157610" w:rsidRPr="00A02E29">
              <w:rPr>
                <w:rFonts w:ascii="Calibri" w:hAnsi="Calibri"/>
                <w:lang w:eastAsia="en-IN"/>
              </w:rPr>
              <w:t>Maharashtra</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 xml:space="preserve">Dr. D.Y. Patil Vidyapeeth, Pune </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D. Y. Patil Education Society, Kolhapur</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Swami Vivekanand Subharti University, Meerut</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Datta Meghe Institute of Medical Sciences, Maharashtra</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10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D Y Patil University, Mumbai</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11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Sri Ramachandra Institute of Higher Education and Research, Chennai</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12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 xml:space="preserve">Yenepoya (Deemed to be University), Mangalore </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13</w:t>
            </w:r>
          </w:p>
        </w:tc>
        <w:tc>
          <w:tcPr>
            <w:tcW w:w="7054" w:type="dxa"/>
            <w:tcBorders>
              <w:top w:val="single" w:sz="4" w:space="0" w:color="auto"/>
              <w:left w:val="nil"/>
              <w:bottom w:val="single" w:sz="4" w:space="0" w:color="auto"/>
              <w:right w:val="single" w:sz="4" w:space="0" w:color="000000"/>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 xml:space="preserve">NITTE, Mangaluru </w:t>
            </w:r>
          </w:p>
        </w:tc>
      </w:tr>
      <w:tr w:rsidR="00541EE0" w:rsidRPr="00A02E29" w:rsidTr="00941F2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41EE0" w:rsidRPr="00A02E29" w:rsidRDefault="00541EE0" w:rsidP="00941F24">
            <w:pPr>
              <w:jc w:val="right"/>
              <w:rPr>
                <w:rFonts w:ascii="Calibri" w:hAnsi="Calibri"/>
                <w:lang w:eastAsia="en-IN"/>
              </w:rPr>
            </w:pPr>
            <w:r w:rsidRPr="00A02E29">
              <w:rPr>
                <w:rFonts w:ascii="Calibri" w:hAnsi="Calibri"/>
                <w:lang w:eastAsia="en-IN"/>
              </w:rPr>
              <w:t>14</w:t>
            </w:r>
          </w:p>
        </w:tc>
        <w:tc>
          <w:tcPr>
            <w:tcW w:w="7054" w:type="dxa"/>
            <w:tcBorders>
              <w:top w:val="single" w:sz="4" w:space="0" w:color="auto"/>
              <w:left w:val="nil"/>
              <w:bottom w:val="single" w:sz="4" w:space="0" w:color="auto"/>
              <w:right w:val="single" w:sz="4" w:space="0" w:color="000000"/>
            </w:tcBorders>
            <w:shd w:val="clear" w:color="auto" w:fill="auto"/>
            <w:noWrap/>
            <w:vAlign w:val="bottom"/>
            <w:hideMark/>
          </w:tcPr>
          <w:p w:rsidR="00541EE0" w:rsidRPr="00A02E29" w:rsidRDefault="00541EE0" w:rsidP="00941F24">
            <w:pPr>
              <w:rPr>
                <w:rFonts w:ascii="Calibri" w:hAnsi="Calibri"/>
                <w:lang w:eastAsia="en-IN"/>
              </w:rPr>
            </w:pPr>
            <w:r w:rsidRPr="00A02E29">
              <w:rPr>
                <w:rFonts w:ascii="Calibri" w:hAnsi="Calibri"/>
                <w:lang w:eastAsia="en-IN"/>
              </w:rPr>
              <w:t>JSS Academy of Higher Education &amp; Research, Mysuru</w:t>
            </w:r>
          </w:p>
        </w:tc>
      </w:tr>
    </w:tbl>
    <w:p w:rsidR="00F761D4" w:rsidRPr="00A02E29" w:rsidRDefault="00F761D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FA4D34" w:rsidRPr="00A02E29" w:rsidRDefault="00FA4D34" w:rsidP="00F761D4">
      <w:pPr>
        <w:jc w:val="right"/>
        <w:rPr>
          <w:b/>
        </w:rPr>
      </w:pPr>
    </w:p>
    <w:p w:rsidR="00D87BC7" w:rsidRPr="00A02E29" w:rsidRDefault="00D87BC7" w:rsidP="00D87BC7">
      <w:pPr>
        <w:ind w:left="7200"/>
        <w:rPr>
          <w:b/>
          <w:sz w:val="28"/>
          <w:szCs w:val="28"/>
        </w:rPr>
      </w:pPr>
      <w:r w:rsidRPr="00A02E29">
        <w:rPr>
          <w:b/>
          <w:sz w:val="28"/>
          <w:szCs w:val="28"/>
        </w:rPr>
        <w:lastRenderedPageBreak/>
        <w:t>Annexure - 7</w:t>
      </w:r>
    </w:p>
    <w:p w:rsidR="00D87BC7" w:rsidRPr="00A02E29" w:rsidRDefault="00D87BC7" w:rsidP="00E80304">
      <w:pPr>
        <w:rPr>
          <w:rFonts w:ascii="Arial" w:hAnsi="Arial" w:cs="Arial"/>
          <w:sz w:val="18"/>
          <w:szCs w:val="18"/>
          <w:shd w:val="clear" w:color="auto" w:fill="FFFFFF"/>
        </w:rPr>
      </w:pPr>
    </w:p>
    <w:p w:rsidR="00E80304" w:rsidRPr="00A02E29" w:rsidRDefault="00E80304" w:rsidP="00E80304">
      <w:pPr>
        <w:rPr>
          <w:rFonts w:ascii="Arial" w:hAnsi="Arial" w:cs="Arial"/>
          <w:sz w:val="18"/>
          <w:szCs w:val="18"/>
          <w:shd w:val="clear" w:color="auto" w:fill="FFFFFF"/>
        </w:rPr>
      </w:pPr>
      <w:r w:rsidRPr="00A02E29">
        <w:rPr>
          <w:rFonts w:ascii="Arial" w:hAnsi="Arial" w:cs="Arial"/>
          <w:sz w:val="18"/>
          <w:szCs w:val="18"/>
          <w:shd w:val="clear" w:color="auto" w:fill="FFFFFF"/>
        </w:rPr>
        <w:t>MEDICAL EDUCATION IN INDIA                                                                                              Date 17-5-2019</w:t>
      </w:r>
    </w:p>
    <w:p w:rsidR="00E80304" w:rsidRPr="00A02E29" w:rsidRDefault="00E80304" w:rsidP="00E80304">
      <w:pPr>
        <w:rPr>
          <w:rFonts w:ascii="Arial" w:hAnsi="Arial" w:cs="Arial"/>
          <w:sz w:val="18"/>
          <w:szCs w:val="18"/>
          <w:shd w:val="clear" w:color="auto" w:fill="FFFFFF"/>
        </w:rPr>
      </w:pPr>
    </w:p>
    <w:p w:rsidR="00E80304" w:rsidRPr="00A02E29" w:rsidRDefault="00E80304" w:rsidP="00E80304">
      <w:pPr>
        <w:jc w:val="both"/>
        <w:rPr>
          <w:rFonts w:ascii="Arial" w:hAnsi="Arial" w:cs="Arial"/>
          <w:sz w:val="18"/>
          <w:szCs w:val="18"/>
          <w:shd w:val="clear" w:color="auto" w:fill="FFFFFF"/>
        </w:rPr>
      </w:pPr>
      <w:r w:rsidRPr="00A02E29">
        <w:rPr>
          <w:rFonts w:ascii="Arial" w:hAnsi="Arial" w:cs="Arial"/>
          <w:sz w:val="18"/>
          <w:szCs w:val="18"/>
          <w:shd w:val="clear" w:color="auto" w:fill="FFFFFF"/>
        </w:rPr>
        <w:t>Medical schools in India produce the largest number of doctors than anywhere else in the world (30,408 from 271 medical schools), corresponding to the rapid proliferation of medical colleges in the last two decades, especially within the private sector. The Medical Council of India (MCI), the regulatory body, is required to approve any significant reforms in medical curricula. The accreditation process for medical schools focuses largely on the infrastructure and human resources required and little on the process and quality of education or outcomes. The implementation of the recommendations of MCI regarding recognition or de-recognition of a medical college is governed by the Ministry of Health and Family Welfare, whilst individual universities also have variable sets of regulations for their affiliated medical schools. As a result, there is no uniformity in the standard of medical education across the country.</w:t>
      </w:r>
    </w:p>
    <w:p w:rsidR="00E80304" w:rsidRPr="00A02E29" w:rsidRDefault="00E80304" w:rsidP="00E80304">
      <w:pPr>
        <w:pStyle w:val="NormalWeb"/>
        <w:shd w:val="clear" w:color="auto" w:fill="FFFFFF"/>
        <w:spacing w:before="0" w:beforeAutospacing="0" w:after="300" w:afterAutospacing="0"/>
        <w:jc w:val="both"/>
        <w:textAlignment w:val="baseline"/>
        <w:rPr>
          <w:rFonts w:ascii="Roboto" w:hAnsi="Roboto"/>
          <w:sz w:val="22"/>
          <w:szCs w:val="22"/>
        </w:rPr>
      </w:pPr>
      <w:r w:rsidRPr="00A02E29">
        <w:rPr>
          <w:rFonts w:ascii="Roboto" w:hAnsi="Roboto"/>
          <w:sz w:val="22"/>
          <w:szCs w:val="22"/>
        </w:rPr>
        <w:t xml:space="preserve">In recent years, the governing bodies of medicine in our country have come under the scanner, drawing strong criticism from legal authorities regarding stagnation in the education system. On the other hand, India is emerging as a favorite medical tourism destination, citing the advances and expertise in the field. These contradictory </w:t>
      </w:r>
      <w:r w:rsidR="00157610" w:rsidRPr="00A02E29">
        <w:rPr>
          <w:rFonts w:ascii="Roboto" w:hAnsi="Roboto"/>
          <w:sz w:val="22"/>
          <w:szCs w:val="22"/>
        </w:rPr>
        <w:t>viewpoints</w:t>
      </w:r>
      <w:r w:rsidRPr="00A02E29">
        <w:rPr>
          <w:rFonts w:ascii="Roboto" w:hAnsi="Roboto"/>
          <w:sz w:val="22"/>
          <w:szCs w:val="22"/>
        </w:rPr>
        <w:t xml:space="preserve"> raise the question as to whether the medical education system in our country needs to be revamped in order to enhance the quality and quantity of medical services and personnel.</w:t>
      </w:r>
    </w:p>
    <w:p w:rsidR="00E80304" w:rsidRPr="00A02E29" w:rsidRDefault="00E80304" w:rsidP="00E80304">
      <w:pPr>
        <w:pStyle w:val="NormalWeb"/>
        <w:shd w:val="clear" w:color="auto" w:fill="FFFFFF"/>
        <w:spacing w:before="0" w:beforeAutospacing="0" w:after="0" w:afterAutospacing="0"/>
        <w:jc w:val="both"/>
        <w:textAlignment w:val="baseline"/>
        <w:rPr>
          <w:rFonts w:ascii="Roboto" w:hAnsi="Roboto"/>
          <w:sz w:val="22"/>
          <w:szCs w:val="22"/>
        </w:rPr>
      </w:pPr>
      <w:r w:rsidRPr="00A02E29">
        <w:rPr>
          <w:rFonts w:ascii="Roboto" w:hAnsi="Roboto"/>
          <w:sz w:val="22"/>
          <w:szCs w:val="22"/>
        </w:rPr>
        <w:t>The basis of a successful healthcare delivery system and universal access to healthcare depends on the status of the medical education system. The </w:t>
      </w:r>
      <w:r w:rsidRPr="00A02E29">
        <w:rPr>
          <w:rStyle w:val="Strong"/>
          <w:rFonts w:ascii="inherit" w:hAnsi="inherit"/>
          <w:sz w:val="22"/>
          <w:szCs w:val="22"/>
          <w:bdr w:val="none" w:sz="0" w:space="0" w:color="auto" w:frame="1"/>
        </w:rPr>
        <w:t>Indian Medical Council (IMC)</w:t>
      </w:r>
      <w:r w:rsidRPr="00A02E29">
        <w:rPr>
          <w:rFonts w:ascii="Roboto" w:hAnsi="Roboto"/>
          <w:sz w:val="22"/>
          <w:szCs w:val="22"/>
        </w:rPr>
        <w:t> Act was passed in 1956, to provide a solid foundation for the growth of medical education. However, with increasing population demands and the occurrence of diseases, there is a need to modify the approach to medical training in order to ensure improvement of clinical skills than focus predominantly on theoretical information. To this effect, the National Knowledge Commission was established by the Government of India (2005), to address the constraints and challenges relating to curriculum, infrastructure, and administration.</w:t>
      </w:r>
    </w:p>
    <w:p w:rsidR="00E80304" w:rsidRPr="00A02E29" w:rsidRDefault="00A06509" w:rsidP="00E80304">
      <w:pPr>
        <w:pStyle w:val="NormalWeb"/>
        <w:shd w:val="clear" w:color="auto" w:fill="FFFFFF"/>
        <w:spacing w:before="0" w:beforeAutospacing="0" w:after="0" w:afterAutospacing="0"/>
        <w:jc w:val="both"/>
        <w:textAlignment w:val="baseline"/>
        <w:rPr>
          <w:rFonts w:ascii="Roboto" w:hAnsi="Roboto"/>
          <w:sz w:val="22"/>
          <w:szCs w:val="22"/>
        </w:rPr>
      </w:pPr>
      <w:hyperlink r:id="rId37" w:tgtFrame="_blank" w:history="1">
        <w:r w:rsidR="00E80304" w:rsidRPr="00A02E29">
          <w:rPr>
            <w:rStyle w:val="Hyperlink"/>
            <w:rFonts w:ascii="Roboto" w:hAnsi="Roboto"/>
            <w:color w:val="auto"/>
            <w:sz w:val="22"/>
            <w:szCs w:val="22"/>
            <w:bdr w:val="none" w:sz="0" w:space="0" w:color="auto" w:frame="1"/>
          </w:rPr>
          <w:t>Healthcare services in India</w:t>
        </w:r>
      </w:hyperlink>
      <w:r w:rsidR="00E80304" w:rsidRPr="00A02E29">
        <w:rPr>
          <w:rFonts w:ascii="Roboto" w:hAnsi="Roboto"/>
          <w:sz w:val="22"/>
          <w:szCs w:val="22"/>
        </w:rPr>
        <w:t> present with regional variations and challenges. For example, the medical needs of rural communities differ from those of urban dwellers. The medical curriculum; therefore, should train students to perform effectively at primary care settings without advanced diagnostic and multidisciplinary support. However, it is also important to familiarize doctors with the advances in the field. The task is to maintain a balance between the core principles and advances to ensure all-round proficiency among medical students/professionals.</w:t>
      </w:r>
    </w:p>
    <w:p w:rsidR="00E80304" w:rsidRPr="00A02E29" w:rsidRDefault="00E80304" w:rsidP="00E80304">
      <w:pPr>
        <w:pStyle w:val="NormalWeb"/>
        <w:shd w:val="clear" w:color="auto" w:fill="FFFFFF"/>
        <w:spacing w:before="0" w:beforeAutospacing="0" w:after="300" w:afterAutospacing="0"/>
        <w:jc w:val="both"/>
        <w:textAlignment w:val="baseline"/>
        <w:rPr>
          <w:rFonts w:ascii="Roboto" w:hAnsi="Roboto"/>
          <w:sz w:val="22"/>
          <w:szCs w:val="22"/>
        </w:rPr>
      </w:pPr>
      <w:r w:rsidRPr="00A02E29">
        <w:rPr>
          <w:rFonts w:ascii="Roboto" w:hAnsi="Roboto"/>
          <w:sz w:val="22"/>
          <w:szCs w:val="22"/>
        </w:rPr>
        <w:t>Committees have recommended restructuring the curriculum to match with the needs of the community, and to adopt training methods that focus on attainment of clinical competence, through an integrated approach, preferably a modular one. Moreover, uniform standards of medical education must be ensured across states and institutions at both undergraduate and post-graduate levels. A robust quality assurance mechanism must be in place to evaluate any lapse in the system.</w:t>
      </w:r>
    </w:p>
    <w:p w:rsidR="00E80304" w:rsidRPr="00A02E29" w:rsidRDefault="00A06509" w:rsidP="00E80304">
      <w:pPr>
        <w:pStyle w:val="NormalWeb"/>
        <w:shd w:val="clear" w:color="auto" w:fill="FFFFFF"/>
        <w:spacing w:before="0" w:beforeAutospacing="0" w:after="0" w:afterAutospacing="0"/>
        <w:jc w:val="both"/>
        <w:textAlignment w:val="baseline"/>
        <w:rPr>
          <w:rFonts w:ascii="Roboto" w:hAnsi="Roboto"/>
          <w:sz w:val="22"/>
          <w:szCs w:val="22"/>
        </w:rPr>
      </w:pPr>
      <w:hyperlink r:id="rId38" w:tgtFrame="_blank" w:history="1">
        <w:r w:rsidR="00E80304" w:rsidRPr="00A02E29">
          <w:rPr>
            <w:rStyle w:val="Hyperlink"/>
            <w:rFonts w:ascii="inherit" w:hAnsi="inherit"/>
            <w:b/>
            <w:bCs/>
            <w:color w:val="auto"/>
            <w:sz w:val="22"/>
            <w:szCs w:val="22"/>
            <w:bdr w:val="none" w:sz="0" w:space="0" w:color="auto" w:frame="1"/>
          </w:rPr>
          <w:t>Medical Education Boosting Healthcare Delivery System</w:t>
        </w:r>
      </w:hyperlink>
    </w:p>
    <w:p w:rsidR="00E80304" w:rsidRPr="00A02E29" w:rsidRDefault="00E80304" w:rsidP="00E80304">
      <w:pPr>
        <w:pStyle w:val="NormalWeb"/>
        <w:shd w:val="clear" w:color="auto" w:fill="FFFFFF"/>
        <w:spacing w:before="0" w:beforeAutospacing="0" w:after="300" w:afterAutospacing="0"/>
        <w:jc w:val="both"/>
        <w:textAlignment w:val="baseline"/>
        <w:rPr>
          <w:rFonts w:ascii="Roboto" w:hAnsi="Roboto"/>
          <w:sz w:val="22"/>
          <w:szCs w:val="22"/>
        </w:rPr>
      </w:pPr>
      <w:r w:rsidRPr="00A02E29">
        <w:rPr>
          <w:rFonts w:ascii="Roboto" w:hAnsi="Roboto"/>
          <w:sz w:val="22"/>
          <w:szCs w:val="22"/>
        </w:rPr>
        <w:t>The task does not stop with revamping the curriculum for students. Teaching staff require periodic additional training as well to be conversant with the various aspects of education and imparting skills. Education does not stop once a student earns his/her degree. Professionals must take advantage of fellowship, certificate courses, workshops conducted periodically in order to enhance their knowledge in the chosen field of study.</w:t>
      </w:r>
    </w:p>
    <w:p w:rsidR="00E80304" w:rsidRPr="00A02E29" w:rsidRDefault="00E80304" w:rsidP="00E80304">
      <w:pPr>
        <w:pStyle w:val="NormalWeb"/>
        <w:shd w:val="clear" w:color="auto" w:fill="FFFFFF"/>
        <w:spacing w:before="0" w:beforeAutospacing="0" w:after="300" w:afterAutospacing="0"/>
        <w:jc w:val="both"/>
        <w:textAlignment w:val="baseline"/>
        <w:rPr>
          <w:rFonts w:ascii="Roboto" w:hAnsi="Roboto"/>
          <w:sz w:val="22"/>
          <w:szCs w:val="22"/>
        </w:rPr>
      </w:pPr>
      <w:r w:rsidRPr="00A02E29">
        <w:rPr>
          <w:rFonts w:ascii="Roboto" w:hAnsi="Roboto"/>
          <w:sz w:val="22"/>
          <w:szCs w:val="22"/>
        </w:rPr>
        <w:t>The healthcare sector is one of the fastest growing in our country and quality education must be the driving-force behind the success of the industry. The increase in the ageing population, rising incomes of the middle class, occurrence of newer diseases, and the development of primary care facilities are expected to shape the industry in future. When dealing with human lives, it is imperative to ensure provision of the highest degree of professional expertise to benefit mankind. Medicine is considered a noble profession and it is the duty of the service providers to enrich their knowledge through continuing education to hone their skills for the betterment of the community.</w:t>
      </w:r>
    </w:p>
    <w:p w:rsidR="00E80304" w:rsidRPr="00A02E29" w:rsidRDefault="00E80304" w:rsidP="00E80304">
      <w:pPr>
        <w:pStyle w:val="NormalWeb"/>
        <w:shd w:val="clear" w:color="auto" w:fill="FBFBFB"/>
        <w:spacing w:before="0" w:beforeAutospacing="0" w:after="272" w:afterAutospacing="0" w:line="353" w:lineRule="atLeast"/>
        <w:jc w:val="both"/>
        <w:rPr>
          <w:sz w:val="25"/>
          <w:szCs w:val="25"/>
        </w:rPr>
      </w:pPr>
      <w:r w:rsidRPr="00A02E29">
        <w:rPr>
          <w:sz w:val="25"/>
          <w:szCs w:val="25"/>
        </w:rPr>
        <w:t xml:space="preserve">A saying goes, “Good doctors understand responsibility better than privilege and practice accountability better than business.” We cannot think of having such a battery of doctors in </w:t>
      </w:r>
      <w:r w:rsidRPr="00A02E29">
        <w:rPr>
          <w:sz w:val="25"/>
          <w:szCs w:val="25"/>
        </w:rPr>
        <w:lastRenderedPageBreak/>
        <w:t>the nation, if our education system is not adept to nurture such doctors. Sadly, the reality is just this. According to Deloitte 2015 study on medical tourism in India, there is a dearth of well qualified healthcare professionals in the country; one of the reasons for a high mortality rate in India.</w:t>
      </w:r>
    </w:p>
    <w:p w:rsidR="00E80304" w:rsidRPr="00A02E29" w:rsidRDefault="00E80304" w:rsidP="00E80304">
      <w:pPr>
        <w:pStyle w:val="NormalWeb"/>
        <w:shd w:val="clear" w:color="auto" w:fill="FBFBFB"/>
        <w:spacing w:before="0" w:beforeAutospacing="0" w:after="272" w:afterAutospacing="0" w:line="353" w:lineRule="atLeast"/>
        <w:jc w:val="both"/>
        <w:rPr>
          <w:sz w:val="25"/>
          <w:szCs w:val="25"/>
        </w:rPr>
      </w:pPr>
      <w:r w:rsidRPr="00A02E29">
        <w:rPr>
          <w:sz w:val="25"/>
          <w:szCs w:val="25"/>
        </w:rPr>
        <w:t>Also, many young medical professionals are refusing to move into villages and remote areas where medical facilities are needed. It is estimated that India’s has merely 0.7 doctors and 1.5 nurses per 1,000 people; dramatically lower to the WHO average of 2.5 doctors and nurses per 1,000 people.</w:t>
      </w:r>
    </w:p>
    <w:p w:rsidR="00E80304" w:rsidRPr="00A02E29" w:rsidRDefault="00E80304" w:rsidP="00E80304">
      <w:pPr>
        <w:pStyle w:val="NormalWeb"/>
        <w:shd w:val="clear" w:color="auto" w:fill="FBFBFB"/>
        <w:spacing w:before="0" w:beforeAutospacing="0" w:after="0" w:afterAutospacing="0" w:line="353" w:lineRule="atLeast"/>
        <w:jc w:val="both"/>
        <w:rPr>
          <w:sz w:val="25"/>
          <w:szCs w:val="25"/>
        </w:rPr>
      </w:pPr>
      <w:r w:rsidRPr="00A02E29">
        <w:rPr>
          <w:rStyle w:val="Strong"/>
          <w:sz w:val="25"/>
          <w:szCs w:val="25"/>
        </w:rPr>
        <w:t>At the root of it all</w:t>
      </w:r>
      <w:r w:rsidRPr="00A02E29">
        <w:rPr>
          <w:b/>
          <w:bCs/>
          <w:sz w:val="25"/>
          <w:szCs w:val="25"/>
        </w:rPr>
        <w:br/>
      </w:r>
      <w:r w:rsidRPr="00A02E29">
        <w:rPr>
          <w:sz w:val="25"/>
          <w:szCs w:val="25"/>
        </w:rPr>
        <w:t>Currently, India’s 398 medical colleges have failed to look after the healthcare needs of 1.2 billion people of the country. We can blame it on the archaic medical educational system. There is also a need to nurture emotional intelligence in medical practitioners. Patients need more care and compassion than merely technical medical know-how. Most medical practitioners are forced into cramming knowledge, to perform academically well. Another roadblock is the dismissal state of internship assessment and regular curricula development. This is the reason behind an evident fissure between requirements and availability of doctors, especially in remote areas of India.There are also other factors affecting the quality of Indian medical practitioners. There is mal-distribution of resources and unregulated growth in the private sector. Apart from this, faulty and disorganized admission procedures in private medical colleges (most of these are not recognized by any accredited agency) makes the educational journey questionable.</w:t>
      </w:r>
    </w:p>
    <w:p w:rsidR="00E80304" w:rsidRPr="00A02E29" w:rsidRDefault="00E80304" w:rsidP="00E80304">
      <w:pPr>
        <w:pStyle w:val="NormalWeb"/>
        <w:shd w:val="clear" w:color="auto" w:fill="FBFBFB"/>
        <w:spacing w:before="0" w:beforeAutospacing="0" w:after="0" w:afterAutospacing="0" w:line="353" w:lineRule="atLeast"/>
        <w:jc w:val="both"/>
        <w:rPr>
          <w:sz w:val="25"/>
          <w:szCs w:val="25"/>
        </w:rPr>
      </w:pPr>
      <w:r w:rsidRPr="00A02E29">
        <w:rPr>
          <w:rStyle w:val="Strong"/>
          <w:sz w:val="25"/>
          <w:szCs w:val="25"/>
        </w:rPr>
        <w:t>Fixing the problems</w:t>
      </w:r>
      <w:r w:rsidRPr="00A02E29">
        <w:rPr>
          <w:b/>
          <w:bCs/>
          <w:sz w:val="25"/>
          <w:szCs w:val="25"/>
        </w:rPr>
        <w:br/>
      </w:r>
      <w:r w:rsidRPr="00A02E29">
        <w:rPr>
          <w:sz w:val="25"/>
          <w:szCs w:val="25"/>
        </w:rPr>
        <w:t xml:space="preserve">Undeniably, health of a medical industry defines the health and well-being of a country. For that, every honest youngster dreams to be a part of one of the top 10 best medical colleges in the country. The list includes </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1.All India Institute of Medical Sciences (AIIMS), Delhi</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2.Christian Medical College (CMC), Vellore</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3.Armed Forces Medical College (AFMC), Pune</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 xml:space="preserve">4.JIPMER College, </w:t>
      </w:r>
      <w:r w:rsidR="00157610" w:rsidRPr="00A02E29">
        <w:rPr>
          <w:rFonts w:ascii="Arial" w:hAnsi="Arial" w:cs="Arial"/>
          <w:sz w:val="23"/>
          <w:szCs w:val="23"/>
          <w:lang w:eastAsia="en-IN"/>
        </w:rPr>
        <w:t>Puducharry</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5.Maulana Azad Medical College (MAMC), Delhi</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6.Lady Hardinge Medical College (LHMC), Delhi</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7.Madras Medical College, Chennai</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8.Grant Medical College, Mumbai</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9.Kasturba Medical College (KMC), Manipal</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rFonts w:ascii="Arial" w:hAnsi="Arial" w:cs="Arial"/>
          <w:sz w:val="23"/>
          <w:szCs w:val="23"/>
          <w:lang w:eastAsia="en-IN"/>
        </w:rPr>
        <w:t>10.King George Medical College, CMM Medical University, Lucknow</w:t>
      </w:r>
    </w:p>
    <w:p w:rsidR="00E80304" w:rsidRPr="00A02E29" w:rsidRDefault="00E80304" w:rsidP="00E80304">
      <w:pPr>
        <w:shd w:val="clear" w:color="auto" w:fill="FFFFFF"/>
        <w:spacing w:after="136"/>
        <w:jc w:val="both"/>
        <w:rPr>
          <w:rFonts w:ascii="Arial" w:hAnsi="Arial" w:cs="Arial"/>
          <w:sz w:val="23"/>
          <w:szCs w:val="23"/>
          <w:lang w:eastAsia="en-IN"/>
        </w:rPr>
      </w:pPr>
      <w:r w:rsidRPr="00A02E29">
        <w:rPr>
          <w:sz w:val="25"/>
          <w:szCs w:val="25"/>
        </w:rPr>
        <w:t xml:space="preserve">But for those who can’t make it to these, the only hope is the other private institutions. With selections based on a National Ability and Entrance Test, chances of securing a seat are bleak </w:t>
      </w:r>
      <w:r w:rsidRPr="00A02E29">
        <w:rPr>
          <w:sz w:val="25"/>
          <w:szCs w:val="25"/>
        </w:rPr>
        <w:lastRenderedPageBreak/>
        <w:t>for the rest of the aspiring lot; and then curricula and governance at such colleges has also become questionable.</w:t>
      </w:r>
    </w:p>
    <w:p w:rsidR="00E80304" w:rsidRPr="00A02E29" w:rsidRDefault="00E80304" w:rsidP="00E80304">
      <w:pPr>
        <w:pStyle w:val="NormalWeb"/>
        <w:shd w:val="clear" w:color="auto" w:fill="FBFBFB"/>
        <w:spacing w:before="0" w:beforeAutospacing="0" w:after="272" w:afterAutospacing="0" w:line="353" w:lineRule="atLeast"/>
        <w:jc w:val="both"/>
        <w:rPr>
          <w:sz w:val="25"/>
          <w:szCs w:val="25"/>
        </w:rPr>
      </w:pPr>
      <w:r w:rsidRPr="00A02E29">
        <w:rPr>
          <w:sz w:val="25"/>
          <w:szCs w:val="25"/>
        </w:rPr>
        <w:t>This means, a serious and significant alteration of the existing curricular at every level and for all medical institutions, whether well know or not. There is also a great need for less emphasis on the theory component and more on the practical usage of the same. Therefore, the medical educational system should cater to a horizontal and vertical integration of pre-clinical, para-clinical and clinical subjects that can assign more time to clinical teaching. With this will emerge a new generation of doctors that are more equipped with clinical competencies and a right attitude to serve the patient.</w:t>
      </w:r>
    </w:p>
    <w:p w:rsidR="00E80304" w:rsidRPr="00A02E29" w:rsidRDefault="00E80304" w:rsidP="00E80304">
      <w:pPr>
        <w:pStyle w:val="NormalWeb"/>
        <w:shd w:val="clear" w:color="auto" w:fill="FBFBFB"/>
        <w:spacing w:before="0" w:beforeAutospacing="0" w:after="0" w:afterAutospacing="0" w:line="353" w:lineRule="atLeast"/>
        <w:jc w:val="both"/>
        <w:rPr>
          <w:sz w:val="25"/>
          <w:szCs w:val="25"/>
        </w:rPr>
      </w:pPr>
      <w:r w:rsidRPr="00A02E29">
        <w:rPr>
          <w:rStyle w:val="Strong"/>
          <w:sz w:val="25"/>
          <w:szCs w:val="25"/>
        </w:rPr>
        <w:t>Problem solving- a mindset</w:t>
      </w:r>
      <w:r w:rsidRPr="00A02E29">
        <w:rPr>
          <w:b/>
          <w:bCs/>
          <w:sz w:val="25"/>
          <w:szCs w:val="25"/>
        </w:rPr>
        <w:br/>
      </w:r>
      <w:r w:rsidRPr="00A02E29">
        <w:rPr>
          <w:sz w:val="25"/>
          <w:szCs w:val="25"/>
        </w:rPr>
        <w:t>There is another interesting way to ensure that medical practitioners are not merely churned out as better crammers. Indian medical practitioners must be proficient in problem solving. For this, some medical learning institutions like Yenepoya University have introduced a self learning and interactive E-learning platform, especially for MBBS and BDS courses. They use inbuilt software called the ‘YENGAGE’. Through an open forum, students get to be continuously evaluated on their understanding and practical application.</w:t>
      </w:r>
    </w:p>
    <w:p w:rsidR="00E80304" w:rsidRPr="00A02E29" w:rsidRDefault="00E80304" w:rsidP="00E80304">
      <w:pPr>
        <w:pStyle w:val="NormalWeb"/>
        <w:shd w:val="clear" w:color="auto" w:fill="FBFBFB"/>
        <w:spacing w:before="0" w:beforeAutospacing="0" w:after="0" w:afterAutospacing="0" w:line="353" w:lineRule="atLeast"/>
        <w:jc w:val="both"/>
        <w:rPr>
          <w:sz w:val="25"/>
          <w:szCs w:val="25"/>
        </w:rPr>
      </w:pPr>
      <w:r w:rsidRPr="00A02E29">
        <w:rPr>
          <w:rStyle w:val="Strong"/>
          <w:sz w:val="25"/>
          <w:szCs w:val="25"/>
        </w:rPr>
        <w:t>Progressive evaluation</w:t>
      </w:r>
      <w:r w:rsidRPr="00A02E29">
        <w:rPr>
          <w:b/>
          <w:bCs/>
          <w:sz w:val="25"/>
          <w:szCs w:val="25"/>
        </w:rPr>
        <w:br/>
      </w:r>
      <w:r w:rsidRPr="00A02E29">
        <w:rPr>
          <w:sz w:val="25"/>
          <w:szCs w:val="25"/>
        </w:rPr>
        <w:t>In order to have a more robust workforce of Indian medical practitioners, there is an urgent need to revamp the existing evaluation system as well. There needs to be tectonic shift; from merely evaluating memory power to accessing objective application. The Art and Science colleges are now happy; making use of choice-based credit system and a continuous evaluation framework. The same can be applied for doctors and medical practitioners in the making.</w:t>
      </w: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r w:rsidRPr="00A02E29">
        <w:rPr>
          <w:sz w:val="25"/>
          <w:szCs w:val="25"/>
        </w:rPr>
        <w:t>HEALTH SCIENCES UNIVERSITIES IN INDIA</w:t>
      </w:r>
    </w:p>
    <w:tbl>
      <w:tblPr>
        <w:tblStyle w:val="TableGrid"/>
        <w:tblW w:w="0" w:type="auto"/>
        <w:tblLook w:val="04A0"/>
      </w:tblPr>
      <w:tblGrid>
        <w:gridCol w:w="959"/>
        <w:gridCol w:w="6520"/>
        <w:gridCol w:w="1763"/>
      </w:tblGrid>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Sl no</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Name of STATE FUNDED UNIVERSITY</w:t>
            </w:r>
          </w:p>
        </w:tc>
        <w:tc>
          <w:tcPr>
            <w:tcW w:w="1763" w:type="dxa"/>
          </w:tcPr>
          <w:p w:rsidR="00E80304" w:rsidRPr="00A02E29" w:rsidRDefault="00E80304" w:rsidP="00D87BC7">
            <w:pPr>
              <w:pStyle w:val="NormalWeb"/>
              <w:spacing w:before="0" w:beforeAutospacing="0" w:after="0" w:afterAutospacing="0"/>
              <w:rPr>
                <w:sz w:val="25"/>
                <w:szCs w:val="25"/>
              </w:rPr>
            </w:pPr>
            <w:r w:rsidRPr="00A02E29">
              <w:rPr>
                <w:sz w:val="25"/>
                <w:szCs w:val="25"/>
              </w:rPr>
              <w:t xml:space="preserve">No of affiliated colleges </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1</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Pandit Bhagavat Dayal Sharma University of Health Sciences  Rohtak, HARYANA</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82</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2</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Dr.NTR  University of Health Sciences  </w:t>
            </w:r>
          </w:p>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Vijayawada, AP</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274</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3</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Rajiv Gandhi University of Health Sciences  Bangalore,</w:t>
            </w:r>
            <w:r w:rsidR="00157610" w:rsidRPr="00A02E29">
              <w:rPr>
                <w:sz w:val="25"/>
                <w:szCs w:val="25"/>
              </w:rPr>
              <w:t xml:space="preserve"> </w:t>
            </w:r>
            <w:r w:rsidRPr="00A02E29">
              <w:rPr>
                <w:sz w:val="25"/>
                <w:szCs w:val="25"/>
              </w:rPr>
              <w:t>KARNATAKA</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598</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4</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WEST BENGAL University of Health Sciences  </w:t>
            </w:r>
          </w:p>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Kolkata, WB</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124</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5</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MAHARASTRA University of Health Sciences  </w:t>
            </w:r>
          </w:p>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NASHIK MH</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369</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6</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BABA FARID  University of Health Sciences  </w:t>
            </w:r>
          </w:p>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lastRenderedPageBreak/>
              <w:t>Faridkot Punjab</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lastRenderedPageBreak/>
              <w:t>145</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lastRenderedPageBreak/>
              <w:t>7</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KERALA  University of Health Sciences  THRISSUR, KERALA</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305</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8</w:t>
            </w: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Rajasthan  University of Health Sciences  </w:t>
            </w:r>
          </w:p>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Jaipur, Rajasthan</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149</w:t>
            </w:r>
          </w:p>
        </w:tc>
      </w:tr>
      <w:tr w:rsidR="00E80304" w:rsidRPr="00A02E29" w:rsidTr="00D87BC7">
        <w:tc>
          <w:tcPr>
            <w:tcW w:w="959" w:type="dxa"/>
          </w:tcPr>
          <w:p w:rsidR="00E80304" w:rsidRPr="00A02E29" w:rsidRDefault="00E80304" w:rsidP="00685D36">
            <w:pPr>
              <w:pStyle w:val="NormalWeb"/>
              <w:spacing w:before="0" w:beforeAutospacing="0" w:after="0" w:afterAutospacing="0" w:line="353" w:lineRule="atLeast"/>
              <w:rPr>
                <w:sz w:val="25"/>
                <w:szCs w:val="25"/>
              </w:rPr>
            </w:pPr>
          </w:p>
        </w:tc>
        <w:tc>
          <w:tcPr>
            <w:tcW w:w="6520"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TOTAL</w:t>
            </w:r>
          </w:p>
        </w:tc>
        <w:tc>
          <w:tcPr>
            <w:tcW w:w="1763"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2046</w:t>
            </w:r>
          </w:p>
        </w:tc>
      </w:tr>
    </w:tbl>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9E7C4F" w:rsidRPr="00A02E29" w:rsidRDefault="009E7C4F" w:rsidP="009E7C4F">
      <w:pPr>
        <w:pStyle w:val="NormalWeb"/>
        <w:shd w:val="clear" w:color="auto" w:fill="FBFBFB"/>
        <w:spacing w:before="0" w:beforeAutospacing="0" w:after="0" w:afterAutospacing="0" w:line="353" w:lineRule="atLeast"/>
        <w:rPr>
          <w:sz w:val="25"/>
          <w:szCs w:val="25"/>
        </w:rPr>
      </w:pPr>
    </w:p>
    <w:p w:rsidR="009E7C4F" w:rsidRPr="00A02E29" w:rsidRDefault="009E7C4F" w:rsidP="009E7C4F">
      <w:pPr>
        <w:pStyle w:val="NormalWeb"/>
        <w:shd w:val="clear" w:color="auto" w:fill="FBFBFB"/>
        <w:spacing w:before="0" w:beforeAutospacing="0" w:after="0" w:afterAutospacing="0" w:line="353" w:lineRule="atLeast"/>
        <w:rPr>
          <w:sz w:val="25"/>
          <w:szCs w:val="25"/>
        </w:rPr>
      </w:pPr>
      <w:r w:rsidRPr="00A02E29">
        <w:rPr>
          <w:sz w:val="25"/>
          <w:szCs w:val="25"/>
        </w:rPr>
        <w:t>Total Number of Health Sciences Institutions in India as on 2016.</w:t>
      </w:r>
    </w:p>
    <w:tbl>
      <w:tblPr>
        <w:tblStyle w:val="TableGrid"/>
        <w:tblW w:w="0" w:type="auto"/>
        <w:tblLook w:val="04A0"/>
      </w:tblPr>
      <w:tblGrid>
        <w:gridCol w:w="959"/>
        <w:gridCol w:w="5202"/>
        <w:gridCol w:w="3081"/>
      </w:tblGrid>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 xml:space="preserve">Medical </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378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 xml:space="preserve">Dental </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287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 xml:space="preserve">Nursing </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1103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Pharmacy</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676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Physiotherapy &amp; Allied Health Sciences (including Speech &amp; Hearing)</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138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Ayurvedha</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160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 xml:space="preserve">Yoga </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54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Unani</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45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Siddha</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11 Colleges</w:t>
            </w:r>
          </w:p>
        </w:tc>
      </w:tr>
      <w:tr w:rsidR="009E7C4F" w:rsidRPr="00A02E29" w:rsidTr="00C86D04">
        <w:tc>
          <w:tcPr>
            <w:tcW w:w="959" w:type="dxa"/>
          </w:tcPr>
          <w:p w:rsidR="009E7C4F" w:rsidRPr="00A02E29" w:rsidRDefault="009E7C4F" w:rsidP="00740F39">
            <w:pPr>
              <w:pStyle w:val="NormalWeb"/>
              <w:numPr>
                <w:ilvl w:val="0"/>
                <w:numId w:val="279"/>
              </w:numPr>
              <w:spacing w:before="0" w:beforeAutospacing="0" w:after="0" w:afterAutospacing="0" w:line="353" w:lineRule="atLeast"/>
              <w:rPr>
                <w:sz w:val="25"/>
                <w:szCs w:val="25"/>
              </w:rPr>
            </w:pPr>
          </w:p>
        </w:tc>
        <w:tc>
          <w:tcPr>
            <w:tcW w:w="5202"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 xml:space="preserve">Homeopathy </w:t>
            </w:r>
          </w:p>
        </w:tc>
        <w:tc>
          <w:tcPr>
            <w:tcW w:w="3081" w:type="dxa"/>
          </w:tcPr>
          <w:p w:rsidR="009E7C4F" w:rsidRPr="00A02E29" w:rsidRDefault="009E7C4F" w:rsidP="00C86D04">
            <w:pPr>
              <w:pStyle w:val="NormalWeb"/>
              <w:spacing w:before="0" w:beforeAutospacing="0" w:after="0" w:afterAutospacing="0" w:line="353" w:lineRule="atLeast"/>
              <w:rPr>
                <w:sz w:val="25"/>
                <w:szCs w:val="25"/>
              </w:rPr>
            </w:pPr>
            <w:r w:rsidRPr="00A02E29">
              <w:rPr>
                <w:sz w:val="25"/>
                <w:szCs w:val="25"/>
              </w:rPr>
              <w:t>181 Colleges</w:t>
            </w:r>
          </w:p>
        </w:tc>
      </w:tr>
      <w:tr w:rsidR="009E7C4F" w:rsidRPr="00A02E29" w:rsidTr="00C86D04">
        <w:tc>
          <w:tcPr>
            <w:tcW w:w="959" w:type="dxa"/>
          </w:tcPr>
          <w:p w:rsidR="009E7C4F" w:rsidRPr="00A02E29" w:rsidRDefault="009E7C4F" w:rsidP="00C86D04">
            <w:pPr>
              <w:pStyle w:val="NormalWeb"/>
              <w:spacing w:before="0" w:beforeAutospacing="0" w:after="0" w:afterAutospacing="0" w:line="353" w:lineRule="atLeast"/>
              <w:ind w:left="720"/>
              <w:rPr>
                <w:sz w:val="25"/>
                <w:szCs w:val="25"/>
              </w:rPr>
            </w:pPr>
          </w:p>
        </w:tc>
        <w:tc>
          <w:tcPr>
            <w:tcW w:w="5202" w:type="dxa"/>
          </w:tcPr>
          <w:p w:rsidR="009E7C4F" w:rsidRPr="00A02E29" w:rsidRDefault="009E7C4F" w:rsidP="00C86D04">
            <w:pPr>
              <w:pStyle w:val="NormalWeb"/>
              <w:spacing w:before="0" w:beforeAutospacing="0" w:after="0" w:afterAutospacing="0" w:line="353" w:lineRule="atLeast"/>
              <w:jc w:val="right"/>
              <w:rPr>
                <w:b/>
                <w:sz w:val="28"/>
                <w:szCs w:val="25"/>
              </w:rPr>
            </w:pPr>
            <w:r w:rsidRPr="00A02E29">
              <w:rPr>
                <w:b/>
                <w:sz w:val="28"/>
                <w:szCs w:val="25"/>
              </w:rPr>
              <w:t>Total</w:t>
            </w:r>
          </w:p>
        </w:tc>
        <w:tc>
          <w:tcPr>
            <w:tcW w:w="3081" w:type="dxa"/>
          </w:tcPr>
          <w:p w:rsidR="009E7C4F" w:rsidRPr="00A02E29" w:rsidRDefault="009E7C4F" w:rsidP="00C86D04">
            <w:pPr>
              <w:pStyle w:val="NormalWeb"/>
              <w:spacing w:before="0" w:beforeAutospacing="0" w:after="0" w:afterAutospacing="0" w:line="353" w:lineRule="atLeast"/>
              <w:rPr>
                <w:b/>
                <w:sz w:val="28"/>
                <w:szCs w:val="25"/>
              </w:rPr>
            </w:pPr>
            <w:r w:rsidRPr="00A02E29">
              <w:rPr>
                <w:b/>
                <w:sz w:val="28"/>
                <w:szCs w:val="25"/>
              </w:rPr>
              <w:t>3033</w:t>
            </w:r>
          </w:p>
        </w:tc>
      </w:tr>
    </w:tbl>
    <w:p w:rsidR="009E7C4F" w:rsidRPr="00A02E29" w:rsidRDefault="009E7C4F" w:rsidP="009E7C4F">
      <w:pPr>
        <w:pStyle w:val="NormalWe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1B0C2D" w:rsidRPr="00A02E29" w:rsidRDefault="001B0C2D"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r w:rsidRPr="00A02E29">
        <w:rPr>
          <w:sz w:val="25"/>
          <w:szCs w:val="25"/>
        </w:rPr>
        <w:lastRenderedPageBreak/>
        <w:t xml:space="preserve">DEEMED TO BE HEALTH SCIENCES UNIVERSITIES =37 </w:t>
      </w:r>
    </w:p>
    <w:tbl>
      <w:tblPr>
        <w:tblStyle w:val="TableGrid"/>
        <w:tblW w:w="0" w:type="auto"/>
        <w:tblLook w:val="04A0"/>
      </w:tblPr>
      <w:tblGrid>
        <w:gridCol w:w="4621"/>
        <w:gridCol w:w="4621"/>
      </w:tblGrid>
      <w:tr w:rsidR="00E80304" w:rsidRPr="00A02E29" w:rsidTr="00685D36">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B.L.D.E. </w:t>
            </w:r>
            <w:r w:rsidRPr="00A02E29">
              <w:rPr>
                <w:sz w:val="24"/>
                <w:szCs w:val="24"/>
                <w:lang w:eastAsia="en-IN"/>
              </w:rPr>
              <w:br/>
            </w:r>
            <w:hyperlink r:id="rId39" w:history="1">
              <w:r w:rsidRPr="00A02E29">
                <w:rPr>
                  <w:sz w:val="24"/>
                  <w:szCs w:val="24"/>
                  <w:lang w:eastAsia="en-IN"/>
                </w:rPr>
                <w:t>http://bldedu.ac.in/</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Bijapur</w:t>
            </w:r>
            <w:r w:rsidRPr="00A02E29">
              <w:rPr>
                <w:sz w:val="24"/>
                <w:szCs w:val="24"/>
                <w:lang w:eastAsia="en-IN"/>
              </w:rPr>
              <w:br/>
              <w:t>Karantaka</w:t>
            </w:r>
          </w:p>
          <w:p w:rsidR="00E80304" w:rsidRPr="00A02E29" w:rsidRDefault="00E80304" w:rsidP="00685D36">
            <w:pPr>
              <w:shd w:val="clear" w:color="auto" w:fill="FFFFFF"/>
              <w:rPr>
                <w:sz w:val="24"/>
                <w:szCs w:val="24"/>
                <w:lang w:eastAsia="en-IN"/>
              </w:rPr>
            </w:pPr>
            <w:r w:rsidRPr="00A02E29">
              <w:rPr>
                <w:sz w:val="24"/>
                <w:szCs w:val="24"/>
                <w:lang w:eastAsia="en-IN"/>
              </w:rPr>
              <w:t>State: Karnataka -</w:t>
            </w:r>
          </w:p>
          <w:p w:rsidR="00E80304" w:rsidRPr="00A02E29" w:rsidRDefault="00E80304" w:rsidP="00685D36">
            <w:pPr>
              <w:outlineLvl w:val="3"/>
              <w:rPr>
                <w:rFonts w:ascii="inherit" w:hAnsi="inherit" w:cs="Helvetica"/>
                <w:sz w:val="25"/>
                <w:szCs w:val="25"/>
                <w:lang w:eastAsia="en-IN"/>
              </w:rPr>
            </w:pPr>
          </w:p>
        </w:tc>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JSS Academy of Higher Education &amp; Research</w:t>
            </w:r>
            <w:r w:rsidRPr="00A02E29">
              <w:rPr>
                <w:sz w:val="24"/>
                <w:szCs w:val="24"/>
                <w:lang w:eastAsia="en-IN"/>
              </w:rPr>
              <w:br/>
            </w:r>
            <w:hyperlink r:id="rId40" w:history="1">
              <w:r w:rsidRPr="00A02E29">
                <w:rPr>
                  <w:sz w:val="24"/>
                  <w:szCs w:val="24"/>
                  <w:lang w:eastAsia="en-IN"/>
                </w:rPr>
                <w:t>www.jssuni.edu.in</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JSS Medical Institution Campus,</w:t>
            </w:r>
            <w:r w:rsidRPr="00A02E29">
              <w:rPr>
                <w:sz w:val="24"/>
                <w:szCs w:val="24"/>
                <w:lang w:eastAsia="en-IN"/>
              </w:rPr>
              <w:br/>
              <w:t>Sri Shivarathreeshwara Nagara, Mysore,</w:t>
            </w:r>
          </w:p>
          <w:p w:rsidR="00E80304" w:rsidRPr="00A02E29" w:rsidRDefault="00E80304" w:rsidP="00685D36">
            <w:pPr>
              <w:shd w:val="clear" w:color="auto" w:fill="FFFFFF"/>
              <w:rPr>
                <w:sz w:val="24"/>
                <w:szCs w:val="24"/>
                <w:lang w:eastAsia="en-IN"/>
              </w:rPr>
            </w:pPr>
            <w:r w:rsidRPr="00A02E29">
              <w:rPr>
                <w:sz w:val="24"/>
                <w:szCs w:val="24"/>
                <w:lang w:eastAsia="en-IN"/>
              </w:rPr>
              <w:t>State: Karnataka - 570015</w:t>
            </w:r>
          </w:p>
        </w:tc>
      </w:tr>
      <w:tr w:rsidR="00E80304" w:rsidRPr="00A02E29" w:rsidTr="00685D36">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K.L.E. Academy of Higher Education and Research</w:t>
            </w:r>
            <w:r w:rsidRPr="00A02E29">
              <w:rPr>
                <w:sz w:val="24"/>
                <w:szCs w:val="24"/>
                <w:lang w:eastAsia="en-IN"/>
              </w:rPr>
              <w:br/>
            </w:r>
            <w:hyperlink r:id="rId41" w:history="1">
              <w:r w:rsidRPr="00A02E29">
                <w:rPr>
                  <w:sz w:val="24"/>
                  <w:szCs w:val="24"/>
                  <w:lang w:eastAsia="en-IN"/>
                </w:rPr>
                <w:t>http://www.kleuniversity.edu.in</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J.N. Medical College Campus,</w:t>
            </w:r>
            <w:r w:rsidRPr="00A02E29">
              <w:rPr>
                <w:sz w:val="24"/>
                <w:szCs w:val="24"/>
                <w:lang w:eastAsia="en-IN"/>
              </w:rPr>
              <w:br/>
              <w:t>Nehru Nagar, Belgaum-590010 Karnataka</w:t>
            </w:r>
          </w:p>
          <w:p w:rsidR="00E80304" w:rsidRPr="00A02E29" w:rsidRDefault="00E80304" w:rsidP="00685D36">
            <w:pPr>
              <w:shd w:val="clear" w:color="auto" w:fill="FFFFFF"/>
              <w:rPr>
                <w:b/>
                <w:bCs/>
                <w:sz w:val="24"/>
                <w:szCs w:val="24"/>
                <w:lang w:eastAsia="en-IN"/>
              </w:rPr>
            </w:pPr>
          </w:p>
        </w:tc>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NITTE </w:t>
            </w:r>
            <w:r w:rsidRPr="00A02E29">
              <w:rPr>
                <w:sz w:val="24"/>
                <w:szCs w:val="24"/>
                <w:lang w:eastAsia="en-IN"/>
              </w:rPr>
              <w:br/>
            </w:r>
            <w:hyperlink r:id="rId42" w:history="1">
              <w:r w:rsidRPr="00A02E29">
                <w:rPr>
                  <w:sz w:val="24"/>
                  <w:szCs w:val="24"/>
                  <w:lang w:eastAsia="en-IN"/>
                </w:rPr>
                <w:t>http://www.nitte.edu.in</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University Enclave,Nedical Sciences</w:t>
            </w:r>
            <w:r w:rsidRPr="00A02E29">
              <w:rPr>
                <w:sz w:val="24"/>
                <w:szCs w:val="24"/>
                <w:lang w:eastAsia="en-IN"/>
              </w:rPr>
              <w:br/>
              <w:t>complex, Post Nityananda Nagar, Deralakatte, Mangalore-575018</w:t>
            </w:r>
          </w:p>
          <w:p w:rsidR="00E80304" w:rsidRPr="00A02E29" w:rsidRDefault="00E80304" w:rsidP="00685D36">
            <w:pPr>
              <w:shd w:val="clear" w:color="auto" w:fill="FFFFFF"/>
              <w:rPr>
                <w:b/>
                <w:bCs/>
                <w:sz w:val="24"/>
                <w:szCs w:val="24"/>
                <w:lang w:eastAsia="en-IN"/>
              </w:rPr>
            </w:pPr>
            <w:r w:rsidRPr="00A02E29">
              <w:rPr>
                <w:sz w:val="24"/>
                <w:szCs w:val="24"/>
                <w:lang w:eastAsia="en-IN"/>
              </w:rPr>
              <w:t>State:Karnataka - 575018</w:t>
            </w:r>
          </w:p>
        </w:tc>
      </w:tr>
      <w:tr w:rsidR="00E80304" w:rsidRPr="00A02E29" w:rsidTr="00685D36">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Sri Devraj Urs Academy of Higher Education and Research </w:t>
            </w:r>
            <w:r w:rsidRPr="00A02E29">
              <w:rPr>
                <w:sz w:val="24"/>
                <w:szCs w:val="24"/>
                <w:lang w:eastAsia="en-IN"/>
              </w:rPr>
              <w:br/>
            </w:r>
            <w:hyperlink r:id="rId43" w:history="1">
              <w:r w:rsidRPr="00A02E29">
                <w:rPr>
                  <w:sz w:val="24"/>
                  <w:szCs w:val="24"/>
                  <w:lang w:eastAsia="en-IN"/>
                </w:rPr>
                <w:t>http://www.sduu.ac.in</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Post Box No.62,Tamaka</w:t>
            </w:r>
            <w:r w:rsidRPr="00A02E29">
              <w:rPr>
                <w:sz w:val="24"/>
                <w:szCs w:val="24"/>
                <w:lang w:eastAsia="en-IN"/>
              </w:rPr>
              <w:br/>
              <w:t>Kolar-563101, Karnataka</w:t>
            </w:r>
          </w:p>
          <w:p w:rsidR="00E80304" w:rsidRPr="00A02E29" w:rsidRDefault="00E80304" w:rsidP="00685D36">
            <w:pPr>
              <w:shd w:val="clear" w:color="auto" w:fill="FFFFFF"/>
              <w:rPr>
                <w:b/>
                <w:bCs/>
                <w:sz w:val="24"/>
                <w:szCs w:val="24"/>
                <w:lang w:eastAsia="en-IN"/>
              </w:rPr>
            </w:pPr>
            <w:r w:rsidRPr="00A02E29">
              <w:rPr>
                <w:sz w:val="24"/>
                <w:szCs w:val="24"/>
                <w:lang w:eastAsia="en-IN"/>
              </w:rPr>
              <w:t>State:Karnataka -</w:t>
            </w:r>
          </w:p>
        </w:tc>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Sri Siddhartha Academy of Higher Education </w:t>
            </w:r>
            <w:r w:rsidRPr="00A02E29">
              <w:rPr>
                <w:sz w:val="24"/>
                <w:szCs w:val="24"/>
                <w:lang w:eastAsia="en-IN"/>
              </w:rPr>
              <w:br/>
            </w:r>
            <w:hyperlink r:id="rId44" w:history="1">
              <w:r w:rsidRPr="00A02E29">
                <w:rPr>
                  <w:sz w:val="24"/>
                  <w:szCs w:val="24"/>
                  <w:lang w:eastAsia="en-IN"/>
                </w:rPr>
                <w:t>http://www.sahetumkur.ac.in</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Agalakote, B.H. Road,Tumkur-572107</w:t>
            </w:r>
            <w:r w:rsidRPr="00A02E29">
              <w:rPr>
                <w:sz w:val="24"/>
                <w:szCs w:val="24"/>
                <w:lang w:eastAsia="en-IN"/>
              </w:rPr>
              <w:br/>
              <w:t>Karnataka</w:t>
            </w:r>
          </w:p>
          <w:p w:rsidR="00E80304" w:rsidRPr="00A02E29" w:rsidRDefault="00E80304" w:rsidP="00685D36">
            <w:pPr>
              <w:shd w:val="clear" w:color="auto" w:fill="FFFFFF"/>
              <w:rPr>
                <w:b/>
                <w:bCs/>
                <w:sz w:val="24"/>
                <w:szCs w:val="24"/>
                <w:lang w:eastAsia="en-IN"/>
              </w:rPr>
            </w:pPr>
            <w:r w:rsidRPr="00A02E29">
              <w:rPr>
                <w:sz w:val="24"/>
                <w:szCs w:val="24"/>
                <w:lang w:eastAsia="en-IN"/>
              </w:rPr>
              <w:t>State:Karnataka -</w:t>
            </w:r>
            <w:hyperlink r:id="rId45" w:anchor="collapse19" w:history="1">
              <w:r w:rsidRPr="00A02E29">
                <w:rPr>
                  <w:rFonts w:ascii="inherit" w:hAnsi="inherit"/>
                  <w:lang w:eastAsia="en-IN"/>
                </w:rPr>
                <w:t> </w:t>
              </w:r>
            </w:hyperlink>
            <w:r w:rsidRPr="00A02E29">
              <w:rPr>
                <w:b/>
                <w:bCs/>
                <w:sz w:val="24"/>
                <w:szCs w:val="24"/>
                <w:lang w:eastAsia="en-IN"/>
              </w:rPr>
              <w:t xml:space="preserve"> </w:t>
            </w:r>
          </w:p>
        </w:tc>
      </w:tr>
      <w:tr w:rsidR="00E80304" w:rsidRPr="00A02E29" w:rsidTr="00685D36">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Swami Vivekananda Yoga Anusandhana Samsthana</w:t>
            </w:r>
            <w:r w:rsidRPr="00A02E29">
              <w:rPr>
                <w:sz w:val="24"/>
                <w:szCs w:val="24"/>
                <w:lang w:eastAsia="en-IN"/>
              </w:rPr>
              <w:br/>
            </w:r>
            <w:hyperlink r:id="rId46" w:history="1">
              <w:r w:rsidRPr="00A02E29">
                <w:rPr>
                  <w:sz w:val="24"/>
                  <w:szCs w:val="24"/>
                  <w:lang w:eastAsia="en-IN"/>
                </w:rPr>
                <w:t>http://www.vyasa.org</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No. 9 Appa Jappa</w:t>
            </w:r>
            <w:r w:rsidRPr="00A02E29">
              <w:rPr>
                <w:sz w:val="24"/>
                <w:szCs w:val="24"/>
                <w:lang w:eastAsia="en-IN"/>
              </w:rPr>
              <w:br/>
              <w:t>Agrahara, Bangalore-560018</w:t>
            </w:r>
          </w:p>
          <w:p w:rsidR="00E80304" w:rsidRPr="00A02E29" w:rsidRDefault="00E80304" w:rsidP="00685D36">
            <w:pPr>
              <w:shd w:val="clear" w:color="auto" w:fill="FFFFFF"/>
              <w:rPr>
                <w:b/>
                <w:bCs/>
                <w:sz w:val="24"/>
                <w:szCs w:val="24"/>
                <w:lang w:eastAsia="en-IN"/>
              </w:rPr>
            </w:pPr>
            <w:r w:rsidRPr="00A02E29">
              <w:rPr>
                <w:sz w:val="24"/>
                <w:szCs w:val="24"/>
                <w:lang w:eastAsia="en-IN"/>
              </w:rPr>
              <w:t>State:Karnataka -</w:t>
            </w:r>
            <w:hyperlink r:id="rId47" w:anchor="collapse110" w:history="1">
              <w:r w:rsidRPr="00A02E29">
                <w:rPr>
                  <w:rFonts w:ascii="inherit" w:hAnsi="inherit"/>
                  <w:lang w:eastAsia="en-IN"/>
                </w:rPr>
                <w:t> </w:t>
              </w:r>
            </w:hyperlink>
            <w:r w:rsidRPr="00A02E29">
              <w:rPr>
                <w:b/>
                <w:bCs/>
                <w:sz w:val="24"/>
                <w:szCs w:val="24"/>
                <w:lang w:eastAsia="en-IN"/>
              </w:rPr>
              <w:t xml:space="preserve"> </w:t>
            </w:r>
          </w:p>
        </w:tc>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Yenepoya </w:t>
            </w:r>
            <w:r w:rsidRPr="00A02E29">
              <w:rPr>
                <w:sz w:val="24"/>
                <w:szCs w:val="24"/>
                <w:lang w:eastAsia="en-IN"/>
              </w:rPr>
              <w:br/>
            </w:r>
            <w:hyperlink r:id="rId48" w:history="1">
              <w:r w:rsidRPr="00A02E29">
                <w:rPr>
                  <w:sz w:val="24"/>
                  <w:szCs w:val="24"/>
                  <w:lang w:eastAsia="en-IN"/>
                </w:rPr>
                <w:t>http://yenepoya.edu.in</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Mangalore, Karnataka</w:t>
            </w:r>
          </w:p>
          <w:p w:rsidR="00E80304" w:rsidRPr="00A02E29" w:rsidRDefault="00E80304" w:rsidP="00685D36">
            <w:pPr>
              <w:shd w:val="clear" w:color="auto" w:fill="FFFFFF"/>
              <w:rPr>
                <w:b/>
                <w:bCs/>
                <w:sz w:val="24"/>
                <w:szCs w:val="24"/>
                <w:lang w:eastAsia="en-IN"/>
              </w:rPr>
            </w:pPr>
            <w:r w:rsidRPr="00A02E29">
              <w:rPr>
                <w:sz w:val="24"/>
                <w:szCs w:val="24"/>
                <w:lang w:eastAsia="en-IN"/>
              </w:rPr>
              <w:t>State:Karnataka -</w:t>
            </w:r>
            <w:hyperlink r:id="rId49" w:anchor="collapse111" w:history="1">
              <w:r w:rsidRPr="00A02E29">
                <w:rPr>
                  <w:rFonts w:ascii="inherit" w:hAnsi="inherit"/>
                  <w:lang w:eastAsia="en-IN"/>
                </w:rPr>
                <w:t> </w:t>
              </w:r>
            </w:hyperlink>
            <w:r w:rsidRPr="00A02E29">
              <w:rPr>
                <w:b/>
                <w:bCs/>
                <w:sz w:val="24"/>
                <w:szCs w:val="24"/>
                <w:lang w:eastAsia="en-IN"/>
              </w:rPr>
              <w:t xml:space="preserve"> </w:t>
            </w:r>
          </w:p>
        </w:tc>
      </w:tr>
      <w:tr w:rsidR="00E80304" w:rsidRPr="00A02E29" w:rsidTr="00685D36">
        <w:tc>
          <w:tcPr>
            <w:tcW w:w="4621" w:type="dxa"/>
          </w:tcPr>
          <w:tbl>
            <w:tblPr>
              <w:tblW w:w="4111" w:type="dxa"/>
              <w:tblCellMar>
                <w:top w:w="15" w:type="dxa"/>
                <w:left w:w="15" w:type="dxa"/>
                <w:bottom w:w="15" w:type="dxa"/>
                <w:right w:w="15" w:type="dxa"/>
              </w:tblCellMar>
              <w:tblLook w:val="04A0"/>
            </w:tblPr>
            <w:tblGrid>
              <w:gridCol w:w="4111"/>
            </w:tblGrid>
            <w:tr w:rsidR="00E80304" w:rsidRPr="00A02E29" w:rsidTr="00685D36">
              <w:tc>
                <w:tcPr>
                  <w:tcW w:w="4111" w:type="dxa"/>
                  <w:shd w:val="clear" w:color="auto" w:fill="auto"/>
                  <w:tcMar>
                    <w:top w:w="0" w:type="dxa"/>
                    <w:left w:w="0" w:type="dxa"/>
                    <w:bottom w:w="0" w:type="dxa"/>
                    <w:right w:w="0" w:type="dxa"/>
                  </w:tcMar>
                  <w:vAlign w:val="center"/>
                  <w:hideMark/>
                </w:tcPr>
                <w:p w:rsidR="00E80304" w:rsidRPr="00A02E29" w:rsidRDefault="00E80304" w:rsidP="00685D36">
                  <w:pPr>
                    <w:shd w:val="clear" w:color="auto" w:fill="FFFFFF"/>
                    <w:outlineLvl w:val="3"/>
                    <w:rPr>
                      <w:rFonts w:ascii="inherit" w:hAnsi="inherit"/>
                      <w:lang w:eastAsia="en-IN"/>
                    </w:rPr>
                  </w:pPr>
                </w:p>
              </w:tc>
            </w:tr>
            <w:tr w:rsidR="00E80304" w:rsidRPr="00A02E29" w:rsidTr="00685D36">
              <w:tc>
                <w:tcPr>
                  <w:tcW w:w="4111" w:type="dxa"/>
                  <w:shd w:val="clear" w:color="auto" w:fill="auto"/>
                  <w:tcMar>
                    <w:top w:w="0" w:type="dxa"/>
                    <w:left w:w="0" w:type="dxa"/>
                    <w:bottom w:w="0" w:type="dxa"/>
                    <w:right w:w="0" w:type="dxa"/>
                  </w:tcMar>
                  <w:vAlign w:val="center"/>
                  <w:hideMark/>
                </w:tcPr>
                <w:p w:rsidR="00E80304" w:rsidRPr="00A02E29" w:rsidRDefault="00E80304" w:rsidP="00685D36">
                  <w:pPr>
                    <w:shd w:val="clear" w:color="auto" w:fill="FFFFFF"/>
                    <w:rPr>
                      <w:sz w:val="24"/>
                      <w:szCs w:val="24"/>
                      <w:lang w:eastAsia="en-IN"/>
                    </w:rPr>
                  </w:pPr>
                  <w:r w:rsidRPr="00A02E29">
                    <w:rPr>
                      <w:b/>
                      <w:bCs/>
                      <w:sz w:val="24"/>
                      <w:szCs w:val="24"/>
                      <w:lang w:eastAsia="en-IN"/>
                    </w:rPr>
                    <w:t>Manipal Academy of Higher Education</w:t>
                  </w:r>
                  <w:r w:rsidRPr="00A02E29">
                    <w:rPr>
                      <w:sz w:val="24"/>
                      <w:szCs w:val="24"/>
                      <w:lang w:eastAsia="en-IN"/>
                    </w:rPr>
                    <w:br/>
                  </w:r>
                  <w:hyperlink r:id="rId50" w:history="1">
                    <w:r w:rsidRPr="00A02E29">
                      <w:rPr>
                        <w:sz w:val="24"/>
                        <w:szCs w:val="24"/>
                        <w:lang w:eastAsia="en-IN"/>
                      </w:rPr>
                      <w:t>http://www.manipal.edu</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manipal.edu., Madhav Nagar</w:t>
                  </w:r>
                  <w:r w:rsidRPr="00A02E29">
                    <w:rPr>
                      <w:sz w:val="24"/>
                      <w:szCs w:val="24"/>
                      <w:lang w:eastAsia="en-IN"/>
                    </w:rPr>
                    <w:br/>
                    <w:t>Manipal-576119. KARNATAKA</w:t>
                  </w:r>
                </w:p>
                <w:p w:rsidR="00E80304" w:rsidRPr="00A02E29" w:rsidRDefault="00E80304" w:rsidP="00685D36">
                  <w:pPr>
                    <w:shd w:val="clear" w:color="auto" w:fill="FFFFFF"/>
                    <w:rPr>
                      <w:rFonts w:ascii="inherit" w:hAnsi="inherit"/>
                      <w:lang w:eastAsia="en-IN"/>
                    </w:rPr>
                  </w:pPr>
                  <w:r w:rsidRPr="00A02E29">
                    <w:rPr>
                      <w:sz w:val="24"/>
                      <w:szCs w:val="24"/>
                      <w:lang w:eastAsia="en-IN"/>
                    </w:rPr>
                    <w:t>State:Karnataka -</w:t>
                  </w:r>
                </w:p>
              </w:tc>
            </w:tr>
          </w:tbl>
          <w:p w:rsidR="00E80304" w:rsidRPr="00A02E29" w:rsidRDefault="00E80304" w:rsidP="00685D36">
            <w:pPr>
              <w:shd w:val="clear" w:color="auto" w:fill="FFFFFF"/>
              <w:rPr>
                <w:b/>
                <w:bCs/>
                <w:sz w:val="24"/>
                <w:szCs w:val="24"/>
                <w:lang w:eastAsia="en-IN"/>
              </w:rPr>
            </w:pPr>
          </w:p>
        </w:tc>
        <w:tc>
          <w:tcPr>
            <w:tcW w:w="4621" w:type="dxa"/>
          </w:tcPr>
          <w:p w:rsidR="00E80304" w:rsidRPr="00A02E29" w:rsidRDefault="00E80304" w:rsidP="00685D36">
            <w:pPr>
              <w:shd w:val="clear" w:color="auto" w:fill="FFFFFF"/>
              <w:rPr>
                <w:sz w:val="24"/>
                <w:szCs w:val="24"/>
                <w:lang w:eastAsia="en-IN"/>
              </w:rPr>
            </w:pPr>
            <w:r w:rsidRPr="00A02E29">
              <w:rPr>
                <w:b/>
                <w:bCs/>
                <w:sz w:val="24"/>
                <w:szCs w:val="24"/>
                <w:lang w:eastAsia="en-IN"/>
              </w:rPr>
              <w:t>National Institute of Mental Health &amp; Neuro Sciences </w:t>
            </w:r>
            <w:r w:rsidRPr="00A02E29">
              <w:rPr>
                <w:sz w:val="24"/>
                <w:szCs w:val="24"/>
                <w:lang w:eastAsia="en-IN"/>
              </w:rPr>
              <w:br/>
            </w:r>
            <w:hyperlink r:id="rId51" w:history="1">
              <w:r w:rsidRPr="00A02E29">
                <w:rPr>
                  <w:sz w:val="24"/>
                  <w:szCs w:val="24"/>
                  <w:lang w:eastAsia="en-IN"/>
                </w:rPr>
                <w:t>http://www.nimhans.kar.nic.in</w:t>
              </w:r>
            </w:hyperlink>
          </w:p>
          <w:p w:rsidR="00E80304" w:rsidRPr="00A02E29" w:rsidRDefault="00E80304" w:rsidP="00685D36">
            <w:pPr>
              <w:shd w:val="clear" w:color="auto" w:fill="FFFFFF"/>
              <w:rPr>
                <w:sz w:val="24"/>
                <w:szCs w:val="24"/>
                <w:lang w:eastAsia="en-IN"/>
              </w:rPr>
            </w:pPr>
            <w:r w:rsidRPr="00A02E29">
              <w:rPr>
                <w:sz w:val="24"/>
                <w:szCs w:val="24"/>
                <w:lang w:eastAsia="en-IN"/>
              </w:rPr>
              <w:t>Address:</w:t>
            </w:r>
          </w:p>
          <w:p w:rsidR="00E80304" w:rsidRPr="00A02E29" w:rsidRDefault="00E80304" w:rsidP="00685D36">
            <w:pPr>
              <w:shd w:val="clear" w:color="auto" w:fill="FFFFFF"/>
              <w:rPr>
                <w:sz w:val="24"/>
                <w:szCs w:val="24"/>
                <w:lang w:eastAsia="en-IN"/>
              </w:rPr>
            </w:pPr>
            <w:r w:rsidRPr="00A02E29">
              <w:rPr>
                <w:sz w:val="24"/>
                <w:szCs w:val="24"/>
                <w:lang w:eastAsia="en-IN"/>
              </w:rPr>
              <w:t>Bangalore - 560 029.</w:t>
            </w:r>
          </w:p>
          <w:p w:rsidR="00E80304" w:rsidRPr="00A02E29" w:rsidRDefault="00E80304" w:rsidP="00685D36">
            <w:pPr>
              <w:shd w:val="clear" w:color="auto" w:fill="FFFFFF"/>
              <w:rPr>
                <w:b/>
                <w:bCs/>
                <w:sz w:val="24"/>
                <w:szCs w:val="24"/>
                <w:lang w:eastAsia="en-IN"/>
              </w:rPr>
            </w:pPr>
            <w:r w:rsidRPr="00A02E29">
              <w:rPr>
                <w:sz w:val="24"/>
                <w:szCs w:val="24"/>
                <w:lang w:eastAsia="en-IN"/>
              </w:rPr>
              <w:t>State:Karnataka -</w:t>
            </w:r>
            <w:r w:rsidRPr="00A02E29">
              <w:rPr>
                <w:b/>
                <w:bCs/>
                <w:sz w:val="24"/>
                <w:szCs w:val="24"/>
                <w:lang w:eastAsia="en-IN"/>
              </w:rPr>
              <w:t xml:space="preserve"> </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Jamia Hamdard</w:t>
            </w:r>
            <w:r w:rsidRPr="00A02E29">
              <w:rPr>
                <w:rFonts w:ascii="Helvetica" w:hAnsi="Helvetica" w:cs="Helvetica"/>
                <w:sz w:val="19"/>
                <w:szCs w:val="19"/>
                <w:lang w:eastAsia="en-IN"/>
              </w:rPr>
              <w:br/>
            </w:r>
            <w:hyperlink r:id="rId52" w:history="1">
              <w:r w:rsidRPr="00A02E29">
                <w:rPr>
                  <w:rFonts w:ascii="Helvetica" w:hAnsi="Helvetica" w:cs="Helvetica"/>
                  <w:sz w:val="19"/>
                  <w:lang w:eastAsia="en-IN"/>
                </w:rPr>
                <w:t>http://www.jamiahamdard.edu</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Hamdard Nagar,</w:t>
            </w:r>
            <w:r w:rsidRPr="00A02E29">
              <w:rPr>
                <w:rFonts w:ascii="Helvetica" w:hAnsi="Helvetica" w:cs="Helvetica"/>
                <w:sz w:val="19"/>
                <w:szCs w:val="19"/>
                <w:lang w:eastAsia="en-IN"/>
              </w:rPr>
              <w:br/>
              <w:t>New Delhi - 110 062.</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pPr>
            <w:r w:rsidRPr="00A02E29">
              <w:rPr>
                <w:rFonts w:ascii="Helvetica" w:hAnsi="Helvetica" w:cs="Helvetica"/>
                <w:sz w:val="19"/>
                <w:szCs w:val="19"/>
                <w:lang w:eastAsia="en-IN"/>
              </w:rPr>
              <w:t>Delhi -</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Manav Rachna International Institute of Research and Studies</w:t>
            </w:r>
            <w:r w:rsidRPr="00A02E29">
              <w:rPr>
                <w:rFonts w:ascii="Helvetica" w:hAnsi="Helvetica" w:cs="Helvetica"/>
                <w:sz w:val="19"/>
                <w:szCs w:val="19"/>
                <w:lang w:eastAsia="en-IN"/>
              </w:rPr>
              <w:br/>
            </w:r>
            <w:hyperlink r:id="rId53" w:history="1">
              <w:r w:rsidRPr="00A02E29">
                <w:rPr>
                  <w:rFonts w:ascii="Helvetica" w:hAnsi="Helvetica" w:cs="Helvetica"/>
                  <w:sz w:val="19"/>
                  <w:lang w:eastAsia="en-IN"/>
                </w:rPr>
                <w:t>http://manavrachna.edu.in/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5E/1A, Bungalow Plot, N.I.T.</w:t>
            </w:r>
            <w:r w:rsidRPr="00A02E29">
              <w:rPr>
                <w:rFonts w:ascii="Helvetica" w:hAnsi="Helvetica" w:cs="Helvetica"/>
                <w:sz w:val="19"/>
                <w:szCs w:val="19"/>
                <w:lang w:eastAsia="en-IN"/>
              </w:rPr>
              <w:br/>
              <w:t>Faridabad-121001 Haryana</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 xml:space="preserve">State: Haryana – </w:t>
            </w:r>
          </w:p>
          <w:p w:rsidR="00E80304" w:rsidRPr="00A02E29" w:rsidRDefault="00E80304" w:rsidP="00685D36">
            <w:pPr>
              <w:shd w:val="clear" w:color="auto" w:fill="FFFFFF"/>
            </w:pPr>
            <w:r w:rsidRPr="00A02E29">
              <w:t>(Dental)</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National Brain Research Centre </w:t>
            </w:r>
            <w:r w:rsidRPr="00A02E29">
              <w:rPr>
                <w:rFonts w:ascii="Helvetica" w:hAnsi="Helvetica" w:cs="Helvetica"/>
                <w:sz w:val="19"/>
                <w:szCs w:val="19"/>
                <w:lang w:eastAsia="en-IN"/>
              </w:rPr>
              <w:br/>
            </w:r>
            <w:hyperlink r:id="rId54" w:history="1">
              <w:r w:rsidRPr="00A02E29">
                <w:rPr>
                  <w:rFonts w:ascii="Helvetica" w:hAnsi="Helvetica" w:cs="Helvetica"/>
                  <w:sz w:val="19"/>
                  <w:lang w:eastAsia="en-IN"/>
                </w:rPr>
                <w:t>http://www.nbrc.ac.in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SCO 5,6 &amp; 7 Sector-XV Part-II</w:t>
            </w:r>
            <w:r w:rsidRPr="00A02E29">
              <w:rPr>
                <w:rFonts w:ascii="Helvetica" w:hAnsi="Helvetica" w:cs="Helvetica"/>
                <w:sz w:val="19"/>
                <w:szCs w:val="19"/>
                <w:lang w:eastAsia="en-IN"/>
              </w:rPr>
              <w:br/>
              <w:t>Gurgaon -122001 (Haryana)</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State:Haryana -</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Bharati Vidyapeeth</w:t>
            </w:r>
            <w:r w:rsidRPr="00A02E29">
              <w:rPr>
                <w:rFonts w:ascii="Helvetica" w:hAnsi="Helvetica" w:cs="Helvetica"/>
                <w:sz w:val="19"/>
                <w:szCs w:val="19"/>
                <w:lang w:eastAsia="en-IN"/>
              </w:rPr>
              <w:br/>
            </w:r>
            <w:hyperlink r:id="rId55" w:history="1">
              <w:r w:rsidRPr="00A02E29">
                <w:rPr>
                  <w:rFonts w:ascii="Helvetica" w:hAnsi="Helvetica" w:cs="Helvetica"/>
                  <w:sz w:val="19"/>
                  <w:lang w:eastAsia="en-IN"/>
                </w:rPr>
                <w:t>http://bvuniversity.edu.in/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Lal Bahadur Shastri Marg,</w:t>
            </w:r>
            <w:r w:rsidRPr="00A02E29">
              <w:rPr>
                <w:rFonts w:ascii="Helvetica" w:hAnsi="Helvetica" w:cs="Helvetica"/>
                <w:sz w:val="19"/>
                <w:szCs w:val="19"/>
                <w:lang w:eastAsia="en-IN"/>
              </w:rPr>
              <w:br/>
              <w:t>Pune</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 Maharashtra - 411030</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D.Y Patil Educational Society</w:t>
            </w:r>
            <w:r w:rsidRPr="00A02E29">
              <w:rPr>
                <w:rFonts w:ascii="Helvetica" w:hAnsi="Helvetica" w:cs="Helvetica"/>
                <w:sz w:val="19"/>
                <w:szCs w:val="19"/>
                <w:lang w:eastAsia="en-IN"/>
              </w:rPr>
              <w:br/>
            </w:r>
            <w:hyperlink r:id="rId56" w:history="1">
              <w:r w:rsidRPr="00A02E29">
                <w:rPr>
                  <w:rFonts w:ascii="Helvetica" w:hAnsi="Helvetica" w:cs="Helvetica"/>
                  <w:sz w:val="19"/>
                  <w:lang w:eastAsia="en-IN"/>
                </w:rPr>
                <w:t>http://www.dypatilunikop.org</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869, E, D.Y.Patil Vidyanagar,Kasada</w:t>
            </w:r>
            <w:r w:rsidRPr="00A02E29">
              <w:rPr>
                <w:rFonts w:ascii="Helvetica" w:hAnsi="Helvetica" w:cs="Helvetica"/>
                <w:sz w:val="19"/>
                <w:szCs w:val="19"/>
                <w:lang w:eastAsia="en-IN"/>
              </w:rPr>
              <w:br/>
            </w:r>
            <w:r w:rsidRPr="00A02E29">
              <w:rPr>
                <w:rFonts w:ascii="Helvetica" w:hAnsi="Helvetica" w:cs="Helvetica"/>
                <w:sz w:val="19"/>
                <w:szCs w:val="19"/>
                <w:lang w:eastAsia="en-IN"/>
              </w:rPr>
              <w:lastRenderedPageBreak/>
              <w:t>Kolhapur-416006</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 xml:space="preserve">State: Maharashtra </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lastRenderedPageBreak/>
              <w:t>Datta Meghe Institute of Medical Sciences</w:t>
            </w:r>
            <w:r w:rsidRPr="00A02E29">
              <w:rPr>
                <w:rFonts w:ascii="Helvetica" w:hAnsi="Helvetica" w:cs="Helvetica"/>
                <w:sz w:val="19"/>
                <w:szCs w:val="19"/>
                <w:lang w:eastAsia="en-IN"/>
              </w:rPr>
              <w:br/>
            </w:r>
            <w:hyperlink r:id="rId57" w:history="1">
              <w:r w:rsidRPr="00A02E29">
                <w:rPr>
                  <w:rFonts w:ascii="Helvetica" w:hAnsi="Helvetica" w:cs="Helvetica"/>
                  <w:sz w:val="19"/>
                  <w:lang w:eastAsia="en-IN"/>
                </w:rPr>
                <w:t>http://www.dmims.edu.in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Wardha- Yavatmal Road,</w:t>
            </w:r>
            <w:r w:rsidRPr="00A02E29">
              <w:rPr>
                <w:rFonts w:ascii="Helvetica" w:hAnsi="Helvetica" w:cs="Helvetica"/>
                <w:sz w:val="19"/>
                <w:szCs w:val="19"/>
                <w:lang w:eastAsia="en-IN"/>
              </w:rPr>
              <w:br/>
            </w:r>
            <w:r w:rsidRPr="00A02E29">
              <w:rPr>
                <w:rFonts w:ascii="Helvetica" w:hAnsi="Helvetica" w:cs="Helvetica"/>
                <w:sz w:val="19"/>
                <w:szCs w:val="19"/>
                <w:lang w:eastAsia="en-IN"/>
              </w:rPr>
              <w:lastRenderedPageBreak/>
              <w:t>Sawangi (Meghe) Wardha</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 Maharashtra - 442107</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lastRenderedPageBreak/>
              <w:t>Dr. D.Y. Patil Vidyapeeth </w:t>
            </w:r>
            <w:r w:rsidRPr="00A02E29">
              <w:rPr>
                <w:rFonts w:ascii="Helvetica" w:hAnsi="Helvetica" w:cs="Helvetica"/>
                <w:sz w:val="19"/>
                <w:szCs w:val="19"/>
                <w:lang w:eastAsia="en-IN"/>
              </w:rPr>
              <w:br/>
            </w:r>
            <w:hyperlink r:id="rId58" w:history="1">
              <w:r w:rsidRPr="00A02E29">
                <w:rPr>
                  <w:rFonts w:ascii="Helvetica" w:hAnsi="Helvetica" w:cs="Helvetica"/>
                  <w:sz w:val="19"/>
                  <w:lang w:eastAsia="en-IN"/>
                </w:rPr>
                <w:t>http://www.dpu.edu.in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Pimpri, Pune</w:t>
            </w:r>
            <w:r w:rsidRPr="00A02E29">
              <w:rPr>
                <w:rFonts w:ascii="Helvetica" w:hAnsi="Helvetica" w:cs="Helvetica"/>
                <w:sz w:val="19"/>
                <w:szCs w:val="19"/>
                <w:lang w:eastAsia="en-IN"/>
              </w:rPr>
              <w:br/>
              <w:t>Maharashtra -411 018</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 Maharashtra -</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Krishna Institute of Medical Sciences </w:t>
            </w:r>
            <w:r w:rsidRPr="00A02E29">
              <w:rPr>
                <w:rFonts w:ascii="Helvetica" w:hAnsi="Helvetica" w:cs="Helvetica"/>
                <w:sz w:val="19"/>
                <w:szCs w:val="19"/>
                <w:lang w:eastAsia="en-IN"/>
              </w:rPr>
              <w:br/>
            </w:r>
            <w:hyperlink w:history="1">
              <w:r w:rsidRPr="00A02E29">
                <w:rPr>
                  <w:rFonts w:ascii="Helvetica" w:hAnsi="Helvetica" w:cs="Helvetica"/>
                  <w:sz w:val="19"/>
                  <w:lang w:eastAsia="en-IN"/>
                </w:rPr>
                <w:t>http:/www. kimsuniversity.in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Near Dhebewadi Road, malkapur,</w:t>
            </w:r>
            <w:r w:rsidRPr="00A02E29">
              <w:rPr>
                <w:rFonts w:ascii="Helvetica" w:hAnsi="Helvetica" w:cs="Helvetica"/>
                <w:sz w:val="19"/>
                <w:szCs w:val="19"/>
                <w:lang w:eastAsia="en-IN"/>
              </w:rPr>
              <w:br/>
              <w:t>Tal.Karad,Distt. Satara,-415539 Maharashtra</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 Maharashtra -</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MGM Institute of Health Sciences</w:t>
            </w:r>
            <w:r w:rsidRPr="00A02E29">
              <w:rPr>
                <w:rFonts w:ascii="Helvetica" w:hAnsi="Helvetica" w:cs="Helvetica"/>
                <w:sz w:val="19"/>
                <w:szCs w:val="19"/>
                <w:lang w:eastAsia="en-IN"/>
              </w:rPr>
              <w:br/>
            </w:r>
            <w:hyperlink r:id="rId59" w:history="1">
              <w:r w:rsidRPr="00A02E29">
                <w:rPr>
                  <w:rFonts w:ascii="Helvetica" w:hAnsi="Helvetica" w:cs="Helvetica"/>
                  <w:sz w:val="19"/>
                  <w:lang w:eastAsia="en-IN"/>
                </w:rPr>
                <w:t>http://www.mgmuhs.com</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MGM Campus, Sector-18,Kamothe</w:t>
            </w:r>
            <w:r w:rsidRPr="00A02E29">
              <w:rPr>
                <w:rFonts w:ascii="Helvetica" w:hAnsi="Helvetica" w:cs="Helvetica"/>
                <w:sz w:val="19"/>
                <w:szCs w:val="19"/>
                <w:lang w:eastAsia="en-IN"/>
              </w:rPr>
              <w:br/>
              <w:t>Maharashtra</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 Maharashtra -</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Padmashree Dr.D.Y. Patil Vidyapeeeth</w:t>
            </w:r>
            <w:r w:rsidRPr="00A02E29">
              <w:rPr>
                <w:rFonts w:ascii="Helvetica" w:hAnsi="Helvetica" w:cs="Helvetica"/>
                <w:sz w:val="19"/>
                <w:szCs w:val="19"/>
                <w:lang w:eastAsia="en-IN"/>
              </w:rPr>
              <w:br/>
            </w:r>
            <w:hyperlink r:id="rId60" w:history="1">
              <w:r w:rsidRPr="00A02E29">
                <w:rPr>
                  <w:rFonts w:ascii="Helvetica" w:hAnsi="Helvetica" w:cs="Helvetica"/>
                  <w:sz w:val="19"/>
                  <w:lang w:eastAsia="en-IN"/>
                </w:rPr>
                <w:t>http://www.dypatil.ac.in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Vidyanagar, Nerul Navi Mumbai</w:t>
            </w:r>
            <w:r w:rsidRPr="00A02E29">
              <w:rPr>
                <w:rFonts w:ascii="Helvetica" w:hAnsi="Helvetica" w:cs="Helvetica"/>
                <w:sz w:val="19"/>
                <w:szCs w:val="19"/>
                <w:lang w:eastAsia="en-IN"/>
              </w:rPr>
              <w:br/>
              <w:t>Pin-400 706</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 Maharashtra -</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Pravara Institute of Medical Sciences</w:t>
            </w:r>
            <w:r w:rsidRPr="00A02E29">
              <w:rPr>
                <w:rFonts w:ascii="Helvetica" w:hAnsi="Helvetica" w:cs="Helvetica"/>
                <w:sz w:val="19"/>
                <w:szCs w:val="19"/>
                <w:lang w:eastAsia="en-IN"/>
              </w:rPr>
              <w:br/>
            </w:r>
            <w:hyperlink r:id="rId61" w:history="1">
              <w:r w:rsidRPr="00A02E29">
                <w:rPr>
                  <w:rFonts w:ascii="Helvetica" w:hAnsi="Helvetica" w:cs="Helvetica"/>
                  <w:sz w:val="19"/>
                  <w:lang w:eastAsia="en-IN"/>
                </w:rPr>
                <w:t>http://www.pravara.com/</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P.O. Loni,B.K-413736, Tal., Rahata</w:t>
            </w:r>
            <w:r w:rsidRPr="00A02E29">
              <w:rPr>
                <w:rFonts w:ascii="Helvetica" w:hAnsi="Helvetica" w:cs="Helvetica"/>
                <w:sz w:val="19"/>
                <w:szCs w:val="19"/>
                <w:lang w:eastAsia="en-IN"/>
              </w:rPr>
              <w:br/>
              <w:t>Dist; Ahmednagar (M S)</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 Maharashtra -</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Tilak Maharashtra Vidyapeeth</w:t>
            </w:r>
            <w:r w:rsidRPr="00A02E29">
              <w:rPr>
                <w:rFonts w:ascii="Helvetica" w:hAnsi="Helvetica" w:cs="Helvetica"/>
                <w:sz w:val="19"/>
                <w:szCs w:val="19"/>
                <w:lang w:eastAsia="en-IN"/>
              </w:rPr>
              <w:br/>
            </w:r>
            <w:hyperlink r:id="rId62" w:history="1">
              <w:r w:rsidRPr="00A02E29">
                <w:rPr>
                  <w:rFonts w:ascii="Helvetica" w:hAnsi="Helvetica" w:cs="Helvetica"/>
                  <w:sz w:val="19"/>
                  <w:lang w:eastAsia="en-IN"/>
                </w:rPr>
                <w:t>http://www.tmv.edu.in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Vidyapeeth Bhavan, Mukundnagar</w:t>
            </w:r>
            <w:r w:rsidRPr="00A02E29">
              <w:rPr>
                <w:rFonts w:ascii="Helvetica" w:hAnsi="Helvetica" w:cs="Helvetica"/>
                <w:sz w:val="19"/>
                <w:szCs w:val="19"/>
                <w:lang w:eastAsia="en-IN"/>
              </w:rPr>
              <w:br/>
              <w:t>Gultekdi, Pune-411037</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 Maharashtra –</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b/>
                <w:bCs/>
                <w:sz w:val="19"/>
                <w:szCs w:val="19"/>
                <w:shd w:val="clear" w:color="auto" w:fill="FFFFFF"/>
                <w:lang w:eastAsia="en-IN"/>
              </w:rPr>
              <w:t xml:space="preserve">(Ayurvedha &amp; Yoga / Naturopathy </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Kalinga Institute of Industrial Technology</w:t>
            </w:r>
            <w:r w:rsidRPr="00A02E29">
              <w:rPr>
                <w:rFonts w:ascii="Helvetica" w:hAnsi="Helvetica" w:cs="Helvetica"/>
                <w:sz w:val="19"/>
                <w:szCs w:val="19"/>
                <w:lang w:eastAsia="en-IN"/>
              </w:rPr>
              <w:br/>
            </w:r>
            <w:hyperlink r:id="rId63" w:history="1">
              <w:r w:rsidRPr="00A02E29">
                <w:rPr>
                  <w:rFonts w:ascii="Helvetica" w:hAnsi="Helvetica" w:cs="Helvetica"/>
                  <w:sz w:val="19"/>
                  <w:lang w:eastAsia="en-IN"/>
                </w:rPr>
                <w:t>http://www.kiit.ac.in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Bhubneshwar</w:t>
            </w:r>
            <w:r w:rsidRPr="00A02E29">
              <w:rPr>
                <w:rFonts w:ascii="Helvetica" w:hAnsi="Helvetica" w:cs="Helvetica"/>
                <w:sz w:val="19"/>
                <w:szCs w:val="19"/>
                <w:lang w:eastAsia="en-IN"/>
              </w:rPr>
              <w:br/>
              <w:t>Orissa-751 024</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Orissa -</w:t>
            </w:r>
          </w:p>
          <w:p w:rsidR="00E80304" w:rsidRPr="00A02E29" w:rsidRDefault="00E80304" w:rsidP="00685D36">
            <w:pPr>
              <w:rPr>
                <w:rFonts w:ascii="Helvetica" w:hAnsi="Helvetica" w:cs="Helvetica"/>
                <w:b/>
                <w:bCs/>
                <w:sz w:val="19"/>
                <w:szCs w:val="19"/>
                <w:shd w:val="clear" w:color="auto" w:fill="FFFFFF"/>
                <w:lang w:eastAsia="en-IN"/>
              </w:rPr>
            </w:pP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Sri Balaji Vidyapeeth (Deemed to be University)</w:t>
            </w:r>
            <w:r w:rsidRPr="00A02E29">
              <w:rPr>
                <w:rFonts w:ascii="Helvetica" w:hAnsi="Helvetica" w:cs="Helvetica"/>
                <w:sz w:val="19"/>
                <w:szCs w:val="19"/>
                <w:lang w:eastAsia="en-IN"/>
              </w:rPr>
              <w:br/>
            </w:r>
            <w:hyperlink r:id="rId64" w:history="1">
              <w:r w:rsidRPr="00A02E29">
                <w:rPr>
                  <w:rFonts w:ascii="Helvetica" w:hAnsi="Helvetica" w:cs="Helvetica"/>
                  <w:sz w:val="19"/>
                  <w:lang w:eastAsia="en-IN"/>
                </w:rPr>
                <w:t>http://www.sbvu.ac.in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Pondy-Cuddalore Main Road</w:t>
            </w:r>
            <w:r w:rsidRPr="00A02E29">
              <w:rPr>
                <w:rFonts w:ascii="Helvetica" w:hAnsi="Helvetica" w:cs="Helvetica"/>
                <w:sz w:val="19"/>
                <w:szCs w:val="19"/>
                <w:lang w:eastAsia="en-IN"/>
              </w:rPr>
              <w:br/>
              <w:t>Pillaiyarkuppam, Pondicherry, Union Territory of Pudducherry</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Puducherry - 607402</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Jain Vishva Bharati Institute </w:t>
            </w:r>
            <w:r w:rsidRPr="00A02E29">
              <w:rPr>
                <w:rFonts w:ascii="Helvetica" w:hAnsi="Helvetica" w:cs="Helvetica"/>
                <w:sz w:val="19"/>
                <w:szCs w:val="19"/>
                <w:lang w:eastAsia="en-IN"/>
              </w:rPr>
              <w:br/>
            </w:r>
            <w:hyperlink r:id="rId65" w:history="1">
              <w:r w:rsidRPr="00A02E29">
                <w:rPr>
                  <w:rFonts w:ascii="Helvetica" w:hAnsi="Helvetica" w:cs="Helvetica"/>
                  <w:sz w:val="19"/>
                  <w:lang w:eastAsia="en-IN"/>
                </w:rPr>
                <w:t>http://jvbi.ac.in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B.No.6,</w:t>
            </w:r>
            <w:r w:rsidRPr="00A02E29">
              <w:rPr>
                <w:rFonts w:ascii="Helvetica" w:hAnsi="Helvetica" w:cs="Helvetica"/>
                <w:sz w:val="19"/>
                <w:szCs w:val="19"/>
                <w:lang w:eastAsia="en-IN"/>
              </w:rPr>
              <w:br/>
              <w:t>Ladnun-341 306. RAJASTHAN</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Rajasthan -</w:t>
            </w:r>
          </w:p>
          <w:p w:rsidR="00E80304" w:rsidRPr="00A02E29" w:rsidRDefault="00E80304" w:rsidP="00685D36">
            <w:pPr>
              <w:rPr>
                <w:rFonts w:ascii="Helvetica" w:hAnsi="Helvetica" w:cs="Helvetica"/>
                <w:b/>
                <w:bCs/>
                <w:sz w:val="19"/>
                <w:szCs w:val="19"/>
                <w:shd w:val="clear" w:color="auto" w:fill="FFFFFF"/>
                <w:lang w:eastAsia="en-IN"/>
              </w:rPr>
            </w:pPr>
            <w:r w:rsidRPr="00A02E29">
              <w:rPr>
                <w:rFonts w:ascii="Helvetica" w:hAnsi="Helvetica" w:cs="Helvetica"/>
                <w:b/>
                <w:bCs/>
                <w:sz w:val="19"/>
                <w:szCs w:val="19"/>
                <w:shd w:val="clear" w:color="auto" w:fill="FFFFFF"/>
                <w:lang w:eastAsia="en-IN"/>
              </w:rPr>
              <w:t xml:space="preserve">(Yoga &amp; Naturopathy) </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Chettinad Academy of Research and Education (CARE)</w:t>
            </w:r>
            <w:r w:rsidRPr="00A02E29">
              <w:rPr>
                <w:rFonts w:ascii="Helvetica" w:hAnsi="Helvetica" w:cs="Helvetica"/>
                <w:sz w:val="19"/>
                <w:szCs w:val="19"/>
                <w:lang w:eastAsia="en-IN"/>
              </w:rPr>
              <w:br/>
            </w:r>
            <w:hyperlink r:id="rId66" w:history="1">
              <w:r w:rsidRPr="00A02E29">
                <w:rPr>
                  <w:rFonts w:ascii="Helvetica" w:hAnsi="Helvetica" w:cs="Helvetica"/>
                  <w:sz w:val="19"/>
                  <w:lang w:eastAsia="en-IN"/>
                </w:rPr>
                <w:t>http://www.chettinadhealthcity.com</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Rajiv Gandhi Salai Kelambakkkam</w:t>
            </w:r>
            <w:r w:rsidRPr="00A02E29">
              <w:rPr>
                <w:rFonts w:ascii="Helvetica" w:hAnsi="Helvetica" w:cs="Helvetica"/>
                <w:sz w:val="19"/>
                <w:szCs w:val="19"/>
                <w:lang w:eastAsia="en-IN"/>
              </w:rPr>
              <w:br/>
              <w:t>Chennai-603103 Kanchipuram Distt. Tamil Nadu</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Tamil Nadu -</w:t>
            </w:r>
          </w:p>
          <w:p w:rsidR="00E80304" w:rsidRPr="00A02E29" w:rsidRDefault="00E80304" w:rsidP="00685D36">
            <w:pPr>
              <w:rPr>
                <w:rFonts w:ascii="Helvetica" w:hAnsi="Helvetica" w:cs="Helvetica"/>
                <w:b/>
                <w:bCs/>
                <w:sz w:val="19"/>
                <w:szCs w:val="19"/>
                <w:shd w:val="clear" w:color="auto" w:fill="FFFFFF"/>
                <w:lang w:eastAsia="en-IN"/>
              </w:rPr>
            </w:pP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Meenakshi Academy of Higher Education and Research </w:t>
            </w:r>
            <w:r w:rsidRPr="00A02E29">
              <w:rPr>
                <w:rFonts w:ascii="Helvetica" w:hAnsi="Helvetica" w:cs="Helvetica"/>
                <w:sz w:val="19"/>
                <w:szCs w:val="19"/>
                <w:lang w:eastAsia="en-IN"/>
              </w:rPr>
              <w:br/>
            </w:r>
            <w:hyperlink r:id="rId67" w:history="1">
              <w:r w:rsidRPr="00A02E29">
                <w:rPr>
                  <w:rFonts w:ascii="Helvetica" w:hAnsi="Helvetica" w:cs="Helvetica"/>
                  <w:sz w:val="19"/>
                  <w:lang w:eastAsia="en-IN"/>
                </w:rPr>
                <w:t>http://www.maher.ac.in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No.12, vermbuliamman Kail St, K.K.</w:t>
            </w:r>
            <w:r w:rsidRPr="00A02E29">
              <w:rPr>
                <w:rFonts w:ascii="Helvetica" w:hAnsi="Helvetica" w:cs="Helvetica"/>
                <w:sz w:val="19"/>
                <w:szCs w:val="19"/>
                <w:lang w:eastAsia="en-IN"/>
              </w:rPr>
              <w:br/>
              <w:t>Nagar(West) Chennai-600078 Tamil Nadu</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Tamil Nadu -</w:t>
            </w:r>
          </w:p>
          <w:p w:rsidR="00E80304" w:rsidRPr="00A02E29" w:rsidRDefault="00E80304" w:rsidP="00685D36">
            <w:pPr>
              <w:rPr>
                <w:rFonts w:ascii="Helvetica" w:hAnsi="Helvetica" w:cs="Helvetica"/>
                <w:b/>
                <w:bCs/>
                <w:sz w:val="19"/>
                <w:szCs w:val="19"/>
                <w:shd w:val="clear" w:color="auto" w:fill="FFFFFF"/>
                <w:lang w:eastAsia="en-IN"/>
              </w:rPr>
            </w:pPr>
            <w:r w:rsidRPr="00A02E29">
              <w:rPr>
                <w:rFonts w:ascii="Helvetica" w:hAnsi="Helvetica" w:cs="Helvetica"/>
                <w:b/>
                <w:bCs/>
                <w:sz w:val="19"/>
                <w:szCs w:val="19"/>
                <w:shd w:val="clear" w:color="auto" w:fill="FFFFFF"/>
                <w:lang w:eastAsia="en-IN"/>
              </w:rPr>
              <w:t>(Nursing)</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Amrita Vishwa Vidyapeetham</w:t>
            </w:r>
            <w:r w:rsidRPr="00A02E29">
              <w:rPr>
                <w:rFonts w:ascii="Helvetica" w:hAnsi="Helvetica" w:cs="Helvetica"/>
                <w:sz w:val="19"/>
                <w:szCs w:val="19"/>
                <w:lang w:eastAsia="en-IN"/>
              </w:rPr>
              <w:br/>
            </w:r>
            <w:hyperlink r:id="rId68" w:history="1">
              <w:r w:rsidRPr="00A02E29">
                <w:rPr>
                  <w:rFonts w:ascii="Helvetica" w:hAnsi="Helvetica" w:cs="Helvetica"/>
                  <w:sz w:val="19"/>
                  <w:lang w:eastAsia="en-IN"/>
                </w:rPr>
                <w:t>http://www.amrita.edu</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Coimbatore</w:t>
            </w:r>
            <w:r w:rsidRPr="00A02E29">
              <w:rPr>
                <w:rFonts w:ascii="Helvetica" w:hAnsi="Helvetica" w:cs="Helvetica"/>
                <w:sz w:val="19"/>
                <w:szCs w:val="19"/>
                <w:lang w:eastAsia="en-IN"/>
              </w:rPr>
              <w:br/>
              <w:t>Tamil Nadu-641 105</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Tamil Nadu -</w:t>
            </w:r>
          </w:p>
          <w:p w:rsidR="00E80304" w:rsidRPr="00A02E29" w:rsidRDefault="00E80304" w:rsidP="00685D36">
            <w:pPr>
              <w:rPr>
                <w:rFonts w:ascii="Helvetica" w:hAnsi="Helvetica" w:cs="Helvetica"/>
                <w:b/>
                <w:bCs/>
                <w:sz w:val="19"/>
                <w:szCs w:val="19"/>
                <w:shd w:val="clear" w:color="auto" w:fill="FFFFFF"/>
                <w:lang w:eastAsia="en-IN"/>
              </w:rPr>
            </w:pPr>
            <w:r w:rsidRPr="00A02E29">
              <w:rPr>
                <w:rFonts w:ascii="Helvetica" w:hAnsi="Helvetica" w:cs="Helvetica"/>
                <w:b/>
                <w:bCs/>
                <w:sz w:val="19"/>
                <w:szCs w:val="19"/>
                <w:shd w:val="clear" w:color="auto" w:fill="FFFFFF"/>
                <w:lang w:eastAsia="en-IN"/>
              </w:rPr>
              <w:t>(Medical, dental, Nursing, Ayurvedha etc.,)</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Karpagam Academy of Higher Education </w:t>
            </w:r>
            <w:r w:rsidRPr="00A02E29">
              <w:rPr>
                <w:rFonts w:ascii="Helvetica" w:hAnsi="Helvetica" w:cs="Helvetica"/>
                <w:sz w:val="19"/>
                <w:szCs w:val="19"/>
                <w:lang w:eastAsia="en-IN"/>
              </w:rPr>
              <w:br/>
            </w:r>
            <w:hyperlink r:id="rId69" w:history="1">
              <w:r w:rsidRPr="00A02E29">
                <w:rPr>
                  <w:rFonts w:ascii="Helvetica" w:hAnsi="Helvetica" w:cs="Helvetica"/>
                  <w:sz w:val="19"/>
                  <w:lang w:eastAsia="en-IN"/>
                </w:rPr>
                <w:t>http://www.kahedu.edu.in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Pallachi Main Road, Coimbatore</w:t>
            </w:r>
            <w:r w:rsidRPr="00A02E29">
              <w:rPr>
                <w:rFonts w:ascii="Helvetica" w:hAnsi="Helvetica" w:cs="Helvetica"/>
                <w:sz w:val="19"/>
                <w:szCs w:val="19"/>
                <w:lang w:eastAsia="en-IN"/>
              </w:rPr>
              <w:br/>
              <w:t>Eachanari Post, Tamil Nadu-641021</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Tamil Nadu - 641021</w:t>
            </w:r>
          </w:p>
          <w:p w:rsidR="00E80304" w:rsidRPr="00A02E29" w:rsidRDefault="00E80304" w:rsidP="00685D36">
            <w:pPr>
              <w:rPr>
                <w:rFonts w:ascii="Helvetica" w:hAnsi="Helvetica" w:cs="Helvetica"/>
                <w:b/>
                <w:bCs/>
                <w:sz w:val="19"/>
                <w:szCs w:val="19"/>
                <w:shd w:val="clear" w:color="auto" w:fill="FFFFFF"/>
                <w:lang w:eastAsia="en-IN"/>
              </w:rPr>
            </w:pPr>
            <w:r w:rsidRPr="00A02E29">
              <w:rPr>
                <w:rFonts w:ascii="Helvetica" w:hAnsi="Helvetica" w:cs="Helvetica"/>
                <w:b/>
                <w:bCs/>
                <w:sz w:val="19"/>
                <w:szCs w:val="19"/>
                <w:shd w:val="clear" w:color="auto" w:fill="FFFFFF"/>
                <w:lang w:eastAsia="en-IN"/>
              </w:rPr>
              <w:t>(Pharmacy)</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Dr. M.G.R. Educational and Research Institute </w:t>
            </w:r>
            <w:r w:rsidRPr="00A02E29">
              <w:rPr>
                <w:rFonts w:ascii="Helvetica" w:hAnsi="Helvetica" w:cs="Helvetica"/>
                <w:sz w:val="19"/>
                <w:szCs w:val="19"/>
                <w:lang w:eastAsia="en-IN"/>
              </w:rPr>
              <w:br/>
            </w:r>
            <w:hyperlink r:id="rId70" w:history="1">
              <w:r w:rsidRPr="00A02E29">
                <w:rPr>
                  <w:rFonts w:ascii="Helvetica" w:hAnsi="Helvetica" w:cs="Helvetica"/>
                  <w:sz w:val="19"/>
                  <w:lang w:eastAsia="en-IN"/>
                </w:rPr>
                <w:t>http://www.drmgrdu.ac.in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Periyar E.V.R. High Road,</w:t>
            </w:r>
            <w:r w:rsidRPr="00A02E29">
              <w:rPr>
                <w:rFonts w:ascii="Helvetica" w:hAnsi="Helvetica" w:cs="Helvetica"/>
                <w:sz w:val="19"/>
                <w:szCs w:val="19"/>
                <w:lang w:eastAsia="en-IN"/>
              </w:rPr>
              <w:br/>
              <w:t>Maduravoyal,Chennai-600095</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Tamil Nadu -</w:t>
            </w:r>
          </w:p>
          <w:p w:rsidR="00E80304" w:rsidRPr="00A02E29" w:rsidRDefault="00E80304" w:rsidP="00685D36">
            <w:pPr>
              <w:rPr>
                <w:rFonts w:ascii="Helvetica" w:hAnsi="Helvetica" w:cs="Helvetica"/>
                <w:b/>
                <w:bCs/>
                <w:sz w:val="19"/>
                <w:szCs w:val="19"/>
                <w:shd w:val="clear" w:color="auto" w:fill="FFFFFF"/>
                <w:lang w:eastAsia="en-IN"/>
              </w:rPr>
            </w:pP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S.R.M Institute of Science and Technology</w:t>
            </w:r>
            <w:r w:rsidRPr="00A02E29">
              <w:rPr>
                <w:rFonts w:ascii="Helvetica" w:hAnsi="Helvetica" w:cs="Helvetica"/>
                <w:sz w:val="19"/>
                <w:szCs w:val="19"/>
                <w:lang w:eastAsia="en-IN"/>
              </w:rPr>
              <w:br/>
            </w:r>
            <w:hyperlink r:id="rId71" w:history="1">
              <w:r w:rsidRPr="00A02E29">
                <w:rPr>
                  <w:rFonts w:ascii="Helvetica" w:hAnsi="Helvetica" w:cs="Helvetica"/>
                  <w:sz w:val="19"/>
                  <w:lang w:eastAsia="en-IN"/>
                </w:rPr>
                <w:t>http://www.srmuniv.ac.in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2, Veerasamy Street</w:t>
            </w:r>
            <w:r w:rsidRPr="00A02E29">
              <w:rPr>
                <w:rFonts w:ascii="Helvetica" w:hAnsi="Helvetica" w:cs="Helvetica"/>
                <w:sz w:val="19"/>
                <w:szCs w:val="19"/>
                <w:lang w:eastAsia="en-IN"/>
              </w:rPr>
              <w:br/>
              <w:t>West Mambalam Chennai</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Tamil Nadu -</w:t>
            </w:r>
          </w:p>
          <w:p w:rsidR="00E80304" w:rsidRPr="00A02E29" w:rsidRDefault="00E80304" w:rsidP="00685D36">
            <w:pPr>
              <w:rPr>
                <w:rFonts w:ascii="Helvetica" w:hAnsi="Helvetica" w:cs="Helvetica"/>
                <w:b/>
                <w:bCs/>
                <w:sz w:val="19"/>
                <w:szCs w:val="19"/>
                <w:shd w:val="clear" w:color="auto" w:fill="FFFFFF"/>
                <w:lang w:eastAsia="en-IN"/>
              </w:rPr>
            </w:pP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Saveetha Institute of Medical and Technical Sciences </w:t>
            </w:r>
            <w:r w:rsidRPr="00A02E29">
              <w:rPr>
                <w:rFonts w:ascii="Helvetica" w:hAnsi="Helvetica" w:cs="Helvetica"/>
                <w:sz w:val="19"/>
                <w:szCs w:val="19"/>
                <w:lang w:eastAsia="en-IN"/>
              </w:rPr>
              <w:br/>
            </w:r>
            <w:hyperlink r:id="rId72" w:history="1">
              <w:r w:rsidRPr="00A02E29">
                <w:rPr>
                  <w:rFonts w:ascii="Helvetica" w:hAnsi="Helvetica" w:cs="Helvetica"/>
                  <w:sz w:val="19"/>
                  <w:lang w:eastAsia="en-IN"/>
                </w:rPr>
                <w:t>http://www.saveetha.com</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Post Box No. 6 No. 162 </w:t>
            </w:r>
            <w:r w:rsidRPr="00A02E29">
              <w:rPr>
                <w:rFonts w:ascii="Helvetica" w:hAnsi="Helvetica" w:cs="Helvetica"/>
                <w:sz w:val="19"/>
                <w:szCs w:val="19"/>
                <w:lang w:eastAsia="en-IN"/>
              </w:rPr>
              <w:br/>
              <w:t>Poonamalle High Road Velappanchavadi Chennai</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p>
          <w:p w:rsidR="00E80304" w:rsidRPr="00A02E29" w:rsidRDefault="00E80304" w:rsidP="00685D36">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Tamil Nadu -</w:t>
            </w:r>
          </w:p>
        </w:tc>
      </w:tr>
      <w:tr w:rsidR="00E80304" w:rsidRPr="00A02E29" w:rsidTr="00685D36">
        <w:tc>
          <w:tcPr>
            <w:tcW w:w="4621" w:type="dxa"/>
          </w:tcPr>
          <w:p w:rsidR="00E80304" w:rsidRPr="00A02E29" w:rsidRDefault="009E7C4F" w:rsidP="00685D36">
            <w:pPr>
              <w:rPr>
                <w:sz w:val="24"/>
                <w:szCs w:val="24"/>
                <w:lang w:eastAsia="en-IN"/>
              </w:rPr>
            </w:pPr>
            <w:r w:rsidRPr="00A02E29">
              <w:rPr>
                <w:rFonts w:ascii="Helvetica" w:hAnsi="Helvetica" w:cs="Helvetica"/>
                <w:b/>
                <w:bCs/>
                <w:sz w:val="19"/>
                <w:szCs w:val="19"/>
                <w:shd w:val="clear" w:color="auto" w:fill="FFFFFF"/>
                <w:lang w:eastAsia="en-IN"/>
              </w:rPr>
              <w:lastRenderedPageBreak/>
              <w:t>S</w:t>
            </w:r>
            <w:r w:rsidR="00E80304" w:rsidRPr="00A02E29">
              <w:rPr>
                <w:rFonts w:ascii="Helvetica" w:hAnsi="Helvetica" w:cs="Helvetica"/>
                <w:b/>
                <w:bCs/>
                <w:sz w:val="19"/>
                <w:szCs w:val="19"/>
                <w:shd w:val="clear" w:color="auto" w:fill="FFFFFF"/>
                <w:lang w:eastAsia="en-IN"/>
              </w:rPr>
              <w:t>ri Ramachandra Medical College and Research Institute </w:t>
            </w:r>
            <w:r w:rsidR="00E80304" w:rsidRPr="00A02E29">
              <w:rPr>
                <w:rFonts w:ascii="Helvetica" w:hAnsi="Helvetica" w:cs="Helvetica"/>
                <w:sz w:val="19"/>
                <w:szCs w:val="19"/>
                <w:lang w:eastAsia="en-IN"/>
              </w:rPr>
              <w:br/>
            </w:r>
            <w:hyperlink r:id="rId73" w:history="1">
              <w:r w:rsidR="00E80304" w:rsidRPr="00A02E29">
                <w:rPr>
                  <w:rFonts w:ascii="Helvetica" w:hAnsi="Helvetica" w:cs="Helvetica"/>
                  <w:sz w:val="19"/>
                  <w:lang w:eastAsia="en-IN"/>
                </w:rPr>
                <w:t>http://http://www.sriramachandra.edu.in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1 Ramachandra Nagar Chennai.</w:t>
            </w:r>
          </w:p>
          <w:p w:rsidR="00E80304" w:rsidRPr="00A02E29" w:rsidRDefault="00E80304" w:rsidP="009E7C4F">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w:t>
            </w:r>
            <w:r w:rsidR="009E7C4F" w:rsidRPr="00A02E29">
              <w:rPr>
                <w:rFonts w:ascii="Helvetica" w:hAnsi="Helvetica" w:cs="Helvetica"/>
                <w:sz w:val="19"/>
                <w:szCs w:val="19"/>
                <w:lang w:eastAsia="en-IN"/>
              </w:rPr>
              <w:t xml:space="preserve"> </w:t>
            </w:r>
            <w:r w:rsidRPr="00A02E29">
              <w:rPr>
                <w:rFonts w:ascii="Helvetica" w:hAnsi="Helvetica" w:cs="Helvetica"/>
                <w:sz w:val="19"/>
                <w:szCs w:val="19"/>
                <w:lang w:eastAsia="en-IN"/>
              </w:rPr>
              <w:t>Tamil Nadu -</w:t>
            </w:r>
          </w:p>
        </w:tc>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Vinayaka Mission’s Research Foundation </w:t>
            </w:r>
            <w:r w:rsidRPr="00A02E29">
              <w:rPr>
                <w:rFonts w:ascii="Helvetica" w:hAnsi="Helvetica" w:cs="Helvetica"/>
                <w:sz w:val="19"/>
                <w:szCs w:val="19"/>
                <w:lang w:eastAsia="en-IN"/>
              </w:rPr>
              <w:br/>
            </w:r>
            <w:hyperlink r:id="rId74" w:history="1">
              <w:r w:rsidRPr="00A02E29">
                <w:rPr>
                  <w:rFonts w:ascii="Helvetica" w:hAnsi="Helvetica" w:cs="Helvetica"/>
                  <w:sz w:val="19"/>
                  <w:lang w:eastAsia="en-IN"/>
                </w:rPr>
                <w:t>http://www.vinayakamission.com</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Sankari Mani Road NH 47 </w:t>
            </w:r>
            <w:r w:rsidRPr="00A02E29">
              <w:rPr>
                <w:rFonts w:ascii="Helvetica" w:hAnsi="Helvetica" w:cs="Helvetica"/>
                <w:sz w:val="19"/>
                <w:szCs w:val="19"/>
                <w:lang w:eastAsia="en-IN"/>
              </w:rPr>
              <w:br/>
              <w:t>Ariyanoor Salem</w:t>
            </w:r>
          </w:p>
          <w:p w:rsidR="00E80304" w:rsidRPr="00A02E29" w:rsidRDefault="00E80304" w:rsidP="009E7C4F">
            <w:pPr>
              <w:shd w:val="clear" w:color="auto" w:fill="FFFFFF"/>
              <w:rPr>
                <w:rFonts w:ascii="Helvetica" w:hAnsi="Helvetica" w:cs="Helvetica"/>
                <w:b/>
                <w:bCs/>
                <w:sz w:val="19"/>
                <w:szCs w:val="19"/>
                <w:shd w:val="clear" w:color="auto" w:fill="FFFFFF"/>
                <w:lang w:eastAsia="en-IN"/>
              </w:rPr>
            </w:pPr>
            <w:r w:rsidRPr="00A02E29">
              <w:rPr>
                <w:rFonts w:ascii="Helvetica" w:hAnsi="Helvetica" w:cs="Helvetica"/>
                <w:sz w:val="19"/>
                <w:szCs w:val="19"/>
                <w:lang w:eastAsia="en-IN"/>
              </w:rPr>
              <w:t>State:</w:t>
            </w:r>
            <w:r w:rsidR="009E7C4F" w:rsidRPr="00A02E29">
              <w:rPr>
                <w:rFonts w:ascii="Helvetica" w:hAnsi="Helvetica" w:cs="Helvetica"/>
                <w:sz w:val="19"/>
                <w:szCs w:val="19"/>
                <w:lang w:eastAsia="en-IN"/>
              </w:rPr>
              <w:t xml:space="preserve"> </w:t>
            </w:r>
            <w:r w:rsidRPr="00A02E29">
              <w:rPr>
                <w:rFonts w:ascii="Helvetica" w:hAnsi="Helvetica" w:cs="Helvetica"/>
                <w:sz w:val="19"/>
                <w:szCs w:val="19"/>
                <w:lang w:eastAsia="en-IN"/>
              </w:rPr>
              <w:t>Tamil Nadu -</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Santosh </w:t>
            </w:r>
            <w:r w:rsidRPr="00A02E29">
              <w:rPr>
                <w:rFonts w:ascii="Helvetica" w:hAnsi="Helvetica" w:cs="Helvetica"/>
                <w:sz w:val="19"/>
                <w:szCs w:val="19"/>
                <w:lang w:eastAsia="en-IN"/>
              </w:rPr>
              <w:br/>
            </w:r>
            <w:hyperlink r:id="rId75" w:history="1">
              <w:r w:rsidRPr="00A02E29">
                <w:rPr>
                  <w:rFonts w:ascii="Helvetica" w:hAnsi="Helvetica" w:cs="Helvetica"/>
                  <w:sz w:val="19"/>
                  <w:lang w:eastAsia="en-IN"/>
                </w:rPr>
                <w:t>http://santoshuniversity.com</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Santosh Nagar Ghaziabad </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r w:rsidR="009E7C4F" w:rsidRPr="00A02E29">
              <w:rPr>
                <w:rFonts w:ascii="Helvetica" w:hAnsi="Helvetica" w:cs="Helvetica"/>
                <w:sz w:val="19"/>
                <w:szCs w:val="19"/>
                <w:lang w:eastAsia="en-IN"/>
              </w:rPr>
              <w:t xml:space="preserve"> </w:t>
            </w:r>
            <w:r w:rsidRPr="00A02E29">
              <w:rPr>
                <w:rFonts w:ascii="Helvetica" w:hAnsi="Helvetica" w:cs="Helvetica"/>
                <w:sz w:val="19"/>
                <w:szCs w:val="19"/>
                <w:lang w:eastAsia="en-IN"/>
              </w:rPr>
              <w:t>Uttar Pradesh -</w:t>
            </w:r>
          </w:p>
          <w:p w:rsidR="00E80304" w:rsidRPr="00A02E29" w:rsidRDefault="00E80304" w:rsidP="00685D36">
            <w:pPr>
              <w:rPr>
                <w:rFonts w:ascii="Helvetica" w:hAnsi="Helvetica" w:cs="Helvetica"/>
                <w:b/>
                <w:bCs/>
                <w:sz w:val="19"/>
                <w:szCs w:val="19"/>
                <w:shd w:val="clear" w:color="auto" w:fill="FFFFFF"/>
                <w:lang w:eastAsia="en-IN"/>
              </w:rPr>
            </w:pPr>
            <w:r w:rsidRPr="00A02E29">
              <w:rPr>
                <w:rFonts w:ascii="Helvetica" w:hAnsi="Helvetica" w:cs="Helvetica"/>
                <w:b/>
                <w:bCs/>
                <w:sz w:val="19"/>
                <w:szCs w:val="19"/>
                <w:shd w:val="clear" w:color="auto" w:fill="FFFFFF"/>
                <w:lang w:eastAsia="en-IN"/>
              </w:rPr>
              <w:t>(Medical and Dental)</w:t>
            </w:r>
          </w:p>
        </w:tc>
        <w:tc>
          <w:tcPr>
            <w:tcW w:w="4621" w:type="dxa"/>
          </w:tcPr>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b/>
                <w:bCs/>
                <w:sz w:val="19"/>
                <w:szCs w:val="19"/>
                <w:lang w:eastAsia="en-IN"/>
              </w:rPr>
              <w:t>Gurukul Kangri vidyapeeth</w:t>
            </w:r>
            <w:r w:rsidRPr="00A02E29">
              <w:rPr>
                <w:rFonts w:ascii="Helvetica" w:hAnsi="Helvetica" w:cs="Helvetica"/>
                <w:sz w:val="19"/>
                <w:szCs w:val="19"/>
                <w:lang w:eastAsia="en-IN"/>
              </w:rPr>
              <w:br/>
            </w:r>
            <w:hyperlink r:id="rId76" w:history="1">
              <w:r w:rsidRPr="00A02E29">
                <w:rPr>
                  <w:rFonts w:ascii="Helvetica" w:hAnsi="Helvetica" w:cs="Helvetica"/>
                  <w:sz w:val="19"/>
                  <w:lang w:eastAsia="en-IN"/>
                </w:rPr>
                <w:t>http://www.gkvharidwar.org</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Haridwar</w:t>
            </w:r>
            <w:r w:rsidRPr="00A02E29">
              <w:rPr>
                <w:rFonts w:ascii="Helvetica" w:hAnsi="Helvetica" w:cs="Helvetica"/>
                <w:sz w:val="19"/>
                <w:szCs w:val="19"/>
                <w:lang w:eastAsia="en-IN"/>
              </w:rPr>
              <w:br/>
              <w:t>Uttrakhand.</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t>
            </w:r>
            <w:r w:rsidR="009E7C4F" w:rsidRPr="00A02E29">
              <w:rPr>
                <w:rFonts w:ascii="Helvetica" w:hAnsi="Helvetica" w:cs="Helvetica"/>
                <w:sz w:val="19"/>
                <w:szCs w:val="19"/>
                <w:lang w:eastAsia="en-IN"/>
              </w:rPr>
              <w:t xml:space="preserve"> </w:t>
            </w:r>
            <w:r w:rsidRPr="00A02E29">
              <w:rPr>
                <w:rFonts w:ascii="Helvetica" w:hAnsi="Helvetica" w:cs="Helvetica"/>
                <w:sz w:val="19"/>
                <w:szCs w:val="19"/>
                <w:lang w:eastAsia="en-IN"/>
              </w:rPr>
              <w:t>Uttarakhand -</w:t>
            </w:r>
          </w:p>
          <w:p w:rsidR="00E80304" w:rsidRPr="00A02E29" w:rsidRDefault="00E80304" w:rsidP="00685D36">
            <w:pPr>
              <w:rPr>
                <w:rFonts w:ascii="Helvetica" w:hAnsi="Helvetica" w:cs="Helvetica"/>
                <w:b/>
                <w:bCs/>
                <w:sz w:val="19"/>
                <w:szCs w:val="19"/>
                <w:shd w:val="clear" w:color="auto" w:fill="FFFFFF"/>
                <w:lang w:eastAsia="en-IN"/>
              </w:rPr>
            </w:pPr>
            <w:r w:rsidRPr="00A02E29">
              <w:rPr>
                <w:rFonts w:ascii="Helvetica" w:hAnsi="Helvetica" w:cs="Helvetica"/>
                <w:b/>
                <w:bCs/>
                <w:sz w:val="19"/>
                <w:szCs w:val="19"/>
                <w:shd w:val="clear" w:color="auto" w:fill="FFFFFF"/>
                <w:lang w:eastAsia="en-IN"/>
              </w:rPr>
              <w:t xml:space="preserve">(Pharmacy &amp; Bio-medical) </w:t>
            </w:r>
          </w:p>
        </w:tc>
      </w:tr>
      <w:tr w:rsidR="00E80304" w:rsidRPr="00A02E29" w:rsidTr="00685D36">
        <w:tc>
          <w:tcPr>
            <w:tcW w:w="4621" w:type="dxa"/>
          </w:tcPr>
          <w:p w:rsidR="00E80304" w:rsidRPr="00A02E29" w:rsidRDefault="00E80304" w:rsidP="00685D36">
            <w:pPr>
              <w:rPr>
                <w:sz w:val="24"/>
                <w:szCs w:val="24"/>
                <w:lang w:eastAsia="en-IN"/>
              </w:rPr>
            </w:pPr>
            <w:r w:rsidRPr="00A02E29">
              <w:rPr>
                <w:rFonts w:ascii="Helvetica" w:hAnsi="Helvetica" w:cs="Helvetica"/>
                <w:b/>
                <w:bCs/>
                <w:sz w:val="19"/>
                <w:szCs w:val="19"/>
                <w:shd w:val="clear" w:color="auto" w:fill="FFFFFF"/>
                <w:lang w:eastAsia="en-IN"/>
              </w:rPr>
              <w:t>Ramakrishna Mission Vivekananda Educational and Research Institute</w:t>
            </w:r>
            <w:r w:rsidRPr="00A02E29">
              <w:rPr>
                <w:rFonts w:ascii="Helvetica" w:hAnsi="Helvetica" w:cs="Helvetica"/>
                <w:sz w:val="19"/>
                <w:szCs w:val="19"/>
                <w:lang w:eastAsia="en-IN"/>
              </w:rPr>
              <w:br/>
            </w:r>
            <w:hyperlink r:id="rId77" w:history="1">
              <w:r w:rsidRPr="00A02E29">
                <w:rPr>
                  <w:rFonts w:ascii="Helvetica" w:hAnsi="Helvetica" w:cs="Helvetica"/>
                  <w:sz w:val="19"/>
                  <w:lang w:eastAsia="en-IN"/>
                </w:rPr>
                <w:t>http://www.rkmvu.ac.in</w:t>
              </w:r>
            </w:hyperlink>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Address:</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P.O. Belur Math Distt Howrah</w:t>
            </w:r>
            <w:r w:rsidRPr="00A02E29">
              <w:rPr>
                <w:rFonts w:ascii="Helvetica" w:hAnsi="Helvetica" w:cs="Helvetica"/>
                <w:sz w:val="19"/>
                <w:szCs w:val="19"/>
                <w:lang w:eastAsia="en-IN"/>
              </w:rPr>
              <w:br/>
              <w:t>West Bengal</w:t>
            </w:r>
          </w:p>
          <w:p w:rsidR="00E80304" w:rsidRPr="00A02E29" w:rsidRDefault="00E80304" w:rsidP="00685D36">
            <w:pPr>
              <w:shd w:val="clear" w:color="auto" w:fill="FFFFFF"/>
              <w:rPr>
                <w:rFonts w:ascii="Helvetica" w:hAnsi="Helvetica" w:cs="Helvetica"/>
                <w:sz w:val="19"/>
                <w:szCs w:val="19"/>
                <w:lang w:eastAsia="en-IN"/>
              </w:rPr>
            </w:pPr>
            <w:r w:rsidRPr="00A02E29">
              <w:rPr>
                <w:rFonts w:ascii="Helvetica" w:hAnsi="Helvetica" w:cs="Helvetica"/>
                <w:sz w:val="19"/>
                <w:szCs w:val="19"/>
                <w:lang w:eastAsia="en-IN"/>
              </w:rPr>
              <w:t>State:West Bengal -</w:t>
            </w:r>
          </w:p>
          <w:p w:rsidR="00E80304" w:rsidRPr="00A02E29" w:rsidRDefault="00E80304" w:rsidP="00685D36">
            <w:pPr>
              <w:rPr>
                <w:rFonts w:ascii="Helvetica" w:hAnsi="Helvetica" w:cs="Helvetica"/>
                <w:b/>
                <w:bCs/>
                <w:sz w:val="19"/>
                <w:szCs w:val="19"/>
                <w:shd w:val="clear" w:color="auto" w:fill="FFFFFF"/>
                <w:lang w:eastAsia="en-IN"/>
              </w:rPr>
            </w:pPr>
            <w:r w:rsidRPr="00A02E29">
              <w:rPr>
                <w:rFonts w:ascii="Helvetica" w:hAnsi="Helvetica" w:cs="Helvetica"/>
                <w:b/>
                <w:bCs/>
                <w:sz w:val="19"/>
                <w:szCs w:val="19"/>
                <w:shd w:val="clear" w:color="auto" w:fill="FFFFFF"/>
                <w:lang w:eastAsia="en-IN"/>
              </w:rPr>
              <w:t>(Yoga)</w:t>
            </w:r>
          </w:p>
        </w:tc>
        <w:tc>
          <w:tcPr>
            <w:tcW w:w="4621" w:type="dxa"/>
          </w:tcPr>
          <w:p w:rsidR="00E80304" w:rsidRPr="00A02E29" w:rsidRDefault="00E80304" w:rsidP="00685D36">
            <w:pPr>
              <w:shd w:val="clear" w:color="auto" w:fill="FFFFFF"/>
              <w:rPr>
                <w:rFonts w:ascii="Helvetica" w:hAnsi="Helvetica" w:cs="Helvetica"/>
                <w:b/>
                <w:bCs/>
                <w:sz w:val="19"/>
                <w:szCs w:val="19"/>
                <w:lang w:eastAsia="en-IN"/>
              </w:rPr>
            </w:pPr>
          </w:p>
        </w:tc>
      </w:tr>
    </w:tbl>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r w:rsidRPr="00A02E29">
        <w:rPr>
          <w:sz w:val="25"/>
          <w:szCs w:val="25"/>
        </w:rPr>
        <w:t>PRIVATE UNIVERSITIES [Health sciences]                =   11</w:t>
      </w:r>
    </w:p>
    <w:tbl>
      <w:tblPr>
        <w:tblStyle w:val="TableGrid"/>
        <w:tblW w:w="0" w:type="auto"/>
        <w:tblLook w:val="04A0"/>
      </w:tblPr>
      <w:tblGrid>
        <w:gridCol w:w="959"/>
        <w:gridCol w:w="6946"/>
        <w:gridCol w:w="1337"/>
      </w:tblGrid>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 xml:space="preserve">The Indira Ganthi Technological &amp; Medical Sciences University, Ziro, Arunachal Pradesh </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Lakulish Yoga University, “Lotus View” Opp. Nirma University, S. G Highway, Chharodi, Ahmedabad-382 481 Gujarat</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Adichunchanagiri University, NH-75, Tq-</w:t>
            </w:r>
            <w:r w:rsidR="00643422" w:rsidRPr="00A02E29">
              <w:rPr>
                <w:sz w:val="25"/>
                <w:szCs w:val="25"/>
              </w:rPr>
              <w:t xml:space="preserve"> </w:t>
            </w:r>
            <w:r w:rsidRPr="00A02E29">
              <w:rPr>
                <w:sz w:val="25"/>
                <w:szCs w:val="25"/>
              </w:rPr>
              <w:t xml:space="preserve">Nagamangala, Dist-Manya, B. G. Nagara- 571 448 </w:t>
            </w:r>
            <w:r w:rsidR="00643422" w:rsidRPr="00A02E29">
              <w:rPr>
                <w:sz w:val="25"/>
                <w:szCs w:val="25"/>
              </w:rPr>
              <w:t>Karnataka</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JSS Science &amp; Technology University, JSS Technical Institutions Campus, Mysoru-570 006 Karnataka</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 xml:space="preserve">M. S. Ramaiah University of Applied Sciences, Administrative Block, New BEL Road, MSRIT Post, Bangalore-560 054 Karnataka </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`Sri Satya Sai University of Technology &amp; Medical Sciences, Bhopal – Indore Road, Opp. Pachama Oil Fed Plant, Pachama, Sehore-466 001 Madhya Pradesh</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Sri Guru Ram Das University of Health Sciences, Mehta Road, Vallah, Sri Amritsar – 143 001 Punjab</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Homeopathy Universiy, Saipura, Sanganer, Jaipur-302 029 Rajasthan</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Mahatma Gandhi University of Medical Sciences &amp; Technology, RIICO Institutional Area, Sitapur, Tonk Road, Jaipur-302 022</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Pacific Medical University, Bhilo Ka Bedla, Bye Pass, National Highway 27, Udaipur, Rajasthan.</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r w:rsidR="00E80304" w:rsidRPr="00A02E29" w:rsidTr="00685D36">
        <w:tc>
          <w:tcPr>
            <w:tcW w:w="959" w:type="dxa"/>
          </w:tcPr>
          <w:p w:rsidR="00E80304" w:rsidRPr="00A02E29" w:rsidRDefault="00E80304" w:rsidP="00740F39">
            <w:pPr>
              <w:pStyle w:val="NormalWeb"/>
              <w:numPr>
                <w:ilvl w:val="0"/>
                <w:numId w:val="276"/>
              </w:numPr>
              <w:spacing w:before="0" w:beforeAutospacing="0" w:after="0" w:afterAutospacing="0" w:line="353" w:lineRule="atLeast"/>
              <w:rPr>
                <w:sz w:val="25"/>
                <w:szCs w:val="25"/>
              </w:rPr>
            </w:pPr>
          </w:p>
        </w:tc>
        <w:tc>
          <w:tcPr>
            <w:tcW w:w="6946" w:type="dxa"/>
          </w:tcPr>
          <w:p w:rsidR="00E80304" w:rsidRPr="00A02E29" w:rsidRDefault="00E80304" w:rsidP="009E7C4F">
            <w:pPr>
              <w:pStyle w:val="NormalWeb"/>
              <w:spacing w:before="0" w:beforeAutospacing="0" w:after="0" w:afterAutospacing="0"/>
              <w:rPr>
                <w:sz w:val="25"/>
                <w:szCs w:val="25"/>
              </w:rPr>
            </w:pPr>
            <w:r w:rsidRPr="00A02E29">
              <w:rPr>
                <w:sz w:val="25"/>
                <w:szCs w:val="25"/>
              </w:rPr>
              <w:t>Swami Vivekanand Subharti University, Delhi Haridwar Byepass Road, Meerut, UP</w:t>
            </w:r>
          </w:p>
        </w:tc>
        <w:tc>
          <w:tcPr>
            <w:tcW w:w="1337" w:type="dxa"/>
          </w:tcPr>
          <w:p w:rsidR="00E80304" w:rsidRPr="00A02E29" w:rsidRDefault="00E80304" w:rsidP="00685D36">
            <w:pPr>
              <w:pStyle w:val="NormalWeb"/>
              <w:spacing w:before="0" w:beforeAutospacing="0" w:after="0" w:afterAutospacing="0" w:line="353" w:lineRule="atLeast"/>
              <w:rPr>
                <w:sz w:val="25"/>
                <w:szCs w:val="25"/>
              </w:rPr>
            </w:pPr>
          </w:p>
        </w:tc>
      </w:tr>
    </w:tbl>
    <w:p w:rsidR="00E80304" w:rsidRPr="00A02E29" w:rsidRDefault="00E80304" w:rsidP="00E80304">
      <w:pPr>
        <w:pStyle w:val="NormalWeb"/>
        <w:shd w:val="clear" w:color="auto" w:fill="FBFBFB"/>
        <w:spacing w:before="0" w:beforeAutospacing="0" w:after="0" w:afterAutospacing="0" w:line="353" w:lineRule="atLeast"/>
        <w:rPr>
          <w:sz w:val="25"/>
          <w:szCs w:val="25"/>
        </w:rPr>
      </w:pPr>
    </w:p>
    <w:p w:rsidR="009E7C4F" w:rsidRPr="00A02E29" w:rsidRDefault="009E7C4F" w:rsidP="00E80304">
      <w:pPr>
        <w:pStyle w:val="NormalWeb"/>
        <w:shd w:val="clear" w:color="auto" w:fill="FBFBFB"/>
        <w:spacing w:before="0" w:beforeAutospacing="0" w:after="0" w:afterAutospacing="0" w:line="353" w:lineRule="atLeast"/>
        <w:rPr>
          <w:sz w:val="25"/>
          <w:szCs w:val="25"/>
        </w:rPr>
      </w:pPr>
    </w:p>
    <w:p w:rsidR="00CF7794" w:rsidRPr="00A02E29" w:rsidRDefault="00CF7794" w:rsidP="00E80304">
      <w:pPr>
        <w:pStyle w:val="NormalWeb"/>
        <w:shd w:val="clear" w:color="auto" w:fill="FBFBFB"/>
        <w:spacing w:before="0" w:beforeAutospacing="0" w:after="0" w:afterAutospacing="0" w:line="353" w:lineRule="atLeast"/>
        <w:rPr>
          <w:sz w:val="25"/>
          <w:szCs w:val="25"/>
        </w:rPr>
      </w:pPr>
    </w:p>
    <w:p w:rsidR="00E80304" w:rsidRPr="00A02E29" w:rsidRDefault="00E80304" w:rsidP="00E80304">
      <w:pPr>
        <w:pStyle w:val="NormalWeb"/>
        <w:shd w:val="clear" w:color="auto" w:fill="FBFBFB"/>
        <w:spacing w:before="0" w:beforeAutospacing="0" w:after="0" w:afterAutospacing="0" w:line="353" w:lineRule="atLeast"/>
        <w:rPr>
          <w:sz w:val="25"/>
          <w:szCs w:val="25"/>
        </w:rPr>
      </w:pPr>
      <w:r w:rsidRPr="00A02E29">
        <w:rPr>
          <w:sz w:val="25"/>
          <w:szCs w:val="25"/>
        </w:rPr>
        <w:lastRenderedPageBreak/>
        <w:t>LIST OF MEDICAL INSTITUTIONS OF NATIONAL IMPORTANCE</w:t>
      </w:r>
    </w:p>
    <w:tbl>
      <w:tblPr>
        <w:tblStyle w:val="TableGrid"/>
        <w:tblW w:w="0" w:type="auto"/>
        <w:tblLook w:val="04A0"/>
      </w:tblPr>
      <w:tblGrid>
        <w:gridCol w:w="959"/>
        <w:gridCol w:w="8221"/>
      </w:tblGrid>
      <w:tr w:rsidR="00E80304" w:rsidRPr="00A02E29" w:rsidTr="00685D36">
        <w:tc>
          <w:tcPr>
            <w:tcW w:w="959" w:type="dxa"/>
          </w:tcPr>
          <w:p w:rsidR="00E80304" w:rsidRPr="00A02E29" w:rsidRDefault="00E80304" w:rsidP="00740F39">
            <w:pPr>
              <w:pStyle w:val="NormalWeb"/>
              <w:numPr>
                <w:ilvl w:val="0"/>
                <w:numId w:val="277"/>
              </w:numPr>
              <w:spacing w:before="0" w:beforeAutospacing="0" w:after="0" w:afterAutospacing="0" w:line="353" w:lineRule="atLeast"/>
              <w:rPr>
                <w:sz w:val="25"/>
                <w:szCs w:val="25"/>
              </w:rPr>
            </w:pPr>
          </w:p>
        </w:tc>
        <w:tc>
          <w:tcPr>
            <w:tcW w:w="8221"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All India Institute of Medical Sciences as per notification in Government of India Gazette 2012 </w:t>
            </w:r>
          </w:p>
          <w:p w:rsidR="00E80304" w:rsidRPr="00A02E29" w:rsidRDefault="00E80304" w:rsidP="00740F39">
            <w:pPr>
              <w:pStyle w:val="NormalWeb"/>
              <w:numPr>
                <w:ilvl w:val="0"/>
                <w:numId w:val="278"/>
              </w:numPr>
              <w:spacing w:before="0" w:beforeAutospacing="0" w:after="0" w:afterAutospacing="0" w:line="353" w:lineRule="atLeast"/>
              <w:rPr>
                <w:sz w:val="25"/>
                <w:szCs w:val="25"/>
              </w:rPr>
            </w:pPr>
            <w:r w:rsidRPr="00A02E29">
              <w:rPr>
                <w:sz w:val="25"/>
                <w:szCs w:val="25"/>
              </w:rPr>
              <w:t>Bhopal, Madhya Pradesh</w:t>
            </w:r>
          </w:p>
          <w:p w:rsidR="00E80304" w:rsidRPr="00A02E29" w:rsidRDefault="00E80304" w:rsidP="00740F39">
            <w:pPr>
              <w:pStyle w:val="NormalWeb"/>
              <w:numPr>
                <w:ilvl w:val="0"/>
                <w:numId w:val="278"/>
              </w:numPr>
              <w:spacing w:before="0" w:beforeAutospacing="0" w:after="0" w:afterAutospacing="0" w:line="353" w:lineRule="atLeast"/>
              <w:rPr>
                <w:sz w:val="25"/>
                <w:szCs w:val="25"/>
              </w:rPr>
            </w:pPr>
            <w:r w:rsidRPr="00A02E29">
              <w:rPr>
                <w:sz w:val="25"/>
                <w:szCs w:val="25"/>
              </w:rPr>
              <w:t xml:space="preserve">Bhubaneswar, Odisha </w:t>
            </w:r>
          </w:p>
          <w:p w:rsidR="00E80304" w:rsidRPr="00A02E29" w:rsidRDefault="00E80304" w:rsidP="00740F39">
            <w:pPr>
              <w:pStyle w:val="NormalWeb"/>
              <w:numPr>
                <w:ilvl w:val="0"/>
                <w:numId w:val="278"/>
              </w:numPr>
              <w:spacing w:before="0" w:beforeAutospacing="0" w:after="0" w:afterAutospacing="0" w:line="353" w:lineRule="atLeast"/>
              <w:rPr>
                <w:sz w:val="25"/>
                <w:szCs w:val="25"/>
              </w:rPr>
            </w:pPr>
            <w:r w:rsidRPr="00A02E29">
              <w:rPr>
                <w:sz w:val="25"/>
                <w:szCs w:val="25"/>
              </w:rPr>
              <w:t xml:space="preserve">Jodhpur, Rajasthan </w:t>
            </w:r>
          </w:p>
          <w:p w:rsidR="00E80304" w:rsidRPr="00A02E29" w:rsidRDefault="00E80304" w:rsidP="00740F39">
            <w:pPr>
              <w:pStyle w:val="NormalWeb"/>
              <w:numPr>
                <w:ilvl w:val="0"/>
                <w:numId w:val="278"/>
              </w:numPr>
              <w:spacing w:before="0" w:beforeAutospacing="0" w:after="0" w:afterAutospacing="0" w:line="353" w:lineRule="atLeast"/>
              <w:rPr>
                <w:sz w:val="25"/>
                <w:szCs w:val="25"/>
              </w:rPr>
            </w:pPr>
            <w:r w:rsidRPr="00A02E29">
              <w:rPr>
                <w:sz w:val="25"/>
                <w:szCs w:val="25"/>
              </w:rPr>
              <w:t>New Delhi,</w:t>
            </w:r>
          </w:p>
          <w:p w:rsidR="00E80304" w:rsidRPr="00A02E29" w:rsidRDefault="00E80304" w:rsidP="00740F39">
            <w:pPr>
              <w:pStyle w:val="NormalWeb"/>
              <w:numPr>
                <w:ilvl w:val="0"/>
                <w:numId w:val="278"/>
              </w:numPr>
              <w:spacing w:before="0" w:beforeAutospacing="0" w:after="0" w:afterAutospacing="0" w:line="353" w:lineRule="atLeast"/>
              <w:rPr>
                <w:sz w:val="25"/>
                <w:szCs w:val="25"/>
              </w:rPr>
            </w:pPr>
            <w:r w:rsidRPr="00A02E29">
              <w:rPr>
                <w:sz w:val="25"/>
                <w:szCs w:val="25"/>
              </w:rPr>
              <w:t>Patna, Bihar</w:t>
            </w:r>
          </w:p>
          <w:p w:rsidR="00E80304" w:rsidRPr="00A02E29" w:rsidRDefault="00E80304" w:rsidP="00740F39">
            <w:pPr>
              <w:pStyle w:val="NormalWeb"/>
              <w:numPr>
                <w:ilvl w:val="0"/>
                <w:numId w:val="278"/>
              </w:numPr>
              <w:spacing w:before="0" w:beforeAutospacing="0" w:after="0" w:afterAutospacing="0" w:line="353" w:lineRule="atLeast"/>
              <w:rPr>
                <w:sz w:val="25"/>
                <w:szCs w:val="25"/>
              </w:rPr>
            </w:pPr>
            <w:r w:rsidRPr="00A02E29">
              <w:rPr>
                <w:sz w:val="25"/>
                <w:szCs w:val="25"/>
              </w:rPr>
              <w:t xml:space="preserve">Raipur, Chhattisgarh </w:t>
            </w:r>
          </w:p>
          <w:p w:rsidR="00E80304" w:rsidRPr="00A02E29" w:rsidRDefault="00E80304" w:rsidP="00740F39">
            <w:pPr>
              <w:pStyle w:val="NormalWeb"/>
              <w:numPr>
                <w:ilvl w:val="0"/>
                <w:numId w:val="278"/>
              </w:numPr>
              <w:spacing w:before="0" w:beforeAutospacing="0" w:after="0" w:afterAutospacing="0" w:line="353" w:lineRule="atLeast"/>
              <w:rPr>
                <w:sz w:val="25"/>
                <w:szCs w:val="25"/>
              </w:rPr>
            </w:pPr>
            <w:r w:rsidRPr="00A02E29">
              <w:rPr>
                <w:sz w:val="25"/>
                <w:szCs w:val="25"/>
              </w:rPr>
              <w:t>Rishikesh, Uttarakhand</w:t>
            </w:r>
          </w:p>
          <w:p w:rsidR="00E80304" w:rsidRPr="00A02E29" w:rsidRDefault="00E80304" w:rsidP="00740F39">
            <w:pPr>
              <w:pStyle w:val="NormalWeb"/>
              <w:numPr>
                <w:ilvl w:val="0"/>
                <w:numId w:val="278"/>
              </w:numPr>
              <w:spacing w:before="0" w:beforeAutospacing="0" w:after="0" w:afterAutospacing="0" w:line="353" w:lineRule="atLeast"/>
              <w:rPr>
                <w:sz w:val="25"/>
                <w:szCs w:val="25"/>
              </w:rPr>
            </w:pPr>
            <w:r w:rsidRPr="00A02E29">
              <w:rPr>
                <w:sz w:val="25"/>
                <w:szCs w:val="25"/>
              </w:rPr>
              <w:t xml:space="preserve">Madurai, Tamil Nadu (Proposed) </w:t>
            </w:r>
          </w:p>
        </w:tc>
      </w:tr>
      <w:tr w:rsidR="00E80304" w:rsidRPr="00A02E29" w:rsidTr="00685D36">
        <w:tc>
          <w:tcPr>
            <w:tcW w:w="959" w:type="dxa"/>
          </w:tcPr>
          <w:p w:rsidR="00E80304" w:rsidRPr="00A02E29" w:rsidRDefault="00E80304" w:rsidP="00740F39">
            <w:pPr>
              <w:pStyle w:val="NormalWeb"/>
              <w:numPr>
                <w:ilvl w:val="0"/>
                <w:numId w:val="277"/>
              </w:numPr>
              <w:spacing w:before="0" w:beforeAutospacing="0" w:after="0" w:afterAutospacing="0" w:line="353" w:lineRule="atLeast"/>
              <w:rPr>
                <w:sz w:val="25"/>
                <w:szCs w:val="25"/>
              </w:rPr>
            </w:pPr>
          </w:p>
        </w:tc>
        <w:tc>
          <w:tcPr>
            <w:tcW w:w="8221"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National Institute of Mental Health &amp; Neuro Sciences, Bangalore</w:t>
            </w:r>
          </w:p>
        </w:tc>
      </w:tr>
      <w:tr w:rsidR="00E80304" w:rsidRPr="00A02E29" w:rsidTr="00685D36">
        <w:tc>
          <w:tcPr>
            <w:tcW w:w="959" w:type="dxa"/>
          </w:tcPr>
          <w:p w:rsidR="00E80304" w:rsidRPr="00A02E29" w:rsidRDefault="00E80304" w:rsidP="00740F39">
            <w:pPr>
              <w:pStyle w:val="NormalWeb"/>
              <w:numPr>
                <w:ilvl w:val="0"/>
                <w:numId w:val="277"/>
              </w:numPr>
              <w:spacing w:before="0" w:beforeAutospacing="0" w:after="0" w:afterAutospacing="0" w:line="353" w:lineRule="atLeast"/>
              <w:rPr>
                <w:sz w:val="25"/>
                <w:szCs w:val="25"/>
              </w:rPr>
            </w:pPr>
          </w:p>
        </w:tc>
        <w:tc>
          <w:tcPr>
            <w:tcW w:w="8221"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National Institute of Pharmaceutical Education and Research at  </w:t>
            </w:r>
          </w:p>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Gujarat, Bihar, Telangana, West Bengal, Assam and Uttar Pradesh</w:t>
            </w:r>
          </w:p>
        </w:tc>
      </w:tr>
      <w:tr w:rsidR="00E80304" w:rsidRPr="00A02E29" w:rsidTr="00685D36">
        <w:tc>
          <w:tcPr>
            <w:tcW w:w="959" w:type="dxa"/>
          </w:tcPr>
          <w:p w:rsidR="00E80304" w:rsidRPr="00A02E29" w:rsidRDefault="00E80304" w:rsidP="00740F39">
            <w:pPr>
              <w:pStyle w:val="NormalWeb"/>
              <w:numPr>
                <w:ilvl w:val="0"/>
                <w:numId w:val="277"/>
              </w:numPr>
              <w:spacing w:before="0" w:beforeAutospacing="0" w:after="0" w:afterAutospacing="0" w:line="353" w:lineRule="atLeast"/>
              <w:rPr>
                <w:sz w:val="25"/>
                <w:szCs w:val="25"/>
              </w:rPr>
            </w:pPr>
          </w:p>
        </w:tc>
        <w:tc>
          <w:tcPr>
            <w:tcW w:w="8221"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Post Graduate Institute of Medical Education and research (PGIMER),   Chandigarh </w:t>
            </w:r>
          </w:p>
        </w:tc>
      </w:tr>
      <w:tr w:rsidR="00E80304" w:rsidRPr="00A02E29" w:rsidTr="00685D36">
        <w:tc>
          <w:tcPr>
            <w:tcW w:w="959" w:type="dxa"/>
          </w:tcPr>
          <w:p w:rsidR="00E80304" w:rsidRPr="00A02E29" w:rsidRDefault="00E80304" w:rsidP="00740F39">
            <w:pPr>
              <w:pStyle w:val="NormalWeb"/>
              <w:numPr>
                <w:ilvl w:val="0"/>
                <w:numId w:val="277"/>
              </w:numPr>
              <w:spacing w:before="0" w:beforeAutospacing="0" w:after="0" w:afterAutospacing="0" w:line="353" w:lineRule="atLeast"/>
              <w:rPr>
                <w:sz w:val="25"/>
                <w:szCs w:val="25"/>
              </w:rPr>
            </w:pPr>
          </w:p>
        </w:tc>
        <w:tc>
          <w:tcPr>
            <w:tcW w:w="8221"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Jawaharlal Institute of Post Graduate Education and Research, Puducharry </w:t>
            </w:r>
          </w:p>
        </w:tc>
      </w:tr>
      <w:tr w:rsidR="00E80304" w:rsidRPr="00A02E29" w:rsidTr="00685D36">
        <w:tc>
          <w:tcPr>
            <w:tcW w:w="959" w:type="dxa"/>
          </w:tcPr>
          <w:p w:rsidR="00E80304" w:rsidRPr="00A02E29" w:rsidRDefault="00E80304" w:rsidP="00740F39">
            <w:pPr>
              <w:pStyle w:val="NormalWeb"/>
              <w:numPr>
                <w:ilvl w:val="0"/>
                <w:numId w:val="277"/>
              </w:numPr>
              <w:spacing w:before="0" w:beforeAutospacing="0" w:after="0" w:afterAutospacing="0" w:line="353" w:lineRule="atLeast"/>
              <w:rPr>
                <w:sz w:val="25"/>
                <w:szCs w:val="25"/>
              </w:rPr>
            </w:pPr>
          </w:p>
        </w:tc>
        <w:tc>
          <w:tcPr>
            <w:tcW w:w="8221" w:type="dxa"/>
          </w:tcPr>
          <w:p w:rsidR="00E80304" w:rsidRPr="00A02E29" w:rsidRDefault="00E80304" w:rsidP="00685D36">
            <w:pPr>
              <w:pStyle w:val="NormalWeb"/>
              <w:spacing w:before="0" w:beforeAutospacing="0" w:after="0" w:afterAutospacing="0" w:line="353" w:lineRule="atLeast"/>
              <w:rPr>
                <w:sz w:val="25"/>
                <w:szCs w:val="25"/>
              </w:rPr>
            </w:pPr>
            <w:r w:rsidRPr="00A02E29">
              <w:rPr>
                <w:sz w:val="25"/>
                <w:szCs w:val="25"/>
              </w:rPr>
              <w:t xml:space="preserve">Sri Chitra Tirunal Institute of Medical Sciences &amp; Technology, Tiruvananthapuram, Kerala </w:t>
            </w:r>
          </w:p>
        </w:tc>
      </w:tr>
    </w:tbl>
    <w:p w:rsidR="007A78DF" w:rsidRPr="00A02E29" w:rsidRDefault="007A78DF" w:rsidP="00E80304">
      <w:pPr>
        <w:pStyle w:val="NormalWeb"/>
        <w:spacing w:before="0" w:beforeAutospacing="0" w:after="0" w:afterAutospacing="0" w:line="353" w:lineRule="atLeast"/>
        <w:rPr>
          <w:sz w:val="22"/>
          <w:szCs w:val="25"/>
        </w:rPr>
      </w:pPr>
    </w:p>
    <w:p w:rsidR="00E80304" w:rsidRPr="00A02E29" w:rsidRDefault="00E80304" w:rsidP="00E80304">
      <w:pPr>
        <w:pStyle w:val="NormalWeb"/>
        <w:spacing w:before="0" w:beforeAutospacing="0" w:after="0" w:afterAutospacing="0" w:line="353" w:lineRule="atLeast"/>
        <w:rPr>
          <w:sz w:val="22"/>
          <w:szCs w:val="25"/>
        </w:rPr>
      </w:pPr>
      <w:r w:rsidRPr="00A02E29">
        <w:rPr>
          <w:sz w:val="22"/>
          <w:szCs w:val="25"/>
        </w:rPr>
        <w:t>.....................................................................End.....................................................................</w:t>
      </w:r>
    </w:p>
    <w:p w:rsidR="007A78DF" w:rsidRPr="00A02E29" w:rsidRDefault="007A78DF" w:rsidP="007A78DF"/>
    <w:p w:rsidR="00E80304" w:rsidRPr="00A02E29" w:rsidRDefault="00E80304" w:rsidP="007A78DF">
      <w:pPr>
        <w:tabs>
          <w:tab w:val="left" w:pos="8423"/>
        </w:tabs>
      </w:pPr>
    </w:p>
    <w:sectPr w:rsidR="00E80304" w:rsidRPr="00A02E29" w:rsidSect="00B62652">
      <w:footerReference w:type="default" r:id="rId78"/>
      <w:pgSz w:w="11906" w:h="16838"/>
      <w:pgMar w:top="1440" w:right="991"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72A" w:rsidRDefault="0035172A">
      <w:r>
        <w:separator/>
      </w:r>
    </w:p>
  </w:endnote>
  <w:endnote w:type="continuationSeparator" w:id="1">
    <w:p w:rsidR="0035172A" w:rsidRDefault="00351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FrankRuehl">
    <w:charset w:val="00"/>
    <w:family w:val="swiss"/>
    <w:pitch w:val="variable"/>
    <w:sig w:usb0="00000803" w:usb1="00000000" w:usb2="00000000" w:usb3="00000000" w:csb0="00000021"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Default="00F269F6" w:rsidP="00B62652">
    <w:pPr>
      <w:pStyle w:val="Footer"/>
    </w:pPr>
    <w:r>
      <w:rPr>
        <w:rFonts w:ascii="Algerian" w:hAnsi="Algerian" w:cs="Algerian"/>
        <w:color w:val="363435"/>
        <w:spacing w:val="1"/>
        <w:position w:val="2"/>
        <w:sz w:val="18"/>
        <w:szCs w:val="18"/>
      </w:rPr>
      <w:t>NAA</w:t>
    </w:r>
    <w:r>
      <w:rPr>
        <w:rFonts w:ascii="Algerian" w:hAnsi="Algerian" w:cs="Algerian"/>
        <w:color w:val="363435"/>
        <w:position w:val="2"/>
        <w:sz w:val="18"/>
        <w:szCs w:val="18"/>
      </w:rPr>
      <w:t>C</w:t>
    </w:r>
    <w:r>
      <w:rPr>
        <w:rFonts w:ascii="Algerian" w:hAnsi="Algerian" w:cs="Algerian"/>
        <w:color w:val="363435"/>
        <w:spacing w:val="7"/>
        <w:position w:val="2"/>
        <w:sz w:val="18"/>
        <w:szCs w:val="18"/>
      </w:rPr>
      <w:t xml:space="preserve"> </w:t>
    </w:r>
    <w:r>
      <w:rPr>
        <w:rFonts w:ascii="Book Antiqua" w:hAnsi="Book Antiqua" w:cs="Book Antiqua"/>
        <w:color w:val="363435"/>
        <w:spacing w:val="1"/>
        <w:position w:val="2"/>
        <w:sz w:val="18"/>
        <w:szCs w:val="18"/>
      </w:rPr>
      <w:t>fo</w:t>
    </w:r>
    <w:r>
      <w:rPr>
        <w:rFonts w:ascii="Book Antiqua" w:hAnsi="Book Antiqua" w:cs="Book Antiqua"/>
        <w:color w:val="363435"/>
        <w:position w:val="2"/>
        <w:sz w:val="18"/>
        <w:szCs w:val="18"/>
      </w:rPr>
      <w:t>r</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Qualit</w:t>
    </w:r>
    <w:r>
      <w:rPr>
        <w:rFonts w:ascii="Book Antiqua" w:hAnsi="Book Antiqua" w:cs="Book Antiqua"/>
        <w:color w:val="363435"/>
        <w:position w:val="2"/>
        <w:sz w:val="18"/>
        <w:szCs w:val="18"/>
      </w:rPr>
      <w:t>y</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an</w:t>
    </w:r>
    <w:r>
      <w:rPr>
        <w:rFonts w:ascii="Book Antiqua" w:hAnsi="Book Antiqua" w:cs="Book Antiqua"/>
        <w:color w:val="363435"/>
        <w:position w:val="2"/>
        <w:sz w:val="18"/>
        <w:szCs w:val="18"/>
      </w:rPr>
      <w:t>d</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Excellenc</w:t>
    </w:r>
    <w:r>
      <w:rPr>
        <w:rFonts w:ascii="Book Antiqua" w:hAnsi="Book Antiqua" w:cs="Book Antiqua"/>
        <w:color w:val="363435"/>
        <w:position w:val="2"/>
        <w:sz w:val="18"/>
        <w:szCs w:val="18"/>
      </w:rPr>
      <w:t>e</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i</w:t>
    </w:r>
    <w:r>
      <w:rPr>
        <w:rFonts w:ascii="Book Antiqua" w:hAnsi="Book Antiqua" w:cs="Book Antiqua"/>
        <w:color w:val="363435"/>
        <w:position w:val="2"/>
        <w:sz w:val="18"/>
        <w:szCs w:val="18"/>
      </w:rPr>
      <w:t>n</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Highe</w:t>
    </w:r>
    <w:r>
      <w:rPr>
        <w:rFonts w:ascii="Book Antiqua" w:hAnsi="Book Antiqua" w:cs="Book Antiqua"/>
        <w:color w:val="363435"/>
        <w:position w:val="2"/>
        <w:sz w:val="18"/>
        <w:szCs w:val="18"/>
      </w:rPr>
      <w:t>r</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Educatio</w:t>
    </w:r>
    <w:r>
      <w:rPr>
        <w:rFonts w:ascii="Book Antiqua" w:hAnsi="Book Antiqua" w:cs="Book Antiqua"/>
        <w:color w:val="363435"/>
        <w:position w:val="2"/>
        <w:sz w:val="18"/>
        <w:szCs w:val="18"/>
      </w:rPr>
      <w:t>n</w:t>
    </w:r>
    <w:r>
      <w:t xml:space="preserve"> </w:t>
    </w:r>
  </w:p>
  <w:p w:rsidR="00F269F6" w:rsidRDefault="00F269F6">
    <w:pPr>
      <w:pStyle w:val="Footer"/>
      <w:jc w:val="right"/>
    </w:pPr>
    <w:fldSimple w:instr=" PAGE   \* MERGEFORMAT ">
      <w:r w:rsidR="00C25014">
        <w:rPr>
          <w:noProof/>
        </w:rPr>
        <w:t>14</w:t>
      </w:r>
    </w:fldSimple>
  </w:p>
  <w:p w:rsidR="00F269F6" w:rsidRDefault="00F26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Default="00F269F6" w:rsidP="00B62652">
    <w:pPr>
      <w:pStyle w:val="Footer"/>
      <w:tabs>
        <w:tab w:val="left" w:pos="1290"/>
        <w:tab w:val="left" w:pos="8359"/>
      </w:tabs>
    </w:pPr>
    <w:r>
      <w:tab/>
    </w:r>
    <w:r>
      <w:tab/>
    </w:r>
    <w:r>
      <w:tab/>
    </w:r>
    <w:r>
      <w:tab/>
    </w:r>
  </w:p>
  <w:p w:rsidR="00F269F6" w:rsidRPr="00605741" w:rsidRDefault="00F269F6" w:rsidP="00B62652">
    <w:pPr>
      <w:pStyle w:val="Footer"/>
    </w:pPr>
    <w:r>
      <w:rPr>
        <w:rFonts w:ascii="Algerian" w:hAnsi="Algerian" w:cs="Algerian"/>
        <w:color w:val="363435"/>
        <w:spacing w:val="1"/>
        <w:position w:val="2"/>
        <w:sz w:val="18"/>
        <w:szCs w:val="18"/>
      </w:rPr>
      <w:t>NAA</w:t>
    </w:r>
    <w:r>
      <w:rPr>
        <w:rFonts w:ascii="Algerian" w:hAnsi="Algerian" w:cs="Algerian"/>
        <w:color w:val="363435"/>
        <w:position w:val="2"/>
        <w:sz w:val="18"/>
        <w:szCs w:val="18"/>
      </w:rPr>
      <w:t>C</w:t>
    </w:r>
    <w:r>
      <w:rPr>
        <w:rFonts w:ascii="Algerian" w:hAnsi="Algerian" w:cs="Algerian"/>
        <w:color w:val="363435"/>
        <w:spacing w:val="7"/>
        <w:position w:val="2"/>
        <w:sz w:val="18"/>
        <w:szCs w:val="18"/>
      </w:rPr>
      <w:t xml:space="preserve"> </w:t>
    </w:r>
    <w:r>
      <w:rPr>
        <w:rFonts w:ascii="Book Antiqua" w:hAnsi="Book Antiqua" w:cs="Book Antiqua"/>
        <w:color w:val="363435"/>
        <w:spacing w:val="1"/>
        <w:position w:val="2"/>
        <w:sz w:val="18"/>
        <w:szCs w:val="18"/>
      </w:rPr>
      <w:t>fo</w:t>
    </w:r>
    <w:r>
      <w:rPr>
        <w:rFonts w:ascii="Book Antiqua" w:hAnsi="Book Antiqua" w:cs="Book Antiqua"/>
        <w:color w:val="363435"/>
        <w:position w:val="2"/>
        <w:sz w:val="18"/>
        <w:szCs w:val="18"/>
      </w:rPr>
      <w:t>r</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Qualit</w:t>
    </w:r>
    <w:r>
      <w:rPr>
        <w:rFonts w:ascii="Book Antiqua" w:hAnsi="Book Antiqua" w:cs="Book Antiqua"/>
        <w:color w:val="363435"/>
        <w:position w:val="2"/>
        <w:sz w:val="18"/>
        <w:szCs w:val="18"/>
      </w:rPr>
      <w:t>y</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an</w:t>
    </w:r>
    <w:r>
      <w:rPr>
        <w:rFonts w:ascii="Book Antiqua" w:hAnsi="Book Antiqua" w:cs="Book Antiqua"/>
        <w:color w:val="363435"/>
        <w:position w:val="2"/>
        <w:sz w:val="18"/>
        <w:szCs w:val="18"/>
      </w:rPr>
      <w:t>d</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Excellenc</w:t>
    </w:r>
    <w:r>
      <w:rPr>
        <w:rFonts w:ascii="Book Antiqua" w:hAnsi="Book Antiqua" w:cs="Book Antiqua"/>
        <w:color w:val="363435"/>
        <w:position w:val="2"/>
        <w:sz w:val="18"/>
        <w:szCs w:val="18"/>
      </w:rPr>
      <w:t>e</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i</w:t>
    </w:r>
    <w:r>
      <w:rPr>
        <w:rFonts w:ascii="Book Antiqua" w:hAnsi="Book Antiqua" w:cs="Book Antiqua"/>
        <w:color w:val="363435"/>
        <w:position w:val="2"/>
        <w:sz w:val="18"/>
        <w:szCs w:val="18"/>
      </w:rPr>
      <w:t>n</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Highe</w:t>
    </w:r>
    <w:r>
      <w:rPr>
        <w:rFonts w:ascii="Book Antiqua" w:hAnsi="Book Antiqua" w:cs="Book Antiqua"/>
        <w:color w:val="363435"/>
        <w:position w:val="2"/>
        <w:sz w:val="18"/>
        <w:szCs w:val="18"/>
      </w:rPr>
      <w:t>r</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Educatio</w:t>
    </w:r>
    <w:r>
      <w:rPr>
        <w:rFonts w:ascii="Book Antiqua" w:hAnsi="Book Antiqua" w:cs="Book Antiqua"/>
        <w:color w:val="363435"/>
        <w:position w:val="2"/>
        <w:sz w:val="18"/>
        <w:szCs w:val="18"/>
      </w:rPr>
      <w:t>n</w:t>
    </w:r>
    <w:r>
      <w:t xml:space="preserve">                                                                                               </w:t>
    </w:r>
  </w:p>
  <w:p w:rsidR="00F269F6" w:rsidRPr="0042781B" w:rsidRDefault="00F269F6" w:rsidP="00B62652">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Default="00F269F6" w:rsidP="00B62652">
    <w:pPr>
      <w:pStyle w:val="Footer"/>
    </w:pPr>
    <w:r>
      <w:rPr>
        <w:rFonts w:ascii="Algerian" w:hAnsi="Algerian" w:cs="Algerian"/>
        <w:color w:val="363435"/>
        <w:spacing w:val="1"/>
        <w:position w:val="2"/>
        <w:sz w:val="18"/>
        <w:szCs w:val="18"/>
      </w:rPr>
      <w:t>NAA</w:t>
    </w:r>
    <w:r>
      <w:rPr>
        <w:rFonts w:ascii="Algerian" w:hAnsi="Algerian" w:cs="Algerian"/>
        <w:color w:val="363435"/>
        <w:position w:val="2"/>
        <w:sz w:val="18"/>
        <w:szCs w:val="18"/>
      </w:rPr>
      <w:t>C</w:t>
    </w:r>
    <w:r>
      <w:rPr>
        <w:rFonts w:ascii="Algerian" w:hAnsi="Algerian" w:cs="Algerian"/>
        <w:color w:val="363435"/>
        <w:spacing w:val="7"/>
        <w:position w:val="2"/>
        <w:sz w:val="18"/>
        <w:szCs w:val="18"/>
      </w:rPr>
      <w:t xml:space="preserve"> </w:t>
    </w:r>
    <w:r>
      <w:rPr>
        <w:rFonts w:ascii="Book Antiqua" w:hAnsi="Book Antiqua" w:cs="Book Antiqua"/>
        <w:color w:val="363435"/>
        <w:spacing w:val="1"/>
        <w:position w:val="2"/>
        <w:sz w:val="18"/>
        <w:szCs w:val="18"/>
      </w:rPr>
      <w:t>fo</w:t>
    </w:r>
    <w:r>
      <w:rPr>
        <w:rFonts w:ascii="Book Antiqua" w:hAnsi="Book Antiqua" w:cs="Book Antiqua"/>
        <w:color w:val="363435"/>
        <w:position w:val="2"/>
        <w:sz w:val="18"/>
        <w:szCs w:val="18"/>
      </w:rPr>
      <w:t>r</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Qualit</w:t>
    </w:r>
    <w:r>
      <w:rPr>
        <w:rFonts w:ascii="Book Antiqua" w:hAnsi="Book Antiqua" w:cs="Book Antiqua"/>
        <w:color w:val="363435"/>
        <w:position w:val="2"/>
        <w:sz w:val="18"/>
        <w:szCs w:val="18"/>
      </w:rPr>
      <w:t>y</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an</w:t>
    </w:r>
    <w:r>
      <w:rPr>
        <w:rFonts w:ascii="Book Antiqua" w:hAnsi="Book Antiqua" w:cs="Book Antiqua"/>
        <w:color w:val="363435"/>
        <w:position w:val="2"/>
        <w:sz w:val="18"/>
        <w:szCs w:val="18"/>
      </w:rPr>
      <w:t>d</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Excellenc</w:t>
    </w:r>
    <w:r>
      <w:rPr>
        <w:rFonts w:ascii="Book Antiqua" w:hAnsi="Book Antiqua" w:cs="Book Antiqua"/>
        <w:color w:val="363435"/>
        <w:position w:val="2"/>
        <w:sz w:val="18"/>
        <w:szCs w:val="18"/>
      </w:rPr>
      <w:t>e</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i</w:t>
    </w:r>
    <w:r>
      <w:rPr>
        <w:rFonts w:ascii="Book Antiqua" w:hAnsi="Book Antiqua" w:cs="Book Antiqua"/>
        <w:color w:val="363435"/>
        <w:position w:val="2"/>
        <w:sz w:val="18"/>
        <w:szCs w:val="18"/>
      </w:rPr>
      <w:t>n</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Highe</w:t>
    </w:r>
    <w:r>
      <w:rPr>
        <w:rFonts w:ascii="Book Antiqua" w:hAnsi="Book Antiqua" w:cs="Book Antiqua"/>
        <w:color w:val="363435"/>
        <w:position w:val="2"/>
        <w:sz w:val="18"/>
        <w:szCs w:val="18"/>
      </w:rPr>
      <w:t>r</w:t>
    </w:r>
    <w:r>
      <w:rPr>
        <w:rFonts w:ascii="Book Antiqua" w:hAnsi="Book Antiqua" w:cs="Book Antiqua"/>
        <w:color w:val="363435"/>
        <w:spacing w:val="8"/>
        <w:position w:val="2"/>
        <w:sz w:val="18"/>
        <w:szCs w:val="18"/>
      </w:rPr>
      <w:t xml:space="preserve"> </w:t>
    </w:r>
    <w:r>
      <w:rPr>
        <w:rFonts w:ascii="Book Antiqua" w:hAnsi="Book Antiqua" w:cs="Book Antiqua"/>
        <w:color w:val="363435"/>
        <w:spacing w:val="1"/>
        <w:position w:val="2"/>
        <w:sz w:val="18"/>
        <w:szCs w:val="18"/>
      </w:rPr>
      <w:t>Educatio</w:t>
    </w:r>
    <w:r>
      <w:rPr>
        <w:rFonts w:ascii="Book Antiqua" w:hAnsi="Book Antiqua" w:cs="Book Antiqua"/>
        <w:color w:val="363435"/>
        <w:position w:val="2"/>
        <w:sz w:val="18"/>
        <w:szCs w:val="18"/>
      </w:rPr>
      <w:t>n</w:t>
    </w:r>
    <w:r>
      <w:t xml:space="preserve"> </w:t>
    </w:r>
  </w:p>
  <w:p w:rsidR="00F269F6" w:rsidRPr="003208D3" w:rsidRDefault="00F269F6">
    <w:pPr>
      <w:pStyle w:val="Footer"/>
      <w:jc w:val="center"/>
    </w:pPr>
    <w:fldSimple w:instr=" PAGE   \* MERGEFORMAT ">
      <w:r w:rsidR="00C25014">
        <w:rPr>
          <w:noProof/>
        </w:rPr>
        <w:t>35</w:t>
      </w:r>
    </w:fldSimple>
  </w:p>
  <w:p w:rsidR="00F269F6" w:rsidRDefault="00F269F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Pr="00466B0A" w:rsidRDefault="00F269F6" w:rsidP="00685D36">
    <w:pPr>
      <w:pStyle w:val="Footer"/>
      <w:rPr>
        <w:u w:val="single"/>
      </w:rPr>
    </w:pPr>
    <w:r w:rsidRPr="00466B0A">
      <w:rPr>
        <w:rFonts w:ascii="Algerian" w:hAnsi="Algerian" w:cs="Algerian"/>
        <w:b/>
        <w:bCs/>
        <w:color w:val="363435"/>
        <w:spacing w:val="1"/>
        <w:position w:val="2"/>
        <w:sz w:val="18"/>
        <w:szCs w:val="18"/>
        <w:u w:val="single"/>
      </w:rPr>
      <w:t>NAA</w:t>
    </w:r>
    <w:r w:rsidRPr="00466B0A">
      <w:rPr>
        <w:rFonts w:ascii="Algerian" w:hAnsi="Algerian" w:cs="Algerian"/>
        <w:b/>
        <w:bCs/>
        <w:color w:val="363435"/>
        <w:position w:val="2"/>
        <w:sz w:val="18"/>
        <w:szCs w:val="18"/>
        <w:u w:val="single"/>
      </w:rPr>
      <w:t>C</w:t>
    </w:r>
    <w:r w:rsidRPr="00466B0A">
      <w:rPr>
        <w:rFonts w:ascii="Algerian" w:hAnsi="Algerian" w:cs="Algerian"/>
        <w:b/>
        <w:bCs/>
        <w:color w:val="363435"/>
        <w:spacing w:val="7"/>
        <w:position w:val="2"/>
        <w:sz w:val="18"/>
        <w:szCs w:val="18"/>
        <w:u w:val="single"/>
      </w:rPr>
      <w:t xml:space="preserve"> </w:t>
    </w:r>
    <w:r w:rsidRPr="00466B0A">
      <w:rPr>
        <w:rFonts w:ascii="Book Antiqua" w:hAnsi="Book Antiqua" w:cs="Book Antiqua"/>
        <w:color w:val="363435"/>
        <w:spacing w:val="1"/>
        <w:position w:val="2"/>
        <w:sz w:val="18"/>
        <w:szCs w:val="18"/>
        <w:u w:val="single"/>
      </w:rPr>
      <w:t>fo</w:t>
    </w:r>
    <w:r w:rsidRPr="00466B0A">
      <w:rPr>
        <w:rFonts w:ascii="Book Antiqua" w:hAnsi="Book Antiqua" w:cs="Book Antiqua"/>
        <w:color w:val="363435"/>
        <w:position w:val="2"/>
        <w:sz w:val="18"/>
        <w:szCs w:val="18"/>
        <w:u w:val="single"/>
      </w:rPr>
      <w:t>r</w:t>
    </w:r>
    <w:r w:rsidRPr="00466B0A">
      <w:rPr>
        <w:rFonts w:ascii="Book Antiqua" w:hAnsi="Book Antiqua" w:cs="Book Antiqua"/>
        <w:color w:val="363435"/>
        <w:spacing w:val="8"/>
        <w:position w:val="2"/>
        <w:sz w:val="18"/>
        <w:szCs w:val="18"/>
        <w:u w:val="single"/>
      </w:rPr>
      <w:t xml:space="preserve"> </w:t>
    </w:r>
    <w:r w:rsidRPr="00466B0A">
      <w:rPr>
        <w:rFonts w:ascii="Book Antiqua" w:hAnsi="Book Antiqua" w:cs="Book Antiqua"/>
        <w:color w:val="363435"/>
        <w:spacing w:val="1"/>
        <w:position w:val="2"/>
        <w:sz w:val="18"/>
        <w:szCs w:val="18"/>
        <w:u w:val="single"/>
      </w:rPr>
      <w:t>Qualit</w:t>
    </w:r>
    <w:r w:rsidRPr="00466B0A">
      <w:rPr>
        <w:rFonts w:ascii="Book Antiqua" w:hAnsi="Book Antiqua" w:cs="Book Antiqua"/>
        <w:color w:val="363435"/>
        <w:position w:val="2"/>
        <w:sz w:val="18"/>
        <w:szCs w:val="18"/>
        <w:u w:val="single"/>
      </w:rPr>
      <w:t>y</w:t>
    </w:r>
    <w:r w:rsidRPr="00466B0A">
      <w:rPr>
        <w:rFonts w:ascii="Book Antiqua" w:hAnsi="Book Antiqua" w:cs="Book Antiqua"/>
        <w:color w:val="363435"/>
        <w:spacing w:val="8"/>
        <w:position w:val="2"/>
        <w:sz w:val="18"/>
        <w:szCs w:val="18"/>
        <w:u w:val="single"/>
      </w:rPr>
      <w:t xml:space="preserve"> </w:t>
    </w:r>
    <w:r w:rsidRPr="00466B0A">
      <w:rPr>
        <w:rFonts w:ascii="Book Antiqua" w:hAnsi="Book Antiqua" w:cs="Book Antiqua"/>
        <w:color w:val="363435"/>
        <w:spacing w:val="1"/>
        <w:position w:val="2"/>
        <w:sz w:val="18"/>
        <w:szCs w:val="18"/>
        <w:u w:val="single"/>
      </w:rPr>
      <w:t>an</w:t>
    </w:r>
    <w:r w:rsidRPr="00466B0A">
      <w:rPr>
        <w:rFonts w:ascii="Book Antiqua" w:hAnsi="Book Antiqua" w:cs="Book Antiqua"/>
        <w:color w:val="363435"/>
        <w:position w:val="2"/>
        <w:sz w:val="18"/>
        <w:szCs w:val="18"/>
        <w:u w:val="single"/>
      </w:rPr>
      <w:t>d</w:t>
    </w:r>
    <w:r w:rsidRPr="00466B0A">
      <w:rPr>
        <w:rFonts w:ascii="Book Antiqua" w:hAnsi="Book Antiqua" w:cs="Book Antiqua"/>
        <w:color w:val="363435"/>
        <w:spacing w:val="8"/>
        <w:position w:val="2"/>
        <w:sz w:val="18"/>
        <w:szCs w:val="18"/>
        <w:u w:val="single"/>
      </w:rPr>
      <w:t xml:space="preserve"> </w:t>
    </w:r>
    <w:r w:rsidRPr="00466B0A">
      <w:rPr>
        <w:rFonts w:ascii="Book Antiqua" w:hAnsi="Book Antiqua" w:cs="Book Antiqua"/>
        <w:color w:val="363435"/>
        <w:spacing w:val="1"/>
        <w:position w:val="2"/>
        <w:sz w:val="18"/>
        <w:szCs w:val="18"/>
        <w:u w:val="single"/>
      </w:rPr>
      <w:t>Excellenc</w:t>
    </w:r>
    <w:r w:rsidRPr="00466B0A">
      <w:rPr>
        <w:rFonts w:ascii="Book Antiqua" w:hAnsi="Book Antiqua" w:cs="Book Antiqua"/>
        <w:color w:val="363435"/>
        <w:position w:val="2"/>
        <w:sz w:val="18"/>
        <w:szCs w:val="18"/>
        <w:u w:val="single"/>
      </w:rPr>
      <w:t>e</w:t>
    </w:r>
    <w:r w:rsidRPr="00466B0A">
      <w:rPr>
        <w:rFonts w:ascii="Book Antiqua" w:hAnsi="Book Antiqua" w:cs="Book Antiqua"/>
        <w:color w:val="363435"/>
        <w:spacing w:val="8"/>
        <w:position w:val="2"/>
        <w:sz w:val="18"/>
        <w:szCs w:val="18"/>
        <w:u w:val="single"/>
      </w:rPr>
      <w:t xml:space="preserve"> </w:t>
    </w:r>
    <w:r w:rsidRPr="00466B0A">
      <w:rPr>
        <w:rFonts w:ascii="Book Antiqua" w:hAnsi="Book Antiqua" w:cs="Book Antiqua"/>
        <w:color w:val="363435"/>
        <w:spacing w:val="1"/>
        <w:position w:val="2"/>
        <w:sz w:val="18"/>
        <w:szCs w:val="18"/>
        <w:u w:val="single"/>
      </w:rPr>
      <w:t>i</w:t>
    </w:r>
    <w:r w:rsidRPr="00466B0A">
      <w:rPr>
        <w:rFonts w:ascii="Book Antiqua" w:hAnsi="Book Antiqua" w:cs="Book Antiqua"/>
        <w:color w:val="363435"/>
        <w:position w:val="2"/>
        <w:sz w:val="18"/>
        <w:szCs w:val="18"/>
        <w:u w:val="single"/>
      </w:rPr>
      <w:t>n</w:t>
    </w:r>
    <w:r w:rsidRPr="00466B0A">
      <w:rPr>
        <w:rFonts w:ascii="Book Antiqua" w:hAnsi="Book Antiqua" w:cs="Book Antiqua"/>
        <w:color w:val="363435"/>
        <w:spacing w:val="8"/>
        <w:position w:val="2"/>
        <w:sz w:val="18"/>
        <w:szCs w:val="18"/>
        <w:u w:val="single"/>
      </w:rPr>
      <w:t xml:space="preserve"> </w:t>
    </w:r>
    <w:r w:rsidRPr="00466B0A">
      <w:rPr>
        <w:rFonts w:ascii="Book Antiqua" w:hAnsi="Book Antiqua" w:cs="Book Antiqua"/>
        <w:color w:val="363435"/>
        <w:spacing w:val="1"/>
        <w:position w:val="2"/>
        <w:sz w:val="18"/>
        <w:szCs w:val="18"/>
        <w:u w:val="single"/>
      </w:rPr>
      <w:t>Highe</w:t>
    </w:r>
    <w:r w:rsidRPr="00466B0A">
      <w:rPr>
        <w:rFonts w:ascii="Book Antiqua" w:hAnsi="Book Antiqua" w:cs="Book Antiqua"/>
        <w:color w:val="363435"/>
        <w:position w:val="2"/>
        <w:sz w:val="18"/>
        <w:szCs w:val="18"/>
        <w:u w:val="single"/>
      </w:rPr>
      <w:t>r</w:t>
    </w:r>
    <w:r w:rsidRPr="00466B0A">
      <w:rPr>
        <w:rFonts w:ascii="Book Antiqua" w:hAnsi="Book Antiqua" w:cs="Book Antiqua"/>
        <w:color w:val="363435"/>
        <w:spacing w:val="8"/>
        <w:position w:val="2"/>
        <w:sz w:val="18"/>
        <w:szCs w:val="18"/>
        <w:u w:val="single"/>
      </w:rPr>
      <w:t xml:space="preserve"> </w:t>
    </w:r>
    <w:r w:rsidRPr="00466B0A">
      <w:rPr>
        <w:rFonts w:ascii="Book Antiqua" w:hAnsi="Book Antiqua" w:cs="Book Antiqua"/>
        <w:color w:val="363435"/>
        <w:spacing w:val="1"/>
        <w:position w:val="2"/>
        <w:sz w:val="18"/>
        <w:szCs w:val="18"/>
        <w:u w:val="single"/>
      </w:rPr>
      <w:t>Educatio</w:t>
    </w:r>
    <w:r w:rsidRPr="00466B0A">
      <w:rPr>
        <w:rFonts w:ascii="Book Antiqua" w:hAnsi="Book Antiqua" w:cs="Book Antiqua"/>
        <w:color w:val="363435"/>
        <w:position w:val="2"/>
        <w:sz w:val="18"/>
        <w:szCs w:val="18"/>
        <w:u w:val="single"/>
      </w:rPr>
      <w:t>n</w:t>
    </w:r>
    <w:r w:rsidRPr="00466B0A">
      <w:rPr>
        <w:u w:val="single"/>
      </w:rPr>
      <w:t xml:space="preserve"> </w:t>
    </w:r>
  </w:p>
  <w:p w:rsidR="00F269F6" w:rsidRPr="00466B0A" w:rsidRDefault="00F269F6" w:rsidP="00685D36">
    <w:pPr>
      <w:pStyle w:val="Footer"/>
      <w:jc w:val="right"/>
      <w:rPr>
        <w:b/>
        <w:bCs/>
      </w:rPr>
    </w:pPr>
    <w:r w:rsidRPr="00466B0A">
      <w:rPr>
        <w:b/>
        <w:bCs/>
      </w:rPr>
      <w:fldChar w:fldCharType="begin"/>
    </w:r>
    <w:r w:rsidRPr="00466B0A">
      <w:rPr>
        <w:b/>
        <w:bCs/>
      </w:rPr>
      <w:instrText xml:space="preserve"> PAGE   \* MERGEFORMAT </w:instrText>
    </w:r>
    <w:r w:rsidRPr="00466B0A">
      <w:rPr>
        <w:b/>
        <w:bCs/>
      </w:rPr>
      <w:fldChar w:fldCharType="separate"/>
    </w:r>
    <w:r w:rsidR="00C25014">
      <w:rPr>
        <w:b/>
        <w:bCs/>
        <w:noProof/>
      </w:rPr>
      <w:t>118</w:t>
    </w:r>
    <w:r w:rsidRPr="00466B0A">
      <w:rPr>
        <w:b/>
        <w:bCs/>
      </w:rPr>
      <w:fldChar w:fldCharType="end"/>
    </w:r>
  </w:p>
  <w:p w:rsidR="00F269F6" w:rsidRDefault="00F269F6" w:rsidP="00685D36">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Default="00F269F6">
    <w:pPr>
      <w:pStyle w:val="Footer"/>
      <w:jc w:val="right"/>
    </w:pPr>
    <w:fldSimple w:instr=" PAGE   \* MERGEFORMAT ">
      <w:r w:rsidR="00C25014">
        <w:rPr>
          <w:noProof/>
        </w:rPr>
        <w:t>207</w:t>
      </w:r>
    </w:fldSimple>
  </w:p>
  <w:p w:rsidR="00F269F6" w:rsidRDefault="00F269F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Default="00F269F6">
    <w:pPr>
      <w:pStyle w:val="Footer"/>
    </w:pPr>
    <w:r>
      <w:rPr>
        <w:rFonts w:asciiTheme="majorHAnsi" w:hAnsiTheme="majorHAnsi" w:cstheme="majorHAnsi"/>
      </w:rPr>
      <w:t xml:space="preserve"> </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00C25014" w:rsidRPr="00C25014">
        <w:rPr>
          <w:rFonts w:asciiTheme="majorHAnsi" w:hAnsiTheme="majorHAnsi" w:cstheme="majorHAnsi"/>
          <w:noProof/>
        </w:rPr>
        <w:t>208</w:t>
      </w:r>
    </w:fldSimple>
    <w:r>
      <w:rPr>
        <w:noProof/>
        <w:lang w:eastAsia="zh-TW"/>
      </w:rPr>
      <w:pict>
        <v:group id="_x0000_s2057"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9"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2056"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2055"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93718"/>
      <w:docPartObj>
        <w:docPartGallery w:val="Page Numbers (Bottom of Page)"/>
        <w:docPartUnique/>
      </w:docPartObj>
    </w:sdtPr>
    <w:sdtContent>
      <w:p w:rsidR="00F269F6" w:rsidRDefault="00F269F6">
        <w:pPr>
          <w:pStyle w:val="Footer"/>
          <w:jc w:val="right"/>
        </w:pPr>
        <w:fldSimple w:instr=" PAGE   \* MERGEFORMAT ">
          <w:r w:rsidR="00C25014">
            <w:rPr>
              <w:noProof/>
            </w:rPr>
            <w:t>26</w:t>
          </w:r>
        </w:fldSimple>
      </w:p>
    </w:sdtContent>
  </w:sdt>
  <w:p w:rsidR="00F269F6" w:rsidRDefault="00F26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72A" w:rsidRDefault="0035172A">
      <w:r>
        <w:separator/>
      </w:r>
    </w:p>
  </w:footnote>
  <w:footnote w:type="continuationSeparator" w:id="1">
    <w:p w:rsidR="0035172A" w:rsidRDefault="00351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Default="00F269F6" w:rsidP="00B62652">
    <w:pPr>
      <w:pStyle w:val="Header"/>
      <w:jc w:val="right"/>
      <w:rPr>
        <w:b/>
        <w:bCs/>
        <w:i/>
        <w:iCs/>
        <w:sz w:val="24"/>
        <w:szCs w:val="24"/>
      </w:rPr>
    </w:pPr>
  </w:p>
  <w:p w:rsidR="00F269F6" w:rsidRDefault="00F269F6" w:rsidP="00B62652">
    <w:pPr>
      <w:pStyle w:val="Header"/>
      <w:jc w:val="right"/>
      <w:rPr>
        <w:b/>
        <w:bCs/>
        <w:i/>
        <w:iCs/>
        <w:sz w:val="24"/>
        <w:szCs w:val="24"/>
      </w:rPr>
    </w:pPr>
  </w:p>
  <w:p w:rsidR="00F269F6" w:rsidRPr="00466B0A" w:rsidRDefault="00F269F6" w:rsidP="0044327F">
    <w:pPr>
      <w:pStyle w:val="Header"/>
      <w:tabs>
        <w:tab w:val="clear" w:pos="9360"/>
        <w:tab w:val="right" w:pos="9720"/>
      </w:tabs>
      <w:ind w:right="-320"/>
      <w:jc w:val="right"/>
      <w:rPr>
        <w:b/>
        <w:bCs/>
        <w:i/>
        <w:iCs/>
        <w:sz w:val="24"/>
        <w:szCs w:val="24"/>
        <w:u w:val="double"/>
      </w:rPr>
    </w:pPr>
    <w:r w:rsidRPr="008E4257">
      <w:rPr>
        <w:rFonts w:ascii="Rockwell" w:hAnsi="Rockwell"/>
        <w:i/>
        <w:sz w:val="24"/>
        <w:szCs w:val="24"/>
      </w:rPr>
      <w:t>Manual of Heal</w:t>
    </w:r>
    <w:r>
      <w:rPr>
        <w:rFonts w:ascii="Rockwell" w:hAnsi="Rockwell"/>
        <w:i/>
        <w:sz w:val="24"/>
        <w:szCs w:val="24"/>
      </w:rPr>
      <w:t>th Sciences for Universities revised on 23/09/2019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Default="00F269F6" w:rsidP="00B62652">
    <w:pPr>
      <w:pStyle w:val="Header"/>
      <w:jc w:val="right"/>
      <w:rPr>
        <w:b/>
        <w:bCs/>
        <w:i/>
        <w:iCs/>
      </w:rPr>
    </w:pPr>
  </w:p>
  <w:p w:rsidR="00F269F6" w:rsidRDefault="00F269F6" w:rsidP="00B62652">
    <w:pPr>
      <w:pStyle w:val="Header"/>
      <w:jc w:val="right"/>
      <w:rPr>
        <w:b/>
        <w:bCs/>
        <w:i/>
        <w:iCs/>
      </w:rPr>
    </w:pPr>
  </w:p>
  <w:p w:rsidR="00F269F6" w:rsidRDefault="00F269F6" w:rsidP="00B62652">
    <w:pPr>
      <w:pStyle w:val="Header"/>
      <w:jc w:val="right"/>
      <w:rPr>
        <w:b/>
        <w:bCs/>
        <w:i/>
        <w:iCs/>
      </w:rPr>
    </w:pPr>
  </w:p>
  <w:p w:rsidR="00F269F6" w:rsidRPr="004A3D65" w:rsidRDefault="00F269F6" w:rsidP="00B62652">
    <w:pPr>
      <w:pStyle w:val="Header"/>
      <w:ind w:right="-827"/>
      <w:jc w:val="right"/>
      <w:rPr>
        <w:b/>
        <w:bCs/>
        <w:i/>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F6" w:rsidRPr="008E4257" w:rsidRDefault="00F269F6" w:rsidP="00B62652">
    <w:pPr>
      <w:tabs>
        <w:tab w:val="left" w:pos="7230"/>
      </w:tabs>
      <w:jc w:val="right"/>
      <w:rPr>
        <w:rFonts w:ascii="Rockwell" w:hAnsi="Rockwell"/>
        <w:i/>
        <w:sz w:val="24"/>
        <w:szCs w:val="24"/>
      </w:rPr>
    </w:pPr>
    <w:r w:rsidRPr="008E4257">
      <w:rPr>
        <w:rFonts w:ascii="Rockwell" w:hAnsi="Rockwell"/>
        <w:i/>
        <w:sz w:val="24"/>
        <w:szCs w:val="24"/>
      </w:rPr>
      <w:t>Manual of Heal</w:t>
    </w:r>
    <w:r>
      <w:rPr>
        <w:rFonts w:ascii="Rockwell" w:hAnsi="Rockwell"/>
        <w:i/>
        <w:sz w:val="24"/>
        <w:szCs w:val="24"/>
      </w:rPr>
      <w:t>th Sciences for Universities revised on 28/08/2019</w:t>
    </w:r>
  </w:p>
  <w:p w:rsidR="00F269F6" w:rsidRDefault="00F269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EE"/>
    <w:multiLevelType w:val="hybridMultilevel"/>
    <w:tmpl w:val="5598F9F8"/>
    <w:lvl w:ilvl="0" w:tplc="33384D94">
      <w:start w:val="1"/>
      <w:numFmt w:val="bullet"/>
      <w:lvlText w:val=""/>
      <w:lvlJc w:val="left"/>
    </w:lvl>
    <w:lvl w:ilvl="1" w:tplc="97AE7BF0">
      <w:numFmt w:val="decimal"/>
      <w:lvlText w:val=""/>
      <w:lvlJc w:val="left"/>
    </w:lvl>
    <w:lvl w:ilvl="2" w:tplc="2700A794">
      <w:numFmt w:val="decimal"/>
      <w:lvlText w:val=""/>
      <w:lvlJc w:val="left"/>
    </w:lvl>
    <w:lvl w:ilvl="3" w:tplc="4546F916">
      <w:numFmt w:val="decimal"/>
      <w:lvlText w:val=""/>
      <w:lvlJc w:val="left"/>
    </w:lvl>
    <w:lvl w:ilvl="4" w:tplc="7B5C0436">
      <w:numFmt w:val="decimal"/>
      <w:lvlText w:val=""/>
      <w:lvlJc w:val="left"/>
    </w:lvl>
    <w:lvl w:ilvl="5" w:tplc="E4F888D4">
      <w:numFmt w:val="decimal"/>
      <w:lvlText w:val=""/>
      <w:lvlJc w:val="left"/>
    </w:lvl>
    <w:lvl w:ilvl="6" w:tplc="94748D00">
      <w:numFmt w:val="decimal"/>
      <w:lvlText w:val=""/>
      <w:lvlJc w:val="left"/>
    </w:lvl>
    <w:lvl w:ilvl="7" w:tplc="B0BC91A8">
      <w:numFmt w:val="decimal"/>
      <w:lvlText w:val=""/>
      <w:lvlJc w:val="left"/>
    </w:lvl>
    <w:lvl w:ilvl="8" w:tplc="519427AC">
      <w:numFmt w:val="decimal"/>
      <w:lvlText w:val=""/>
      <w:lvlJc w:val="left"/>
    </w:lvl>
  </w:abstractNum>
  <w:abstractNum w:abstractNumId="1">
    <w:nsid w:val="00002350"/>
    <w:multiLevelType w:val="hybridMultilevel"/>
    <w:tmpl w:val="75BE6678"/>
    <w:lvl w:ilvl="0" w:tplc="A118C0AE">
      <w:start w:val="1"/>
      <w:numFmt w:val="bullet"/>
      <w:lvlText w:val=""/>
      <w:lvlJc w:val="left"/>
    </w:lvl>
    <w:lvl w:ilvl="1" w:tplc="693C9D54">
      <w:numFmt w:val="decimal"/>
      <w:lvlText w:val=""/>
      <w:lvlJc w:val="left"/>
    </w:lvl>
    <w:lvl w:ilvl="2" w:tplc="39921894">
      <w:numFmt w:val="decimal"/>
      <w:lvlText w:val=""/>
      <w:lvlJc w:val="left"/>
    </w:lvl>
    <w:lvl w:ilvl="3" w:tplc="2FC27A6E">
      <w:numFmt w:val="decimal"/>
      <w:lvlText w:val=""/>
      <w:lvlJc w:val="left"/>
    </w:lvl>
    <w:lvl w:ilvl="4" w:tplc="53707240">
      <w:numFmt w:val="decimal"/>
      <w:lvlText w:val=""/>
      <w:lvlJc w:val="left"/>
    </w:lvl>
    <w:lvl w:ilvl="5" w:tplc="86644B58">
      <w:numFmt w:val="decimal"/>
      <w:lvlText w:val=""/>
      <w:lvlJc w:val="left"/>
    </w:lvl>
    <w:lvl w:ilvl="6" w:tplc="BD169A74">
      <w:numFmt w:val="decimal"/>
      <w:lvlText w:val=""/>
      <w:lvlJc w:val="left"/>
    </w:lvl>
    <w:lvl w:ilvl="7" w:tplc="E250CD3A">
      <w:numFmt w:val="decimal"/>
      <w:lvlText w:val=""/>
      <w:lvlJc w:val="left"/>
    </w:lvl>
    <w:lvl w:ilvl="8" w:tplc="B38A52A0">
      <w:numFmt w:val="decimal"/>
      <w:lvlText w:val=""/>
      <w:lvlJc w:val="left"/>
    </w:lvl>
  </w:abstractNum>
  <w:abstractNum w:abstractNumId="2">
    <w:nsid w:val="00003E12"/>
    <w:multiLevelType w:val="hybridMultilevel"/>
    <w:tmpl w:val="B1720040"/>
    <w:lvl w:ilvl="0" w:tplc="FFFFFFFF">
      <w:start w:val="2"/>
      <w:numFmt w:val="decimal"/>
      <w:lvlText w:val="%1."/>
      <w:lvlJc w:val="left"/>
      <w:rPr>
        <w:b w:val="0"/>
        <w:strike w:val="0"/>
        <w:color w:val="auto"/>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B40"/>
    <w:multiLevelType w:val="hybridMultilevel"/>
    <w:tmpl w:val="4DBEC2A0"/>
    <w:lvl w:ilvl="0" w:tplc="1DBAB6B8">
      <w:start w:val="1"/>
      <w:numFmt w:val="decimal"/>
      <w:lvlText w:val="%1."/>
      <w:lvlJc w:val="left"/>
    </w:lvl>
    <w:lvl w:ilvl="1" w:tplc="305E06DC">
      <w:numFmt w:val="decimal"/>
      <w:lvlText w:val=""/>
      <w:lvlJc w:val="left"/>
    </w:lvl>
    <w:lvl w:ilvl="2" w:tplc="97E4A63C">
      <w:numFmt w:val="decimal"/>
      <w:lvlText w:val=""/>
      <w:lvlJc w:val="left"/>
    </w:lvl>
    <w:lvl w:ilvl="3" w:tplc="EEC6D82A">
      <w:numFmt w:val="decimal"/>
      <w:lvlText w:val=""/>
      <w:lvlJc w:val="left"/>
    </w:lvl>
    <w:lvl w:ilvl="4" w:tplc="6D2CA704">
      <w:numFmt w:val="decimal"/>
      <w:lvlText w:val=""/>
      <w:lvlJc w:val="left"/>
    </w:lvl>
    <w:lvl w:ilvl="5" w:tplc="C8D418AC">
      <w:numFmt w:val="decimal"/>
      <w:lvlText w:val=""/>
      <w:lvlJc w:val="left"/>
    </w:lvl>
    <w:lvl w:ilvl="6" w:tplc="CF267804">
      <w:numFmt w:val="decimal"/>
      <w:lvlText w:val=""/>
      <w:lvlJc w:val="left"/>
    </w:lvl>
    <w:lvl w:ilvl="7" w:tplc="B4F83422">
      <w:numFmt w:val="decimal"/>
      <w:lvlText w:val=""/>
      <w:lvlJc w:val="left"/>
    </w:lvl>
    <w:lvl w:ilvl="8" w:tplc="724AF968">
      <w:numFmt w:val="decimal"/>
      <w:lvlText w:val=""/>
      <w:lvlJc w:val="left"/>
    </w:lvl>
  </w:abstractNum>
  <w:abstractNum w:abstractNumId="4">
    <w:nsid w:val="00005F32"/>
    <w:multiLevelType w:val="hybridMultilevel"/>
    <w:tmpl w:val="AA90D6D2"/>
    <w:lvl w:ilvl="0" w:tplc="DB8AEE98">
      <w:start w:val="1"/>
      <w:numFmt w:val="bullet"/>
      <w:lvlText w:val=""/>
      <w:lvlJc w:val="left"/>
    </w:lvl>
    <w:lvl w:ilvl="1" w:tplc="C7E8CB30">
      <w:numFmt w:val="decimal"/>
      <w:lvlText w:val=""/>
      <w:lvlJc w:val="left"/>
    </w:lvl>
    <w:lvl w:ilvl="2" w:tplc="869204E0">
      <w:numFmt w:val="decimal"/>
      <w:lvlText w:val=""/>
      <w:lvlJc w:val="left"/>
    </w:lvl>
    <w:lvl w:ilvl="3" w:tplc="57D60D6E">
      <w:numFmt w:val="decimal"/>
      <w:lvlText w:val=""/>
      <w:lvlJc w:val="left"/>
    </w:lvl>
    <w:lvl w:ilvl="4" w:tplc="77DCB6D6">
      <w:numFmt w:val="decimal"/>
      <w:lvlText w:val=""/>
      <w:lvlJc w:val="left"/>
    </w:lvl>
    <w:lvl w:ilvl="5" w:tplc="AD58892E">
      <w:numFmt w:val="decimal"/>
      <w:lvlText w:val=""/>
      <w:lvlJc w:val="left"/>
    </w:lvl>
    <w:lvl w:ilvl="6" w:tplc="10A60114">
      <w:numFmt w:val="decimal"/>
      <w:lvlText w:val=""/>
      <w:lvlJc w:val="left"/>
    </w:lvl>
    <w:lvl w:ilvl="7" w:tplc="BDCA94B6">
      <w:numFmt w:val="decimal"/>
      <w:lvlText w:val=""/>
      <w:lvlJc w:val="left"/>
    </w:lvl>
    <w:lvl w:ilvl="8" w:tplc="B3C4FD02">
      <w:numFmt w:val="decimal"/>
      <w:lvlText w:val=""/>
      <w:lvlJc w:val="left"/>
    </w:lvl>
  </w:abstractNum>
  <w:abstractNum w:abstractNumId="5">
    <w:nsid w:val="0000759A"/>
    <w:multiLevelType w:val="hybridMultilevel"/>
    <w:tmpl w:val="22DCA5EA"/>
    <w:lvl w:ilvl="0" w:tplc="82A2E910">
      <w:start w:val="1"/>
      <w:numFmt w:val="bullet"/>
      <w:lvlText w:val=""/>
      <w:lvlJc w:val="left"/>
    </w:lvl>
    <w:lvl w:ilvl="1" w:tplc="C492AA6E">
      <w:numFmt w:val="decimal"/>
      <w:lvlText w:val=""/>
      <w:lvlJc w:val="left"/>
    </w:lvl>
    <w:lvl w:ilvl="2" w:tplc="D3AE4FFA">
      <w:numFmt w:val="decimal"/>
      <w:lvlText w:val=""/>
      <w:lvlJc w:val="left"/>
    </w:lvl>
    <w:lvl w:ilvl="3" w:tplc="7D021D60">
      <w:numFmt w:val="decimal"/>
      <w:lvlText w:val=""/>
      <w:lvlJc w:val="left"/>
    </w:lvl>
    <w:lvl w:ilvl="4" w:tplc="5AF29132">
      <w:numFmt w:val="decimal"/>
      <w:lvlText w:val=""/>
      <w:lvlJc w:val="left"/>
    </w:lvl>
    <w:lvl w:ilvl="5" w:tplc="C1740860">
      <w:numFmt w:val="decimal"/>
      <w:lvlText w:val=""/>
      <w:lvlJc w:val="left"/>
    </w:lvl>
    <w:lvl w:ilvl="6" w:tplc="C70A718C">
      <w:numFmt w:val="decimal"/>
      <w:lvlText w:val=""/>
      <w:lvlJc w:val="left"/>
    </w:lvl>
    <w:lvl w:ilvl="7" w:tplc="758257FC">
      <w:numFmt w:val="decimal"/>
      <w:lvlText w:val=""/>
      <w:lvlJc w:val="left"/>
    </w:lvl>
    <w:lvl w:ilvl="8" w:tplc="E6447978">
      <w:numFmt w:val="decimal"/>
      <w:lvlText w:val=""/>
      <w:lvlJc w:val="left"/>
    </w:lvl>
  </w:abstractNum>
  <w:abstractNum w:abstractNumId="6">
    <w:nsid w:val="00031D43"/>
    <w:multiLevelType w:val="hybridMultilevel"/>
    <w:tmpl w:val="8CDC67C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014034F6"/>
    <w:multiLevelType w:val="hybridMultilevel"/>
    <w:tmpl w:val="E40C5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1D03D0D"/>
    <w:multiLevelType w:val="hybridMultilevel"/>
    <w:tmpl w:val="D37E4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2110001"/>
    <w:multiLevelType w:val="hybridMultilevel"/>
    <w:tmpl w:val="CBDC5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3587FAD"/>
    <w:multiLevelType w:val="hybridMultilevel"/>
    <w:tmpl w:val="F3C69B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3BB3F45"/>
    <w:multiLevelType w:val="hybridMultilevel"/>
    <w:tmpl w:val="3D26279A"/>
    <w:lvl w:ilvl="0" w:tplc="AFEA1EF0">
      <w:start w:val="1"/>
      <w:numFmt w:val="decimal"/>
      <w:lvlText w:val="%1."/>
      <w:lvlJc w:val="left"/>
      <w:pPr>
        <w:ind w:left="900" w:hanging="360"/>
      </w:pPr>
      <w:rPr>
        <w:b/>
        <w:sz w:val="24"/>
        <w:szCs w:val="24"/>
      </w:rPr>
    </w:lvl>
    <w:lvl w:ilvl="1" w:tplc="612E9882">
      <w:start w:val="1"/>
      <w:numFmt w:val="decimal"/>
      <w:lvlText w:val="%2"/>
      <w:lvlJc w:val="left"/>
      <w:pPr>
        <w:ind w:left="1620" w:hanging="360"/>
      </w:pPr>
      <w:rPr>
        <w:rFonts w:hint="default"/>
      </w:r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2">
    <w:nsid w:val="03DB0C5F"/>
    <w:multiLevelType w:val="hybridMultilevel"/>
    <w:tmpl w:val="AD9CC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3F163C9"/>
    <w:multiLevelType w:val="hybridMultilevel"/>
    <w:tmpl w:val="CB7E2F1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04D34F0E"/>
    <w:multiLevelType w:val="hybridMultilevel"/>
    <w:tmpl w:val="4492F3B0"/>
    <w:lvl w:ilvl="0" w:tplc="4E7C508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50B180B"/>
    <w:multiLevelType w:val="multilevel"/>
    <w:tmpl w:val="7222F6B2"/>
    <w:lvl w:ilvl="0">
      <w:start w:val="1"/>
      <w:numFmt w:val="decimal"/>
      <w:lvlText w:val="%1."/>
      <w:lvlJc w:val="left"/>
      <w:pPr>
        <w:ind w:left="1080" w:hanging="360"/>
      </w:pPr>
      <w:rPr>
        <w:rFonts w:hint="default"/>
      </w:rPr>
    </w:lvl>
    <w:lvl w:ilvl="1">
      <w:start w:val="4"/>
      <w:numFmt w:val="decimal"/>
      <w:isLgl/>
      <w:lvlText w:val="%1.%2"/>
      <w:lvlJc w:val="left"/>
      <w:pPr>
        <w:ind w:left="1830" w:hanging="480"/>
      </w:pPr>
      <w:rPr>
        <w:rFonts w:hint="default"/>
      </w:rPr>
    </w:lvl>
    <w:lvl w:ilvl="2">
      <w:start w:val="1"/>
      <w:numFmt w:val="decimal"/>
      <w:isLgl/>
      <w:lvlText w:val="%1.%2.%3"/>
      <w:lvlJc w:val="left"/>
      <w:pPr>
        <w:ind w:left="2700" w:hanging="720"/>
      </w:pPr>
      <w:rPr>
        <w:rFonts w:hint="default"/>
        <w:b w:val="0"/>
        <w:bCs/>
        <w:i w:val="0"/>
        <w:iCs/>
      </w:rPr>
    </w:lvl>
    <w:lvl w:ilvl="3">
      <w:start w:val="1"/>
      <w:numFmt w:val="decimal"/>
      <w:isLgl/>
      <w:lvlText w:val="%1.%2.%3.%4"/>
      <w:lvlJc w:val="left"/>
      <w:pPr>
        <w:ind w:left="333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95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560" w:hanging="1800"/>
      </w:pPr>
      <w:rPr>
        <w:rFonts w:hint="default"/>
      </w:rPr>
    </w:lvl>
  </w:abstractNum>
  <w:abstractNum w:abstractNumId="16">
    <w:nsid w:val="057A4A77"/>
    <w:multiLevelType w:val="hybridMultilevel"/>
    <w:tmpl w:val="ED50C89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60E7E37"/>
    <w:multiLevelType w:val="hybridMultilevel"/>
    <w:tmpl w:val="B6B86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6866FD8"/>
    <w:multiLevelType w:val="hybridMultilevel"/>
    <w:tmpl w:val="14FEC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6FA6509"/>
    <w:multiLevelType w:val="hybridMultilevel"/>
    <w:tmpl w:val="19763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70D2CF0"/>
    <w:multiLevelType w:val="hybridMultilevel"/>
    <w:tmpl w:val="61962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78100CD"/>
    <w:multiLevelType w:val="hybridMultilevel"/>
    <w:tmpl w:val="E4FACC8A"/>
    <w:lvl w:ilvl="0" w:tplc="40090001">
      <w:start w:val="1"/>
      <w:numFmt w:val="bullet"/>
      <w:lvlText w:val=""/>
      <w:lvlJc w:val="left"/>
      <w:pPr>
        <w:ind w:left="522" w:hanging="360"/>
      </w:pPr>
      <w:rPr>
        <w:rFonts w:ascii="Symbol" w:hAnsi="Symbol" w:hint="default"/>
      </w:rPr>
    </w:lvl>
    <w:lvl w:ilvl="1" w:tplc="40090003" w:tentative="1">
      <w:start w:val="1"/>
      <w:numFmt w:val="bullet"/>
      <w:lvlText w:val="o"/>
      <w:lvlJc w:val="left"/>
      <w:pPr>
        <w:ind w:left="1242" w:hanging="360"/>
      </w:pPr>
      <w:rPr>
        <w:rFonts w:ascii="Courier New" w:hAnsi="Courier New" w:cs="Courier New" w:hint="default"/>
      </w:rPr>
    </w:lvl>
    <w:lvl w:ilvl="2" w:tplc="40090005" w:tentative="1">
      <w:start w:val="1"/>
      <w:numFmt w:val="bullet"/>
      <w:lvlText w:val=""/>
      <w:lvlJc w:val="left"/>
      <w:pPr>
        <w:ind w:left="1962" w:hanging="360"/>
      </w:pPr>
      <w:rPr>
        <w:rFonts w:ascii="Wingdings" w:hAnsi="Wingdings" w:hint="default"/>
      </w:rPr>
    </w:lvl>
    <w:lvl w:ilvl="3" w:tplc="40090001" w:tentative="1">
      <w:start w:val="1"/>
      <w:numFmt w:val="bullet"/>
      <w:lvlText w:val=""/>
      <w:lvlJc w:val="left"/>
      <w:pPr>
        <w:ind w:left="2682" w:hanging="360"/>
      </w:pPr>
      <w:rPr>
        <w:rFonts w:ascii="Symbol" w:hAnsi="Symbol" w:hint="default"/>
      </w:rPr>
    </w:lvl>
    <w:lvl w:ilvl="4" w:tplc="40090003" w:tentative="1">
      <w:start w:val="1"/>
      <w:numFmt w:val="bullet"/>
      <w:lvlText w:val="o"/>
      <w:lvlJc w:val="left"/>
      <w:pPr>
        <w:ind w:left="3402" w:hanging="360"/>
      </w:pPr>
      <w:rPr>
        <w:rFonts w:ascii="Courier New" w:hAnsi="Courier New" w:cs="Courier New" w:hint="default"/>
      </w:rPr>
    </w:lvl>
    <w:lvl w:ilvl="5" w:tplc="40090005" w:tentative="1">
      <w:start w:val="1"/>
      <w:numFmt w:val="bullet"/>
      <w:lvlText w:val=""/>
      <w:lvlJc w:val="left"/>
      <w:pPr>
        <w:ind w:left="4122" w:hanging="360"/>
      </w:pPr>
      <w:rPr>
        <w:rFonts w:ascii="Wingdings" w:hAnsi="Wingdings" w:hint="default"/>
      </w:rPr>
    </w:lvl>
    <w:lvl w:ilvl="6" w:tplc="40090001" w:tentative="1">
      <w:start w:val="1"/>
      <w:numFmt w:val="bullet"/>
      <w:lvlText w:val=""/>
      <w:lvlJc w:val="left"/>
      <w:pPr>
        <w:ind w:left="4842" w:hanging="360"/>
      </w:pPr>
      <w:rPr>
        <w:rFonts w:ascii="Symbol" w:hAnsi="Symbol" w:hint="default"/>
      </w:rPr>
    </w:lvl>
    <w:lvl w:ilvl="7" w:tplc="40090003" w:tentative="1">
      <w:start w:val="1"/>
      <w:numFmt w:val="bullet"/>
      <w:lvlText w:val="o"/>
      <w:lvlJc w:val="left"/>
      <w:pPr>
        <w:ind w:left="5562" w:hanging="360"/>
      </w:pPr>
      <w:rPr>
        <w:rFonts w:ascii="Courier New" w:hAnsi="Courier New" w:cs="Courier New" w:hint="default"/>
      </w:rPr>
    </w:lvl>
    <w:lvl w:ilvl="8" w:tplc="40090005" w:tentative="1">
      <w:start w:val="1"/>
      <w:numFmt w:val="bullet"/>
      <w:lvlText w:val=""/>
      <w:lvlJc w:val="left"/>
      <w:pPr>
        <w:ind w:left="6282" w:hanging="360"/>
      </w:pPr>
      <w:rPr>
        <w:rFonts w:ascii="Wingdings" w:hAnsi="Wingdings" w:hint="default"/>
      </w:rPr>
    </w:lvl>
  </w:abstractNum>
  <w:abstractNum w:abstractNumId="22">
    <w:nsid w:val="07A60E1E"/>
    <w:multiLevelType w:val="hybridMultilevel"/>
    <w:tmpl w:val="870C7B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7C00405"/>
    <w:multiLevelType w:val="hybridMultilevel"/>
    <w:tmpl w:val="4F0AA7C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08640491"/>
    <w:multiLevelType w:val="hybridMultilevel"/>
    <w:tmpl w:val="AC2EDE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08C23B74"/>
    <w:multiLevelType w:val="hybridMultilevel"/>
    <w:tmpl w:val="001A4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8E57807"/>
    <w:multiLevelType w:val="hybridMultilevel"/>
    <w:tmpl w:val="067C1DAE"/>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7">
    <w:nsid w:val="091E7FF9"/>
    <w:multiLevelType w:val="hybridMultilevel"/>
    <w:tmpl w:val="9ECC5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92D42EE"/>
    <w:multiLevelType w:val="hybridMultilevel"/>
    <w:tmpl w:val="ECB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9F9445F"/>
    <w:multiLevelType w:val="hybridMultilevel"/>
    <w:tmpl w:val="5EC632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0ADC3F64"/>
    <w:multiLevelType w:val="hybridMultilevel"/>
    <w:tmpl w:val="45B6E3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nsid w:val="0AEB12FC"/>
    <w:multiLevelType w:val="hybridMultilevel"/>
    <w:tmpl w:val="5C7A2A9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0B40444F"/>
    <w:multiLevelType w:val="hybridMultilevel"/>
    <w:tmpl w:val="A8BEF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0B810512"/>
    <w:multiLevelType w:val="hybridMultilevel"/>
    <w:tmpl w:val="3D9A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D581C70"/>
    <w:multiLevelType w:val="hybridMultilevel"/>
    <w:tmpl w:val="7256A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0E0040ED"/>
    <w:multiLevelType w:val="hybridMultilevel"/>
    <w:tmpl w:val="D37CE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0E3378B6"/>
    <w:multiLevelType w:val="hybridMultilevel"/>
    <w:tmpl w:val="8154FF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0E515EE2"/>
    <w:multiLevelType w:val="hybridMultilevel"/>
    <w:tmpl w:val="7A06B7E0"/>
    <w:lvl w:ilvl="0" w:tplc="B4D4AED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0EB450B1"/>
    <w:multiLevelType w:val="hybridMultilevel"/>
    <w:tmpl w:val="89B6A3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0F014111"/>
    <w:multiLevelType w:val="hybridMultilevel"/>
    <w:tmpl w:val="FEF20F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0F5844DE"/>
    <w:multiLevelType w:val="hybridMultilevel"/>
    <w:tmpl w:val="93525B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0FA01CAC"/>
    <w:multiLevelType w:val="hybridMultilevel"/>
    <w:tmpl w:val="358EFF7A"/>
    <w:lvl w:ilvl="0" w:tplc="FFFFFFFF">
      <w:start w:val="1"/>
      <w:numFmt w:val="bullet"/>
      <w:lvlText w:val=""/>
      <w:lvlJc w:val="left"/>
      <w:rPr>
        <w:rFonts w:ascii="Symbol" w:hAnsi="Symbol" w:hint="default"/>
        <w:color w:val="auto"/>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FBC4317"/>
    <w:multiLevelType w:val="hybridMultilevel"/>
    <w:tmpl w:val="37866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10E312FF"/>
    <w:multiLevelType w:val="hybridMultilevel"/>
    <w:tmpl w:val="DFAC4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1107683E"/>
    <w:multiLevelType w:val="hybridMultilevel"/>
    <w:tmpl w:val="CAA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12D1779"/>
    <w:multiLevelType w:val="hybridMultilevel"/>
    <w:tmpl w:val="90548532"/>
    <w:lvl w:ilvl="0" w:tplc="4454BBC0">
      <w:start w:val="1"/>
      <w:numFmt w:val="bullet"/>
      <w:lvlText w:val=""/>
      <w:lvlJc w:val="left"/>
      <w:pPr>
        <w:ind w:left="720" w:hanging="360"/>
      </w:pPr>
      <w:rPr>
        <w:rFonts w:ascii="Symbol" w:hAnsi="Symbol" w:hint="default"/>
        <w:strike w:val="0"/>
        <w:color w:val="auto"/>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11B45F23"/>
    <w:multiLevelType w:val="hybridMultilevel"/>
    <w:tmpl w:val="281C0A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11F50DD0"/>
    <w:multiLevelType w:val="hybridMultilevel"/>
    <w:tmpl w:val="0BE6E7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8">
    <w:nsid w:val="124F14F2"/>
    <w:multiLevelType w:val="hybridMultilevel"/>
    <w:tmpl w:val="078A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356022D"/>
    <w:multiLevelType w:val="hybridMultilevel"/>
    <w:tmpl w:val="5C52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13641BA5"/>
    <w:multiLevelType w:val="hybridMultilevel"/>
    <w:tmpl w:val="ABD0F684"/>
    <w:lvl w:ilvl="0" w:tplc="FFFFFFFF">
      <w:start w:val="1"/>
      <w:numFmt w:val="lowerLetter"/>
      <w:lvlText w:val="%1)"/>
      <w:lvlJc w:val="left"/>
      <w:pPr>
        <w:ind w:left="1004" w:hanging="360"/>
      </w:pPr>
      <w:rPr>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nsid w:val="1365429D"/>
    <w:multiLevelType w:val="hybridMultilevel"/>
    <w:tmpl w:val="BB66A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13B942BF"/>
    <w:multiLevelType w:val="hybridMultilevel"/>
    <w:tmpl w:val="95821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14151E16"/>
    <w:multiLevelType w:val="hybridMultilevel"/>
    <w:tmpl w:val="D9A66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14CE486F"/>
    <w:multiLevelType w:val="hybridMultilevel"/>
    <w:tmpl w:val="19F2B6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5">
    <w:nsid w:val="14E00C60"/>
    <w:multiLevelType w:val="hybridMultilevel"/>
    <w:tmpl w:val="F87EBBA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151D3BDE"/>
    <w:multiLevelType w:val="multilevel"/>
    <w:tmpl w:val="889C4050"/>
    <w:lvl w:ilvl="0">
      <w:start w:val="1"/>
      <w:numFmt w:val="decimal"/>
      <w:lvlText w:val="%1."/>
      <w:lvlJc w:val="left"/>
      <w:pPr>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7">
    <w:nsid w:val="15366753"/>
    <w:multiLevelType w:val="hybridMultilevel"/>
    <w:tmpl w:val="60D06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15656F2D"/>
    <w:multiLevelType w:val="hybridMultilevel"/>
    <w:tmpl w:val="F3DE1D9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9">
    <w:nsid w:val="15785343"/>
    <w:multiLevelType w:val="hybridMultilevel"/>
    <w:tmpl w:val="5922C6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nsid w:val="15D65845"/>
    <w:multiLevelType w:val="hybridMultilevel"/>
    <w:tmpl w:val="15D00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1642260C"/>
    <w:multiLevelType w:val="hybridMultilevel"/>
    <w:tmpl w:val="B464E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168A501F"/>
    <w:multiLevelType w:val="hybridMultilevel"/>
    <w:tmpl w:val="AFCA53A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6951460"/>
    <w:multiLevelType w:val="hybridMultilevel"/>
    <w:tmpl w:val="C80A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92601B"/>
    <w:multiLevelType w:val="hybridMultilevel"/>
    <w:tmpl w:val="8C7020FC"/>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179E387F"/>
    <w:multiLevelType w:val="hybridMultilevel"/>
    <w:tmpl w:val="2074720C"/>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6">
    <w:nsid w:val="17F8382B"/>
    <w:multiLevelType w:val="hybridMultilevel"/>
    <w:tmpl w:val="F190D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181C1687"/>
    <w:multiLevelType w:val="hybridMultilevel"/>
    <w:tmpl w:val="1CE875E6"/>
    <w:lvl w:ilvl="0" w:tplc="77C0A34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8727AE5"/>
    <w:multiLevelType w:val="hybridMultilevel"/>
    <w:tmpl w:val="E1C2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90924CD"/>
    <w:multiLevelType w:val="hybridMultilevel"/>
    <w:tmpl w:val="F2B47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196F7C2C"/>
    <w:multiLevelType w:val="hybridMultilevel"/>
    <w:tmpl w:val="7D84CD6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1">
    <w:nsid w:val="1A086378"/>
    <w:multiLevelType w:val="multilevel"/>
    <w:tmpl w:val="9644275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2">
    <w:nsid w:val="1A39451E"/>
    <w:multiLevelType w:val="hybridMultilevel"/>
    <w:tmpl w:val="673E4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1A781BD9"/>
    <w:multiLevelType w:val="hybridMultilevel"/>
    <w:tmpl w:val="BE80C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4">
    <w:nsid w:val="1A7A7F4A"/>
    <w:multiLevelType w:val="hybridMultilevel"/>
    <w:tmpl w:val="3D9E2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1AB60151"/>
    <w:multiLevelType w:val="hybridMultilevel"/>
    <w:tmpl w:val="4AC6E2DA"/>
    <w:lvl w:ilvl="0" w:tplc="40090001">
      <w:start w:val="1"/>
      <w:numFmt w:val="bullet"/>
      <w:lvlText w:val=""/>
      <w:lvlJc w:val="left"/>
      <w:pPr>
        <w:ind w:left="720" w:hanging="360"/>
      </w:pPr>
      <w:rPr>
        <w:rFonts w:ascii="Symbol" w:hAnsi="Symbol" w:hint="default"/>
      </w:rPr>
    </w:lvl>
    <w:lvl w:ilvl="1" w:tplc="489AAB7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597C4218">
      <w:start w:val="1"/>
      <w:numFmt w:val="upperLetter"/>
      <w:lvlText w:val="%4."/>
      <w:lvlJc w:val="left"/>
      <w:pPr>
        <w:ind w:left="2880" w:hanging="360"/>
      </w:pPr>
      <w:rPr>
        <w:rFonts w:eastAsia="Times New Roman"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B2931AD"/>
    <w:multiLevelType w:val="hybridMultilevel"/>
    <w:tmpl w:val="F976D6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nsid w:val="1B925CD1"/>
    <w:multiLevelType w:val="hybridMultilevel"/>
    <w:tmpl w:val="0C9E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1BAD756F"/>
    <w:multiLevelType w:val="hybridMultilevel"/>
    <w:tmpl w:val="7CEE2A4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1C2E4E28"/>
    <w:multiLevelType w:val="hybridMultilevel"/>
    <w:tmpl w:val="0998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D8A6661"/>
    <w:multiLevelType w:val="hybridMultilevel"/>
    <w:tmpl w:val="91EE0200"/>
    <w:lvl w:ilvl="0" w:tplc="172C6C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1D9461FA"/>
    <w:multiLevelType w:val="hybridMultilevel"/>
    <w:tmpl w:val="F790134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1DAD32AD"/>
    <w:multiLevelType w:val="hybridMultilevel"/>
    <w:tmpl w:val="8AB24C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nsid w:val="1E35107F"/>
    <w:multiLevelType w:val="hybridMultilevel"/>
    <w:tmpl w:val="0F4C5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1E747549"/>
    <w:multiLevelType w:val="hybridMultilevel"/>
    <w:tmpl w:val="86E45408"/>
    <w:lvl w:ilvl="0" w:tplc="FFFFFFFF">
      <w:start w:val="1"/>
      <w:numFmt w:val="lowerLetter"/>
      <w:lvlText w:val="%1)"/>
      <w:lvlJc w:val="left"/>
      <w:pPr>
        <w:ind w:left="1211" w:hanging="360"/>
      </w:pPr>
      <w:rPr>
        <w:rFonts w:ascii="Times New Roman" w:hAnsi="Times New Roman" w:cs="Times New Roman" w:hint="default"/>
      </w:rPr>
    </w:lvl>
    <w:lvl w:ilvl="1" w:tplc="FFFFFFFF">
      <w:start w:val="1"/>
      <w:numFmt w:val="lowerLetter"/>
      <w:lvlText w:val="%2)"/>
      <w:lvlJc w:val="left"/>
      <w:pPr>
        <w:ind w:left="107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1E820FFD"/>
    <w:multiLevelType w:val="hybridMultilevel"/>
    <w:tmpl w:val="378432F8"/>
    <w:lvl w:ilvl="0" w:tplc="4009000F">
      <w:start w:val="1"/>
      <w:numFmt w:val="decimal"/>
      <w:lvlText w:val="%1."/>
      <w:lvlJc w:val="left"/>
      <w:pPr>
        <w:ind w:left="50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1EF25545"/>
    <w:multiLevelType w:val="hybridMultilevel"/>
    <w:tmpl w:val="09C29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1EF26F97"/>
    <w:multiLevelType w:val="multilevel"/>
    <w:tmpl w:val="8FE4A6A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nsid w:val="1F146F99"/>
    <w:multiLevelType w:val="multilevel"/>
    <w:tmpl w:val="87625BCA"/>
    <w:lvl w:ilvl="0">
      <w:start w:val="1"/>
      <w:numFmt w:val="decimal"/>
      <w:lvlText w:val="%1."/>
      <w:lvlJc w:val="left"/>
      <w:pPr>
        <w:ind w:left="720" w:hanging="360"/>
      </w:pPr>
    </w:lvl>
    <w:lvl w:ilvl="1">
      <w:start w:val="2"/>
      <w:numFmt w:val="decimal"/>
      <w:isLgl/>
      <w:lvlText w:val="%1.%2"/>
      <w:lvlJc w:val="left"/>
      <w:pPr>
        <w:ind w:left="888" w:hanging="52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1FA660C9"/>
    <w:multiLevelType w:val="hybridMultilevel"/>
    <w:tmpl w:val="9C7E2A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01E5947"/>
    <w:multiLevelType w:val="hybridMultilevel"/>
    <w:tmpl w:val="42F87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21044666"/>
    <w:multiLevelType w:val="multilevel"/>
    <w:tmpl w:val="C02CF7DE"/>
    <w:lvl w:ilvl="0">
      <w:start w:val="1"/>
      <w:numFmt w:val="decimal"/>
      <w:lvlText w:val="%1."/>
      <w:lvlJc w:val="left"/>
      <w:pPr>
        <w:ind w:left="720" w:hanging="360"/>
      </w:pPr>
    </w:lvl>
    <w:lvl w:ilvl="1">
      <w:start w:val="1"/>
      <w:numFmt w:val="decimal"/>
      <w:isLgl/>
      <w:lvlText w:val="%1.%2."/>
      <w:lvlJc w:val="left"/>
      <w:pPr>
        <w:ind w:left="1128" w:hanging="768"/>
      </w:pPr>
      <w:rPr>
        <w:rFonts w:hint="default"/>
      </w:rPr>
    </w:lvl>
    <w:lvl w:ilvl="2">
      <w:start w:val="5"/>
      <w:numFmt w:val="decimal"/>
      <w:isLgl/>
      <w:lvlText w:val="%1.%2.%3."/>
      <w:lvlJc w:val="left"/>
      <w:pPr>
        <w:ind w:left="1128" w:hanging="768"/>
      </w:pPr>
      <w:rPr>
        <w:rFonts w:hint="default"/>
      </w:rPr>
    </w:lvl>
    <w:lvl w:ilvl="3">
      <w:start w:val="3"/>
      <w:numFmt w:val="decimal"/>
      <w:isLgl/>
      <w:lvlText w:val="%1.%2.%3.%4."/>
      <w:lvlJc w:val="left"/>
      <w:pPr>
        <w:ind w:left="1128" w:hanging="76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21ED267C"/>
    <w:multiLevelType w:val="hybridMultilevel"/>
    <w:tmpl w:val="338C0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22403C89"/>
    <w:multiLevelType w:val="hybridMultilevel"/>
    <w:tmpl w:val="8C563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230D4F5A"/>
    <w:multiLevelType w:val="hybridMultilevel"/>
    <w:tmpl w:val="D6E0E70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4D67097"/>
    <w:multiLevelType w:val="hybridMultilevel"/>
    <w:tmpl w:val="2AE0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4ED4B4A"/>
    <w:multiLevelType w:val="hybridMultilevel"/>
    <w:tmpl w:val="122EC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26843FDB"/>
    <w:multiLevelType w:val="hybridMultilevel"/>
    <w:tmpl w:val="C7CA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6B2410E"/>
    <w:multiLevelType w:val="hybridMultilevel"/>
    <w:tmpl w:val="6BD439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9">
    <w:nsid w:val="27133547"/>
    <w:multiLevelType w:val="hybridMultilevel"/>
    <w:tmpl w:val="5A781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27341DD9"/>
    <w:multiLevelType w:val="hybridMultilevel"/>
    <w:tmpl w:val="79E0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278A083A"/>
    <w:multiLevelType w:val="multilevel"/>
    <w:tmpl w:val="DF3C7E0E"/>
    <w:lvl w:ilvl="0">
      <w:start w:val="1"/>
      <w:numFmt w:val="decimal"/>
      <w:lvlText w:val="%1."/>
      <w:lvlJc w:val="left"/>
      <w:pPr>
        <w:ind w:left="644" w:hanging="360"/>
      </w:pPr>
      <w:rPr>
        <w:rFonts w:ascii="Times New Roman" w:hAnsi="Times New Roman" w:cs="Times New Roman" w:hint="default"/>
        <w:strike w:val="0"/>
        <w:sz w:val="28"/>
        <w:szCs w:val="28"/>
      </w:rPr>
    </w:lvl>
    <w:lvl w:ilvl="1">
      <w:start w:val="2"/>
      <w:numFmt w:val="decimal"/>
      <w:isLgl/>
      <w:lvlText w:val="%1.%2"/>
      <w:lvlJc w:val="left"/>
      <w:pPr>
        <w:ind w:left="764"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2">
    <w:nsid w:val="280C0E11"/>
    <w:multiLevelType w:val="hybridMultilevel"/>
    <w:tmpl w:val="E07444E6"/>
    <w:lvl w:ilvl="0" w:tplc="FFFFFFFF">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nsid w:val="28446519"/>
    <w:multiLevelType w:val="hybridMultilevel"/>
    <w:tmpl w:val="D2269B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4">
    <w:nsid w:val="28A7451A"/>
    <w:multiLevelType w:val="hybridMultilevel"/>
    <w:tmpl w:val="51F81F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28CB1C80"/>
    <w:multiLevelType w:val="multilevel"/>
    <w:tmpl w:val="C02CF7DE"/>
    <w:lvl w:ilvl="0">
      <w:start w:val="1"/>
      <w:numFmt w:val="decimal"/>
      <w:lvlText w:val="%1."/>
      <w:lvlJc w:val="left"/>
      <w:pPr>
        <w:ind w:left="720" w:hanging="360"/>
      </w:pPr>
    </w:lvl>
    <w:lvl w:ilvl="1">
      <w:start w:val="1"/>
      <w:numFmt w:val="decimal"/>
      <w:isLgl/>
      <w:lvlText w:val="%1.%2."/>
      <w:lvlJc w:val="left"/>
      <w:pPr>
        <w:ind w:left="1128" w:hanging="768"/>
      </w:pPr>
      <w:rPr>
        <w:rFonts w:hint="default"/>
      </w:rPr>
    </w:lvl>
    <w:lvl w:ilvl="2">
      <w:start w:val="5"/>
      <w:numFmt w:val="decimal"/>
      <w:isLgl/>
      <w:lvlText w:val="%1.%2.%3."/>
      <w:lvlJc w:val="left"/>
      <w:pPr>
        <w:ind w:left="1128" w:hanging="768"/>
      </w:pPr>
      <w:rPr>
        <w:rFonts w:hint="default"/>
      </w:rPr>
    </w:lvl>
    <w:lvl w:ilvl="3">
      <w:start w:val="3"/>
      <w:numFmt w:val="decimal"/>
      <w:isLgl/>
      <w:lvlText w:val="%1.%2.%3.%4."/>
      <w:lvlJc w:val="left"/>
      <w:pPr>
        <w:ind w:left="1128" w:hanging="76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nsid w:val="29166C5B"/>
    <w:multiLevelType w:val="hybridMultilevel"/>
    <w:tmpl w:val="F3C69B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29723980"/>
    <w:multiLevelType w:val="hybridMultilevel"/>
    <w:tmpl w:val="5FB0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29B54A2D"/>
    <w:multiLevelType w:val="hybridMultilevel"/>
    <w:tmpl w:val="EC32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B6E5794"/>
    <w:multiLevelType w:val="multilevel"/>
    <w:tmpl w:val="33BC0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2CBE309B"/>
    <w:multiLevelType w:val="hybridMultilevel"/>
    <w:tmpl w:val="D7B60D80"/>
    <w:lvl w:ilvl="0" w:tplc="40090001">
      <w:start w:val="1"/>
      <w:numFmt w:val="bullet"/>
      <w:lvlText w:val=""/>
      <w:lvlJc w:val="left"/>
      <w:pPr>
        <w:ind w:left="882" w:hanging="360"/>
      </w:pPr>
      <w:rPr>
        <w:rFonts w:ascii="Symbol" w:hAnsi="Symbol" w:hint="default"/>
      </w:rPr>
    </w:lvl>
    <w:lvl w:ilvl="1" w:tplc="40090003" w:tentative="1">
      <w:start w:val="1"/>
      <w:numFmt w:val="bullet"/>
      <w:lvlText w:val="o"/>
      <w:lvlJc w:val="left"/>
      <w:pPr>
        <w:ind w:left="1602" w:hanging="360"/>
      </w:pPr>
      <w:rPr>
        <w:rFonts w:ascii="Courier New" w:hAnsi="Courier New" w:cs="Courier New" w:hint="default"/>
      </w:rPr>
    </w:lvl>
    <w:lvl w:ilvl="2" w:tplc="40090005" w:tentative="1">
      <w:start w:val="1"/>
      <w:numFmt w:val="bullet"/>
      <w:lvlText w:val=""/>
      <w:lvlJc w:val="left"/>
      <w:pPr>
        <w:ind w:left="2322" w:hanging="360"/>
      </w:pPr>
      <w:rPr>
        <w:rFonts w:ascii="Wingdings" w:hAnsi="Wingdings" w:hint="default"/>
      </w:rPr>
    </w:lvl>
    <w:lvl w:ilvl="3" w:tplc="40090001" w:tentative="1">
      <w:start w:val="1"/>
      <w:numFmt w:val="bullet"/>
      <w:lvlText w:val=""/>
      <w:lvlJc w:val="left"/>
      <w:pPr>
        <w:ind w:left="3042" w:hanging="360"/>
      </w:pPr>
      <w:rPr>
        <w:rFonts w:ascii="Symbol" w:hAnsi="Symbol" w:hint="default"/>
      </w:rPr>
    </w:lvl>
    <w:lvl w:ilvl="4" w:tplc="40090003" w:tentative="1">
      <w:start w:val="1"/>
      <w:numFmt w:val="bullet"/>
      <w:lvlText w:val="o"/>
      <w:lvlJc w:val="left"/>
      <w:pPr>
        <w:ind w:left="3762" w:hanging="360"/>
      </w:pPr>
      <w:rPr>
        <w:rFonts w:ascii="Courier New" w:hAnsi="Courier New" w:cs="Courier New" w:hint="default"/>
      </w:rPr>
    </w:lvl>
    <w:lvl w:ilvl="5" w:tplc="40090005" w:tentative="1">
      <w:start w:val="1"/>
      <w:numFmt w:val="bullet"/>
      <w:lvlText w:val=""/>
      <w:lvlJc w:val="left"/>
      <w:pPr>
        <w:ind w:left="4482" w:hanging="360"/>
      </w:pPr>
      <w:rPr>
        <w:rFonts w:ascii="Wingdings" w:hAnsi="Wingdings" w:hint="default"/>
      </w:rPr>
    </w:lvl>
    <w:lvl w:ilvl="6" w:tplc="40090001" w:tentative="1">
      <w:start w:val="1"/>
      <w:numFmt w:val="bullet"/>
      <w:lvlText w:val=""/>
      <w:lvlJc w:val="left"/>
      <w:pPr>
        <w:ind w:left="5202" w:hanging="360"/>
      </w:pPr>
      <w:rPr>
        <w:rFonts w:ascii="Symbol" w:hAnsi="Symbol" w:hint="default"/>
      </w:rPr>
    </w:lvl>
    <w:lvl w:ilvl="7" w:tplc="40090003" w:tentative="1">
      <w:start w:val="1"/>
      <w:numFmt w:val="bullet"/>
      <w:lvlText w:val="o"/>
      <w:lvlJc w:val="left"/>
      <w:pPr>
        <w:ind w:left="5922" w:hanging="360"/>
      </w:pPr>
      <w:rPr>
        <w:rFonts w:ascii="Courier New" w:hAnsi="Courier New" w:cs="Courier New" w:hint="default"/>
      </w:rPr>
    </w:lvl>
    <w:lvl w:ilvl="8" w:tplc="40090005" w:tentative="1">
      <w:start w:val="1"/>
      <w:numFmt w:val="bullet"/>
      <w:lvlText w:val=""/>
      <w:lvlJc w:val="left"/>
      <w:pPr>
        <w:ind w:left="6642" w:hanging="360"/>
      </w:pPr>
      <w:rPr>
        <w:rFonts w:ascii="Wingdings" w:hAnsi="Wingdings" w:hint="default"/>
      </w:rPr>
    </w:lvl>
  </w:abstractNum>
  <w:abstractNum w:abstractNumId="111">
    <w:nsid w:val="2CE45B8C"/>
    <w:multiLevelType w:val="hybridMultilevel"/>
    <w:tmpl w:val="A7D6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D4610A3"/>
    <w:multiLevelType w:val="hybridMultilevel"/>
    <w:tmpl w:val="220ECED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3">
    <w:nsid w:val="2D635968"/>
    <w:multiLevelType w:val="hybridMultilevel"/>
    <w:tmpl w:val="F174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2DD511EB"/>
    <w:multiLevelType w:val="hybridMultilevel"/>
    <w:tmpl w:val="15AE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2DE0370F"/>
    <w:multiLevelType w:val="hybridMultilevel"/>
    <w:tmpl w:val="02A48EC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2E0B1BBE"/>
    <w:multiLevelType w:val="multilevel"/>
    <w:tmpl w:val="7A8CC8F8"/>
    <w:lvl w:ilvl="0">
      <w:start w:val="2"/>
      <w:numFmt w:val="decimal"/>
      <w:lvlText w:val="%1."/>
      <w:lvlJc w:val="left"/>
      <w:pPr>
        <w:ind w:left="72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7">
    <w:nsid w:val="2E384E53"/>
    <w:multiLevelType w:val="hybridMultilevel"/>
    <w:tmpl w:val="9CCA6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2E506479"/>
    <w:multiLevelType w:val="hybridMultilevel"/>
    <w:tmpl w:val="72467A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9">
    <w:nsid w:val="2E5C49CC"/>
    <w:multiLevelType w:val="hybridMultilevel"/>
    <w:tmpl w:val="C17EA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E971FD2"/>
    <w:multiLevelType w:val="hybridMultilevel"/>
    <w:tmpl w:val="D9E22C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1">
    <w:nsid w:val="2F115B01"/>
    <w:multiLevelType w:val="hybridMultilevel"/>
    <w:tmpl w:val="EED04D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31497600"/>
    <w:multiLevelType w:val="hybridMultilevel"/>
    <w:tmpl w:val="70FE2EB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329D6471"/>
    <w:multiLevelType w:val="hybridMultilevel"/>
    <w:tmpl w:val="AD1A392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4">
    <w:nsid w:val="32E9543E"/>
    <w:multiLevelType w:val="hybridMultilevel"/>
    <w:tmpl w:val="1CE4A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32F0625C"/>
    <w:multiLevelType w:val="hybridMultilevel"/>
    <w:tmpl w:val="387EA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333A6E83"/>
    <w:multiLevelType w:val="hybridMultilevel"/>
    <w:tmpl w:val="DA5EC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333F36E9"/>
    <w:multiLevelType w:val="hybridMultilevel"/>
    <w:tmpl w:val="76BED38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nsid w:val="33580009"/>
    <w:multiLevelType w:val="hybridMultilevel"/>
    <w:tmpl w:val="6DA4B3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9">
    <w:nsid w:val="335E4FE7"/>
    <w:multiLevelType w:val="hybridMultilevel"/>
    <w:tmpl w:val="54222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34845F41"/>
    <w:multiLevelType w:val="hybridMultilevel"/>
    <w:tmpl w:val="0C5C9C6E"/>
    <w:lvl w:ilvl="0" w:tplc="048E3656">
      <w:start w:val="1"/>
      <w:numFmt w:val="bullet"/>
      <w:lvlText w:val=""/>
      <w:lvlJc w:val="left"/>
      <w:pPr>
        <w:ind w:left="502" w:hanging="360"/>
      </w:pPr>
      <w:rPr>
        <w:rFonts w:ascii="Symbol" w:hAnsi="Symbol"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349A3DE2"/>
    <w:multiLevelType w:val="hybridMultilevel"/>
    <w:tmpl w:val="6D6E7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4FB3358"/>
    <w:multiLevelType w:val="hybridMultilevel"/>
    <w:tmpl w:val="0CB4D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35571937"/>
    <w:multiLevelType w:val="hybridMultilevel"/>
    <w:tmpl w:val="1C52E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5C516BA"/>
    <w:multiLevelType w:val="hybridMultilevel"/>
    <w:tmpl w:val="0090E80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36494A18"/>
    <w:multiLevelType w:val="hybridMultilevel"/>
    <w:tmpl w:val="015C5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37B55579"/>
    <w:multiLevelType w:val="hybridMultilevel"/>
    <w:tmpl w:val="1562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38861CA6"/>
    <w:multiLevelType w:val="hybridMultilevel"/>
    <w:tmpl w:val="2B5CE36C"/>
    <w:lvl w:ilvl="0" w:tplc="4E7C508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8">
    <w:nsid w:val="38B117CF"/>
    <w:multiLevelType w:val="hybridMultilevel"/>
    <w:tmpl w:val="DDEE96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9">
    <w:nsid w:val="38CC2D61"/>
    <w:multiLevelType w:val="multilevel"/>
    <w:tmpl w:val="2796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393F65E0"/>
    <w:multiLevelType w:val="hybridMultilevel"/>
    <w:tmpl w:val="FA6E1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394C5438"/>
    <w:multiLevelType w:val="multilevel"/>
    <w:tmpl w:val="7D26AF60"/>
    <w:lvl w:ilvl="0">
      <w:start w:val="1"/>
      <w:numFmt w:val="upperRoman"/>
      <w:lvlText w:val="%1."/>
      <w:lvlJc w:val="left"/>
      <w:pPr>
        <w:ind w:left="1080" w:hanging="720"/>
      </w:pPr>
      <w:rPr>
        <w:rFonts w:hint="default"/>
        <w:b/>
        <w:sz w:val="28"/>
      </w:rPr>
    </w:lvl>
    <w:lvl w:ilvl="1">
      <w:start w:val="6"/>
      <w:numFmt w:val="decimal"/>
      <w:isLgl/>
      <w:lvlText w:val="%1.%2"/>
      <w:lvlJc w:val="left"/>
      <w:pPr>
        <w:ind w:left="888" w:hanging="52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3A0E5FC6"/>
    <w:multiLevelType w:val="hybridMultilevel"/>
    <w:tmpl w:val="F56CCF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3">
    <w:nsid w:val="3A127E4D"/>
    <w:multiLevelType w:val="hybridMultilevel"/>
    <w:tmpl w:val="34560DF6"/>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144">
    <w:nsid w:val="3ABA3F3E"/>
    <w:multiLevelType w:val="hybridMultilevel"/>
    <w:tmpl w:val="F32210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3AF47568"/>
    <w:multiLevelType w:val="multilevel"/>
    <w:tmpl w:val="8278BE46"/>
    <w:lvl w:ilvl="0">
      <w:start w:val="3"/>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02"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nsid w:val="3B405893"/>
    <w:multiLevelType w:val="hybridMultilevel"/>
    <w:tmpl w:val="84B48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3BA0168C"/>
    <w:multiLevelType w:val="hybridMultilevel"/>
    <w:tmpl w:val="39BE8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3BA72984"/>
    <w:multiLevelType w:val="hybridMultilevel"/>
    <w:tmpl w:val="DF600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3CE2770A"/>
    <w:multiLevelType w:val="hybridMultilevel"/>
    <w:tmpl w:val="39B06F7C"/>
    <w:lvl w:ilvl="0" w:tplc="40090001">
      <w:start w:val="1"/>
      <w:numFmt w:val="bullet"/>
      <w:lvlText w:val=""/>
      <w:lvlJc w:val="left"/>
      <w:pPr>
        <w:ind w:left="1446" w:hanging="360"/>
      </w:pPr>
      <w:rPr>
        <w:rFonts w:ascii="Symbol" w:hAnsi="Symbol" w:hint="default"/>
      </w:rPr>
    </w:lvl>
    <w:lvl w:ilvl="1" w:tplc="489AAB76">
      <w:start w:val="1"/>
      <w:numFmt w:val="bullet"/>
      <w:lvlText w:val=""/>
      <w:lvlJc w:val="left"/>
      <w:pPr>
        <w:ind w:left="2166" w:hanging="360"/>
      </w:pPr>
      <w:rPr>
        <w:rFonts w:ascii="Symbol" w:hAnsi="Symbol"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150">
    <w:nsid w:val="3CEB3B32"/>
    <w:multiLevelType w:val="hybridMultilevel"/>
    <w:tmpl w:val="FFB442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1">
    <w:nsid w:val="3CED0383"/>
    <w:multiLevelType w:val="hybridMultilevel"/>
    <w:tmpl w:val="AB8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3D4A0DCE"/>
    <w:multiLevelType w:val="hybridMultilevel"/>
    <w:tmpl w:val="9934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3DD268D6"/>
    <w:multiLevelType w:val="hybridMultilevel"/>
    <w:tmpl w:val="49BE7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3DD9751E"/>
    <w:multiLevelType w:val="hybridMultilevel"/>
    <w:tmpl w:val="9DD441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5">
    <w:nsid w:val="3DEB129F"/>
    <w:multiLevelType w:val="hybridMultilevel"/>
    <w:tmpl w:val="5C661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6">
    <w:nsid w:val="3E674022"/>
    <w:multiLevelType w:val="hybridMultilevel"/>
    <w:tmpl w:val="65F0043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7">
    <w:nsid w:val="3E7F5FC9"/>
    <w:multiLevelType w:val="multilevel"/>
    <w:tmpl w:val="EAFE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3F5D0605"/>
    <w:multiLevelType w:val="hybridMultilevel"/>
    <w:tmpl w:val="5B4CD482"/>
    <w:lvl w:ilvl="0" w:tplc="40090001">
      <w:start w:val="1"/>
      <w:numFmt w:val="bullet"/>
      <w:lvlText w:val=""/>
      <w:lvlJc w:val="left"/>
      <w:pPr>
        <w:ind w:left="1446" w:hanging="360"/>
      </w:pPr>
      <w:rPr>
        <w:rFonts w:ascii="Symbol" w:hAnsi="Symbol" w:hint="default"/>
      </w:rPr>
    </w:lvl>
    <w:lvl w:ilvl="1" w:tplc="40090003">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159">
    <w:nsid w:val="3F991EC2"/>
    <w:multiLevelType w:val="hybridMultilevel"/>
    <w:tmpl w:val="6BC60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nsid w:val="3FA566BB"/>
    <w:multiLevelType w:val="hybridMultilevel"/>
    <w:tmpl w:val="3FF61402"/>
    <w:lvl w:ilvl="0" w:tplc="4E7C508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nsid w:val="3FCE0819"/>
    <w:multiLevelType w:val="hybridMultilevel"/>
    <w:tmpl w:val="40AA219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2">
    <w:nsid w:val="3FD057BB"/>
    <w:multiLevelType w:val="hybridMultilevel"/>
    <w:tmpl w:val="C8C25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3FD21E6B"/>
    <w:multiLevelType w:val="hybridMultilevel"/>
    <w:tmpl w:val="47446D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4">
    <w:nsid w:val="3FEC7528"/>
    <w:multiLevelType w:val="hybridMultilevel"/>
    <w:tmpl w:val="75CED7F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5">
    <w:nsid w:val="402B726A"/>
    <w:multiLevelType w:val="hybridMultilevel"/>
    <w:tmpl w:val="4782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404309F9"/>
    <w:multiLevelType w:val="hybridMultilevel"/>
    <w:tmpl w:val="7F16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nsid w:val="40792E49"/>
    <w:multiLevelType w:val="hybridMultilevel"/>
    <w:tmpl w:val="B45CE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40C9200F"/>
    <w:multiLevelType w:val="hybridMultilevel"/>
    <w:tmpl w:val="3E5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419E15BD"/>
    <w:multiLevelType w:val="hybridMultilevel"/>
    <w:tmpl w:val="067285CA"/>
    <w:lvl w:ilvl="0" w:tplc="40090001">
      <w:start w:val="1"/>
      <w:numFmt w:val="bullet"/>
      <w:lvlText w:val=""/>
      <w:lvlJc w:val="left"/>
      <w:pPr>
        <w:ind w:left="504" w:hanging="360"/>
      </w:pPr>
      <w:rPr>
        <w:rFonts w:ascii="Symbol" w:hAnsi="Symbol" w:hint="default"/>
      </w:rPr>
    </w:lvl>
    <w:lvl w:ilvl="1" w:tplc="40090003" w:tentative="1">
      <w:start w:val="1"/>
      <w:numFmt w:val="bullet"/>
      <w:lvlText w:val="o"/>
      <w:lvlJc w:val="left"/>
      <w:pPr>
        <w:ind w:left="1224" w:hanging="360"/>
      </w:pPr>
      <w:rPr>
        <w:rFonts w:ascii="Courier New" w:hAnsi="Courier New" w:cs="Courier New" w:hint="default"/>
      </w:rPr>
    </w:lvl>
    <w:lvl w:ilvl="2" w:tplc="40090005" w:tentative="1">
      <w:start w:val="1"/>
      <w:numFmt w:val="bullet"/>
      <w:lvlText w:val=""/>
      <w:lvlJc w:val="left"/>
      <w:pPr>
        <w:ind w:left="1944" w:hanging="360"/>
      </w:pPr>
      <w:rPr>
        <w:rFonts w:ascii="Wingdings" w:hAnsi="Wingdings" w:hint="default"/>
      </w:rPr>
    </w:lvl>
    <w:lvl w:ilvl="3" w:tplc="40090001" w:tentative="1">
      <w:start w:val="1"/>
      <w:numFmt w:val="bullet"/>
      <w:lvlText w:val=""/>
      <w:lvlJc w:val="left"/>
      <w:pPr>
        <w:ind w:left="2664" w:hanging="360"/>
      </w:pPr>
      <w:rPr>
        <w:rFonts w:ascii="Symbol" w:hAnsi="Symbol" w:hint="default"/>
      </w:rPr>
    </w:lvl>
    <w:lvl w:ilvl="4" w:tplc="40090003" w:tentative="1">
      <w:start w:val="1"/>
      <w:numFmt w:val="bullet"/>
      <w:lvlText w:val="o"/>
      <w:lvlJc w:val="left"/>
      <w:pPr>
        <w:ind w:left="3384" w:hanging="360"/>
      </w:pPr>
      <w:rPr>
        <w:rFonts w:ascii="Courier New" w:hAnsi="Courier New" w:cs="Courier New" w:hint="default"/>
      </w:rPr>
    </w:lvl>
    <w:lvl w:ilvl="5" w:tplc="40090005" w:tentative="1">
      <w:start w:val="1"/>
      <w:numFmt w:val="bullet"/>
      <w:lvlText w:val=""/>
      <w:lvlJc w:val="left"/>
      <w:pPr>
        <w:ind w:left="4104" w:hanging="360"/>
      </w:pPr>
      <w:rPr>
        <w:rFonts w:ascii="Wingdings" w:hAnsi="Wingdings" w:hint="default"/>
      </w:rPr>
    </w:lvl>
    <w:lvl w:ilvl="6" w:tplc="40090001" w:tentative="1">
      <w:start w:val="1"/>
      <w:numFmt w:val="bullet"/>
      <w:lvlText w:val=""/>
      <w:lvlJc w:val="left"/>
      <w:pPr>
        <w:ind w:left="4824" w:hanging="360"/>
      </w:pPr>
      <w:rPr>
        <w:rFonts w:ascii="Symbol" w:hAnsi="Symbol" w:hint="default"/>
      </w:rPr>
    </w:lvl>
    <w:lvl w:ilvl="7" w:tplc="40090003" w:tentative="1">
      <w:start w:val="1"/>
      <w:numFmt w:val="bullet"/>
      <w:lvlText w:val="o"/>
      <w:lvlJc w:val="left"/>
      <w:pPr>
        <w:ind w:left="5544" w:hanging="360"/>
      </w:pPr>
      <w:rPr>
        <w:rFonts w:ascii="Courier New" w:hAnsi="Courier New" w:cs="Courier New" w:hint="default"/>
      </w:rPr>
    </w:lvl>
    <w:lvl w:ilvl="8" w:tplc="40090005" w:tentative="1">
      <w:start w:val="1"/>
      <w:numFmt w:val="bullet"/>
      <w:lvlText w:val=""/>
      <w:lvlJc w:val="left"/>
      <w:pPr>
        <w:ind w:left="6264" w:hanging="360"/>
      </w:pPr>
      <w:rPr>
        <w:rFonts w:ascii="Wingdings" w:hAnsi="Wingdings" w:hint="default"/>
      </w:rPr>
    </w:lvl>
  </w:abstractNum>
  <w:abstractNum w:abstractNumId="170">
    <w:nsid w:val="41E403EC"/>
    <w:multiLevelType w:val="hybridMultilevel"/>
    <w:tmpl w:val="341A0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nsid w:val="420169C0"/>
    <w:multiLevelType w:val="hybridMultilevel"/>
    <w:tmpl w:val="8DDA6AF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43460BAC"/>
    <w:multiLevelType w:val="hybridMultilevel"/>
    <w:tmpl w:val="07B65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nsid w:val="43AE1CEB"/>
    <w:multiLevelType w:val="hybridMultilevel"/>
    <w:tmpl w:val="3380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43BA7CAC"/>
    <w:multiLevelType w:val="hybridMultilevel"/>
    <w:tmpl w:val="34841D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nsid w:val="43E56A00"/>
    <w:multiLevelType w:val="hybridMultilevel"/>
    <w:tmpl w:val="A5E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44291132"/>
    <w:multiLevelType w:val="hybridMultilevel"/>
    <w:tmpl w:val="C27E0A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7">
    <w:nsid w:val="44E307B7"/>
    <w:multiLevelType w:val="hybridMultilevel"/>
    <w:tmpl w:val="1256C462"/>
    <w:lvl w:ilvl="0" w:tplc="93EC5B0E">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44E671EB"/>
    <w:multiLevelType w:val="hybridMultilevel"/>
    <w:tmpl w:val="23A02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44EC6402"/>
    <w:multiLevelType w:val="hybridMultilevel"/>
    <w:tmpl w:val="AB1CD69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0">
    <w:nsid w:val="453B1A88"/>
    <w:multiLevelType w:val="hybridMultilevel"/>
    <w:tmpl w:val="043A6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nsid w:val="458C5257"/>
    <w:multiLevelType w:val="hybridMultilevel"/>
    <w:tmpl w:val="F844E9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2">
    <w:nsid w:val="45F872E6"/>
    <w:multiLevelType w:val="hybridMultilevel"/>
    <w:tmpl w:val="6B6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45FD3F91"/>
    <w:multiLevelType w:val="hybridMultilevel"/>
    <w:tmpl w:val="C5BA2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nsid w:val="467B1004"/>
    <w:multiLevelType w:val="hybridMultilevel"/>
    <w:tmpl w:val="289E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47264421"/>
    <w:multiLevelType w:val="multilevel"/>
    <w:tmpl w:val="BEDCA1B4"/>
    <w:lvl w:ilvl="0">
      <w:start w:val="1"/>
      <w:numFmt w:val="decimal"/>
      <w:lvlText w:val="%1."/>
      <w:lvlJc w:val="left"/>
      <w:pPr>
        <w:ind w:left="1080" w:hanging="360"/>
      </w:pPr>
      <w:rPr>
        <w:rFonts w:hint="default"/>
      </w:rPr>
    </w:lvl>
    <w:lvl w:ilvl="1">
      <w:start w:val="4"/>
      <w:numFmt w:val="decimal"/>
      <w:isLgl/>
      <w:lvlText w:val="%1.%2"/>
      <w:lvlJc w:val="left"/>
      <w:pPr>
        <w:ind w:left="1830" w:hanging="48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95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560" w:hanging="1800"/>
      </w:pPr>
      <w:rPr>
        <w:rFonts w:hint="default"/>
      </w:rPr>
    </w:lvl>
  </w:abstractNum>
  <w:abstractNum w:abstractNumId="186">
    <w:nsid w:val="474311BB"/>
    <w:multiLevelType w:val="hybridMultilevel"/>
    <w:tmpl w:val="E76823E0"/>
    <w:lvl w:ilvl="0" w:tplc="77C0A34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47543690"/>
    <w:multiLevelType w:val="hybridMultilevel"/>
    <w:tmpl w:val="BC1E61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8">
    <w:nsid w:val="47606A14"/>
    <w:multiLevelType w:val="hybridMultilevel"/>
    <w:tmpl w:val="7CEE2A4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nsid w:val="48286667"/>
    <w:multiLevelType w:val="hybridMultilevel"/>
    <w:tmpl w:val="2BEC5F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0">
    <w:nsid w:val="48854C72"/>
    <w:multiLevelType w:val="hybridMultilevel"/>
    <w:tmpl w:val="D2580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48A94458"/>
    <w:multiLevelType w:val="hybridMultilevel"/>
    <w:tmpl w:val="2B1C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49492986"/>
    <w:multiLevelType w:val="hybridMultilevel"/>
    <w:tmpl w:val="8682A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49603972"/>
    <w:multiLevelType w:val="multilevel"/>
    <w:tmpl w:val="8278BE46"/>
    <w:lvl w:ilvl="0">
      <w:start w:val="3"/>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502"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4">
    <w:nsid w:val="4A2478E2"/>
    <w:multiLevelType w:val="hybridMultilevel"/>
    <w:tmpl w:val="AC1062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5">
    <w:nsid w:val="4A724085"/>
    <w:multiLevelType w:val="hybridMultilevel"/>
    <w:tmpl w:val="F22E633E"/>
    <w:lvl w:ilvl="0" w:tplc="BB0AF0C4">
      <w:start w:val="1"/>
      <w:numFmt w:val="bullet"/>
      <w:lvlText w:val="•"/>
      <w:lvlJc w:val="left"/>
      <w:pPr>
        <w:tabs>
          <w:tab w:val="num" w:pos="720"/>
        </w:tabs>
        <w:ind w:left="720" w:hanging="360"/>
      </w:pPr>
      <w:rPr>
        <w:rFonts w:ascii="Arial" w:hAnsi="Arial" w:hint="default"/>
      </w:rPr>
    </w:lvl>
    <w:lvl w:ilvl="1" w:tplc="4E884E82" w:tentative="1">
      <w:start w:val="1"/>
      <w:numFmt w:val="bullet"/>
      <w:lvlText w:val="•"/>
      <w:lvlJc w:val="left"/>
      <w:pPr>
        <w:tabs>
          <w:tab w:val="num" w:pos="1440"/>
        </w:tabs>
        <w:ind w:left="1440" w:hanging="360"/>
      </w:pPr>
      <w:rPr>
        <w:rFonts w:ascii="Arial" w:hAnsi="Arial" w:hint="default"/>
      </w:rPr>
    </w:lvl>
    <w:lvl w:ilvl="2" w:tplc="3350DA0A" w:tentative="1">
      <w:start w:val="1"/>
      <w:numFmt w:val="bullet"/>
      <w:lvlText w:val="•"/>
      <w:lvlJc w:val="left"/>
      <w:pPr>
        <w:tabs>
          <w:tab w:val="num" w:pos="2160"/>
        </w:tabs>
        <w:ind w:left="2160" w:hanging="360"/>
      </w:pPr>
      <w:rPr>
        <w:rFonts w:ascii="Arial" w:hAnsi="Arial" w:hint="default"/>
      </w:rPr>
    </w:lvl>
    <w:lvl w:ilvl="3" w:tplc="2E18A8CE" w:tentative="1">
      <w:start w:val="1"/>
      <w:numFmt w:val="bullet"/>
      <w:lvlText w:val="•"/>
      <w:lvlJc w:val="left"/>
      <w:pPr>
        <w:tabs>
          <w:tab w:val="num" w:pos="2880"/>
        </w:tabs>
        <w:ind w:left="2880" w:hanging="360"/>
      </w:pPr>
      <w:rPr>
        <w:rFonts w:ascii="Arial" w:hAnsi="Arial" w:hint="default"/>
      </w:rPr>
    </w:lvl>
    <w:lvl w:ilvl="4" w:tplc="98D6C436" w:tentative="1">
      <w:start w:val="1"/>
      <w:numFmt w:val="bullet"/>
      <w:lvlText w:val="•"/>
      <w:lvlJc w:val="left"/>
      <w:pPr>
        <w:tabs>
          <w:tab w:val="num" w:pos="3600"/>
        </w:tabs>
        <w:ind w:left="3600" w:hanging="360"/>
      </w:pPr>
      <w:rPr>
        <w:rFonts w:ascii="Arial" w:hAnsi="Arial" w:hint="default"/>
      </w:rPr>
    </w:lvl>
    <w:lvl w:ilvl="5" w:tplc="D92E4CAA" w:tentative="1">
      <w:start w:val="1"/>
      <w:numFmt w:val="bullet"/>
      <w:lvlText w:val="•"/>
      <w:lvlJc w:val="left"/>
      <w:pPr>
        <w:tabs>
          <w:tab w:val="num" w:pos="4320"/>
        </w:tabs>
        <w:ind w:left="4320" w:hanging="360"/>
      </w:pPr>
      <w:rPr>
        <w:rFonts w:ascii="Arial" w:hAnsi="Arial" w:hint="default"/>
      </w:rPr>
    </w:lvl>
    <w:lvl w:ilvl="6" w:tplc="69207378" w:tentative="1">
      <w:start w:val="1"/>
      <w:numFmt w:val="bullet"/>
      <w:lvlText w:val="•"/>
      <w:lvlJc w:val="left"/>
      <w:pPr>
        <w:tabs>
          <w:tab w:val="num" w:pos="5040"/>
        </w:tabs>
        <w:ind w:left="5040" w:hanging="360"/>
      </w:pPr>
      <w:rPr>
        <w:rFonts w:ascii="Arial" w:hAnsi="Arial" w:hint="default"/>
      </w:rPr>
    </w:lvl>
    <w:lvl w:ilvl="7" w:tplc="5D0AA748" w:tentative="1">
      <w:start w:val="1"/>
      <w:numFmt w:val="bullet"/>
      <w:lvlText w:val="•"/>
      <w:lvlJc w:val="left"/>
      <w:pPr>
        <w:tabs>
          <w:tab w:val="num" w:pos="5760"/>
        </w:tabs>
        <w:ind w:left="5760" w:hanging="360"/>
      </w:pPr>
      <w:rPr>
        <w:rFonts w:ascii="Arial" w:hAnsi="Arial" w:hint="default"/>
      </w:rPr>
    </w:lvl>
    <w:lvl w:ilvl="8" w:tplc="E6144988" w:tentative="1">
      <w:start w:val="1"/>
      <w:numFmt w:val="bullet"/>
      <w:lvlText w:val="•"/>
      <w:lvlJc w:val="left"/>
      <w:pPr>
        <w:tabs>
          <w:tab w:val="num" w:pos="6480"/>
        </w:tabs>
        <w:ind w:left="6480" w:hanging="360"/>
      </w:pPr>
      <w:rPr>
        <w:rFonts w:ascii="Arial" w:hAnsi="Arial" w:hint="default"/>
      </w:rPr>
    </w:lvl>
  </w:abstractNum>
  <w:abstractNum w:abstractNumId="196">
    <w:nsid w:val="4AA84807"/>
    <w:multiLevelType w:val="hybridMultilevel"/>
    <w:tmpl w:val="EDE0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nsid w:val="4AEA4459"/>
    <w:multiLevelType w:val="hybridMultilevel"/>
    <w:tmpl w:val="B35C7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nsid w:val="4B9F46A6"/>
    <w:multiLevelType w:val="hybridMultilevel"/>
    <w:tmpl w:val="C486BB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9">
    <w:nsid w:val="4C010F2A"/>
    <w:multiLevelType w:val="hybridMultilevel"/>
    <w:tmpl w:val="E0582A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nsid w:val="4C5F2B35"/>
    <w:multiLevelType w:val="multilevel"/>
    <w:tmpl w:val="7222F6B2"/>
    <w:lvl w:ilvl="0">
      <w:start w:val="1"/>
      <w:numFmt w:val="decimal"/>
      <w:lvlText w:val="%1."/>
      <w:lvlJc w:val="left"/>
      <w:pPr>
        <w:ind w:left="1080" w:hanging="360"/>
      </w:pPr>
      <w:rPr>
        <w:rFonts w:hint="default"/>
      </w:rPr>
    </w:lvl>
    <w:lvl w:ilvl="1">
      <w:start w:val="4"/>
      <w:numFmt w:val="decimal"/>
      <w:isLgl/>
      <w:lvlText w:val="%1.%2"/>
      <w:lvlJc w:val="left"/>
      <w:pPr>
        <w:ind w:left="1830" w:hanging="480"/>
      </w:pPr>
      <w:rPr>
        <w:rFonts w:hint="default"/>
      </w:rPr>
    </w:lvl>
    <w:lvl w:ilvl="2">
      <w:start w:val="1"/>
      <w:numFmt w:val="decimal"/>
      <w:isLgl/>
      <w:lvlText w:val="%1.%2.%3"/>
      <w:lvlJc w:val="left"/>
      <w:pPr>
        <w:ind w:left="2700" w:hanging="720"/>
      </w:pPr>
      <w:rPr>
        <w:rFonts w:hint="default"/>
        <w:b w:val="0"/>
        <w:bCs/>
        <w:i w:val="0"/>
        <w:iCs/>
      </w:rPr>
    </w:lvl>
    <w:lvl w:ilvl="3">
      <w:start w:val="1"/>
      <w:numFmt w:val="decimal"/>
      <w:isLgl/>
      <w:lvlText w:val="%1.%2.%3.%4"/>
      <w:lvlJc w:val="left"/>
      <w:pPr>
        <w:ind w:left="333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95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560" w:hanging="1800"/>
      </w:pPr>
      <w:rPr>
        <w:rFonts w:hint="default"/>
      </w:rPr>
    </w:lvl>
  </w:abstractNum>
  <w:abstractNum w:abstractNumId="201">
    <w:nsid w:val="4C8A0D78"/>
    <w:multiLevelType w:val="hybridMultilevel"/>
    <w:tmpl w:val="EF645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nsid w:val="4DF15E4A"/>
    <w:multiLevelType w:val="hybridMultilevel"/>
    <w:tmpl w:val="05DE6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nsid w:val="4EB82C82"/>
    <w:multiLevelType w:val="hybridMultilevel"/>
    <w:tmpl w:val="734468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nsid w:val="503F43AA"/>
    <w:multiLevelType w:val="hybridMultilevel"/>
    <w:tmpl w:val="0B227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nsid w:val="52026734"/>
    <w:multiLevelType w:val="hybridMultilevel"/>
    <w:tmpl w:val="B09E0AB6"/>
    <w:lvl w:ilvl="0" w:tplc="6366DB9E">
      <w:start w:val="1"/>
      <w:numFmt w:val="decimal"/>
      <w:lvlText w:val="%1."/>
      <w:lvlJc w:val="left"/>
      <w:pPr>
        <w:ind w:left="5040" w:hanging="360"/>
      </w:pPr>
      <w:rPr>
        <w:sz w:val="22"/>
        <w:szCs w:val="22"/>
      </w:r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206">
    <w:nsid w:val="523F7F16"/>
    <w:multiLevelType w:val="multilevel"/>
    <w:tmpl w:val="5C8CC8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888" w:hanging="528"/>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7">
    <w:nsid w:val="524D1A4C"/>
    <w:multiLevelType w:val="hybridMultilevel"/>
    <w:tmpl w:val="01127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52665609"/>
    <w:multiLevelType w:val="hybridMultilevel"/>
    <w:tmpl w:val="98B00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nsid w:val="52F96B81"/>
    <w:multiLevelType w:val="hybridMultilevel"/>
    <w:tmpl w:val="4C2E0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nsid w:val="53036C78"/>
    <w:multiLevelType w:val="hybridMultilevel"/>
    <w:tmpl w:val="11A2EC2C"/>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53B3375E"/>
    <w:multiLevelType w:val="hybridMultilevel"/>
    <w:tmpl w:val="0B5A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54CA0369"/>
    <w:multiLevelType w:val="hybridMultilevel"/>
    <w:tmpl w:val="E68C4E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3">
    <w:nsid w:val="55B258AD"/>
    <w:multiLevelType w:val="hybridMultilevel"/>
    <w:tmpl w:val="07E08D34"/>
    <w:lvl w:ilvl="0" w:tplc="04090001">
      <w:start w:val="1"/>
      <w:numFmt w:val="bullet"/>
      <w:lvlText w:val=""/>
      <w:lvlJc w:val="left"/>
      <w:pPr>
        <w:ind w:left="720" w:hanging="360"/>
      </w:pPr>
      <w:rPr>
        <w:rFonts w:ascii="Symbol" w:hAnsi="Symbol" w:hint="default"/>
      </w:rPr>
    </w:lvl>
    <w:lvl w:ilvl="1" w:tplc="57AE03DE">
      <w:start w:val="1"/>
      <w:numFmt w:val="bullet"/>
      <w:lvlText w:val="*"/>
      <w:lvlJc w:val="left"/>
      <w:pPr>
        <w:ind w:left="1440" w:hanging="360"/>
      </w:pPr>
      <w:rPr>
        <w:rFonts w:ascii="Cambria" w:hAnsi="Cambri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55CE14B9"/>
    <w:multiLevelType w:val="hybridMultilevel"/>
    <w:tmpl w:val="7E528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nsid w:val="55E63312"/>
    <w:multiLevelType w:val="hybridMultilevel"/>
    <w:tmpl w:val="F2DEDE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nsid w:val="56566DE9"/>
    <w:multiLevelType w:val="hybridMultilevel"/>
    <w:tmpl w:val="BA5274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7">
    <w:nsid w:val="56FE12E4"/>
    <w:multiLevelType w:val="hybridMultilevel"/>
    <w:tmpl w:val="ABEE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8">
    <w:nsid w:val="57006A17"/>
    <w:multiLevelType w:val="hybridMultilevel"/>
    <w:tmpl w:val="6A70C03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19">
    <w:nsid w:val="57A80859"/>
    <w:multiLevelType w:val="hybridMultilevel"/>
    <w:tmpl w:val="9CCA6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nsid w:val="591F54BE"/>
    <w:multiLevelType w:val="hybridMultilevel"/>
    <w:tmpl w:val="860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59374BAF"/>
    <w:multiLevelType w:val="hybridMultilevel"/>
    <w:tmpl w:val="9EFEFA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nsid w:val="59E32CC3"/>
    <w:multiLevelType w:val="hybridMultilevel"/>
    <w:tmpl w:val="F356E6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3">
    <w:nsid w:val="5A1808BC"/>
    <w:multiLevelType w:val="hybridMultilevel"/>
    <w:tmpl w:val="86EED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4">
    <w:nsid w:val="5A3D2137"/>
    <w:multiLevelType w:val="hybridMultilevel"/>
    <w:tmpl w:val="F3D2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5A6C244E"/>
    <w:multiLevelType w:val="hybridMultilevel"/>
    <w:tmpl w:val="1272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5BC141F8"/>
    <w:multiLevelType w:val="hybridMultilevel"/>
    <w:tmpl w:val="0998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5BDB345D"/>
    <w:multiLevelType w:val="hybridMultilevel"/>
    <w:tmpl w:val="0BC62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nsid w:val="5BF50C53"/>
    <w:multiLevelType w:val="hybridMultilevel"/>
    <w:tmpl w:val="08B6760C"/>
    <w:lvl w:ilvl="0" w:tplc="85128840">
      <w:start w:val="1"/>
      <w:numFmt w:val="bullet"/>
      <w:lvlText w:val=""/>
      <w:lvlJc w:val="left"/>
      <w:pPr>
        <w:ind w:left="770" w:hanging="360"/>
      </w:pPr>
      <w:rPr>
        <w:rFonts w:ascii="Symbol" w:hAnsi="Symbol" w:hint="default"/>
      </w:rPr>
    </w:lvl>
    <w:lvl w:ilvl="1" w:tplc="7FB26D5E" w:tentative="1">
      <w:start w:val="1"/>
      <w:numFmt w:val="bullet"/>
      <w:lvlText w:val="o"/>
      <w:lvlJc w:val="left"/>
      <w:pPr>
        <w:ind w:left="1490" w:hanging="360"/>
      </w:pPr>
      <w:rPr>
        <w:rFonts w:ascii="Courier New" w:hAnsi="Courier New" w:hint="default"/>
      </w:rPr>
    </w:lvl>
    <w:lvl w:ilvl="2" w:tplc="4222A662" w:tentative="1">
      <w:start w:val="1"/>
      <w:numFmt w:val="bullet"/>
      <w:lvlText w:val=""/>
      <w:lvlJc w:val="left"/>
      <w:pPr>
        <w:ind w:left="2210" w:hanging="360"/>
      </w:pPr>
      <w:rPr>
        <w:rFonts w:ascii="Wingdings" w:hAnsi="Wingdings" w:hint="default"/>
      </w:rPr>
    </w:lvl>
    <w:lvl w:ilvl="3" w:tplc="9E72205C" w:tentative="1">
      <w:start w:val="1"/>
      <w:numFmt w:val="bullet"/>
      <w:lvlText w:val=""/>
      <w:lvlJc w:val="left"/>
      <w:pPr>
        <w:ind w:left="2930" w:hanging="360"/>
      </w:pPr>
      <w:rPr>
        <w:rFonts w:ascii="Symbol" w:hAnsi="Symbol" w:hint="default"/>
      </w:rPr>
    </w:lvl>
    <w:lvl w:ilvl="4" w:tplc="E05E1466" w:tentative="1">
      <w:start w:val="1"/>
      <w:numFmt w:val="bullet"/>
      <w:lvlText w:val="o"/>
      <w:lvlJc w:val="left"/>
      <w:pPr>
        <w:ind w:left="3650" w:hanging="360"/>
      </w:pPr>
      <w:rPr>
        <w:rFonts w:ascii="Courier New" w:hAnsi="Courier New" w:hint="default"/>
      </w:rPr>
    </w:lvl>
    <w:lvl w:ilvl="5" w:tplc="D7020162" w:tentative="1">
      <w:start w:val="1"/>
      <w:numFmt w:val="bullet"/>
      <w:lvlText w:val=""/>
      <w:lvlJc w:val="left"/>
      <w:pPr>
        <w:ind w:left="4370" w:hanging="360"/>
      </w:pPr>
      <w:rPr>
        <w:rFonts w:ascii="Wingdings" w:hAnsi="Wingdings" w:hint="default"/>
      </w:rPr>
    </w:lvl>
    <w:lvl w:ilvl="6" w:tplc="4BD82DAA" w:tentative="1">
      <w:start w:val="1"/>
      <w:numFmt w:val="bullet"/>
      <w:lvlText w:val=""/>
      <w:lvlJc w:val="left"/>
      <w:pPr>
        <w:ind w:left="5090" w:hanging="360"/>
      </w:pPr>
      <w:rPr>
        <w:rFonts w:ascii="Symbol" w:hAnsi="Symbol" w:hint="default"/>
      </w:rPr>
    </w:lvl>
    <w:lvl w:ilvl="7" w:tplc="62BC4F7A" w:tentative="1">
      <w:start w:val="1"/>
      <w:numFmt w:val="bullet"/>
      <w:lvlText w:val="o"/>
      <w:lvlJc w:val="left"/>
      <w:pPr>
        <w:ind w:left="5810" w:hanging="360"/>
      </w:pPr>
      <w:rPr>
        <w:rFonts w:ascii="Courier New" w:hAnsi="Courier New" w:hint="default"/>
      </w:rPr>
    </w:lvl>
    <w:lvl w:ilvl="8" w:tplc="7AC8DA30" w:tentative="1">
      <w:start w:val="1"/>
      <w:numFmt w:val="bullet"/>
      <w:lvlText w:val=""/>
      <w:lvlJc w:val="left"/>
      <w:pPr>
        <w:ind w:left="6530" w:hanging="360"/>
      </w:pPr>
      <w:rPr>
        <w:rFonts w:ascii="Wingdings" w:hAnsi="Wingdings" w:hint="default"/>
      </w:rPr>
    </w:lvl>
  </w:abstractNum>
  <w:abstractNum w:abstractNumId="229">
    <w:nsid w:val="5C0577CF"/>
    <w:multiLevelType w:val="hybridMultilevel"/>
    <w:tmpl w:val="0A64160C"/>
    <w:lvl w:ilvl="0" w:tplc="32460C24">
      <w:start w:val="1"/>
      <w:numFmt w:val="bullet"/>
      <w:lvlText w:val="•"/>
      <w:lvlJc w:val="left"/>
      <w:pPr>
        <w:tabs>
          <w:tab w:val="num" w:pos="720"/>
        </w:tabs>
        <w:ind w:left="720" w:hanging="360"/>
      </w:pPr>
      <w:rPr>
        <w:rFonts w:ascii="Arial" w:hAnsi="Arial" w:hint="default"/>
      </w:rPr>
    </w:lvl>
    <w:lvl w:ilvl="1" w:tplc="435EF876" w:tentative="1">
      <w:start w:val="1"/>
      <w:numFmt w:val="bullet"/>
      <w:lvlText w:val="•"/>
      <w:lvlJc w:val="left"/>
      <w:pPr>
        <w:tabs>
          <w:tab w:val="num" w:pos="1440"/>
        </w:tabs>
        <w:ind w:left="1440" w:hanging="360"/>
      </w:pPr>
      <w:rPr>
        <w:rFonts w:ascii="Arial" w:hAnsi="Arial" w:hint="default"/>
      </w:rPr>
    </w:lvl>
    <w:lvl w:ilvl="2" w:tplc="8FD8DE16" w:tentative="1">
      <w:start w:val="1"/>
      <w:numFmt w:val="bullet"/>
      <w:lvlText w:val="•"/>
      <w:lvlJc w:val="left"/>
      <w:pPr>
        <w:tabs>
          <w:tab w:val="num" w:pos="2160"/>
        </w:tabs>
        <w:ind w:left="2160" w:hanging="360"/>
      </w:pPr>
      <w:rPr>
        <w:rFonts w:ascii="Arial" w:hAnsi="Arial" w:hint="default"/>
      </w:rPr>
    </w:lvl>
    <w:lvl w:ilvl="3" w:tplc="B4743854" w:tentative="1">
      <w:start w:val="1"/>
      <w:numFmt w:val="bullet"/>
      <w:lvlText w:val="•"/>
      <w:lvlJc w:val="left"/>
      <w:pPr>
        <w:tabs>
          <w:tab w:val="num" w:pos="2880"/>
        </w:tabs>
        <w:ind w:left="2880" w:hanging="360"/>
      </w:pPr>
      <w:rPr>
        <w:rFonts w:ascii="Arial" w:hAnsi="Arial" w:hint="default"/>
      </w:rPr>
    </w:lvl>
    <w:lvl w:ilvl="4" w:tplc="56DC8712" w:tentative="1">
      <w:start w:val="1"/>
      <w:numFmt w:val="bullet"/>
      <w:lvlText w:val="•"/>
      <w:lvlJc w:val="left"/>
      <w:pPr>
        <w:tabs>
          <w:tab w:val="num" w:pos="3600"/>
        </w:tabs>
        <w:ind w:left="3600" w:hanging="360"/>
      </w:pPr>
      <w:rPr>
        <w:rFonts w:ascii="Arial" w:hAnsi="Arial" w:hint="default"/>
      </w:rPr>
    </w:lvl>
    <w:lvl w:ilvl="5" w:tplc="53CC533E" w:tentative="1">
      <w:start w:val="1"/>
      <w:numFmt w:val="bullet"/>
      <w:lvlText w:val="•"/>
      <w:lvlJc w:val="left"/>
      <w:pPr>
        <w:tabs>
          <w:tab w:val="num" w:pos="4320"/>
        </w:tabs>
        <w:ind w:left="4320" w:hanging="360"/>
      </w:pPr>
      <w:rPr>
        <w:rFonts w:ascii="Arial" w:hAnsi="Arial" w:hint="default"/>
      </w:rPr>
    </w:lvl>
    <w:lvl w:ilvl="6" w:tplc="DC568E20" w:tentative="1">
      <w:start w:val="1"/>
      <w:numFmt w:val="bullet"/>
      <w:lvlText w:val="•"/>
      <w:lvlJc w:val="left"/>
      <w:pPr>
        <w:tabs>
          <w:tab w:val="num" w:pos="5040"/>
        </w:tabs>
        <w:ind w:left="5040" w:hanging="360"/>
      </w:pPr>
      <w:rPr>
        <w:rFonts w:ascii="Arial" w:hAnsi="Arial" w:hint="default"/>
      </w:rPr>
    </w:lvl>
    <w:lvl w:ilvl="7" w:tplc="DA80EDAA" w:tentative="1">
      <w:start w:val="1"/>
      <w:numFmt w:val="bullet"/>
      <w:lvlText w:val="•"/>
      <w:lvlJc w:val="left"/>
      <w:pPr>
        <w:tabs>
          <w:tab w:val="num" w:pos="5760"/>
        </w:tabs>
        <w:ind w:left="5760" w:hanging="360"/>
      </w:pPr>
      <w:rPr>
        <w:rFonts w:ascii="Arial" w:hAnsi="Arial" w:hint="default"/>
      </w:rPr>
    </w:lvl>
    <w:lvl w:ilvl="8" w:tplc="54A82870" w:tentative="1">
      <w:start w:val="1"/>
      <w:numFmt w:val="bullet"/>
      <w:lvlText w:val="•"/>
      <w:lvlJc w:val="left"/>
      <w:pPr>
        <w:tabs>
          <w:tab w:val="num" w:pos="6480"/>
        </w:tabs>
        <w:ind w:left="6480" w:hanging="360"/>
      </w:pPr>
      <w:rPr>
        <w:rFonts w:ascii="Arial" w:hAnsi="Arial" w:hint="default"/>
      </w:rPr>
    </w:lvl>
  </w:abstractNum>
  <w:abstractNum w:abstractNumId="230">
    <w:nsid w:val="5C823760"/>
    <w:multiLevelType w:val="hybridMultilevel"/>
    <w:tmpl w:val="EC1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5CB71AFC"/>
    <w:multiLevelType w:val="hybridMultilevel"/>
    <w:tmpl w:val="EF509076"/>
    <w:lvl w:ilvl="0" w:tplc="40090001">
      <w:start w:val="1"/>
      <w:numFmt w:val="bullet"/>
      <w:lvlText w:val=""/>
      <w:lvlJc w:val="left"/>
      <w:pPr>
        <w:ind w:left="1271" w:hanging="360"/>
      </w:pPr>
      <w:rPr>
        <w:rFonts w:ascii="Symbol" w:hAnsi="Symbol" w:hint="default"/>
      </w:rPr>
    </w:lvl>
    <w:lvl w:ilvl="1" w:tplc="40090003" w:tentative="1">
      <w:start w:val="1"/>
      <w:numFmt w:val="bullet"/>
      <w:lvlText w:val="o"/>
      <w:lvlJc w:val="left"/>
      <w:pPr>
        <w:ind w:left="1991" w:hanging="360"/>
      </w:pPr>
      <w:rPr>
        <w:rFonts w:ascii="Courier New" w:hAnsi="Courier New" w:cs="Courier New" w:hint="default"/>
      </w:rPr>
    </w:lvl>
    <w:lvl w:ilvl="2" w:tplc="40090005" w:tentative="1">
      <w:start w:val="1"/>
      <w:numFmt w:val="bullet"/>
      <w:lvlText w:val=""/>
      <w:lvlJc w:val="left"/>
      <w:pPr>
        <w:ind w:left="2711" w:hanging="360"/>
      </w:pPr>
      <w:rPr>
        <w:rFonts w:ascii="Wingdings" w:hAnsi="Wingdings" w:hint="default"/>
      </w:rPr>
    </w:lvl>
    <w:lvl w:ilvl="3" w:tplc="40090001" w:tentative="1">
      <w:start w:val="1"/>
      <w:numFmt w:val="bullet"/>
      <w:lvlText w:val=""/>
      <w:lvlJc w:val="left"/>
      <w:pPr>
        <w:ind w:left="3431" w:hanging="360"/>
      </w:pPr>
      <w:rPr>
        <w:rFonts w:ascii="Symbol" w:hAnsi="Symbol" w:hint="default"/>
      </w:rPr>
    </w:lvl>
    <w:lvl w:ilvl="4" w:tplc="40090003" w:tentative="1">
      <w:start w:val="1"/>
      <w:numFmt w:val="bullet"/>
      <w:lvlText w:val="o"/>
      <w:lvlJc w:val="left"/>
      <w:pPr>
        <w:ind w:left="4151" w:hanging="360"/>
      </w:pPr>
      <w:rPr>
        <w:rFonts w:ascii="Courier New" w:hAnsi="Courier New" w:cs="Courier New" w:hint="default"/>
      </w:rPr>
    </w:lvl>
    <w:lvl w:ilvl="5" w:tplc="40090005" w:tentative="1">
      <w:start w:val="1"/>
      <w:numFmt w:val="bullet"/>
      <w:lvlText w:val=""/>
      <w:lvlJc w:val="left"/>
      <w:pPr>
        <w:ind w:left="4871" w:hanging="360"/>
      </w:pPr>
      <w:rPr>
        <w:rFonts w:ascii="Wingdings" w:hAnsi="Wingdings" w:hint="default"/>
      </w:rPr>
    </w:lvl>
    <w:lvl w:ilvl="6" w:tplc="40090001" w:tentative="1">
      <w:start w:val="1"/>
      <w:numFmt w:val="bullet"/>
      <w:lvlText w:val=""/>
      <w:lvlJc w:val="left"/>
      <w:pPr>
        <w:ind w:left="5591" w:hanging="360"/>
      </w:pPr>
      <w:rPr>
        <w:rFonts w:ascii="Symbol" w:hAnsi="Symbol" w:hint="default"/>
      </w:rPr>
    </w:lvl>
    <w:lvl w:ilvl="7" w:tplc="40090003" w:tentative="1">
      <w:start w:val="1"/>
      <w:numFmt w:val="bullet"/>
      <w:lvlText w:val="o"/>
      <w:lvlJc w:val="left"/>
      <w:pPr>
        <w:ind w:left="6311" w:hanging="360"/>
      </w:pPr>
      <w:rPr>
        <w:rFonts w:ascii="Courier New" w:hAnsi="Courier New" w:cs="Courier New" w:hint="default"/>
      </w:rPr>
    </w:lvl>
    <w:lvl w:ilvl="8" w:tplc="40090005" w:tentative="1">
      <w:start w:val="1"/>
      <w:numFmt w:val="bullet"/>
      <w:lvlText w:val=""/>
      <w:lvlJc w:val="left"/>
      <w:pPr>
        <w:ind w:left="7031" w:hanging="360"/>
      </w:pPr>
      <w:rPr>
        <w:rFonts w:ascii="Wingdings" w:hAnsi="Wingdings" w:hint="default"/>
      </w:rPr>
    </w:lvl>
  </w:abstractNum>
  <w:abstractNum w:abstractNumId="232">
    <w:nsid w:val="5DAB2B15"/>
    <w:multiLevelType w:val="hybridMultilevel"/>
    <w:tmpl w:val="E8B4F77A"/>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233">
    <w:nsid w:val="5DEE325F"/>
    <w:multiLevelType w:val="hybridMultilevel"/>
    <w:tmpl w:val="4FCCB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4">
    <w:nsid w:val="5E343464"/>
    <w:multiLevelType w:val="hybridMultilevel"/>
    <w:tmpl w:val="364418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5">
    <w:nsid w:val="5E3441F9"/>
    <w:multiLevelType w:val="hybridMultilevel"/>
    <w:tmpl w:val="42EC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nsid w:val="5E3557F1"/>
    <w:multiLevelType w:val="hybridMultilevel"/>
    <w:tmpl w:val="494677FE"/>
    <w:lvl w:ilvl="0" w:tplc="318E7B3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nsid w:val="5F84201A"/>
    <w:multiLevelType w:val="hybridMultilevel"/>
    <w:tmpl w:val="0FE2B9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8">
    <w:nsid w:val="5FB43C87"/>
    <w:multiLevelType w:val="hybridMultilevel"/>
    <w:tmpl w:val="6AE65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9">
    <w:nsid w:val="60527FB4"/>
    <w:multiLevelType w:val="hybridMultilevel"/>
    <w:tmpl w:val="76A40D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0">
    <w:nsid w:val="60944958"/>
    <w:multiLevelType w:val="hybridMultilevel"/>
    <w:tmpl w:val="A5E271EA"/>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1">
    <w:nsid w:val="6146165D"/>
    <w:multiLevelType w:val="hybridMultilevel"/>
    <w:tmpl w:val="2C60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616A79D8"/>
    <w:multiLevelType w:val="hybridMultilevel"/>
    <w:tmpl w:val="D54EAB70"/>
    <w:lvl w:ilvl="0" w:tplc="7D8ABDE8">
      <w:start w:val="1"/>
      <w:numFmt w:val="decimal"/>
      <w:lvlText w:val="%1."/>
      <w:lvlJc w:val="left"/>
      <w:pPr>
        <w:ind w:left="1080" w:hanging="360"/>
      </w:pPr>
      <w:rPr>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3">
    <w:nsid w:val="61E26C0F"/>
    <w:multiLevelType w:val="hybridMultilevel"/>
    <w:tmpl w:val="3AEA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628F4CD0"/>
    <w:multiLevelType w:val="hybridMultilevel"/>
    <w:tmpl w:val="12E4160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5">
    <w:nsid w:val="629530AB"/>
    <w:multiLevelType w:val="hybridMultilevel"/>
    <w:tmpl w:val="CBA4D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6">
    <w:nsid w:val="636C010C"/>
    <w:multiLevelType w:val="hybridMultilevel"/>
    <w:tmpl w:val="AA365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7">
    <w:nsid w:val="63700B82"/>
    <w:multiLevelType w:val="hybridMultilevel"/>
    <w:tmpl w:val="3FC82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7AE03DE">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643872C5"/>
    <w:multiLevelType w:val="hybridMultilevel"/>
    <w:tmpl w:val="69DCA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nsid w:val="64C77CB2"/>
    <w:multiLevelType w:val="hybridMultilevel"/>
    <w:tmpl w:val="A6B4CCC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nsid w:val="64D7639F"/>
    <w:multiLevelType w:val="hybridMultilevel"/>
    <w:tmpl w:val="0FE8BB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1">
    <w:nsid w:val="65216388"/>
    <w:multiLevelType w:val="hybridMultilevel"/>
    <w:tmpl w:val="3E8CF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nsid w:val="652E64B4"/>
    <w:multiLevelType w:val="hybridMultilevel"/>
    <w:tmpl w:val="B3C0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nsid w:val="65441F00"/>
    <w:multiLevelType w:val="hybridMultilevel"/>
    <w:tmpl w:val="ED300D22"/>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4">
    <w:nsid w:val="6575153A"/>
    <w:multiLevelType w:val="hybridMultilevel"/>
    <w:tmpl w:val="EA2E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65856E1A"/>
    <w:multiLevelType w:val="hybridMultilevel"/>
    <w:tmpl w:val="65D2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65EF453A"/>
    <w:multiLevelType w:val="hybridMultilevel"/>
    <w:tmpl w:val="9402BEBA"/>
    <w:lvl w:ilvl="0" w:tplc="2618B476">
      <w:start w:val="1"/>
      <w:numFmt w:val="upperLetter"/>
      <w:lvlText w:val="%1."/>
      <w:lvlJc w:val="left"/>
      <w:pPr>
        <w:ind w:left="360" w:hanging="360"/>
      </w:pPr>
      <w:rPr>
        <w:rFonts w:hint="default"/>
        <w:i/>
      </w:rPr>
    </w:lvl>
    <w:lvl w:ilvl="1" w:tplc="40090019" w:tentative="1">
      <w:start w:val="1"/>
      <w:numFmt w:val="lowerLetter"/>
      <w:lvlText w:val="%2."/>
      <w:lvlJc w:val="left"/>
      <w:pPr>
        <w:ind w:left="21" w:hanging="360"/>
      </w:pPr>
    </w:lvl>
    <w:lvl w:ilvl="2" w:tplc="4009001B" w:tentative="1">
      <w:start w:val="1"/>
      <w:numFmt w:val="lowerRoman"/>
      <w:lvlText w:val="%3."/>
      <w:lvlJc w:val="right"/>
      <w:pPr>
        <w:ind w:left="741" w:hanging="180"/>
      </w:pPr>
    </w:lvl>
    <w:lvl w:ilvl="3" w:tplc="4009000F" w:tentative="1">
      <w:start w:val="1"/>
      <w:numFmt w:val="decimal"/>
      <w:lvlText w:val="%4."/>
      <w:lvlJc w:val="left"/>
      <w:pPr>
        <w:ind w:left="1461" w:hanging="360"/>
      </w:pPr>
    </w:lvl>
    <w:lvl w:ilvl="4" w:tplc="40090019" w:tentative="1">
      <w:start w:val="1"/>
      <w:numFmt w:val="lowerLetter"/>
      <w:lvlText w:val="%5."/>
      <w:lvlJc w:val="left"/>
      <w:pPr>
        <w:ind w:left="2181" w:hanging="360"/>
      </w:pPr>
    </w:lvl>
    <w:lvl w:ilvl="5" w:tplc="4009001B" w:tentative="1">
      <w:start w:val="1"/>
      <w:numFmt w:val="lowerRoman"/>
      <w:lvlText w:val="%6."/>
      <w:lvlJc w:val="right"/>
      <w:pPr>
        <w:ind w:left="2901" w:hanging="180"/>
      </w:pPr>
    </w:lvl>
    <w:lvl w:ilvl="6" w:tplc="4009000F" w:tentative="1">
      <w:start w:val="1"/>
      <w:numFmt w:val="decimal"/>
      <w:lvlText w:val="%7."/>
      <w:lvlJc w:val="left"/>
      <w:pPr>
        <w:ind w:left="3621" w:hanging="360"/>
      </w:pPr>
    </w:lvl>
    <w:lvl w:ilvl="7" w:tplc="40090019" w:tentative="1">
      <w:start w:val="1"/>
      <w:numFmt w:val="lowerLetter"/>
      <w:lvlText w:val="%8."/>
      <w:lvlJc w:val="left"/>
      <w:pPr>
        <w:ind w:left="4341" w:hanging="360"/>
      </w:pPr>
    </w:lvl>
    <w:lvl w:ilvl="8" w:tplc="4009001B" w:tentative="1">
      <w:start w:val="1"/>
      <w:numFmt w:val="lowerRoman"/>
      <w:lvlText w:val="%9."/>
      <w:lvlJc w:val="right"/>
      <w:pPr>
        <w:ind w:left="5061" w:hanging="180"/>
      </w:pPr>
    </w:lvl>
  </w:abstractNum>
  <w:abstractNum w:abstractNumId="257">
    <w:nsid w:val="67296A5B"/>
    <w:multiLevelType w:val="hybridMultilevel"/>
    <w:tmpl w:val="E4147F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8">
    <w:nsid w:val="67492EED"/>
    <w:multiLevelType w:val="multilevel"/>
    <w:tmpl w:val="EC6E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nsid w:val="67991E11"/>
    <w:multiLevelType w:val="hybridMultilevel"/>
    <w:tmpl w:val="355A3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0">
    <w:nsid w:val="67B54E15"/>
    <w:multiLevelType w:val="hybridMultilevel"/>
    <w:tmpl w:val="9C86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1">
    <w:nsid w:val="67DD4F61"/>
    <w:multiLevelType w:val="hybridMultilevel"/>
    <w:tmpl w:val="29D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67E63741"/>
    <w:multiLevelType w:val="hybridMultilevel"/>
    <w:tmpl w:val="25C8DED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3">
    <w:nsid w:val="67FF601F"/>
    <w:multiLevelType w:val="hybridMultilevel"/>
    <w:tmpl w:val="94504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4">
    <w:nsid w:val="684C03DC"/>
    <w:multiLevelType w:val="hybridMultilevel"/>
    <w:tmpl w:val="CBA4D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5">
    <w:nsid w:val="686954A3"/>
    <w:multiLevelType w:val="hybridMultilevel"/>
    <w:tmpl w:val="8BCEC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6">
    <w:nsid w:val="688168DA"/>
    <w:multiLevelType w:val="hybridMultilevel"/>
    <w:tmpl w:val="594A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68C51C32"/>
    <w:multiLevelType w:val="hybridMultilevel"/>
    <w:tmpl w:val="E2DE17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8">
    <w:nsid w:val="68C76451"/>
    <w:multiLevelType w:val="hybridMultilevel"/>
    <w:tmpl w:val="378432F8"/>
    <w:lvl w:ilvl="0" w:tplc="4009000F">
      <w:start w:val="1"/>
      <w:numFmt w:val="decimal"/>
      <w:lvlText w:val="%1."/>
      <w:lvlJc w:val="left"/>
      <w:pPr>
        <w:ind w:left="50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9">
    <w:nsid w:val="69AB080F"/>
    <w:multiLevelType w:val="multilevel"/>
    <w:tmpl w:val="E6A00606"/>
    <w:lvl w:ilvl="0">
      <w:start w:val="1"/>
      <w:numFmt w:val="decimal"/>
      <w:lvlText w:val="%1."/>
      <w:lvlJc w:val="left"/>
      <w:pPr>
        <w:ind w:left="720" w:hanging="360"/>
      </w:pPr>
      <w:rPr>
        <w:rFonts w:hint="default"/>
        <w:b/>
        <w:color w:val="auto"/>
      </w:rPr>
    </w:lvl>
    <w:lvl w:ilvl="1">
      <w:start w:val="6"/>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0">
    <w:nsid w:val="6A800904"/>
    <w:multiLevelType w:val="hybridMultilevel"/>
    <w:tmpl w:val="2A2AD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1">
    <w:nsid w:val="6AE946DB"/>
    <w:multiLevelType w:val="hybridMultilevel"/>
    <w:tmpl w:val="F4701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nsid w:val="6B0D2241"/>
    <w:multiLevelType w:val="hybridMultilevel"/>
    <w:tmpl w:val="92BCC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3">
    <w:nsid w:val="6C210D04"/>
    <w:multiLevelType w:val="hybridMultilevel"/>
    <w:tmpl w:val="03A8A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4">
    <w:nsid w:val="6C64115C"/>
    <w:multiLevelType w:val="hybridMultilevel"/>
    <w:tmpl w:val="4CA61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5">
    <w:nsid w:val="6C8331E1"/>
    <w:multiLevelType w:val="hybridMultilevel"/>
    <w:tmpl w:val="A99C3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6">
    <w:nsid w:val="6C9966AF"/>
    <w:multiLevelType w:val="hybridMultilevel"/>
    <w:tmpl w:val="CA20DEFA"/>
    <w:lvl w:ilvl="0" w:tplc="E690D8F2">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7">
    <w:nsid w:val="6CC3402D"/>
    <w:multiLevelType w:val="hybridMultilevel"/>
    <w:tmpl w:val="97E25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8">
    <w:nsid w:val="6CDF6A7B"/>
    <w:multiLevelType w:val="multilevel"/>
    <w:tmpl w:val="D72E7B1E"/>
    <w:lvl w:ilvl="0">
      <w:start w:val="1"/>
      <w:numFmt w:val="decimal"/>
      <w:lvlText w:val="%1."/>
      <w:lvlJc w:val="left"/>
      <w:pPr>
        <w:ind w:left="720" w:hanging="360"/>
      </w:pPr>
      <w:rPr>
        <w:rFonts w:hint="default"/>
      </w:rPr>
    </w:lvl>
    <w:lvl w:ilvl="1">
      <w:start w:val="4"/>
      <w:numFmt w:val="decimal"/>
      <w:isLgl/>
      <w:lvlText w:val="%1.%2"/>
      <w:lvlJc w:val="left"/>
      <w:pPr>
        <w:ind w:left="888" w:hanging="528"/>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9">
    <w:nsid w:val="6CE30979"/>
    <w:multiLevelType w:val="hybridMultilevel"/>
    <w:tmpl w:val="1E24B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0">
    <w:nsid w:val="6D080951"/>
    <w:multiLevelType w:val="hybridMultilevel"/>
    <w:tmpl w:val="C28640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1">
    <w:nsid w:val="6D117CF9"/>
    <w:multiLevelType w:val="hybridMultilevel"/>
    <w:tmpl w:val="3AE8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6D1B63E0"/>
    <w:multiLevelType w:val="hybridMultilevel"/>
    <w:tmpl w:val="B31A9802"/>
    <w:lvl w:ilvl="0" w:tplc="4E7C508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3">
    <w:nsid w:val="6D633663"/>
    <w:multiLevelType w:val="multilevel"/>
    <w:tmpl w:val="8FE4A6A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4">
    <w:nsid w:val="6D8968B9"/>
    <w:multiLevelType w:val="hybridMultilevel"/>
    <w:tmpl w:val="41A23D32"/>
    <w:lvl w:ilvl="0" w:tplc="60BA34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5">
    <w:nsid w:val="6DA63D8C"/>
    <w:multiLevelType w:val="hybridMultilevel"/>
    <w:tmpl w:val="E24E689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6">
    <w:nsid w:val="6EA90F1D"/>
    <w:multiLevelType w:val="hybridMultilevel"/>
    <w:tmpl w:val="DF44B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7">
    <w:nsid w:val="6EAE5030"/>
    <w:multiLevelType w:val="hybridMultilevel"/>
    <w:tmpl w:val="E272C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8">
    <w:nsid w:val="6EB026AE"/>
    <w:multiLevelType w:val="multilevel"/>
    <w:tmpl w:val="5C8CC8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888" w:hanging="528"/>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9">
    <w:nsid w:val="6EBA2BE2"/>
    <w:multiLevelType w:val="hybridMultilevel"/>
    <w:tmpl w:val="990E545C"/>
    <w:lvl w:ilvl="0" w:tplc="B410640A">
      <w:start w:val="1"/>
      <w:numFmt w:val="bullet"/>
      <w:lvlText w:val=""/>
      <w:lvlJc w:val="left"/>
      <w:pPr>
        <w:ind w:left="720" w:hanging="360"/>
      </w:pPr>
      <w:rPr>
        <w:rFonts w:ascii="Symbol" w:hAnsi="Symbol" w:hint="default"/>
        <w:strike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0">
    <w:nsid w:val="6EBE460A"/>
    <w:multiLevelType w:val="hybridMultilevel"/>
    <w:tmpl w:val="5EB255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1">
    <w:nsid w:val="6EC54B1F"/>
    <w:multiLevelType w:val="hybridMultilevel"/>
    <w:tmpl w:val="605C2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2">
    <w:nsid w:val="6EFC08E5"/>
    <w:multiLevelType w:val="hybridMultilevel"/>
    <w:tmpl w:val="EBE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6EFD3EB4"/>
    <w:multiLevelType w:val="hybridMultilevel"/>
    <w:tmpl w:val="0F46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6F6D0009"/>
    <w:multiLevelType w:val="hybridMultilevel"/>
    <w:tmpl w:val="0748B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5">
    <w:nsid w:val="6F7E1335"/>
    <w:multiLevelType w:val="hybridMultilevel"/>
    <w:tmpl w:val="92A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6FB41261"/>
    <w:multiLevelType w:val="hybridMultilevel"/>
    <w:tmpl w:val="AD566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7">
    <w:nsid w:val="6FD211D7"/>
    <w:multiLevelType w:val="hybridMultilevel"/>
    <w:tmpl w:val="15607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8">
    <w:nsid w:val="6FEE4A36"/>
    <w:multiLevelType w:val="hybridMultilevel"/>
    <w:tmpl w:val="5A340D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9">
    <w:nsid w:val="71021F05"/>
    <w:multiLevelType w:val="hybridMultilevel"/>
    <w:tmpl w:val="25FC91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0">
    <w:nsid w:val="7286529E"/>
    <w:multiLevelType w:val="hybridMultilevel"/>
    <w:tmpl w:val="8AE4A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1">
    <w:nsid w:val="744016DC"/>
    <w:multiLevelType w:val="hybridMultilevel"/>
    <w:tmpl w:val="4A7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2">
    <w:nsid w:val="752F4B6C"/>
    <w:multiLevelType w:val="multilevel"/>
    <w:tmpl w:val="5E403FF4"/>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3">
    <w:nsid w:val="75AA4270"/>
    <w:multiLevelType w:val="hybridMultilevel"/>
    <w:tmpl w:val="0720A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4">
    <w:nsid w:val="75AE699F"/>
    <w:multiLevelType w:val="hybridMultilevel"/>
    <w:tmpl w:val="AE8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76700299"/>
    <w:multiLevelType w:val="hybridMultilevel"/>
    <w:tmpl w:val="89725466"/>
    <w:lvl w:ilvl="0" w:tplc="64D8217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76B30BE2"/>
    <w:multiLevelType w:val="hybridMultilevel"/>
    <w:tmpl w:val="39F2891A"/>
    <w:lvl w:ilvl="0" w:tplc="FFFFFFFF">
      <w:start w:val="1"/>
      <w:numFmt w:val="decimal"/>
      <w:lvlText w:val="%1."/>
      <w:lvlJc w:val="left"/>
      <w:pPr>
        <w:ind w:left="1360" w:hanging="360"/>
      </w:pPr>
    </w:lvl>
    <w:lvl w:ilvl="1" w:tplc="FFFFFFFF" w:tentative="1">
      <w:start w:val="1"/>
      <w:numFmt w:val="lowerLetter"/>
      <w:lvlText w:val="%2."/>
      <w:lvlJc w:val="left"/>
      <w:pPr>
        <w:ind w:left="2080" w:hanging="360"/>
      </w:pPr>
    </w:lvl>
    <w:lvl w:ilvl="2" w:tplc="FFFFFFFF" w:tentative="1">
      <w:start w:val="1"/>
      <w:numFmt w:val="lowerRoman"/>
      <w:lvlText w:val="%3."/>
      <w:lvlJc w:val="right"/>
      <w:pPr>
        <w:ind w:left="2800" w:hanging="180"/>
      </w:pPr>
    </w:lvl>
    <w:lvl w:ilvl="3" w:tplc="FFFFFFFF" w:tentative="1">
      <w:start w:val="1"/>
      <w:numFmt w:val="decimal"/>
      <w:lvlText w:val="%4."/>
      <w:lvlJc w:val="left"/>
      <w:pPr>
        <w:ind w:left="3520" w:hanging="360"/>
      </w:p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307">
    <w:nsid w:val="77595B53"/>
    <w:multiLevelType w:val="hybridMultilevel"/>
    <w:tmpl w:val="EC98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778915CE"/>
    <w:multiLevelType w:val="hybridMultilevel"/>
    <w:tmpl w:val="734468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9">
    <w:nsid w:val="77A82B13"/>
    <w:multiLevelType w:val="hybridMultilevel"/>
    <w:tmpl w:val="674C7044"/>
    <w:lvl w:ilvl="0" w:tplc="A1302CD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77EF5932"/>
    <w:multiLevelType w:val="multilevel"/>
    <w:tmpl w:val="889C4050"/>
    <w:lvl w:ilvl="0">
      <w:start w:val="1"/>
      <w:numFmt w:val="decimal"/>
      <w:lvlText w:val="%1."/>
      <w:lvlJc w:val="left"/>
      <w:pPr>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1">
    <w:nsid w:val="784010A8"/>
    <w:multiLevelType w:val="hybridMultilevel"/>
    <w:tmpl w:val="92D8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78676656"/>
    <w:multiLevelType w:val="hybridMultilevel"/>
    <w:tmpl w:val="1B7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796A3875"/>
    <w:multiLevelType w:val="hybridMultilevel"/>
    <w:tmpl w:val="3D14B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4">
    <w:nsid w:val="7A710996"/>
    <w:multiLevelType w:val="hybridMultilevel"/>
    <w:tmpl w:val="CD3E7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5">
    <w:nsid w:val="7A880CC1"/>
    <w:multiLevelType w:val="hybridMultilevel"/>
    <w:tmpl w:val="D47AC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6">
    <w:nsid w:val="7B0255C9"/>
    <w:multiLevelType w:val="hybridMultilevel"/>
    <w:tmpl w:val="BCE896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7">
    <w:nsid w:val="7BF40CB2"/>
    <w:multiLevelType w:val="hybridMultilevel"/>
    <w:tmpl w:val="9768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7BF947A8"/>
    <w:multiLevelType w:val="hybridMultilevel"/>
    <w:tmpl w:val="70527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9">
    <w:nsid w:val="7C006F3F"/>
    <w:multiLevelType w:val="multilevel"/>
    <w:tmpl w:val="5E403FF4"/>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0">
    <w:nsid w:val="7C4E2036"/>
    <w:multiLevelType w:val="hybridMultilevel"/>
    <w:tmpl w:val="9F8E911C"/>
    <w:lvl w:ilvl="0" w:tplc="4E7C5080">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1">
    <w:nsid w:val="7CD55E13"/>
    <w:multiLevelType w:val="hybridMultilevel"/>
    <w:tmpl w:val="9C1417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2">
    <w:nsid w:val="7CFC1FAE"/>
    <w:multiLevelType w:val="hybridMultilevel"/>
    <w:tmpl w:val="5666F3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3">
    <w:nsid w:val="7D12712D"/>
    <w:multiLevelType w:val="hybridMultilevel"/>
    <w:tmpl w:val="5520399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4">
    <w:nsid w:val="7D806A64"/>
    <w:multiLevelType w:val="hybridMultilevel"/>
    <w:tmpl w:val="EC32E83E"/>
    <w:lvl w:ilvl="0" w:tplc="33DAB77E">
      <w:start w:val="1"/>
      <w:numFmt w:val="decimal"/>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325">
    <w:nsid w:val="7D8234A4"/>
    <w:multiLevelType w:val="hybridMultilevel"/>
    <w:tmpl w:val="882ED4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6">
    <w:nsid w:val="7E2A65CA"/>
    <w:multiLevelType w:val="hybridMultilevel"/>
    <w:tmpl w:val="7A9C482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27">
    <w:nsid w:val="7E8A3AAA"/>
    <w:multiLevelType w:val="hybridMultilevel"/>
    <w:tmpl w:val="7FEAD7A2"/>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28">
    <w:nsid w:val="7E8B7603"/>
    <w:multiLevelType w:val="hybridMultilevel"/>
    <w:tmpl w:val="2954D34E"/>
    <w:lvl w:ilvl="0" w:tplc="40090019">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329">
    <w:nsid w:val="7EC50EE6"/>
    <w:multiLevelType w:val="hybridMultilevel"/>
    <w:tmpl w:val="761E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0">
    <w:nsid w:val="7F1763EB"/>
    <w:multiLevelType w:val="hybridMultilevel"/>
    <w:tmpl w:val="09C426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3"/>
  </w:num>
  <w:num w:numId="2">
    <w:abstractNumId w:val="308"/>
  </w:num>
  <w:num w:numId="3">
    <w:abstractNumId w:val="105"/>
  </w:num>
  <w:num w:numId="4">
    <w:abstractNumId w:val="56"/>
  </w:num>
  <w:num w:numId="5">
    <w:abstractNumId w:val="85"/>
  </w:num>
  <w:num w:numId="6">
    <w:abstractNumId w:val="151"/>
  </w:num>
  <w:num w:numId="7">
    <w:abstractNumId w:val="188"/>
  </w:num>
  <w:num w:numId="8">
    <w:abstractNumId w:val="272"/>
  </w:num>
  <w:num w:numId="9">
    <w:abstractNumId w:val="173"/>
  </w:num>
  <w:num w:numId="10">
    <w:abstractNumId w:val="270"/>
  </w:num>
  <w:num w:numId="11">
    <w:abstractNumId w:val="178"/>
  </w:num>
  <w:num w:numId="12">
    <w:abstractNumId w:val="327"/>
  </w:num>
  <w:num w:numId="13">
    <w:abstractNumId w:val="227"/>
  </w:num>
  <w:num w:numId="14">
    <w:abstractNumId w:val="129"/>
  </w:num>
  <w:num w:numId="15">
    <w:abstractNumId w:val="96"/>
  </w:num>
  <w:num w:numId="16">
    <w:abstractNumId w:val="246"/>
  </w:num>
  <w:num w:numId="17">
    <w:abstractNumId w:val="49"/>
  </w:num>
  <w:num w:numId="18">
    <w:abstractNumId w:val="22"/>
  </w:num>
  <w:num w:numId="19">
    <w:abstractNumId w:val="100"/>
  </w:num>
  <w:num w:numId="20">
    <w:abstractNumId w:val="97"/>
  </w:num>
  <w:num w:numId="21">
    <w:abstractNumId w:val="276"/>
  </w:num>
  <w:num w:numId="22">
    <w:abstractNumId w:val="317"/>
  </w:num>
  <w:num w:numId="23">
    <w:abstractNumId w:val="311"/>
  </w:num>
  <w:num w:numId="24">
    <w:abstractNumId w:val="295"/>
  </w:num>
  <w:num w:numId="25">
    <w:abstractNumId w:val="182"/>
  </w:num>
  <w:num w:numId="26">
    <w:abstractNumId w:val="304"/>
  </w:num>
  <w:num w:numId="27">
    <w:abstractNumId w:val="44"/>
  </w:num>
  <w:num w:numId="28">
    <w:abstractNumId w:val="168"/>
  </w:num>
  <w:num w:numId="29">
    <w:abstractNumId w:val="184"/>
  </w:num>
  <w:num w:numId="30">
    <w:abstractNumId w:val="220"/>
  </w:num>
  <w:num w:numId="31">
    <w:abstractNumId w:val="143"/>
  </w:num>
  <w:num w:numId="32">
    <w:abstractNumId w:val="92"/>
  </w:num>
  <w:num w:numId="33">
    <w:abstractNumId w:val="217"/>
  </w:num>
  <w:num w:numId="34">
    <w:abstractNumId w:val="17"/>
  </w:num>
  <w:num w:numId="35">
    <w:abstractNumId w:val="277"/>
  </w:num>
  <w:num w:numId="36">
    <w:abstractNumId w:val="34"/>
  </w:num>
  <w:num w:numId="37">
    <w:abstractNumId w:val="257"/>
  </w:num>
  <w:num w:numId="38">
    <w:abstractNumId w:val="42"/>
  </w:num>
  <w:num w:numId="39">
    <w:abstractNumId w:val="263"/>
  </w:num>
  <w:num w:numId="40">
    <w:abstractNumId w:val="66"/>
  </w:num>
  <w:num w:numId="41">
    <w:abstractNumId w:val="313"/>
  </w:num>
  <w:num w:numId="42">
    <w:abstractNumId w:val="8"/>
  </w:num>
  <w:num w:numId="43">
    <w:abstractNumId w:val="271"/>
  </w:num>
  <w:num w:numId="44">
    <w:abstractNumId w:val="18"/>
  </w:num>
  <w:num w:numId="45">
    <w:abstractNumId w:val="315"/>
  </w:num>
  <w:num w:numId="46">
    <w:abstractNumId w:val="275"/>
  </w:num>
  <w:num w:numId="47">
    <w:abstractNumId w:val="248"/>
  </w:num>
  <w:num w:numId="48">
    <w:abstractNumId w:val="190"/>
  </w:num>
  <w:num w:numId="49">
    <w:abstractNumId w:val="208"/>
  </w:num>
  <w:num w:numId="50">
    <w:abstractNumId w:val="326"/>
  </w:num>
  <w:num w:numId="51">
    <w:abstractNumId w:val="329"/>
  </w:num>
  <w:num w:numId="52">
    <w:abstractNumId w:val="124"/>
  </w:num>
  <w:num w:numId="53">
    <w:abstractNumId w:val="147"/>
  </w:num>
  <w:num w:numId="54">
    <w:abstractNumId w:val="161"/>
  </w:num>
  <w:num w:numId="55">
    <w:abstractNumId w:val="145"/>
  </w:num>
  <w:num w:numId="56">
    <w:abstractNumId w:val="159"/>
  </w:num>
  <w:num w:numId="57">
    <w:abstractNumId w:val="297"/>
  </w:num>
  <w:num w:numId="58">
    <w:abstractNumId w:val="207"/>
  </w:num>
  <w:num w:numId="59">
    <w:abstractNumId w:val="12"/>
  </w:num>
  <w:num w:numId="60">
    <w:abstractNumId w:val="301"/>
  </w:num>
  <w:num w:numId="61">
    <w:abstractNumId w:val="170"/>
  </w:num>
  <w:num w:numId="62">
    <w:abstractNumId w:val="51"/>
  </w:num>
  <w:num w:numId="63">
    <w:abstractNumId w:val="214"/>
  </w:num>
  <w:num w:numId="64">
    <w:abstractNumId w:val="287"/>
  </w:num>
  <w:num w:numId="65">
    <w:abstractNumId w:val="60"/>
  </w:num>
  <w:num w:numId="66">
    <w:abstractNumId w:val="19"/>
  </w:num>
  <w:num w:numId="67">
    <w:abstractNumId w:val="192"/>
  </w:num>
  <w:num w:numId="68">
    <w:abstractNumId w:val="135"/>
  </w:num>
  <w:num w:numId="69">
    <w:abstractNumId w:val="172"/>
  </w:num>
  <w:num w:numId="70">
    <w:abstractNumId w:val="197"/>
  </w:num>
  <w:num w:numId="71">
    <w:abstractNumId w:val="273"/>
  </w:num>
  <w:num w:numId="72">
    <w:abstractNumId w:val="153"/>
  </w:num>
  <w:num w:numId="73">
    <w:abstractNumId w:val="140"/>
  </w:num>
  <w:num w:numId="74">
    <w:abstractNumId w:val="20"/>
  </w:num>
  <w:num w:numId="75">
    <w:abstractNumId w:val="52"/>
  </w:num>
  <w:num w:numId="76">
    <w:abstractNumId w:val="259"/>
  </w:num>
  <w:num w:numId="77">
    <w:abstractNumId w:val="69"/>
  </w:num>
  <w:num w:numId="78">
    <w:abstractNumId w:val="7"/>
  </w:num>
  <w:num w:numId="79">
    <w:abstractNumId w:val="83"/>
  </w:num>
  <w:num w:numId="80">
    <w:abstractNumId w:val="25"/>
  </w:num>
  <w:num w:numId="81">
    <w:abstractNumId w:val="162"/>
  </w:num>
  <w:num w:numId="82">
    <w:abstractNumId w:val="93"/>
  </w:num>
  <w:num w:numId="83">
    <w:abstractNumId w:val="107"/>
  </w:num>
  <w:num w:numId="84">
    <w:abstractNumId w:val="235"/>
  </w:num>
  <w:num w:numId="85">
    <w:abstractNumId w:val="146"/>
  </w:num>
  <w:num w:numId="86">
    <w:abstractNumId w:val="279"/>
  </w:num>
  <w:num w:numId="87">
    <w:abstractNumId w:val="183"/>
  </w:num>
  <w:num w:numId="88">
    <w:abstractNumId w:val="202"/>
  </w:num>
  <w:num w:numId="89">
    <w:abstractNumId w:val="45"/>
  </w:num>
  <w:num w:numId="90">
    <w:abstractNumId w:val="166"/>
  </w:num>
  <w:num w:numId="91">
    <w:abstractNumId w:val="77"/>
  </w:num>
  <w:num w:numId="92">
    <w:abstractNumId w:val="196"/>
  </w:num>
  <w:num w:numId="93">
    <w:abstractNumId w:val="37"/>
  </w:num>
  <w:num w:numId="94">
    <w:abstractNumId w:val="314"/>
  </w:num>
  <w:num w:numId="95">
    <w:abstractNumId w:val="274"/>
  </w:num>
  <w:num w:numId="96">
    <w:abstractNumId w:val="296"/>
  </w:num>
  <w:num w:numId="97">
    <w:abstractNumId w:val="260"/>
  </w:num>
  <w:num w:numId="98">
    <w:abstractNumId w:val="125"/>
  </w:num>
  <w:num w:numId="99">
    <w:abstractNumId w:val="201"/>
  </w:num>
  <w:num w:numId="100">
    <w:abstractNumId w:val="74"/>
  </w:num>
  <w:num w:numId="101">
    <w:abstractNumId w:val="223"/>
  </w:num>
  <w:num w:numId="102">
    <w:abstractNumId w:val="86"/>
  </w:num>
  <w:num w:numId="103">
    <w:abstractNumId w:val="165"/>
  </w:num>
  <w:num w:numId="104">
    <w:abstractNumId w:val="289"/>
  </w:num>
  <w:num w:numId="105">
    <w:abstractNumId w:val="265"/>
  </w:num>
  <w:num w:numId="106">
    <w:abstractNumId w:val="251"/>
  </w:num>
  <w:num w:numId="107">
    <w:abstractNumId w:val="40"/>
  </w:num>
  <w:num w:numId="108">
    <w:abstractNumId w:val="291"/>
  </w:num>
  <w:num w:numId="109">
    <w:abstractNumId w:val="53"/>
  </w:num>
  <w:num w:numId="110">
    <w:abstractNumId w:val="57"/>
  </w:num>
  <w:num w:numId="111">
    <w:abstractNumId w:val="288"/>
  </w:num>
  <w:num w:numId="112">
    <w:abstractNumId w:val="255"/>
  </w:num>
  <w:num w:numId="113">
    <w:abstractNumId w:val="136"/>
  </w:num>
  <w:num w:numId="114">
    <w:abstractNumId w:val="292"/>
  </w:num>
  <w:num w:numId="115">
    <w:abstractNumId w:val="261"/>
  </w:num>
  <w:num w:numId="116">
    <w:abstractNumId w:val="293"/>
  </w:num>
  <w:num w:numId="117">
    <w:abstractNumId w:val="67"/>
  </w:num>
  <w:num w:numId="118">
    <w:abstractNumId w:val="186"/>
  </w:num>
  <w:num w:numId="119">
    <w:abstractNumId w:val="28"/>
  </w:num>
  <w:num w:numId="120">
    <w:abstractNumId w:val="94"/>
  </w:num>
  <w:num w:numId="121">
    <w:abstractNumId w:val="115"/>
  </w:num>
  <w:num w:numId="122">
    <w:abstractNumId w:val="134"/>
  </w:num>
  <w:num w:numId="123">
    <w:abstractNumId w:val="9"/>
  </w:num>
  <w:num w:numId="124">
    <w:abstractNumId w:val="305"/>
  </w:num>
  <w:num w:numId="125">
    <w:abstractNumId w:val="266"/>
  </w:num>
  <w:num w:numId="126">
    <w:abstractNumId w:val="229"/>
  </w:num>
  <w:num w:numId="127">
    <w:abstractNumId w:val="195"/>
  </w:num>
  <w:num w:numId="128">
    <w:abstractNumId w:val="309"/>
  </w:num>
  <w:num w:numId="129">
    <w:abstractNumId w:val="254"/>
  </w:num>
  <w:num w:numId="130">
    <w:abstractNumId w:val="103"/>
  </w:num>
  <w:num w:numId="131">
    <w:abstractNumId w:val="63"/>
  </w:num>
  <w:num w:numId="132">
    <w:abstractNumId w:val="10"/>
  </w:num>
  <w:num w:numId="133">
    <w:abstractNumId w:val="88"/>
  </w:num>
  <w:num w:numId="134">
    <w:abstractNumId w:val="109"/>
  </w:num>
  <w:num w:numId="135">
    <w:abstractNumId w:val="167"/>
  </w:num>
  <w:num w:numId="136">
    <w:abstractNumId w:val="286"/>
  </w:num>
  <w:num w:numId="137">
    <w:abstractNumId w:val="226"/>
  </w:num>
  <w:num w:numId="138">
    <w:abstractNumId w:val="15"/>
  </w:num>
  <w:num w:numId="139">
    <w:abstractNumId w:val="302"/>
  </w:num>
  <w:num w:numId="140">
    <w:abstractNumId w:val="278"/>
  </w:num>
  <w:num w:numId="141">
    <w:abstractNumId w:val="95"/>
  </w:num>
  <w:num w:numId="142">
    <w:abstractNumId w:val="68"/>
  </w:num>
  <w:num w:numId="143">
    <w:abstractNumId w:val="35"/>
  </w:num>
  <w:num w:numId="144">
    <w:abstractNumId w:val="31"/>
  </w:num>
  <w:num w:numId="145">
    <w:abstractNumId w:val="243"/>
  </w:num>
  <w:num w:numId="146">
    <w:abstractNumId w:val="62"/>
  </w:num>
  <w:num w:numId="147">
    <w:abstractNumId w:val="114"/>
  </w:num>
  <w:num w:numId="148">
    <w:abstractNumId w:val="241"/>
  </w:num>
  <w:num w:numId="149">
    <w:abstractNumId w:val="48"/>
  </w:num>
  <w:num w:numId="150">
    <w:abstractNumId w:val="224"/>
  </w:num>
  <w:num w:numId="151">
    <w:abstractNumId w:val="72"/>
  </w:num>
  <w:num w:numId="152">
    <w:abstractNumId w:val="262"/>
  </w:num>
  <w:num w:numId="153">
    <w:abstractNumId w:val="323"/>
  </w:num>
  <w:num w:numId="154">
    <w:abstractNumId w:val="123"/>
  </w:num>
  <w:num w:numId="155">
    <w:abstractNumId w:val="128"/>
  </w:num>
  <w:num w:numId="156">
    <w:abstractNumId w:val="6"/>
  </w:num>
  <w:num w:numId="157">
    <w:abstractNumId w:val="47"/>
  </w:num>
  <w:num w:numId="158">
    <w:abstractNumId w:val="152"/>
  </w:num>
  <w:num w:numId="159">
    <w:abstractNumId w:val="156"/>
  </w:num>
  <w:num w:numId="160">
    <w:abstractNumId w:val="112"/>
  </w:num>
  <w:num w:numId="161">
    <w:abstractNumId w:val="58"/>
  </w:num>
  <w:num w:numId="162">
    <w:abstractNumId w:val="70"/>
  </w:num>
  <w:num w:numId="163">
    <w:abstractNumId w:val="113"/>
  </w:num>
  <w:num w:numId="164">
    <w:abstractNumId w:val="225"/>
  </w:num>
  <w:num w:numId="165">
    <w:abstractNumId w:val="179"/>
  </w:num>
  <w:num w:numId="166">
    <w:abstractNumId w:val="164"/>
  </w:num>
  <w:num w:numId="167">
    <w:abstractNumId w:val="73"/>
  </w:num>
  <w:num w:numId="168">
    <w:abstractNumId w:val="231"/>
  </w:num>
  <w:num w:numId="169">
    <w:abstractNumId w:val="303"/>
  </w:num>
  <w:num w:numId="170">
    <w:abstractNumId w:val="318"/>
  </w:num>
  <w:num w:numId="171">
    <w:abstractNumId w:val="99"/>
  </w:num>
  <w:num w:numId="172">
    <w:abstractNumId w:val="233"/>
  </w:num>
  <w:num w:numId="173">
    <w:abstractNumId w:val="252"/>
  </w:num>
  <w:num w:numId="174">
    <w:abstractNumId w:val="16"/>
  </w:num>
  <w:num w:numId="175">
    <w:abstractNumId w:val="218"/>
  </w:num>
  <w:num w:numId="176">
    <w:abstractNumId w:val="204"/>
  </w:num>
  <w:num w:numId="177">
    <w:abstractNumId w:val="169"/>
  </w:num>
  <w:num w:numId="178">
    <w:abstractNumId w:val="175"/>
  </w:num>
  <w:num w:numId="179">
    <w:abstractNumId w:val="281"/>
  </w:num>
  <w:num w:numId="180">
    <w:abstractNumId w:val="126"/>
  </w:num>
  <w:num w:numId="181">
    <w:abstractNumId w:val="307"/>
  </w:num>
  <w:num w:numId="182">
    <w:abstractNumId w:val="185"/>
  </w:num>
  <w:num w:numId="183">
    <w:abstractNumId w:val="5"/>
  </w:num>
  <w:num w:numId="184">
    <w:abstractNumId w:val="1"/>
  </w:num>
  <w:num w:numId="185">
    <w:abstractNumId w:val="0"/>
  </w:num>
  <w:num w:numId="186">
    <w:abstractNumId w:val="3"/>
  </w:num>
  <w:num w:numId="187">
    <w:abstractNumId w:val="141"/>
  </w:num>
  <w:num w:numId="188">
    <w:abstractNumId w:val="11"/>
  </w:num>
  <w:num w:numId="189">
    <w:abstractNumId w:val="65"/>
  </w:num>
  <w:num w:numId="190">
    <w:abstractNumId w:val="177"/>
  </w:num>
  <w:num w:numId="191">
    <w:abstractNumId w:val="328"/>
  </w:num>
  <w:num w:numId="192">
    <w:abstractNumId w:val="43"/>
  </w:num>
  <w:num w:numId="193">
    <w:abstractNumId w:val="111"/>
  </w:num>
  <w:num w:numId="194">
    <w:abstractNumId w:val="116"/>
  </w:num>
  <w:num w:numId="195">
    <w:abstractNumId w:val="132"/>
  </w:num>
  <w:num w:numId="196">
    <w:abstractNumId w:val="321"/>
  </w:num>
  <w:num w:numId="197">
    <w:abstractNumId w:val="228"/>
  </w:num>
  <w:num w:numId="198">
    <w:abstractNumId w:val="242"/>
  </w:num>
  <w:num w:numId="199">
    <w:abstractNumId w:val="81"/>
  </w:num>
  <w:num w:numId="200">
    <w:abstractNumId w:val="232"/>
  </w:num>
  <w:num w:numId="201">
    <w:abstractNumId w:val="26"/>
  </w:num>
  <w:num w:numId="202">
    <w:abstractNumId w:val="299"/>
  </w:num>
  <w:num w:numId="203">
    <w:abstractNumId w:val="330"/>
  </w:num>
  <w:num w:numId="204">
    <w:abstractNumId w:val="264"/>
  </w:num>
  <w:num w:numId="205">
    <w:abstractNumId w:val="244"/>
  </w:num>
  <w:num w:numId="206">
    <w:abstractNumId w:val="210"/>
  </w:num>
  <w:num w:numId="207">
    <w:abstractNumId w:val="284"/>
  </w:num>
  <w:num w:numId="208">
    <w:abstractNumId w:val="104"/>
  </w:num>
  <w:num w:numId="209">
    <w:abstractNumId w:val="75"/>
  </w:num>
  <w:num w:numId="210">
    <w:abstractNumId w:val="158"/>
  </w:num>
  <w:num w:numId="211">
    <w:abstractNumId w:val="149"/>
  </w:num>
  <w:num w:numId="212">
    <w:abstractNumId w:val="131"/>
  </w:num>
  <w:num w:numId="213">
    <w:abstractNumId w:val="247"/>
  </w:num>
  <w:num w:numId="214">
    <w:abstractNumId w:val="213"/>
  </w:num>
  <w:num w:numId="215">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
  </w:num>
  <w:num w:numId="217">
    <w:abstractNumId w:val="101"/>
  </w:num>
  <w:num w:numId="218">
    <w:abstractNumId w:val="50"/>
  </w:num>
  <w:num w:numId="219">
    <w:abstractNumId w:val="84"/>
  </w:num>
  <w:num w:numId="220">
    <w:abstractNumId w:val="55"/>
  </w:num>
  <w:num w:numId="221">
    <w:abstractNumId w:val="41"/>
  </w:num>
  <w:num w:numId="222">
    <w:abstractNumId w:val="13"/>
  </w:num>
  <w:num w:numId="223">
    <w:abstractNumId w:val="240"/>
  </w:num>
  <w:num w:numId="224">
    <w:abstractNumId w:val="249"/>
  </w:num>
  <w:num w:numId="225">
    <w:abstractNumId w:val="249"/>
    <w:lvlOverride w:ilvl="0">
      <w:lvl w:ilvl="0" w:tplc="FFFFFFFF">
        <w:start w:val="1"/>
        <w:numFmt w:val="decimal"/>
        <w:lvlText w:val="%1."/>
        <w:lvlJc w:val="left"/>
        <w:pPr>
          <w:ind w:left="720" w:hanging="360"/>
        </w:pPr>
        <w:rPr>
          <w:rFonts w:hint="default"/>
          <w:color w:val="auto"/>
        </w:rPr>
      </w:lvl>
    </w:lvlOverride>
    <w:lvlOverride w:ilvl="1">
      <w:lvl w:ilvl="1" w:tplc="FFFFFFFF">
        <w:start w:val="1"/>
        <w:numFmt w:val="lowerLetter"/>
        <w:lvlText w:val="%2."/>
        <w:lvlJc w:val="left"/>
        <w:pPr>
          <w:ind w:left="1440" w:hanging="360"/>
        </w:pPr>
        <w:rPr>
          <w:rFonts w:hint="default"/>
        </w:rPr>
      </w:lvl>
    </w:lvlOverride>
    <w:lvlOverride w:ilvl="2">
      <w:lvl w:ilvl="2" w:tplc="FFFFFFFF">
        <w:start w:val="1"/>
        <w:numFmt w:val="lowerRoman"/>
        <w:lvlText w:val="%3."/>
        <w:lvlJc w:val="right"/>
        <w:pPr>
          <w:ind w:left="2160" w:hanging="180"/>
        </w:pPr>
        <w:rPr>
          <w:rFonts w:hint="default"/>
        </w:rPr>
      </w:lvl>
    </w:lvlOverride>
    <w:lvlOverride w:ilvl="3">
      <w:lvl w:ilvl="3" w:tplc="FFFFFFFF">
        <w:start w:val="1"/>
        <w:numFmt w:val="decimal"/>
        <w:lvlText w:val="%4."/>
        <w:lvlJc w:val="left"/>
        <w:pPr>
          <w:ind w:left="2880" w:hanging="360"/>
        </w:pPr>
        <w:rPr>
          <w:rFonts w:hint="default"/>
        </w:rPr>
      </w:lvl>
    </w:lvlOverride>
    <w:lvlOverride w:ilvl="4">
      <w:lvl w:ilvl="4" w:tplc="FFFFFFFF">
        <w:start w:val="1"/>
        <w:numFmt w:val="lowerLetter"/>
        <w:lvlText w:val="%5."/>
        <w:lvlJc w:val="left"/>
        <w:pPr>
          <w:ind w:left="3600" w:hanging="360"/>
        </w:pPr>
        <w:rPr>
          <w:rFonts w:hint="default"/>
        </w:rPr>
      </w:lvl>
    </w:lvlOverride>
    <w:lvlOverride w:ilvl="5">
      <w:lvl w:ilvl="5" w:tplc="FFFFFFFF">
        <w:start w:val="1"/>
        <w:numFmt w:val="lowerRoman"/>
        <w:lvlText w:val="%6."/>
        <w:lvlJc w:val="right"/>
        <w:pPr>
          <w:ind w:left="4320" w:hanging="180"/>
        </w:pPr>
        <w:rPr>
          <w:rFonts w:hint="default"/>
        </w:rPr>
      </w:lvl>
    </w:lvlOverride>
    <w:lvlOverride w:ilvl="6">
      <w:lvl w:ilvl="6" w:tplc="FFFFFFFF">
        <w:start w:val="1"/>
        <w:numFmt w:val="decimal"/>
        <w:lvlText w:val="%7."/>
        <w:lvlJc w:val="left"/>
        <w:pPr>
          <w:ind w:left="5040" w:hanging="360"/>
        </w:pPr>
        <w:rPr>
          <w:rFonts w:hint="default"/>
        </w:rPr>
      </w:lvl>
    </w:lvlOverride>
    <w:lvlOverride w:ilvl="7">
      <w:lvl w:ilvl="7" w:tplc="FFFFFFFF">
        <w:start w:val="1"/>
        <w:numFmt w:val="lowerLetter"/>
        <w:lvlText w:val="%8."/>
        <w:lvlJc w:val="left"/>
        <w:pPr>
          <w:ind w:left="5760" w:hanging="360"/>
        </w:pPr>
        <w:rPr>
          <w:rFonts w:hint="default"/>
        </w:rPr>
      </w:lvl>
    </w:lvlOverride>
    <w:lvlOverride w:ilvl="8">
      <w:lvl w:ilvl="8" w:tplc="FFFFFFFF">
        <w:start w:val="1"/>
        <w:numFmt w:val="lowerRoman"/>
        <w:lvlText w:val="%9."/>
        <w:lvlJc w:val="right"/>
        <w:pPr>
          <w:ind w:left="6480" w:hanging="180"/>
        </w:pPr>
        <w:rPr>
          <w:rFonts w:hint="default"/>
        </w:rPr>
      </w:lvl>
    </w:lvlOverride>
  </w:num>
  <w:num w:numId="226">
    <w:abstractNumId w:val="64"/>
  </w:num>
  <w:num w:numId="227">
    <w:abstractNumId w:val="127"/>
  </w:num>
  <w:num w:numId="228">
    <w:abstractNumId w:val="269"/>
  </w:num>
  <w:num w:numId="229">
    <w:abstractNumId w:val="82"/>
  </w:num>
  <w:num w:numId="230">
    <w:abstractNumId w:val="71"/>
  </w:num>
  <w:num w:numId="231">
    <w:abstractNumId w:val="256"/>
  </w:num>
  <w:num w:numId="232">
    <w:abstractNumId w:val="148"/>
  </w:num>
  <w:num w:numId="233">
    <w:abstractNumId w:val="121"/>
  </w:num>
  <w:num w:numId="234">
    <w:abstractNumId w:val="24"/>
  </w:num>
  <w:num w:numId="235">
    <w:abstractNumId w:val="36"/>
  </w:num>
  <w:num w:numId="236">
    <w:abstractNumId w:val="138"/>
  </w:num>
  <w:num w:numId="237">
    <w:abstractNumId w:val="237"/>
  </w:num>
  <w:num w:numId="238">
    <w:abstractNumId w:val="98"/>
  </w:num>
  <w:num w:numId="239">
    <w:abstractNumId w:val="239"/>
  </w:num>
  <w:num w:numId="240">
    <w:abstractNumId w:val="142"/>
  </w:num>
  <w:num w:numId="241">
    <w:abstractNumId w:val="198"/>
  </w:num>
  <w:num w:numId="242">
    <w:abstractNumId w:val="194"/>
  </w:num>
  <w:num w:numId="243">
    <w:abstractNumId w:val="163"/>
  </w:num>
  <w:num w:numId="244">
    <w:abstractNumId w:val="234"/>
  </w:num>
  <w:num w:numId="245">
    <w:abstractNumId w:val="154"/>
  </w:num>
  <w:num w:numId="246">
    <w:abstractNumId w:val="250"/>
  </w:num>
  <w:num w:numId="247">
    <w:abstractNumId w:val="137"/>
  </w:num>
  <w:num w:numId="248">
    <w:abstractNumId w:val="54"/>
  </w:num>
  <w:num w:numId="249">
    <w:abstractNumId w:val="282"/>
  </w:num>
  <w:num w:numId="250">
    <w:abstractNumId w:val="320"/>
  </w:num>
  <w:num w:numId="251">
    <w:abstractNumId w:val="14"/>
  </w:num>
  <w:num w:numId="252">
    <w:abstractNumId w:val="160"/>
  </w:num>
  <w:num w:numId="253">
    <w:abstractNumId w:val="189"/>
  </w:num>
  <w:num w:numId="254">
    <w:abstractNumId w:val="212"/>
  </w:num>
  <w:num w:numId="255">
    <w:abstractNumId w:val="222"/>
  </w:num>
  <w:num w:numId="256">
    <w:abstractNumId w:val="187"/>
  </w:num>
  <w:num w:numId="257">
    <w:abstractNumId w:val="325"/>
  </w:num>
  <w:num w:numId="258">
    <w:abstractNumId w:val="298"/>
  </w:num>
  <w:num w:numId="259">
    <w:abstractNumId w:val="46"/>
  </w:num>
  <w:num w:numId="260">
    <w:abstractNumId w:val="216"/>
  </w:num>
  <w:num w:numId="261">
    <w:abstractNumId w:val="316"/>
  </w:num>
  <w:num w:numId="262">
    <w:abstractNumId w:val="29"/>
  </w:num>
  <w:num w:numId="263">
    <w:abstractNumId w:val="294"/>
  </w:num>
  <w:num w:numId="264">
    <w:abstractNumId w:val="180"/>
  </w:num>
  <w:num w:numId="265">
    <w:abstractNumId w:val="118"/>
  </w:num>
  <w:num w:numId="266">
    <w:abstractNumId w:val="150"/>
  </w:num>
  <w:num w:numId="267">
    <w:abstractNumId w:val="322"/>
  </w:num>
  <w:num w:numId="268">
    <w:abstractNumId w:val="120"/>
  </w:num>
  <w:num w:numId="269">
    <w:abstractNumId w:val="280"/>
  </w:num>
  <w:num w:numId="270">
    <w:abstractNumId w:val="290"/>
  </w:num>
  <w:num w:numId="271">
    <w:abstractNumId w:val="181"/>
  </w:num>
  <w:num w:numId="272">
    <w:abstractNumId w:val="59"/>
  </w:num>
  <w:num w:numId="273">
    <w:abstractNumId w:val="238"/>
  </w:num>
  <w:num w:numId="274">
    <w:abstractNumId w:val="30"/>
  </w:num>
  <w:num w:numId="275">
    <w:abstractNumId w:val="324"/>
  </w:num>
  <w:num w:numId="276">
    <w:abstractNumId w:val="174"/>
  </w:num>
  <w:num w:numId="277">
    <w:abstractNumId w:val="117"/>
  </w:num>
  <w:num w:numId="278">
    <w:abstractNumId w:val="39"/>
  </w:num>
  <w:num w:numId="279">
    <w:abstractNumId w:val="219"/>
  </w:num>
  <w:num w:numId="280">
    <w:abstractNumId w:val="306"/>
  </w:num>
  <w:num w:numId="281">
    <w:abstractNumId w:val="102"/>
  </w:num>
  <w:num w:numId="282">
    <w:abstractNumId w:val="221"/>
  </w:num>
  <w:num w:numId="283">
    <w:abstractNumId w:val="312"/>
  </w:num>
  <w:num w:numId="284">
    <w:abstractNumId w:val="76"/>
  </w:num>
  <w:num w:numId="285">
    <w:abstractNumId w:val="176"/>
  </w:num>
  <w:num w:numId="286">
    <w:abstractNumId w:val="110"/>
  </w:num>
  <w:num w:numId="287">
    <w:abstractNumId w:val="267"/>
  </w:num>
  <w:num w:numId="288">
    <w:abstractNumId w:val="21"/>
  </w:num>
  <w:num w:numId="289">
    <w:abstractNumId w:val="33"/>
  </w:num>
  <w:num w:numId="290">
    <w:abstractNumId w:val="108"/>
  </w:num>
  <w:num w:numId="291">
    <w:abstractNumId w:val="171"/>
  </w:num>
  <w:num w:numId="292">
    <w:abstractNumId w:val="80"/>
  </w:num>
  <w:num w:numId="293">
    <w:abstractNumId w:val="230"/>
  </w:num>
  <w:num w:numId="294">
    <w:abstractNumId w:val="236"/>
  </w:num>
  <w:num w:numId="295">
    <w:abstractNumId w:val="209"/>
  </w:num>
  <w:num w:numId="296">
    <w:abstractNumId w:val="38"/>
  </w:num>
  <w:num w:numId="297">
    <w:abstractNumId w:val="155"/>
  </w:num>
  <w:num w:numId="298">
    <w:abstractNumId w:val="23"/>
  </w:num>
  <w:num w:numId="299">
    <w:abstractNumId w:val="300"/>
  </w:num>
  <w:num w:numId="300">
    <w:abstractNumId w:val="215"/>
  </w:num>
  <w:num w:numId="301">
    <w:abstractNumId w:val="130"/>
  </w:num>
  <w:num w:numId="302">
    <w:abstractNumId w:val="61"/>
  </w:num>
  <w:num w:numId="303">
    <w:abstractNumId w:val="4"/>
  </w:num>
  <w:num w:numId="304">
    <w:abstractNumId w:val="191"/>
  </w:num>
  <w:num w:numId="305">
    <w:abstractNumId w:val="245"/>
  </w:num>
  <w:num w:numId="306">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11"/>
  </w:num>
  <w:num w:numId="308">
    <w:abstractNumId w:val="199"/>
  </w:num>
  <w:num w:numId="309">
    <w:abstractNumId w:val="106"/>
  </w:num>
  <w:num w:numId="310">
    <w:abstractNumId w:val="79"/>
  </w:num>
  <w:num w:numId="311">
    <w:abstractNumId w:val="87"/>
  </w:num>
  <w:num w:numId="312">
    <w:abstractNumId w:val="193"/>
  </w:num>
  <w:num w:numId="313">
    <w:abstractNumId w:val="319"/>
  </w:num>
  <w:num w:numId="314">
    <w:abstractNumId w:val="91"/>
  </w:num>
  <w:num w:numId="315">
    <w:abstractNumId w:val="310"/>
  </w:num>
  <w:num w:numId="316">
    <w:abstractNumId w:val="78"/>
  </w:num>
  <w:num w:numId="317">
    <w:abstractNumId w:val="268"/>
  </w:num>
  <w:num w:numId="318">
    <w:abstractNumId w:val="203"/>
  </w:num>
  <w:num w:numId="319">
    <w:abstractNumId w:val="90"/>
  </w:num>
  <w:num w:numId="320">
    <w:abstractNumId w:val="206"/>
  </w:num>
  <w:num w:numId="321">
    <w:abstractNumId w:val="205"/>
  </w:num>
  <w:num w:numId="322">
    <w:abstractNumId w:val="32"/>
  </w:num>
  <w:num w:numId="323">
    <w:abstractNumId w:val="200"/>
  </w:num>
  <w:num w:numId="324">
    <w:abstractNumId w:val="139"/>
  </w:num>
  <w:num w:numId="325">
    <w:abstractNumId w:val="144"/>
  </w:num>
  <w:num w:numId="326">
    <w:abstractNumId w:val="285"/>
  </w:num>
  <w:num w:numId="327">
    <w:abstractNumId w:val="258"/>
  </w:num>
  <w:num w:numId="328">
    <w:abstractNumId w:val="157"/>
  </w:num>
  <w:num w:numId="329">
    <w:abstractNumId w:val="133"/>
  </w:num>
  <w:num w:numId="330">
    <w:abstractNumId w:val="89"/>
  </w:num>
  <w:num w:numId="331">
    <w:abstractNumId w:val="119"/>
  </w:num>
  <w:num w:numId="332">
    <w:abstractNumId w:val="27"/>
  </w:num>
  <w:num w:numId="333">
    <w:abstractNumId w:val="253"/>
  </w:num>
  <w:numIdMacAtCleanup w:val="3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4578"/>
    <o:shapelayout v:ext="edit">
      <o:idmap v:ext="edit" data="2"/>
      <o:rules v:ext="edit">
        <o:r id="V:Rule2" type="connector" idref="#_x0000_s2058"/>
      </o:rules>
    </o:shapelayout>
  </w:hdrShapeDefaults>
  <w:footnotePr>
    <w:footnote w:id="0"/>
    <w:footnote w:id="1"/>
  </w:footnotePr>
  <w:endnotePr>
    <w:endnote w:id="0"/>
    <w:endnote w:id="1"/>
  </w:endnotePr>
  <w:compat/>
  <w:rsids>
    <w:rsidRoot w:val="00C05484"/>
    <w:rsid w:val="00004E99"/>
    <w:rsid w:val="00013766"/>
    <w:rsid w:val="00013902"/>
    <w:rsid w:val="00014AD0"/>
    <w:rsid w:val="00020D08"/>
    <w:rsid w:val="000242E7"/>
    <w:rsid w:val="000310DE"/>
    <w:rsid w:val="00032C57"/>
    <w:rsid w:val="00035245"/>
    <w:rsid w:val="00036A2F"/>
    <w:rsid w:val="00036BB6"/>
    <w:rsid w:val="00040CC8"/>
    <w:rsid w:val="000416EB"/>
    <w:rsid w:val="00044D52"/>
    <w:rsid w:val="00045D48"/>
    <w:rsid w:val="00046542"/>
    <w:rsid w:val="00053F5F"/>
    <w:rsid w:val="00055C79"/>
    <w:rsid w:val="000575F2"/>
    <w:rsid w:val="00057D12"/>
    <w:rsid w:val="00070FC9"/>
    <w:rsid w:val="00072238"/>
    <w:rsid w:val="00073C92"/>
    <w:rsid w:val="000745FC"/>
    <w:rsid w:val="00080B33"/>
    <w:rsid w:val="00085F60"/>
    <w:rsid w:val="00091ECD"/>
    <w:rsid w:val="00092D8F"/>
    <w:rsid w:val="000939B8"/>
    <w:rsid w:val="0009476F"/>
    <w:rsid w:val="00095682"/>
    <w:rsid w:val="000A186D"/>
    <w:rsid w:val="000A3462"/>
    <w:rsid w:val="000A35A1"/>
    <w:rsid w:val="000A7C61"/>
    <w:rsid w:val="000B0F11"/>
    <w:rsid w:val="000C4FFE"/>
    <w:rsid w:val="000C52AB"/>
    <w:rsid w:val="000C6AC6"/>
    <w:rsid w:val="000E11C8"/>
    <w:rsid w:val="000E3772"/>
    <w:rsid w:val="000E5A97"/>
    <w:rsid w:val="000E6665"/>
    <w:rsid w:val="000F3DB6"/>
    <w:rsid w:val="00100E6A"/>
    <w:rsid w:val="00101050"/>
    <w:rsid w:val="00103AD7"/>
    <w:rsid w:val="001047E9"/>
    <w:rsid w:val="00105398"/>
    <w:rsid w:val="00111611"/>
    <w:rsid w:val="00116603"/>
    <w:rsid w:val="00120062"/>
    <w:rsid w:val="00125875"/>
    <w:rsid w:val="0013270D"/>
    <w:rsid w:val="00132A9D"/>
    <w:rsid w:val="001500D7"/>
    <w:rsid w:val="00151AC0"/>
    <w:rsid w:val="00154381"/>
    <w:rsid w:val="00156D00"/>
    <w:rsid w:val="00157610"/>
    <w:rsid w:val="00160243"/>
    <w:rsid w:val="001624BF"/>
    <w:rsid w:val="001702D1"/>
    <w:rsid w:val="00181DAE"/>
    <w:rsid w:val="001825BC"/>
    <w:rsid w:val="001838D6"/>
    <w:rsid w:val="00184140"/>
    <w:rsid w:val="001903D3"/>
    <w:rsid w:val="001917A5"/>
    <w:rsid w:val="00192BF5"/>
    <w:rsid w:val="00194C97"/>
    <w:rsid w:val="001974A8"/>
    <w:rsid w:val="00197A81"/>
    <w:rsid w:val="001A1324"/>
    <w:rsid w:val="001A175E"/>
    <w:rsid w:val="001A4E6C"/>
    <w:rsid w:val="001A7F5D"/>
    <w:rsid w:val="001B0C2D"/>
    <w:rsid w:val="001B1BFD"/>
    <w:rsid w:val="001B2758"/>
    <w:rsid w:val="001B325F"/>
    <w:rsid w:val="001B7C91"/>
    <w:rsid w:val="001C419B"/>
    <w:rsid w:val="001E2F17"/>
    <w:rsid w:val="001F0225"/>
    <w:rsid w:val="001F094B"/>
    <w:rsid w:val="001F1EAE"/>
    <w:rsid w:val="001F2CA7"/>
    <w:rsid w:val="001F6781"/>
    <w:rsid w:val="002002A6"/>
    <w:rsid w:val="00202D2D"/>
    <w:rsid w:val="0021244A"/>
    <w:rsid w:val="00215294"/>
    <w:rsid w:val="002178F4"/>
    <w:rsid w:val="00217BEA"/>
    <w:rsid w:val="0022207B"/>
    <w:rsid w:val="00227604"/>
    <w:rsid w:val="002323BF"/>
    <w:rsid w:val="00236A61"/>
    <w:rsid w:val="002475EB"/>
    <w:rsid w:val="00251333"/>
    <w:rsid w:val="002615E4"/>
    <w:rsid w:val="002730CE"/>
    <w:rsid w:val="00282BD2"/>
    <w:rsid w:val="002A1AE7"/>
    <w:rsid w:val="002A3304"/>
    <w:rsid w:val="002A67BB"/>
    <w:rsid w:val="002A782C"/>
    <w:rsid w:val="002B1DB5"/>
    <w:rsid w:val="002B2745"/>
    <w:rsid w:val="002B6C00"/>
    <w:rsid w:val="002B72EC"/>
    <w:rsid w:val="002C3AEF"/>
    <w:rsid w:val="002C58EB"/>
    <w:rsid w:val="002C7007"/>
    <w:rsid w:val="002D2C28"/>
    <w:rsid w:val="002D3ACA"/>
    <w:rsid w:val="002E11C8"/>
    <w:rsid w:val="002E7A39"/>
    <w:rsid w:val="002E7ED0"/>
    <w:rsid w:val="002F083E"/>
    <w:rsid w:val="002F285B"/>
    <w:rsid w:val="002F53E0"/>
    <w:rsid w:val="002F6F95"/>
    <w:rsid w:val="002F7FED"/>
    <w:rsid w:val="0030422D"/>
    <w:rsid w:val="00307281"/>
    <w:rsid w:val="00310D6F"/>
    <w:rsid w:val="00315441"/>
    <w:rsid w:val="00316B6F"/>
    <w:rsid w:val="00324801"/>
    <w:rsid w:val="00325B60"/>
    <w:rsid w:val="00326A96"/>
    <w:rsid w:val="00332DCB"/>
    <w:rsid w:val="00333594"/>
    <w:rsid w:val="00333A1B"/>
    <w:rsid w:val="00346ED9"/>
    <w:rsid w:val="0035172A"/>
    <w:rsid w:val="00352E2F"/>
    <w:rsid w:val="0035575A"/>
    <w:rsid w:val="00356C09"/>
    <w:rsid w:val="00357877"/>
    <w:rsid w:val="00361E30"/>
    <w:rsid w:val="00371506"/>
    <w:rsid w:val="003741D0"/>
    <w:rsid w:val="00375DC6"/>
    <w:rsid w:val="003850B0"/>
    <w:rsid w:val="00397E0C"/>
    <w:rsid w:val="003A2FB9"/>
    <w:rsid w:val="003A7269"/>
    <w:rsid w:val="003B2503"/>
    <w:rsid w:val="003B445D"/>
    <w:rsid w:val="003C40E0"/>
    <w:rsid w:val="003C556C"/>
    <w:rsid w:val="003C6625"/>
    <w:rsid w:val="003C7C08"/>
    <w:rsid w:val="003D0964"/>
    <w:rsid w:val="003D380E"/>
    <w:rsid w:val="003D5150"/>
    <w:rsid w:val="003E1ED4"/>
    <w:rsid w:val="003F5923"/>
    <w:rsid w:val="003F5E9A"/>
    <w:rsid w:val="004019F7"/>
    <w:rsid w:val="0040328F"/>
    <w:rsid w:val="0040387C"/>
    <w:rsid w:val="0041386B"/>
    <w:rsid w:val="00415705"/>
    <w:rsid w:val="00424381"/>
    <w:rsid w:val="00424EE7"/>
    <w:rsid w:val="00430035"/>
    <w:rsid w:val="004305CA"/>
    <w:rsid w:val="00430A0F"/>
    <w:rsid w:val="00434857"/>
    <w:rsid w:val="0043712C"/>
    <w:rsid w:val="0044327F"/>
    <w:rsid w:val="00450DA1"/>
    <w:rsid w:val="004512B8"/>
    <w:rsid w:val="00453C26"/>
    <w:rsid w:val="00454EA0"/>
    <w:rsid w:val="00455CB7"/>
    <w:rsid w:val="00457461"/>
    <w:rsid w:val="00461C66"/>
    <w:rsid w:val="00462040"/>
    <w:rsid w:val="004632B6"/>
    <w:rsid w:val="00464C61"/>
    <w:rsid w:val="00465350"/>
    <w:rsid w:val="004725D3"/>
    <w:rsid w:val="00474DF3"/>
    <w:rsid w:val="00474EEC"/>
    <w:rsid w:val="004779D3"/>
    <w:rsid w:val="004806EC"/>
    <w:rsid w:val="00480702"/>
    <w:rsid w:val="00485A8F"/>
    <w:rsid w:val="00494EC8"/>
    <w:rsid w:val="004A0495"/>
    <w:rsid w:val="004B159F"/>
    <w:rsid w:val="004B1B19"/>
    <w:rsid w:val="004B287A"/>
    <w:rsid w:val="004B761E"/>
    <w:rsid w:val="004C2A55"/>
    <w:rsid w:val="004C3371"/>
    <w:rsid w:val="004C64A2"/>
    <w:rsid w:val="004D0BBF"/>
    <w:rsid w:val="004D36C2"/>
    <w:rsid w:val="004E0170"/>
    <w:rsid w:val="004E0A9E"/>
    <w:rsid w:val="004E0C31"/>
    <w:rsid w:val="004E13AE"/>
    <w:rsid w:val="004E2907"/>
    <w:rsid w:val="004E2D1A"/>
    <w:rsid w:val="004E3F5E"/>
    <w:rsid w:val="004F1A94"/>
    <w:rsid w:val="00504F7D"/>
    <w:rsid w:val="00506212"/>
    <w:rsid w:val="0051291D"/>
    <w:rsid w:val="005175A4"/>
    <w:rsid w:val="00522AC3"/>
    <w:rsid w:val="00522BF6"/>
    <w:rsid w:val="00524115"/>
    <w:rsid w:val="00531037"/>
    <w:rsid w:val="00531692"/>
    <w:rsid w:val="00531A85"/>
    <w:rsid w:val="00534329"/>
    <w:rsid w:val="00541EE0"/>
    <w:rsid w:val="00544E81"/>
    <w:rsid w:val="0054636D"/>
    <w:rsid w:val="00546BCD"/>
    <w:rsid w:val="00550DF7"/>
    <w:rsid w:val="005528AF"/>
    <w:rsid w:val="005537F3"/>
    <w:rsid w:val="00553E35"/>
    <w:rsid w:val="00554253"/>
    <w:rsid w:val="00555070"/>
    <w:rsid w:val="005553F4"/>
    <w:rsid w:val="00565E33"/>
    <w:rsid w:val="00572229"/>
    <w:rsid w:val="00572477"/>
    <w:rsid w:val="00572F27"/>
    <w:rsid w:val="00573EAE"/>
    <w:rsid w:val="005759AC"/>
    <w:rsid w:val="00575D11"/>
    <w:rsid w:val="0057658C"/>
    <w:rsid w:val="00583FFA"/>
    <w:rsid w:val="005842D8"/>
    <w:rsid w:val="00585BBB"/>
    <w:rsid w:val="005937EB"/>
    <w:rsid w:val="00594A61"/>
    <w:rsid w:val="005A5FB8"/>
    <w:rsid w:val="005B6575"/>
    <w:rsid w:val="005C1BF9"/>
    <w:rsid w:val="005C5058"/>
    <w:rsid w:val="005C79E8"/>
    <w:rsid w:val="005D02F5"/>
    <w:rsid w:val="005D4A08"/>
    <w:rsid w:val="005D4B73"/>
    <w:rsid w:val="005D5B47"/>
    <w:rsid w:val="005D7FEE"/>
    <w:rsid w:val="005E2AB0"/>
    <w:rsid w:val="005E3369"/>
    <w:rsid w:val="005F2D83"/>
    <w:rsid w:val="0060019A"/>
    <w:rsid w:val="00601DC8"/>
    <w:rsid w:val="00607869"/>
    <w:rsid w:val="0061269E"/>
    <w:rsid w:val="006154A0"/>
    <w:rsid w:val="00615D33"/>
    <w:rsid w:val="006214A3"/>
    <w:rsid w:val="006253C1"/>
    <w:rsid w:val="00626BDE"/>
    <w:rsid w:val="006311D9"/>
    <w:rsid w:val="0063168C"/>
    <w:rsid w:val="00640F9B"/>
    <w:rsid w:val="006423AD"/>
    <w:rsid w:val="00643422"/>
    <w:rsid w:val="006464C3"/>
    <w:rsid w:val="006467FD"/>
    <w:rsid w:val="00647EFC"/>
    <w:rsid w:val="00647F3F"/>
    <w:rsid w:val="006555FA"/>
    <w:rsid w:val="00656AF1"/>
    <w:rsid w:val="006574B2"/>
    <w:rsid w:val="006605B8"/>
    <w:rsid w:val="00664CAC"/>
    <w:rsid w:val="0067285B"/>
    <w:rsid w:val="00677AE6"/>
    <w:rsid w:val="00680745"/>
    <w:rsid w:val="006813A9"/>
    <w:rsid w:val="00682038"/>
    <w:rsid w:val="00684EEC"/>
    <w:rsid w:val="00685D36"/>
    <w:rsid w:val="006940DF"/>
    <w:rsid w:val="0069570D"/>
    <w:rsid w:val="006961FA"/>
    <w:rsid w:val="00697820"/>
    <w:rsid w:val="006978D8"/>
    <w:rsid w:val="006A1C33"/>
    <w:rsid w:val="006A3C49"/>
    <w:rsid w:val="006A4F8A"/>
    <w:rsid w:val="006A54EE"/>
    <w:rsid w:val="006A6FED"/>
    <w:rsid w:val="006B2769"/>
    <w:rsid w:val="006C4787"/>
    <w:rsid w:val="006D1A21"/>
    <w:rsid w:val="006D3FB7"/>
    <w:rsid w:val="006D7B02"/>
    <w:rsid w:val="006E2F2B"/>
    <w:rsid w:val="006E3212"/>
    <w:rsid w:val="006E646C"/>
    <w:rsid w:val="006E7FF2"/>
    <w:rsid w:val="006F6A1F"/>
    <w:rsid w:val="006F6AD6"/>
    <w:rsid w:val="006F702E"/>
    <w:rsid w:val="00706A23"/>
    <w:rsid w:val="00715925"/>
    <w:rsid w:val="00717340"/>
    <w:rsid w:val="00723B6F"/>
    <w:rsid w:val="007247F3"/>
    <w:rsid w:val="0072546D"/>
    <w:rsid w:val="00727A3C"/>
    <w:rsid w:val="007307B4"/>
    <w:rsid w:val="00730E2C"/>
    <w:rsid w:val="00737164"/>
    <w:rsid w:val="00740D99"/>
    <w:rsid w:val="00740F39"/>
    <w:rsid w:val="0074365B"/>
    <w:rsid w:val="00745C04"/>
    <w:rsid w:val="00750DFF"/>
    <w:rsid w:val="0075153C"/>
    <w:rsid w:val="007557E6"/>
    <w:rsid w:val="007602E8"/>
    <w:rsid w:val="007625A7"/>
    <w:rsid w:val="00767034"/>
    <w:rsid w:val="00776276"/>
    <w:rsid w:val="00781EEE"/>
    <w:rsid w:val="00784353"/>
    <w:rsid w:val="00785859"/>
    <w:rsid w:val="0078683E"/>
    <w:rsid w:val="00795327"/>
    <w:rsid w:val="00795C09"/>
    <w:rsid w:val="007A4BEA"/>
    <w:rsid w:val="007A4C2D"/>
    <w:rsid w:val="007A51B6"/>
    <w:rsid w:val="007A6854"/>
    <w:rsid w:val="007A78DF"/>
    <w:rsid w:val="007B190E"/>
    <w:rsid w:val="007B2730"/>
    <w:rsid w:val="007B3950"/>
    <w:rsid w:val="007B4106"/>
    <w:rsid w:val="007B5F10"/>
    <w:rsid w:val="007C3E58"/>
    <w:rsid w:val="007C4F65"/>
    <w:rsid w:val="007C5C7E"/>
    <w:rsid w:val="007D0C0B"/>
    <w:rsid w:val="007D304B"/>
    <w:rsid w:val="007D39F3"/>
    <w:rsid w:val="007D7D7A"/>
    <w:rsid w:val="007E2102"/>
    <w:rsid w:val="007E25D4"/>
    <w:rsid w:val="007E35EA"/>
    <w:rsid w:val="007E372B"/>
    <w:rsid w:val="007E5E55"/>
    <w:rsid w:val="007E5EB8"/>
    <w:rsid w:val="007F0B9C"/>
    <w:rsid w:val="007F3477"/>
    <w:rsid w:val="007F42E5"/>
    <w:rsid w:val="007F4A8F"/>
    <w:rsid w:val="007F7BC5"/>
    <w:rsid w:val="008054E1"/>
    <w:rsid w:val="008161EE"/>
    <w:rsid w:val="008266EC"/>
    <w:rsid w:val="0083184D"/>
    <w:rsid w:val="0083253F"/>
    <w:rsid w:val="00833DE0"/>
    <w:rsid w:val="00847868"/>
    <w:rsid w:val="00851D6E"/>
    <w:rsid w:val="00854CC4"/>
    <w:rsid w:val="008626FB"/>
    <w:rsid w:val="00862C37"/>
    <w:rsid w:val="008648E5"/>
    <w:rsid w:val="008655FF"/>
    <w:rsid w:val="00866E50"/>
    <w:rsid w:val="00867DA3"/>
    <w:rsid w:val="00870110"/>
    <w:rsid w:val="00871682"/>
    <w:rsid w:val="00880905"/>
    <w:rsid w:val="00885196"/>
    <w:rsid w:val="00885289"/>
    <w:rsid w:val="00892DDB"/>
    <w:rsid w:val="00896EDD"/>
    <w:rsid w:val="00897A41"/>
    <w:rsid w:val="008A4414"/>
    <w:rsid w:val="008A5D0D"/>
    <w:rsid w:val="008A75E5"/>
    <w:rsid w:val="008B2F47"/>
    <w:rsid w:val="008B53E1"/>
    <w:rsid w:val="008B5524"/>
    <w:rsid w:val="008B5A5B"/>
    <w:rsid w:val="008C1502"/>
    <w:rsid w:val="008C15D8"/>
    <w:rsid w:val="008C49AE"/>
    <w:rsid w:val="008C6A0C"/>
    <w:rsid w:val="008C707F"/>
    <w:rsid w:val="008D03A4"/>
    <w:rsid w:val="008D07D6"/>
    <w:rsid w:val="008D15F1"/>
    <w:rsid w:val="008D1F8D"/>
    <w:rsid w:val="008D369A"/>
    <w:rsid w:val="008D382C"/>
    <w:rsid w:val="008D571B"/>
    <w:rsid w:val="008D613F"/>
    <w:rsid w:val="008E6F72"/>
    <w:rsid w:val="008F0DF6"/>
    <w:rsid w:val="008F14F2"/>
    <w:rsid w:val="008F20F8"/>
    <w:rsid w:val="008F224D"/>
    <w:rsid w:val="008F4D51"/>
    <w:rsid w:val="008F57FC"/>
    <w:rsid w:val="008F5A75"/>
    <w:rsid w:val="00904358"/>
    <w:rsid w:val="009044D6"/>
    <w:rsid w:val="00905570"/>
    <w:rsid w:val="00905957"/>
    <w:rsid w:val="009122EA"/>
    <w:rsid w:val="00915915"/>
    <w:rsid w:val="00915E9F"/>
    <w:rsid w:val="00936C80"/>
    <w:rsid w:val="00941F24"/>
    <w:rsid w:val="009455CE"/>
    <w:rsid w:val="009505D7"/>
    <w:rsid w:val="0095365F"/>
    <w:rsid w:val="00954AEC"/>
    <w:rsid w:val="009705E9"/>
    <w:rsid w:val="00970FEF"/>
    <w:rsid w:val="0097433E"/>
    <w:rsid w:val="00977246"/>
    <w:rsid w:val="00980103"/>
    <w:rsid w:val="009806EC"/>
    <w:rsid w:val="0098176B"/>
    <w:rsid w:val="009907AC"/>
    <w:rsid w:val="00993089"/>
    <w:rsid w:val="00993D02"/>
    <w:rsid w:val="00996496"/>
    <w:rsid w:val="009A26D6"/>
    <w:rsid w:val="009A490C"/>
    <w:rsid w:val="009A5D17"/>
    <w:rsid w:val="009A6495"/>
    <w:rsid w:val="009A75A0"/>
    <w:rsid w:val="009B13AC"/>
    <w:rsid w:val="009B2597"/>
    <w:rsid w:val="009B37A0"/>
    <w:rsid w:val="009B3E81"/>
    <w:rsid w:val="009B64E1"/>
    <w:rsid w:val="009B68FF"/>
    <w:rsid w:val="009B6DC1"/>
    <w:rsid w:val="009B73FC"/>
    <w:rsid w:val="009C2C8B"/>
    <w:rsid w:val="009C3702"/>
    <w:rsid w:val="009C38AD"/>
    <w:rsid w:val="009D0842"/>
    <w:rsid w:val="009D23BF"/>
    <w:rsid w:val="009D28BF"/>
    <w:rsid w:val="009D2B8A"/>
    <w:rsid w:val="009D30CB"/>
    <w:rsid w:val="009D331A"/>
    <w:rsid w:val="009D75C6"/>
    <w:rsid w:val="009E298C"/>
    <w:rsid w:val="009E396D"/>
    <w:rsid w:val="009E7C4F"/>
    <w:rsid w:val="009E7F14"/>
    <w:rsid w:val="009F1504"/>
    <w:rsid w:val="009F6CE7"/>
    <w:rsid w:val="009F7261"/>
    <w:rsid w:val="00A02E29"/>
    <w:rsid w:val="00A049B4"/>
    <w:rsid w:val="00A05069"/>
    <w:rsid w:val="00A06509"/>
    <w:rsid w:val="00A065CF"/>
    <w:rsid w:val="00A1503C"/>
    <w:rsid w:val="00A169A9"/>
    <w:rsid w:val="00A16D85"/>
    <w:rsid w:val="00A20E30"/>
    <w:rsid w:val="00A242C2"/>
    <w:rsid w:val="00A2525C"/>
    <w:rsid w:val="00A26E2A"/>
    <w:rsid w:val="00A3022E"/>
    <w:rsid w:val="00A31C4B"/>
    <w:rsid w:val="00A345F4"/>
    <w:rsid w:val="00A40B9C"/>
    <w:rsid w:val="00A40E32"/>
    <w:rsid w:val="00A420B8"/>
    <w:rsid w:val="00A423BC"/>
    <w:rsid w:val="00A45B55"/>
    <w:rsid w:val="00A46648"/>
    <w:rsid w:val="00A50055"/>
    <w:rsid w:val="00A50899"/>
    <w:rsid w:val="00A51316"/>
    <w:rsid w:val="00A54609"/>
    <w:rsid w:val="00A56104"/>
    <w:rsid w:val="00A56C9B"/>
    <w:rsid w:val="00A62E92"/>
    <w:rsid w:val="00A62F7C"/>
    <w:rsid w:val="00A661A4"/>
    <w:rsid w:val="00A709FF"/>
    <w:rsid w:val="00A77161"/>
    <w:rsid w:val="00A77D2D"/>
    <w:rsid w:val="00A842AA"/>
    <w:rsid w:val="00A8501E"/>
    <w:rsid w:val="00A90601"/>
    <w:rsid w:val="00A92531"/>
    <w:rsid w:val="00A930E4"/>
    <w:rsid w:val="00A956BA"/>
    <w:rsid w:val="00A96DC0"/>
    <w:rsid w:val="00A97709"/>
    <w:rsid w:val="00AA1DDA"/>
    <w:rsid w:val="00AA6A4A"/>
    <w:rsid w:val="00AB0482"/>
    <w:rsid w:val="00AB197A"/>
    <w:rsid w:val="00AB2D7A"/>
    <w:rsid w:val="00AB4063"/>
    <w:rsid w:val="00AB78BE"/>
    <w:rsid w:val="00AC1BA3"/>
    <w:rsid w:val="00AC2F72"/>
    <w:rsid w:val="00AD06D2"/>
    <w:rsid w:val="00AD09A4"/>
    <w:rsid w:val="00AD4CEC"/>
    <w:rsid w:val="00AE543D"/>
    <w:rsid w:val="00AE630C"/>
    <w:rsid w:val="00AF00AF"/>
    <w:rsid w:val="00AF13F2"/>
    <w:rsid w:val="00AF1E04"/>
    <w:rsid w:val="00AF2D6D"/>
    <w:rsid w:val="00AF2DAE"/>
    <w:rsid w:val="00AF390B"/>
    <w:rsid w:val="00AF4675"/>
    <w:rsid w:val="00B01EBC"/>
    <w:rsid w:val="00B04FBB"/>
    <w:rsid w:val="00B054E3"/>
    <w:rsid w:val="00B0569B"/>
    <w:rsid w:val="00B14588"/>
    <w:rsid w:val="00B351B3"/>
    <w:rsid w:val="00B35F95"/>
    <w:rsid w:val="00B3774D"/>
    <w:rsid w:val="00B37E41"/>
    <w:rsid w:val="00B41149"/>
    <w:rsid w:val="00B41427"/>
    <w:rsid w:val="00B51A8E"/>
    <w:rsid w:val="00B532F2"/>
    <w:rsid w:val="00B553DC"/>
    <w:rsid w:val="00B60C50"/>
    <w:rsid w:val="00B62055"/>
    <w:rsid w:val="00B62652"/>
    <w:rsid w:val="00B64AC1"/>
    <w:rsid w:val="00B6628E"/>
    <w:rsid w:val="00B6647D"/>
    <w:rsid w:val="00B71FC0"/>
    <w:rsid w:val="00B722B4"/>
    <w:rsid w:val="00B76C3F"/>
    <w:rsid w:val="00B8683A"/>
    <w:rsid w:val="00B877CF"/>
    <w:rsid w:val="00B87E33"/>
    <w:rsid w:val="00B90ADB"/>
    <w:rsid w:val="00BA4F60"/>
    <w:rsid w:val="00BA78B0"/>
    <w:rsid w:val="00BA7A2D"/>
    <w:rsid w:val="00BB4026"/>
    <w:rsid w:val="00BB5E13"/>
    <w:rsid w:val="00BB5E27"/>
    <w:rsid w:val="00BB7E88"/>
    <w:rsid w:val="00BC38B4"/>
    <w:rsid w:val="00BC5A36"/>
    <w:rsid w:val="00BC6C44"/>
    <w:rsid w:val="00BC6F3B"/>
    <w:rsid w:val="00BD3E4E"/>
    <w:rsid w:val="00BE27EC"/>
    <w:rsid w:val="00BE7786"/>
    <w:rsid w:val="00BF611D"/>
    <w:rsid w:val="00C05484"/>
    <w:rsid w:val="00C11948"/>
    <w:rsid w:val="00C136E7"/>
    <w:rsid w:val="00C16323"/>
    <w:rsid w:val="00C16A7D"/>
    <w:rsid w:val="00C20162"/>
    <w:rsid w:val="00C25014"/>
    <w:rsid w:val="00C31B2B"/>
    <w:rsid w:val="00C34044"/>
    <w:rsid w:val="00C36D4C"/>
    <w:rsid w:val="00C4002C"/>
    <w:rsid w:val="00C40A52"/>
    <w:rsid w:val="00C40DFE"/>
    <w:rsid w:val="00C43BD2"/>
    <w:rsid w:val="00C43F23"/>
    <w:rsid w:val="00C462D5"/>
    <w:rsid w:val="00C50047"/>
    <w:rsid w:val="00C521B5"/>
    <w:rsid w:val="00C55A36"/>
    <w:rsid w:val="00C57852"/>
    <w:rsid w:val="00C6694B"/>
    <w:rsid w:val="00C77862"/>
    <w:rsid w:val="00C86547"/>
    <w:rsid w:val="00C86D04"/>
    <w:rsid w:val="00C8758C"/>
    <w:rsid w:val="00C94046"/>
    <w:rsid w:val="00CA4C43"/>
    <w:rsid w:val="00CA7572"/>
    <w:rsid w:val="00CB217E"/>
    <w:rsid w:val="00CB5DD5"/>
    <w:rsid w:val="00CB60C3"/>
    <w:rsid w:val="00CB684E"/>
    <w:rsid w:val="00CC004B"/>
    <w:rsid w:val="00CC0F67"/>
    <w:rsid w:val="00CC6609"/>
    <w:rsid w:val="00CD13D7"/>
    <w:rsid w:val="00CD258A"/>
    <w:rsid w:val="00CD2AFE"/>
    <w:rsid w:val="00CD39F7"/>
    <w:rsid w:val="00CD5A5E"/>
    <w:rsid w:val="00CD75B9"/>
    <w:rsid w:val="00CE2C32"/>
    <w:rsid w:val="00CE3ABB"/>
    <w:rsid w:val="00CF4D26"/>
    <w:rsid w:val="00CF7794"/>
    <w:rsid w:val="00D01941"/>
    <w:rsid w:val="00D07623"/>
    <w:rsid w:val="00D153D5"/>
    <w:rsid w:val="00D215B9"/>
    <w:rsid w:val="00D21C6E"/>
    <w:rsid w:val="00D24D9A"/>
    <w:rsid w:val="00D270EF"/>
    <w:rsid w:val="00D31904"/>
    <w:rsid w:val="00D33158"/>
    <w:rsid w:val="00D43C6A"/>
    <w:rsid w:val="00D45DE8"/>
    <w:rsid w:val="00D51262"/>
    <w:rsid w:val="00D55C03"/>
    <w:rsid w:val="00D6205A"/>
    <w:rsid w:val="00D72F1A"/>
    <w:rsid w:val="00D83411"/>
    <w:rsid w:val="00D87BC7"/>
    <w:rsid w:val="00D92ED7"/>
    <w:rsid w:val="00D930DE"/>
    <w:rsid w:val="00DA3C37"/>
    <w:rsid w:val="00DA4740"/>
    <w:rsid w:val="00DA5854"/>
    <w:rsid w:val="00DB5F0A"/>
    <w:rsid w:val="00DC1381"/>
    <w:rsid w:val="00DC2BC3"/>
    <w:rsid w:val="00DC34F4"/>
    <w:rsid w:val="00DC367B"/>
    <w:rsid w:val="00DC4A66"/>
    <w:rsid w:val="00DD029D"/>
    <w:rsid w:val="00DD7725"/>
    <w:rsid w:val="00DD7D39"/>
    <w:rsid w:val="00DE1A64"/>
    <w:rsid w:val="00DE5DF0"/>
    <w:rsid w:val="00DE5F20"/>
    <w:rsid w:val="00DF1563"/>
    <w:rsid w:val="00DF522F"/>
    <w:rsid w:val="00E00236"/>
    <w:rsid w:val="00E006EE"/>
    <w:rsid w:val="00E05437"/>
    <w:rsid w:val="00E06100"/>
    <w:rsid w:val="00E065DF"/>
    <w:rsid w:val="00E07DA3"/>
    <w:rsid w:val="00E340AE"/>
    <w:rsid w:val="00E345C4"/>
    <w:rsid w:val="00E42376"/>
    <w:rsid w:val="00E44256"/>
    <w:rsid w:val="00E46B9A"/>
    <w:rsid w:val="00E546CC"/>
    <w:rsid w:val="00E55315"/>
    <w:rsid w:val="00E5585F"/>
    <w:rsid w:val="00E56F0D"/>
    <w:rsid w:val="00E6325E"/>
    <w:rsid w:val="00E64FA9"/>
    <w:rsid w:val="00E6584B"/>
    <w:rsid w:val="00E6672C"/>
    <w:rsid w:val="00E730BF"/>
    <w:rsid w:val="00E77CBA"/>
    <w:rsid w:val="00E80294"/>
    <w:rsid w:val="00E80304"/>
    <w:rsid w:val="00E83813"/>
    <w:rsid w:val="00E853C3"/>
    <w:rsid w:val="00E93D3D"/>
    <w:rsid w:val="00E940E0"/>
    <w:rsid w:val="00EA4F6C"/>
    <w:rsid w:val="00EA669B"/>
    <w:rsid w:val="00EA7FDC"/>
    <w:rsid w:val="00EB2C1E"/>
    <w:rsid w:val="00EB3093"/>
    <w:rsid w:val="00EB4013"/>
    <w:rsid w:val="00EB434F"/>
    <w:rsid w:val="00EB675E"/>
    <w:rsid w:val="00EC71C5"/>
    <w:rsid w:val="00ED1FE8"/>
    <w:rsid w:val="00ED2E23"/>
    <w:rsid w:val="00ED5B64"/>
    <w:rsid w:val="00EE6365"/>
    <w:rsid w:val="00EE7B5A"/>
    <w:rsid w:val="00EF4AAF"/>
    <w:rsid w:val="00EF5827"/>
    <w:rsid w:val="00EF71A1"/>
    <w:rsid w:val="00F0109E"/>
    <w:rsid w:val="00F01FA2"/>
    <w:rsid w:val="00F043B3"/>
    <w:rsid w:val="00F05544"/>
    <w:rsid w:val="00F05A88"/>
    <w:rsid w:val="00F068E8"/>
    <w:rsid w:val="00F07FC3"/>
    <w:rsid w:val="00F10506"/>
    <w:rsid w:val="00F17FCA"/>
    <w:rsid w:val="00F22D96"/>
    <w:rsid w:val="00F2304F"/>
    <w:rsid w:val="00F2344F"/>
    <w:rsid w:val="00F269F6"/>
    <w:rsid w:val="00F27076"/>
    <w:rsid w:val="00F30AAE"/>
    <w:rsid w:val="00F32D98"/>
    <w:rsid w:val="00F375E8"/>
    <w:rsid w:val="00F37664"/>
    <w:rsid w:val="00F400EF"/>
    <w:rsid w:val="00F422CA"/>
    <w:rsid w:val="00F5580C"/>
    <w:rsid w:val="00F578FF"/>
    <w:rsid w:val="00F631C8"/>
    <w:rsid w:val="00F6509D"/>
    <w:rsid w:val="00F65C70"/>
    <w:rsid w:val="00F761D4"/>
    <w:rsid w:val="00F771B2"/>
    <w:rsid w:val="00F77C1D"/>
    <w:rsid w:val="00F80C73"/>
    <w:rsid w:val="00F81A41"/>
    <w:rsid w:val="00F8320B"/>
    <w:rsid w:val="00F843C5"/>
    <w:rsid w:val="00F85EB1"/>
    <w:rsid w:val="00F86FC0"/>
    <w:rsid w:val="00F90560"/>
    <w:rsid w:val="00F91CDE"/>
    <w:rsid w:val="00F923AA"/>
    <w:rsid w:val="00F9257E"/>
    <w:rsid w:val="00F92FEA"/>
    <w:rsid w:val="00F96024"/>
    <w:rsid w:val="00FA33CF"/>
    <w:rsid w:val="00FA39FF"/>
    <w:rsid w:val="00FA4D34"/>
    <w:rsid w:val="00FB0DDA"/>
    <w:rsid w:val="00FB2215"/>
    <w:rsid w:val="00FB354E"/>
    <w:rsid w:val="00FC0595"/>
    <w:rsid w:val="00FC2860"/>
    <w:rsid w:val="00FC3828"/>
    <w:rsid w:val="00FC4F7F"/>
    <w:rsid w:val="00FC54A8"/>
    <w:rsid w:val="00FC6697"/>
    <w:rsid w:val="00FD0F31"/>
    <w:rsid w:val="00FD26FA"/>
    <w:rsid w:val="00FD37FC"/>
    <w:rsid w:val="00FE007B"/>
    <w:rsid w:val="00FE2801"/>
    <w:rsid w:val="00FF4B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1" type="connector" idref="#_x0000_s1117"/>
        <o:r id="V:Rule12" type="connector" idref="#_x0000_s1116"/>
        <o:r id="V:Rule13" type="connector" idref="#_x0000_s1114"/>
        <o:r id="V:Rule14" type="connector" idref="#_x0000_s1216"/>
        <o:r id="V:Rule15" type="connector" idref="#_x0000_s1183"/>
        <o:r id="V:Rule16" type="connector" idref="#_x0000_s1184"/>
        <o:r id="V:Rule17" type="connector" idref="#_x0000_s1118"/>
        <o:r id="V:Rule18" type="connector" idref="#_x0000_s1115"/>
        <o:r id="V:Rule19" type="connector" idref="#_x0000_s1113"/>
        <o:r id="V:Rule20" type="connector" idref="#_x0000_s1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84"/>
    <w:rPr>
      <w:rFonts w:ascii="Times New Roman" w:eastAsia="Times New Roman" w:hAnsi="Times New Roman"/>
      <w:sz w:val="22"/>
      <w:szCs w:val="22"/>
      <w:lang w:val="en-US" w:eastAsia="en-US" w:bidi="hi-IN"/>
    </w:rPr>
  </w:style>
  <w:style w:type="paragraph" w:styleId="Heading1">
    <w:name w:val="heading 1"/>
    <w:basedOn w:val="Normal"/>
    <w:link w:val="Heading1Char"/>
    <w:uiPriority w:val="1"/>
    <w:qFormat/>
    <w:rsid w:val="00C05484"/>
    <w:pPr>
      <w:widowControl w:val="0"/>
      <w:autoSpaceDE w:val="0"/>
      <w:autoSpaceDN w:val="0"/>
      <w:spacing w:before="87"/>
      <w:ind w:left="3535"/>
      <w:outlineLvl w:val="0"/>
    </w:pPr>
    <w:rPr>
      <w:rFonts w:ascii="Georgia" w:eastAsia="Georgia" w:hAnsi="Georgia" w:cs="Georgia"/>
      <w:b/>
      <w:bCs/>
      <w:sz w:val="28"/>
      <w:szCs w:val="28"/>
      <w:lang w:bidi="en-US"/>
    </w:rPr>
  </w:style>
  <w:style w:type="paragraph" w:styleId="Heading2">
    <w:name w:val="heading 2"/>
    <w:basedOn w:val="Normal"/>
    <w:link w:val="Heading2Char"/>
    <w:uiPriority w:val="1"/>
    <w:qFormat/>
    <w:rsid w:val="0078683E"/>
    <w:pPr>
      <w:widowControl w:val="0"/>
      <w:autoSpaceDE w:val="0"/>
      <w:autoSpaceDN w:val="0"/>
      <w:spacing w:before="94"/>
      <w:ind w:left="400"/>
      <w:outlineLvl w:val="1"/>
    </w:pPr>
    <w:rPr>
      <w:b/>
      <w:bCs/>
      <w:sz w:val="36"/>
      <w:szCs w:val="36"/>
      <w:lang w:bidi="ar-SA"/>
    </w:rPr>
  </w:style>
  <w:style w:type="paragraph" w:styleId="Heading3">
    <w:name w:val="heading 3"/>
    <w:basedOn w:val="Normal"/>
    <w:next w:val="Normal"/>
    <w:link w:val="Heading3Char"/>
    <w:uiPriority w:val="9"/>
    <w:semiHidden/>
    <w:unhideWhenUsed/>
    <w:qFormat/>
    <w:rsid w:val="00C05484"/>
    <w:pPr>
      <w:keepNext/>
      <w:spacing w:before="240" w:after="60"/>
      <w:outlineLvl w:val="2"/>
    </w:pPr>
    <w:rPr>
      <w:rFonts w:ascii="Cambria" w:hAnsi="Cambria" w:cs="Mang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5484"/>
    <w:rPr>
      <w:rFonts w:ascii="Georgia" w:eastAsia="Georgia" w:hAnsi="Georgia" w:cs="Georgia"/>
      <w:b/>
      <w:bCs/>
      <w:sz w:val="28"/>
      <w:szCs w:val="28"/>
      <w:lang w:val="en-US" w:bidi="en-US"/>
    </w:rPr>
  </w:style>
  <w:style w:type="character" w:customStyle="1" w:styleId="Heading3Char">
    <w:name w:val="Heading 3 Char"/>
    <w:basedOn w:val="DefaultParagraphFont"/>
    <w:link w:val="Heading3"/>
    <w:uiPriority w:val="9"/>
    <w:semiHidden/>
    <w:rsid w:val="00C05484"/>
    <w:rPr>
      <w:rFonts w:ascii="Cambria" w:eastAsia="Times New Roman" w:hAnsi="Cambria" w:cs="Mangal"/>
      <w:b/>
      <w:bCs/>
      <w:sz w:val="26"/>
      <w:szCs w:val="23"/>
      <w:lang w:val="en-US" w:bidi="hi-IN"/>
    </w:rPr>
  </w:style>
  <w:style w:type="paragraph" w:styleId="ListParagraph">
    <w:name w:val="List Paragraph"/>
    <w:basedOn w:val="Normal"/>
    <w:uiPriority w:val="34"/>
    <w:qFormat/>
    <w:rsid w:val="00C05484"/>
    <w:pPr>
      <w:ind w:left="720"/>
      <w:contextualSpacing/>
    </w:pPr>
  </w:style>
  <w:style w:type="paragraph" w:styleId="BalloonText">
    <w:name w:val="Balloon Text"/>
    <w:basedOn w:val="Normal"/>
    <w:link w:val="BalloonTextChar"/>
    <w:uiPriority w:val="99"/>
    <w:semiHidden/>
    <w:unhideWhenUsed/>
    <w:rsid w:val="00C05484"/>
    <w:rPr>
      <w:rFonts w:ascii="Tahoma" w:hAnsi="Tahoma" w:cs="Mangal"/>
      <w:sz w:val="16"/>
      <w:szCs w:val="14"/>
    </w:rPr>
  </w:style>
  <w:style w:type="character" w:customStyle="1" w:styleId="BalloonTextChar">
    <w:name w:val="Balloon Text Char"/>
    <w:basedOn w:val="DefaultParagraphFont"/>
    <w:link w:val="BalloonText"/>
    <w:uiPriority w:val="99"/>
    <w:semiHidden/>
    <w:rsid w:val="00C05484"/>
    <w:rPr>
      <w:rFonts w:ascii="Tahoma" w:eastAsia="Times New Roman" w:hAnsi="Tahoma" w:cs="Mangal"/>
      <w:sz w:val="16"/>
      <w:szCs w:val="14"/>
      <w:lang w:val="en-US" w:bidi="hi-IN"/>
    </w:rPr>
  </w:style>
  <w:style w:type="character" w:styleId="Hyperlink">
    <w:name w:val="Hyperlink"/>
    <w:uiPriority w:val="99"/>
    <w:unhideWhenUsed/>
    <w:rsid w:val="00C05484"/>
    <w:rPr>
      <w:color w:val="0000FF"/>
      <w:u w:val="single"/>
    </w:rPr>
  </w:style>
  <w:style w:type="paragraph" w:styleId="Header">
    <w:name w:val="header"/>
    <w:basedOn w:val="Normal"/>
    <w:link w:val="HeaderChar"/>
    <w:uiPriority w:val="99"/>
    <w:unhideWhenUsed/>
    <w:rsid w:val="00C05484"/>
    <w:pPr>
      <w:tabs>
        <w:tab w:val="center" w:pos="4680"/>
        <w:tab w:val="right" w:pos="9360"/>
      </w:tabs>
    </w:pPr>
    <w:rPr>
      <w:sz w:val="20"/>
      <w:szCs w:val="20"/>
      <w:lang w:bidi="ar-SA"/>
    </w:rPr>
  </w:style>
  <w:style w:type="character" w:customStyle="1" w:styleId="HeaderChar">
    <w:name w:val="Header Char"/>
    <w:basedOn w:val="DefaultParagraphFont"/>
    <w:link w:val="Header"/>
    <w:uiPriority w:val="99"/>
    <w:rsid w:val="00C0548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05484"/>
    <w:pPr>
      <w:tabs>
        <w:tab w:val="center" w:pos="4680"/>
        <w:tab w:val="right" w:pos="9360"/>
      </w:tabs>
    </w:pPr>
    <w:rPr>
      <w:sz w:val="20"/>
      <w:szCs w:val="20"/>
      <w:lang w:bidi="ar-SA"/>
    </w:rPr>
  </w:style>
  <w:style w:type="character" w:customStyle="1" w:styleId="FooterChar">
    <w:name w:val="Footer Char"/>
    <w:basedOn w:val="DefaultParagraphFont"/>
    <w:link w:val="Footer"/>
    <w:uiPriority w:val="99"/>
    <w:rsid w:val="00C05484"/>
    <w:rPr>
      <w:rFonts w:ascii="Times New Roman" w:eastAsia="Times New Roman" w:hAnsi="Times New Roman" w:cs="Times New Roman"/>
      <w:sz w:val="20"/>
      <w:szCs w:val="20"/>
      <w:lang w:val="en-US"/>
    </w:rPr>
  </w:style>
  <w:style w:type="table" w:styleId="TableGrid">
    <w:name w:val="Table Grid"/>
    <w:basedOn w:val="TableNormal"/>
    <w:uiPriority w:val="59"/>
    <w:rsid w:val="00C05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05484"/>
  </w:style>
  <w:style w:type="paragraph" w:styleId="NoSpacing">
    <w:name w:val="No Spacing"/>
    <w:link w:val="NoSpacingChar"/>
    <w:uiPriority w:val="1"/>
    <w:qFormat/>
    <w:rsid w:val="00C05484"/>
    <w:rPr>
      <w:rFonts w:cs="Mangal"/>
      <w:sz w:val="22"/>
      <w:szCs w:val="22"/>
    </w:rPr>
  </w:style>
  <w:style w:type="character" w:customStyle="1" w:styleId="NoSpacingChar">
    <w:name w:val="No Spacing Char"/>
    <w:link w:val="NoSpacing"/>
    <w:uiPriority w:val="1"/>
    <w:qFormat/>
    <w:locked/>
    <w:rsid w:val="00C05484"/>
    <w:rPr>
      <w:rFonts w:cs="Mangal"/>
      <w:sz w:val="22"/>
      <w:szCs w:val="22"/>
      <w:lang w:eastAsia="en-IN" w:bidi="ar-SA"/>
    </w:rPr>
  </w:style>
  <w:style w:type="character" w:customStyle="1" w:styleId="Hyperlink1">
    <w:name w:val="Hyperlink1"/>
    <w:uiPriority w:val="99"/>
    <w:unhideWhenUsed/>
    <w:rsid w:val="00C05484"/>
    <w:rPr>
      <w:color w:val="0000FF"/>
      <w:u w:val="single"/>
    </w:rPr>
  </w:style>
  <w:style w:type="paragraph" w:customStyle="1" w:styleId="Default">
    <w:name w:val="Default"/>
    <w:rsid w:val="00C05484"/>
    <w:pPr>
      <w:autoSpaceDE w:val="0"/>
      <w:autoSpaceDN w:val="0"/>
      <w:adjustRightInd w:val="0"/>
    </w:pPr>
    <w:rPr>
      <w:rFonts w:ascii="Verdana" w:hAnsi="Verdana" w:cs="Verdana"/>
      <w:color w:val="000000"/>
      <w:sz w:val="24"/>
      <w:szCs w:val="24"/>
      <w:lang w:eastAsia="en-US"/>
    </w:rPr>
  </w:style>
  <w:style w:type="numbering" w:customStyle="1" w:styleId="NoList2">
    <w:name w:val="No List2"/>
    <w:next w:val="NoList"/>
    <w:uiPriority w:val="99"/>
    <w:semiHidden/>
    <w:unhideWhenUsed/>
    <w:rsid w:val="00C05484"/>
  </w:style>
  <w:style w:type="character" w:styleId="PlaceholderText">
    <w:name w:val="Placeholder Text"/>
    <w:uiPriority w:val="99"/>
    <w:semiHidden/>
    <w:rsid w:val="00C05484"/>
    <w:rPr>
      <w:color w:val="808080"/>
    </w:rPr>
  </w:style>
  <w:style w:type="character" w:styleId="Strong">
    <w:name w:val="Strong"/>
    <w:uiPriority w:val="22"/>
    <w:qFormat/>
    <w:rsid w:val="00C05484"/>
    <w:rPr>
      <w:b/>
      <w:bCs/>
    </w:rPr>
  </w:style>
  <w:style w:type="table" w:styleId="LightShading-Accent5">
    <w:name w:val="Light Shading Accent 5"/>
    <w:basedOn w:val="TableNormal"/>
    <w:uiPriority w:val="60"/>
    <w:rsid w:val="00C0548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C05484"/>
  </w:style>
  <w:style w:type="character" w:customStyle="1" w:styleId="alt-edited1">
    <w:name w:val="alt-edited1"/>
    <w:rsid w:val="00C05484"/>
    <w:rPr>
      <w:color w:val="4D90F0"/>
    </w:rPr>
  </w:style>
  <w:style w:type="paragraph" w:customStyle="1" w:styleId="Standard">
    <w:name w:val="Standard"/>
    <w:rsid w:val="00C05484"/>
    <w:pPr>
      <w:suppressAutoHyphens/>
      <w:autoSpaceDN w:val="0"/>
      <w:textAlignment w:val="baseline"/>
    </w:pPr>
    <w:rPr>
      <w:rFonts w:ascii="Liberation Serif" w:eastAsia="SimSun" w:hAnsi="Liberation Serif" w:cs="Arial"/>
      <w:kern w:val="3"/>
      <w:sz w:val="24"/>
      <w:szCs w:val="24"/>
      <w:lang w:val="en-US" w:eastAsia="zh-CN" w:bidi="hi-IN"/>
    </w:rPr>
  </w:style>
  <w:style w:type="paragraph" w:styleId="z-TopofForm">
    <w:name w:val="HTML Top of Form"/>
    <w:basedOn w:val="Normal"/>
    <w:next w:val="Normal"/>
    <w:link w:val="z-TopofFormChar"/>
    <w:hidden/>
    <w:uiPriority w:val="99"/>
    <w:semiHidden/>
    <w:unhideWhenUsed/>
    <w:rsid w:val="00C05484"/>
    <w:pPr>
      <w:pBdr>
        <w:bottom w:val="single" w:sz="6" w:space="1" w:color="auto"/>
      </w:pBdr>
      <w:jc w:val="center"/>
    </w:pPr>
    <w:rPr>
      <w:rFonts w:ascii="Arial" w:hAnsi="Arial"/>
      <w:vanish/>
      <w:sz w:val="16"/>
      <w:szCs w:val="14"/>
      <w:lang w:bidi="ar-SA"/>
    </w:rPr>
  </w:style>
  <w:style w:type="character" w:customStyle="1" w:styleId="z-TopofFormChar">
    <w:name w:val="z-Top of Form Char"/>
    <w:basedOn w:val="DefaultParagraphFont"/>
    <w:link w:val="z-TopofForm"/>
    <w:uiPriority w:val="99"/>
    <w:semiHidden/>
    <w:rsid w:val="00C05484"/>
    <w:rPr>
      <w:rFonts w:ascii="Arial" w:eastAsia="Times New Roman" w:hAnsi="Arial" w:cs="Times New Roman"/>
      <w:vanish/>
      <w:sz w:val="16"/>
      <w:szCs w:val="14"/>
      <w:lang w:val="en-US"/>
    </w:rPr>
  </w:style>
  <w:style w:type="paragraph" w:styleId="z-BottomofForm">
    <w:name w:val="HTML Bottom of Form"/>
    <w:basedOn w:val="Normal"/>
    <w:next w:val="Normal"/>
    <w:link w:val="z-BottomofFormChar"/>
    <w:hidden/>
    <w:uiPriority w:val="99"/>
    <w:semiHidden/>
    <w:unhideWhenUsed/>
    <w:rsid w:val="00C05484"/>
    <w:pPr>
      <w:pBdr>
        <w:top w:val="single" w:sz="6" w:space="1" w:color="auto"/>
      </w:pBdr>
      <w:jc w:val="center"/>
    </w:pPr>
    <w:rPr>
      <w:rFonts w:ascii="Arial" w:hAnsi="Arial"/>
      <w:vanish/>
      <w:sz w:val="16"/>
      <w:szCs w:val="14"/>
      <w:lang w:bidi="ar-SA"/>
    </w:rPr>
  </w:style>
  <w:style w:type="character" w:customStyle="1" w:styleId="z-BottomofFormChar">
    <w:name w:val="z-Bottom of Form Char"/>
    <w:basedOn w:val="DefaultParagraphFont"/>
    <w:link w:val="z-BottomofForm"/>
    <w:uiPriority w:val="99"/>
    <w:semiHidden/>
    <w:rsid w:val="00C05484"/>
    <w:rPr>
      <w:rFonts w:ascii="Arial" w:eastAsia="Times New Roman" w:hAnsi="Arial" w:cs="Times New Roman"/>
      <w:vanish/>
      <w:sz w:val="16"/>
      <w:szCs w:val="14"/>
      <w:lang w:val="en-US"/>
    </w:rPr>
  </w:style>
  <w:style w:type="table" w:customStyle="1" w:styleId="TableGrid1">
    <w:name w:val="Table Grid1"/>
    <w:basedOn w:val="TableNormal"/>
    <w:next w:val="TableGrid"/>
    <w:uiPriority w:val="59"/>
    <w:rsid w:val="00C05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5484"/>
  </w:style>
  <w:style w:type="numbering" w:customStyle="1" w:styleId="NoList3">
    <w:name w:val="No List3"/>
    <w:next w:val="NoList"/>
    <w:uiPriority w:val="99"/>
    <w:semiHidden/>
    <w:unhideWhenUsed/>
    <w:rsid w:val="00C05484"/>
  </w:style>
  <w:style w:type="table" w:customStyle="1" w:styleId="TableGrid2">
    <w:name w:val="Table Grid2"/>
    <w:basedOn w:val="TableNormal"/>
    <w:next w:val="TableGrid"/>
    <w:uiPriority w:val="59"/>
    <w:rsid w:val="00C05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05484"/>
  </w:style>
  <w:style w:type="numbering" w:customStyle="1" w:styleId="NoList21">
    <w:name w:val="No List21"/>
    <w:next w:val="NoList"/>
    <w:uiPriority w:val="99"/>
    <w:semiHidden/>
    <w:unhideWhenUsed/>
    <w:rsid w:val="00C05484"/>
  </w:style>
  <w:style w:type="table" w:customStyle="1" w:styleId="LightShading-Accent51">
    <w:name w:val="Light Shading - Accent 51"/>
    <w:basedOn w:val="TableNormal"/>
    <w:next w:val="LightShading-Accent5"/>
    <w:uiPriority w:val="60"/>
    <w:rsid w:val="00C0548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
    <w:name w:val="No List31"/>
    <w:next w:val="NoList"/>
    <w:uiPriority w:val="99"/>
    <w:semiHidden/>
    <w:unhideWhenUsed/>
    <w:rsid w:val="00C05484"/>
  </w:style>
  <w:style w:type="table" w:customStyle="1" w:styleId="TableGrid11">
    <w:name w:val="Table Grid11"/>
    <w:basedOn w:val="TableNormal"/>
    <w:next w:val="TableGrid"/>
    <w:uiPriority w:val="59"/>
    <w:rsid w:val="00C054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05484"/>
  </w:style>
  <w:style w:type="table" w:customStyle="1" w:styleId="TableGrid111">
    <w:name w:val="Table Grid111"/>
    <w:basedOn w:val="TableNormal"/>
    <w:next w:val="TableGrid"/>
    <w:uiPriority w:val="59"/>
    <w:rsid w:val="00C05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C05484"/>
  </w:style>
  <w:style w:type="numbering" w:customStyle="1" w:styleId="NoList211">
    <w:name w:val="No List211"/>
    <w:next w:val="NoList"/>
    <w:uiPriority w:val="99"/>
    <w:semiHidden/>
    <w:unhideWhenUsed/>
    <w:rsid w:val="00C05484"/>
  </w:style>
  <w:style w:type="table" w:customStyle="1" w:styleId="LightShading-Accent511">
    <w:name w:val="Light Shading - Accent 511"/>
    <w:basedOn w:val="TableNormal"/>
    <w:next w:val="LightShading-Accent5"/>
    <w:uiPriority w:val="60"/>
    <w:rsid w:val="00C0548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
    <w:name w:val="No List4"/>
    <w:next w:val="NoList"/>
    <w:uiPriority w:val="99"/>
    <w:semiHidden/>
    <w:unhideWhenUsed/>
    <w:rsid w:val="00C05484"/>
  </w:style>
  <w:style w:type="table" w:customStyle="1" w:styleId="TableGrid3">
    <w:name w:val="Table Grid3"/>
    <w:basedOn w:val="TableNormal"/>
    <w:next w:val="TableGrid"/>
    <w:uiPriority w:val="59"/>
    <w:rsid w:val="00C05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C05484"/>
  </w:style>
  <w:style w:type="numbering" w:customStyle="1" w:styleId="NoList22">
    <w:name w:val="No List22"/>
    <w:next w:val="NoList"/>
    <w:uiPriority w:val="99"/>
    <w:semiHidden/>
    <w:unhideWhenUsed/>
    <w:rsid w:val="00C05484"/>
  </w:style>
  <w:style w:type="table" w:customStyle="1" w:styleId="LightShading-Accent52">
    <w:name w:val="Light Shading - Accent 52"/>
    <w:basedOn w:val="TableNormal"/>
    <w:next w:val="LightShading-Accent5"/>
    <w:uiPriority w:val="60"/>
    <w:rsid w:val="00C0548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uiPriority w:val="99"/>
    <w:semiHidden/>
    <w:unhideWhenUsed/>
    <w:rsid w:val="00C05484"/>
    <w:rPr>
      <w:color w:val="800080"/>
      <w:u w:val="single"/>
    </w:rPr>
  </w:style>
  <w:style w:type="character" w:customStyle="1" w:styleId="m7053779819691155167gmail-nospacingchar">
    <w:name w:val="m_7053779819691155167gmail-nospacingchar"/>
    <w:basedOn w:val="DefaultParagraphFont"/>
    <w:rsid w:val="00C05484"/>
  </w:style>
  <w:style w:type="paragraph" w:customStyle="1" w:styleId="m7053779819691155167gmail-msolistparagraph">
    <w:name w:val="m_7053779819691155167gmail-msolistparagraph"/>
    <w:basedOn w:val="Normal"/>
    <w:rsid w:val="00C05484"/>
    <w:pPr>
      <w:spacing w:before="100" w:beforeAutospacing="1" w:after="100" w:afterAutospacing="1"/>
    </w:pPr>
    <w:rPr>
      <w:sz w:val="24"/>
      <w:szCs w:val="24"/>
    </w:rPr>
  </w:style>
  <w:style w:type="paragraph" w:styleId="BodyText">
    <w:name w:val="Body Text"/>
    <w:basedOn w:val="Normal"/>
    <w:link w:val="BodyTextChar"/>
    <w:uiPriority w:val="1"/>
    <w:qFormat/>
    <w:rsid w:val="00C05484"/>
    <w:pPr>
      <w:widowControl w:val="0"/>
      <w:autoSpaceDE w:val="0"/>
      <w:autoSpaceDN w:val="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C05484"/>
    <w:rPr>
      <w:rFonts w:ascii="Arial" w:eastAsia="Arial" w:hAnsi="Arial" w:cs="Arial"/>
      <w:sz w:val="24"/>
      <w:szCs w:val="24"/>
      <w:lang w:val="en-US" w:bidi="en-US"/>
    </w:rPr>
  </w:style>
  <w:style w:type="paragraph" w:customStyle="1" w:styleId="TableParagraph">
    <w:name w:val="Table Paragraph"/>
    <w:basedOn w:val="Normal"/>
    <w:uiPriority w:val="1"/>
    <w:qFormat/>
    <w:rsid w:val="00C05484"/>
    <w:pPr>
      <w:widowControl w:val="0"/>
      <w:autoSpaceDE w:val="0"/>
      <w:autoSpaceDN w:val="0"/>
      <w:spacing w:line="273" w:lineRule="exact"/>
    </w:pPr>
    <w:rPr>
      <w:lang w:bidi="en-US"/>
    </w:rPr>
  </w:style>
  <w:style w:type="paragraph" w:styleId="Caption">
    <w:name w:val="caption"/>
    <w:basedOn w:val="Normal"/>
    <w:next w:val="Normal"/>
    <w:uiPriority w:val="35"/>
    <w:unhideWhenUsed/>
    <w:qFormat/>
    <w:rsid w:val="00C05484"/>
    <w:rPr>
      <w:rFonts w:cs="Mangal"/>
      <w:b/>
      <w:bCs/>
      <w:sz w:val="20"/>
      <w:szCs w:val="18"/>
    </w:rPr>
  </w:style>
  <w:style w:type="paragraph" w:styleId="NormalWeb">
    <w:name w:val="Normal (Web)"/>
    <w:basedOn w:val="Normal"/>
    <w:uiPriority w:val="99"/>
    <w:unhideWhenUsed/>
    <w:rsid w:val="00C05484"/>
    <w:pPr>
      <w:spacing w:before="100" w:beforeAutospacing="1" w:after="100" w:afterAutospacing="1"/>
    </w:pPr>
    <w:rPr>
      <w:sz w:val="24"/>
      <w:szCs w:val="24"/>
      <w:lang w:bidi="ar-SA"/>
    </w:rPr>
  </w:style>
  <w:style w:type="paragraph" w:styleId="Revision">
    <w:name w:val="Revision"/>
    <w:hidden/>
    <w:uiPriority w:val="99"/>
    <w:semiHidden/>
    <w:rsid w:val="00C05484"/>
    <w:rPr>
      <w:rFonts w:ascii="Times New Roman" w:eastAsia="Times New Roman" w:hAnsi="Times New Roman" w:cs="Mangal"/>
      <w:sz w:val="22"/>
      <w:lang w:val="en-US" w:eastAsia="en-US" w:bidi="hi-IN"/>
    </w:rPr>
  </w:style>
  <w:style w:type="numbering" w:customStyle="1" w:styleId="NoList5">
    <w:name w:val="No List5"/>
    <w:next w:val="NoList"/>
    <w:uiPriority w:val="99"/>
    <w:semiHidden/>
    <w:unhideWhenUsed/>
    <w:rsid w:val="00C05484"/>
  </w:style>
  <w:style w:type="numbering" w:customStyle="1" w:styleId="NoList14">
    <w:name w:val="No List14"/>
    <w:next w:val="NoList"/>
    <w:uiPriority w:val="99"/>
    <w:semiHidden/>
    <w:unhideWhenUsed/>
    <w:rsid w:val="00C05484"/>
  </w:style>
  <w:style w:type="table" w:customStyle="1" w:styleId="TableGrid4">
    <w:name w:val="Table Grid4"/>
    <w:basedOn w:val="TableNormal"/>
    <w:next w:val="TableGrid"/>
    <w:uiPriority w:val="39"/>
    <w:rsid w:val="00C05484"/>
    <w:rPr>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05484"/>
    <w:rPr>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d">
    <w:name w:val="gd"/>
    <w:basedOn w:val="DefaultParagraphFont"/>
    <w:rsid w:val="00C05484"/>
  </w:style>
  <w:style w:type="character" w:customStyle="1" w:styleId="g3">
    <w:name w:val="g3"/>
    <w:basedOn w:val="DefaultParagraphFont"/>
    <w:rsid w:val="00C05484"/>
  </w:style>
  <w:style w:type="character" w:customStyle="1" w:styleId="hb">
    <w:name w:val="hb"/>
    <w:basedOn w:val="DefaultParagraphFont"/>
    <w:rsid w:val="00C05484"/>
  </w:style>
  <w:style w:type="character" w:customStyle="1" w:styleId="g2">
    <w:name w:val="g2"/>
    <w:basedOn w:val="DefaultParagraphFont"/>
    <w:rsid w:val="00C05484"/>
  </w:style>
  <w:style w:type="paragraph" w:customStyle="1" w:styleId="m-7329096561004171432gmail-m-6870377373190968277gmail-msolistparagraph">
    <w:name w:val="m_-7329096561004171432gmail-m_-6870377373190968277gmail-msolistparagraph"/>
    <w:basedOn w:val="Normal"/>
    <w:rsid w:val="00715925"/>
    <w:pPr>
      <w:spacing w:before="100" w:beforeAutospacing="1" w:after="100" w:afterAutospacing="1"/>
    </w:pPr>
    <w:rPr>
      <w:sz w:val="24"/>
      <w:szCs w:val="24"/>
      <w:lang w:val="en-IN" w:eastAsia="en-IN" w:bidi="ar-SA"/>
    </w:rPr>
  </w:style>
  <w:style w:type="paragraph" w:customStyle="1" w:styleId="m-7329096561004171432gmail-m-6870377373190968277gmail-msonospacing">
    <w:name w:val="m_-7329096561004171432gmail-m_-6870377373190968277gmail-msonospacing"/>
    <w:basedOn w:val="Normal"/>
    <w:rsid w:val="00715925"/>
    <w:pPr>
      <w:spacing w:before="100" w:beforeAutospacing="1" w:after="100" w:afterAutospacing="1"/>
    </w:pPr>
    <w:rPr>
      <w:sz w:val="24"/>
      <w:szCs w:val="24"/>
      <w:lang w:val="en-IN" w:eastAsia="en-IN" w:bidi="ar-SA"/>
    </w:rPr>
  </w:style>
  <w:style w:type="character" w:customStyle="1" w:styleId="il">
    <w:name w:val="il"/>
    <w:basedOn w:val="DefaultParagraphFont"/>
    <w:rsid w:val="00F761D4"/>
  </w:style>
  <w:style w:type="character" w:customStyle="1" w:styleId="m-8118678430318539456gmail-il">
    <w:name w:val="m_-8118678430318539456gmail-il"/>
    <w:basedOn w:val="DefaultParagraphFont"/>
    <w:rsid w:val="00F761D4"/>
  </w:style>
  <w:style w:type="paragraph" w:styleId="BodyText3">
    <w:name w:val="Body Text 3"/>
    <w:basedOn w:val="Normal"/>
    <w:link w:val="BodyText3Char"/>
    <w:uiPriority w:val="99"/>
    <w:semiHidden/>
    <w:unhideWhenUsed/>
    <w:rsid w:val="006A4F8A"/>
    <w:pPr>
      <w:spacing w:after="120"/>
    </w:pPr>
    <w:rPr>
      <w:rFonts w:cs="Mangal"/>
      <w:sz w:val="16"/>
      <w:szCs w:val="14"/>
    </w:rPr>
  </w:style>
  <w:style w:type="character" w:customStyle="1" w:styleId="BodyText3Char">
    <w:name w:val="Body Text 3 Char"/>
    <w:basedOn w:val="DefaultParagraphFont"/>
    <w:link w:val="BodyText3"/>
    <w:uiPriority w:val="99"/>
    <w:semiHidden/>
    <w:rsid w:val="006A4F8A"/>
    <w:rPr>
      <w:rFonts w:ascii="Times New Roman" w:eastAsia="Times New Roman" w:hAnsi="Times New Roman" w:cs="Mangal"/>
      <w:sz w:val="16"/>
      <w:szCs w:val="14"/>
      <w:lang w:val="en-US" w:eastAsia="en-US" w:bidi="hi-IN"/>
    </w:rPr>
  </w:style>
  <w:style w:type="character" w:customStyle="1" w:styleId="Heading2Char">
    <w:name w:val="Heading 2 Char"/>
    <w:basedOn w:val="DefaultParagraphFont"/>
    <w:link w:val="Heading2"/>
    <w:uiPriority w:val="1"/>
    <w:rsid w:val="0078683E"/>
    <w:rPr>
      <w:rFonts w:ascii="Times New Roman" w:eastAsia="Times New Roman" w:hAnsi="Times New Roman"/>
      <w:b/>
      <w:bCs/>
      <w:sz w:val="36"/>
      <w:szCs w:val="36"/>
      <w:lang w:val="en-US" w:eastAsia="en-US"/>
    </w:rPr>
  </w:style>
  <w:style w:type="paragraph" w:customStyle="1" w:styleId="m-6999113862993723082gmail-msolistparagraph">
    <w:name w:val="m_-6999113862993723082gmail-msolistparagraph"/>
    <w:basedOn w:val="Normal"/>
    <w:rsid w:val="00CA4C43"/>
    <w:pPr>
      <w:spacing w:before="100" w:beforeAutospacing="1" w:after="100" w:afterAutospacing="1"/>
    </w:pPr>
    <w:rPr>
      <w:sz w:val="24"/>
      <w:szCs w:val="24"/>
      <w:lang w:val="en-IN" w:eastAsia="en-IN" w:bidi="ar-SA"/>
    </w:rPr>
  </w:style>
  <w:style w:type="paragraph" w:customStyle="1" w:styleId="m-6999113862993723082gmail-msonormal">
    <w:name w:val="m_-6999113862993723082gmail-msonormal"/>
    <w:basedOn w:val="Normal"/>
    <w:rsid w:val="00CA4C43"/>
    <w:pPr>
      <w:spacing w:before="100" w:beforeAutospacing="1" w:after="100" w:afterAutospacing="1"/>
    </w:pPr>
    <w:rPr>
      <w:sz w:val="24"/>
      <w:szCs w:val="24"/>
      <w:lang w:val="en-IN" w:eastAsia="en-IN" w:bidi="ar-SA"/>
    </w:rPr>
  </w:style>
</w:styles>
</file>

<file path=word/webSettings.xml><?xml version="1.0" encoding="utf-8"?>
<w:webSettings xmlns:r="http://schemas.openxmlformats.org/officeDocument/2006/relationships" xmlns:w="http://schemas.openxmlformats.org/wordprocessingml/2006/main">
  <w:divs>
    <w:div w:id="414475140">
      <w:bodyDiv w:val="1"/>
      <w:marLeft w:val="0"/>
      <w:marRight w:val="0"/>
      <w:marTop w:val="0"/>
      <w:marBottom w:val="0"/>
      <w:divBdr>
        <w:top w:val="none" w:sz="0" w:space="0" w:color="auto"/>
        <w:left w:val="none" w:sz="0" w:space="0" w:color="auto"/>
        <w:bottom w:val="none" w:sz="0" w:space="0" w:color="auto"/>
        <w:right w:val="none" w:sz="0" w:space="0" w:color="auto"/>
      </w:divBdr>
      <w:divsChild>
        <w:div w:id="843127045">
          <w:marLeft w:val="0"/>
          <w:marRight w:val="0"/>
          <w:marTop w:val="0"/>
          <w:marBottom w:val="0"/>
          <w:divBdr>
            <w:top w:val="none" w:sz="0" w:space="0" w:color="auto"/>
            <w:left w:val="none" w:sz="0" w:space="0" w:color="auto"/>
            <w:bottom w:val="none" w:sz="0" w:space="0" w:color="auto"/>
            <w:right w:val="none" w:sz="0" w:space="0" w:color="auto"/>
          </w:divBdr>
        </w:div>
        <w:div w:id="1401827479">
          <w:marLeft w:val="0"/>
          <w:marRight w:val="0"/>
          <w:marTop w:val="0"/>
          <w:marBottom w:val="0"/>
          <w:divBdr>
            <w:top w:val="none" w:sz="0" w:space="0" w:color="auto"/>
            <w:left w:val="none" w:sz="0" w:space="0" w:color="auto"/>
            <w:bottom w:val="none" w:sz="0" w:space="0" w:color="auto"/>
            <w:right w:val="none" w:sz="0" w:space="0" w:color="auto"/>
          </w:divBdr>
        </w:div>
      </w:divsChild>
    </w:div>
    <w:div w:id="1108934872">
      <w:bodyDiv w:val="1"/>
      <w:marLeft w:val="0"/>
      <w:marRight w:val="0"/>
      <w:marTop w:val="0"/>
      <w:marBottom w:val="0"/>
      <w:divBdr>
        <w:top w:val="none" w:sz="0" w:space="0" w:color="auto"/>
        <w:left w:val="none" w:sz="0" w:space="0" w:color="auto"/>
        <w:bottom w:val="none" w:sz="0" w:space="0" w:color="auto"/>
        <w:right w:val="none" w:sz="0" w:space="0" w:color="auto"/>
      </w:divBdr>
    </w:div>
    <w:div w:id="1152525362">
      <w:bodyDiv w:val="1"/>
      <w:marLeft w:val="0"/>
      <w:marRight w:val="0"/>
      <w:marTop w:val="0"/>
      <w:marBottom w:val="0"/>
      <w:divBdr>
        <w:top w:val="none" w:sz="0" w:space="0" w:color="auto"/>
        <w:left w:val="none" w:sz="0" w:space="0" w:color="auto"/>
        <w:bottom w:val="none" w:sz="0" w:space="0" w:color="auto"/>
        <w:right w:val="none" w:sz="0" w:space="0" w:color="auto"/>
      </w:divBdr>
    </w:div>
    <w:div w:id="1387217057">
      <w:bodyDiv w:val="1"/>
      <w:marLeft w:val="0"/>
      <w:marRight w:val="0"/>
      <w:marTop w:val="0"/>
      <w:marBottom w:val="0"/>
      <w:divBdr>
        <w:top w:val="none" w:sz="0" w:space="0" w:color="auto"/>
        <w:left w:val="none" w:sz="0" w:space="0" w:color="auto"/>
        <w:bottom w:val="none" w:sz="0" w:space="0" w:color="auto"/>
        <w:right w:val="none" w:sz="0" w:space="0" w:color="auto"/>
      </w:divBdr>
      <w:divsChild>
        <w:div w:id="1607885332">
          <w:marLeft w:val="0"/>
          <w:marRight w:val="0"/>
          <w:marTop w:val="0"/>
          <w:marBottom w:val="0"/>
          <w:divBdr>
            <w:top w:val="none" w:sz="0" w:space="0" w:color="auto"/>
            <w:left w:val="none" w:sz="0" w:space="0" w:color="auto"/>
            <w:bottom w:val="none" w:sz="0" w:space="0" w:color="auto"/>
            <w:right w:val="none" w:sz="0" w:space="0" w:color="auto"/>
          </w:divBdr>
        </w:div>
        <w:div w:id="95074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en.wikipedia.org/wiki/Geotagged_photograph" TargetMode="External"/><Relationship Id="rId39" Type="http://schemas.openxmlformats.org/officeDocument/2006/relationships/hyperlink" Target="http://bldedu.ac.in/" TargetMode="External"/><Relationship Id="rId21" Type="http://schemas.openxmlformats.org/officeDocument/2006/relationships/image" Target="media/image6.png"/><Relationship Id="rId34" Type="http://schemas.openxmlformats.org/officeDocument/2006/relationships/image" Target="media/image7.png"/><Relationship Id="rId42" Type="http://schemas.openxmlformats.org/officeDocument/2006/relationships/hyperlink" Target="http://www.nitte.edu.in/" TargetMode="External"/><Relationship Id="rId47" Type="http://schemas.openxmlformats.org/officeDocument/2006/relationships/hyperlink" Target="https://www.ugc.ac.in/deemeduniversitylist.aspx?id=12&amp;Unitype=4" TargetMode="External"/><Relationship Id="rId50" Type="http://schemas.openxmlformats.org/officeDocument/2006/relationships/hyperlink" Target="http://www.manipal.edu/" TargetMode="External"/><Relationship Id="rId55" Type="http://schemas.openxmlformats.org/officeDocument/2006/relationships/hyperlink" Target="http://bvuniversity.edu.in/" TargetMode="External"/><Relationship Id="rId63" Type="http://schemas.openxmlformats.org/officeDocument/2006/relationships/hyperlink" Target="http://www.kiit.ac.in/" TargetMode="External"/><Relationship Id="rId68" Type="http://schemas.openxmlformats.org/officeDocument/2006/relationships/hyperlink" Target="http://www.amrita.edu/" TargetMode="External"/><Relationship Id="rId76" Type="http://schemas.openxmlformats.org/officeDocument/2006/relationships/hyperlink" Target="http://www.gkvharidwar.org/" TargetMode="External"/><Relationship Id="rId7" Type="http://schemas.openxmlformats.org/officeDocument/2006/relationships/endnotes" Target="endnotes.xml"/><Relationship Id="rId71" Type="http://schemas.openxmlformats.org/officeDocument/2006/relationships/hyperlink" Target="http://www.srmuniv.ac.in/" TargetMode="Externa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en.wikipedia.org/wiki/Bearing_(navigation)" TargetMode="External"/><Relationship Id="rId11" Type="http://schemas.openxmlformats.org/officeDocument/2006/relationships/header" Target="header1.xml"/><Relationship Id="rId24" Type="http://schemas.openxmlformats.org/officeDocument/2006/relationships/hyperlink" Target="https://www.inflibnet.ac.in/ess" TargetMode="External"/><Relationship Id="rId32" Type="http://schemas.openxmlformats.org/officeDocument/2006/relationships/hyperlink" Target="http://nlist.inflibnet.ac.in/faq.php" TargetMode="External"/><Relationship Id="rId37" Type="http://schemas.openxmlformats.org/officeDocument/2006/relationships/hyperlink" Target="https://ehealth.eletsonline.com/2017/07/dg-health-services-puts-spotlight-on-changing-dynamics-of-public-healthcare-in-india/" TargetMode="External"/><Relationship Id="rId40" Type="http://schemas.openxmlformats.org/officeDocument/2006/relationships/hyperlink" Target="https://www.ugc.ac.in/www.jssuni.edu.in" TargetMode="External"/><Relationship Id="rId45" Type="http://schemas.openxmlformats.org/officeDocument/2006/relationships/hyperlink" Target="https://www.ugc.ac.in/deemeduniversitylist.aspx?id=12&amp;Unitype=4" TargetMode="External"/><Relationship Id="rId53" Type="http://schemas.openxmlformats.org/officeDocument/2006/relationships/hyperlink" Target="http://manavrachna.edu.in/" TargetMode="External"/><Relationship Id="rId58" Type="http://schemas.openxmlformats.org/officeDocument/2006/relationships/hyperlink" Target="http://www.dpu.edu.in/" TargetMode="External"/><Relationship Id="rId66" Type="http://schemas.openxmlformats.org/officeDocument/2006/relationships/hyperlink" Target="http://www.chettinadhealthcity.com/" TargetMode="External"/><Relationship Id="rId74" Type="http://schemas.openxmlformats.org/officeDocument/2006/relationships/hyperlink" Target="http://www.vinayakamission.co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ravara.com/" TargetMode="External"/><Relationship Id="rId10" Type="http://schemas.openxmlformats.org/officeDocument/2006/relationships/image" Target="media/image3.jpeg"/><Relationship Id="rId19" Type="http://schemas.openxmlformats.org/officeDocument/2006/relationships/header" Target="header3.xml"/><Relationship Id="rId31" Type="http://schemas.openxmlformats.org/officeDocument/2006/relationships/hyperlink" Target="https://www.nirfindia.org/Docs/Ranking_Methodology_And_Metrics_2017.pdf" TargetMode="External"/><Relationship Id="rId44" Type="http://schemas.openxmlformats.org/officeDocument/2006/relationships/hyperlink" Target="http://www.sahetumkur.ac.in/" TargetMode="External"/><Relationship Id="rId52" Type="http://schemas.openxmlformats.org/officeDocument/2006/relationships/hyperlink" Target="http://www.jamiahamdard.edu/" TargetMode="External"/><Relationship Id="rId60" Type="http://schemas.openxmlformats.org/officeDocument/2006/relationships/hyperlink" Target="http://www.dypatil.ac.in/" TargetMode="External"/><Relationship Id="rId65" Type="http://schemas.openxmlformats.org/officeDocument/2006/relationships/hyperlink" Target="http://jvbi.ac.in/" TargetMode="External"/><Relationship Id="rId73" Type="http://schemas.openxmlformats.org/officeDocument/2006/relationships/hyperlink" Target="http://http/www.sriramachandra.edu.in" TargetMode="External"/><Relationship Id="rId78"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2.6.2.1/" TargetMode="External"/><Relationship Id="rId27" Type="http://schemas.openxmlformats.org/officeDocument/2006/relationships/hyperlink" Target="https://en.wikipedia.org/wiki/Geographic_coordinate_system" TargetMode="External"/><Relationship Id="rId30" Type="http://schemas.openxmlformats.org/officeDocument/2006/relationships/hyperlink" Target="http://www.naac.gov.in/IQAC.asp" TargetMode="External"/><Relationship Id="rId35" Type="http://schemas.openxmlformats.org/officeDocument/2006/relationships/image" Target="media/image8.jpeg"/><Relationship Id="rId43" Type="http://schemas.openxmlformats.org/officeDocument/2006/relationships/hyperlink" Target="http://www.sduu.ac.in/" TargetMode="External"/><Relationship Id="rId48" Type="http://schemas.openxmlformats.org/officeDocument/2006/relationships/hyperlink" Target="http://yenepoya.edu.in/" TargetMode="External"/><Relationship Id="rId56" Type="http://schemas.openxmlformats.org/officeDocument/2006/relationships/hyperlink" Target="http://www.dypatilunikop.org/" TargetMode="External"/><Relationship Id="rId64" Type="http://schemas.openxmlformats.org/officeDocument/2006/relationships/hyperlink" Target="http://www.sbvu.ac.in/" TargetMode="External"/><Relationship Id="rId69" Type="http://schemas.openxmlformats.org/officeDocument/2006/relationships/hyperlink" Target="http://www.kahedu.edu.in/" TargetMode="External"/><Relationship Id="rId77" Type="http://schemas.openxmlformats.org/officeDocument/2006/relationships/hyperlink" Target="http://www.rkmvu.ac.in/" TargetMode="External"/><Relationship Id="rId8" Type="http://schemas.openxmlformats.org/officeDocument/2006/relationships/image" Target="media/image1.png"/><Relationship Id="rId51" Type="http://schemas.openxmlformats.org/officeDocument/2006/relationships/hyperlink" Target="http://www.nimhans.kar.nic.in/" TargetMode="External"/><Relationship Id="rId72" Type="http://schemas.openxmlformats.org/officeDocument/2006/relationships/hyperlink" Target="http://www.saveetha.co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en.wikipedia.org/wiki/Metadata" TargetMode="External"/><Relationship Id="rId33" Type="http://schemas.openxmlformats.org/officeDocument/2006/relationships/hyperlink" Target="https://swayam.gov.in/" TargetMode="External"/><Relationship Id="rId38" Type="http://schemas.openxmlformats.org/officeDocument/2006/relationships/hyperlink" Target="https://ehealth.eletsonline.com/2019/03/medical-education-boosting-healthcare-delivery-system/" TargetMode="External"/><Relationship Id="rId46" Type="http://schemas.openxmlformats.org/officeDocument/2006/relationships/hyperlink" Target="http://www.vyasa.org/" TargetMode="External"/><Relationship Id="rId59" Type="http://schemas.openxmlformats.org/officeDocument/2006/relationships/hyperlink" Target="http://www.mgmuhs.com/" TargetMode="External"/><Relationship Id="rId67" Type="http://schemas.openxmlformats.org/officeDocument/2006/relationships/hyperlink" Target="http://www.maher.ac.in/" TargetMode="External"/><Relationship Id="rId20" Type="http://schemas.openxmlformats.org/officeDocument/2006/relationships/footer" Target="footer5.xml"/><Relationship Id="rId41" Type="http://schemas.openxmlformats.org/officeDocument/2006/relationships/hyperlink" Target="http://www.kleuniversity.edu.in/" TargetMode="External"/><Relationship Id="rId54" Type="http://schemas.openxmlformats.org/officeDocument/2006/relationships/hyperlink" Target="http://www.nbrc.ac.in/" TargetMode="External"/><Relationship Id="rId62" Type="http://schemas.openxmlformats.org/officeDocument/2006/relationships/hyperlink" Target="http://www.tmv.edu.in/" TargetMode="External"/><Relationship Id="rId70" Type="http://schemas.openxmlformats.org/officeDocument/2006/relationships/hyperlink" Target="http://www.drmgrdu.ac.in/" TargetMode="External"/><Relationship Id="rId75" Type="http://schemas.openxmlformats.org/officeDocument/2006/relationships/hyperlink" Target="http://santoshuniversity.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2.6.2.2/" TargetMode="External"/><Relationship Id="rId28" Type="http://schemas.openxmlformats.org/officeDocument/2006/relationships/hyperlink" Target="https://en.wikipedia.org/wiki/Altitude" TargetMode="External"/><Relationship Id="rId36" Type="http://schemas.openxmlformats.org/officeDocument/2006/relationships/footer" Target="footer6.xml"/><Relationship Id="rId49" Type="http://schemas.openxmlformats.org/officeDocument/2006/relationships/hyperlink" Target="https://www.ugc.ac.in/deemeduniversitylist.aspx?id=12&amp;Unitype=4" TargetMode="External"/><Relationship Id="rId57" Type="http://schemas.openxmlformats.org/officeDocument/2006/relationships/hyperlink" Target="http://www.dmims.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E336A-3CD1-4423-A58C-9DB035F7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234</Pages>
  <Words>63288</Words>
  <Characters>360743</Characters>
  <Application>Microsoft Office Word</Application>
  <DocSecurity>0</DocSecurity>
  <Lines>3006</Lines>
  <Paragraphs>846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423185</CharactersWithSpaces>
  <SharedDoc>false</SharedDoc>
  <HLinks>
    <vt:vector size="222" baseType="variant">
      <vt:variant>
        <vt:i4>4259851</vt:i4>
      </vt:variant>
      <vt:variant>
        <vt:i4>355</vt:i4>
      </vt:variant>
      <vt:variant>
        <vt:i4>0</vt:i4>
      </vt:variant>
      <vt:variant>
        <vt:i4>5</vt:i4>
      </vt:variant>
      <vt:variant>
        <vt:lpwstr>http://www.tcpdf.org/</vt:lpwstr>
      </vt:variant>
      <vt:variant>
        <vt:lpwstr/>
      </vt:variant>
      <vt:variant>
        <vt:i4>2424882</vt:i4>
      </vt:variant>
      <vt:variant>
        <vt:i4>352</vt:i4>
      </vt:variant>
      <vt:variant>
        <vt:i4>0</vt:i4>
      </vt:variant>
      <vt:variant>
        <vt:i4>5</vt:i4>
      </vt:variant>
      <vt:variant>
        <vt:lpwstr>https://swayam.gov.in/</vt:lpwstr>
      </vt:variant>
      <vt:variant>
        <vt:lpwstr/>
      </vt:variant>
      <vt:variant>
        <vt:i4>1179665</vt:i4>
      </vt:variant>
      <vt:variant>
        <vt:i4>349</vt:i4>
      </vt:variant>
      <vt:variant>
        <vt:i4>0</vt:i4>
      </vt:variant>
      <vt:variant>
        <vt:i4>5</vt:i4>
      </vt:variant>
      <vt:variant>
        <vt:lpwstr>http://nlist.inflibnet.ac.in/faq.php</vt:lpwstr>
      </vt:variant>
      <vt:variant>
        <vt:lpwstr/>
      </vt:variant>
      <vt:variant>
        <vt:i4>8192123</vt:i4>
      </vt:variant>
      <vt:variant>
        <vt:i4>346</vt:i4>
      </vt:variant>
      <vt:variant>
        <vt:i4>0</vt:i4>
      </vt:variant>
      <vt:variant>
        <vt:i4>5</vt:i4>
      </vt:variant>
      <vt:variant>
        <vt:lpwstr>https://www.nirfindia.org/Docs/Ranking_Methodology_And_Metrics_2017.pdf</vt:lpwstr>
      </vt:variant>
      <vt:variant>
        <vt:lpwstr/>
      </vt:variant>
      <vt:variant>
        <vt:i4>7340150</vt:i4>
      </vt:variant>
      <vt:variant>
        <vt:i4>343</vt:i4>
      </vt:variant>
      <vt:variant>
        <vt:i4>0</vt:i4>
      </vt:variant>
      <vt:variant>
        <vt:i4>5</vt:i4>
      </vt:variant>
      <vt:variant>
        <vt:lpwstr>http://www.naac.gov.in/IQAC.asp</vt:lpwstr>
      </vt:variant>
      <vt:variant>
        <vt:lpwstr/>
      </vt:variant>
      <vt:variant>
        <vt:i4>4587583</vt:i4>
      </vt:variant>
      <vt:variant>
        <vt:i4>340</vt:i4>
      </vt:variant>
      <vt:variant>
        <vt:i4>0</vt:i4>
      </vt:variant>
      <vt:variant>
        <vt:i4>5</vt:i4>
      </vt:variant>
      <vt:variant>
        <vt:lpwstr>https://en.wikipedia.org/wiki/Bearing_(navigation)</vt:lpwstr>
      </vt:variant>
      <vt:variant>
        <vt:lpwstr/>
      </vt:variant>
      <vt:variant>
        <vt:i4>3670129</vt:i4>
      </vt:variant>
      <vt:variant>
        <vt:i4>337</vt:i4>
      </vt:variant>
      <vt:variant>
        <vt:i4>0</vt:i4>
      </vt:variant>
      <vt:variant>
        <vt:i4>5</vt:i4>
      </vt:variant>
      <vt:variant>
        <vt:lpwstr>https://en.wikipedia.org/wiki/Altitude</vt:lpwstr>
      </vt:variant>
      <vt:variant>
        <vt:lpwstr/>
      </vt:variant>
      <vt:variant>
        <vt:i4>524381</vt:i4>
      </vt:variant>
      <vt:variant>
        <vt:i4>334</vt:i4>
      </vt:variant>
      <vt:variant>
        <vt:i4>0</vt:i4>
      </vt:variant>
      <vt:variant>
        <vt:i4>5</vt:i4>
      </vt:variant>
      <vt:variant>
        <vt:lpwstr>https://en.wikipedia.org/wiki/Geographic_coordinate_system</vt:lpwstr>
      </vt:variant>
      <vt:variant>
        <vt:lpwstr/>
      </vt:variant>
      <vt:variant>
        <vt:i4>1245292</vt:i4>
      </vt:variant>
      <vt:variant>
        <vt:i4>331</vt:i4>
      </vt:variant>
      <vt:variant>
        <vt:i4>0</vt:i4>
      </vt:variant>
      <vt:variant>
        <vt:i4>5</vt:i4>
      </vt:variant>
      <vt:variant>
        <vt:lpwstr>https://en.wikipedia.org/wiki/Geotagged_photograph</vt:lpwstr>
      </vt:variant>
      <vt:variant>
        <vt:lpwstr/>
      </vt:variant>
      <vt:variant>
        <vt:i4>2687101</vt:i4>
      </vt:variant>
      <vt:variant>
        <vt:i4>328</vt:i4>
      </vt:variant>
      <vt:variant>
        <vt:i4>0</vt:i4>
      </vt:variant>
      <vt:variant>
        <vt:i4>5</vt:i4>
      </vt:variant>
      <vt:variant>
        <vt:lpwstr>https://en.wikipedia.org/wiki/Metadata</vt:lpwstr>
      </vt:variant>
      <vt:variant>
        <vt:lpwstr/>
      </vt:variant>
      <vt:variant>
        <vt:i4>3473528</vt:i4>
      </vt:variant>
      <vt:variant>
        <vt:i4>325</vt:i4>
      </vt:variant>
      <vt:variant>
        <vt:i4>0</vt:i4>
      </vt:variant>
      <vt:variant>
        <vt:i4>5</vt:i4>
      </vt:variant>
      <vt:variant>
        <vt:lpwstr>https://www.inflibnet.ac.in/ess</vt:lpwstr>
      </vt:variant>
      <vt:variant>
        <vt:lpwstr/>
      </vt:variant>
      <vt:variant>
        <vt:i4>20</vt:i4>
      </vt:variant>
      <vt:variant>
        <vt:i4>75</vt:i4>
      </vt:variant>
      <vt:variant>
        <vt:i4>0</vt:i4>
      </vt:variant>
      <vt:variant>
        <vt:i4>5</vt:i4>
      </vt:variant>
      <vt:variant>
        <vt:lpwstr/>
      </vt:variant>
      <vt:variant>
        <vt:lpwstr>Abbreviations</vt:lpwstr>
      </vt:variant>
      <vt:variant>
        <vt:i4>458761</vt:i4>
      </vt:variant>
      <vt:variant>
        <vt:i4>72</vt:i4>
      </vt:variant>
      <vt:variant>
        <vt:i4>0</vt:i4>
      </vt:variant>
      <vt:variant>
        <vt:i4>5</vt:i4>
      </vt:variant>
      <vt:variant>
        <vt:lpwstr/>
      </vt:variant>
      <vt:variant>
        <vt:lpwstr>Glossary</vt:lpwstr>
      </vt:variant>
      <vt:variant>
        <vt:i4>1114129</vt:i4>
      </vt:variant>
      <vt:variant>
        <vt:i4>69</vt:i4>
      </vt:variant>
      <vt:variant>
        <vt:i4>0</vt:i4>
      </vt:variant>
      <vt:variant>
        <vt:i4>5</vt:i4>
      </vt:variant>
      <vt:variant>
        <vt:lpwstr/>
      </vt:variant>
      <vt:variant>
        <vt:lpwstr>DataTemplates</vt:lpwstr>
      </vt:variant>
      <vt:variant>
        <vt:i4>589827</vt:i4>
      </vt:variant>
      <vt:variant>
        <vt:i4>66</vt:i4>
      </vt:variant>
      <vt:variant>
        <vt:i4>0</vt:i4>
      </vt:variant>
      <vt:variant>
        <vt:i4>5</vt:i4>
      </vt:variant>
      <vt:variant>
        <vt:lpwstr/>
      </vt:variant>
      <vt:variant>
        <vt:lpwstr>EvaluativeReport</vt:lpwstr>
      </vt:variant>
      <vt:variant>
        <vt:i4>327689</vt:i4>
      </vt:variant>
      <vt:variant>
        <vt:i4>63</vt:i4>
      </vt:variant>
      <vt:variant>
        <vt:i4>0</vt:i4>
      </vt:variant>
      <vt:variant>
        <vt:i4>5</vt:i4>
      </vt:variant>
      <vt:variant>
        <vt:lpwstr/>
      </vt:variant>
      <vt:variant>
        <vt:lpwstr>QualityIndicator</vt:lpwstr>
      </vt:variant>
      <vt:variant>
        <vt:i4>6619244</vt:i4>
      </vt:variant>
      <vt:variant>
        <vt:i4>60</vt:i4>
      </vt:variant>
      <vt:variant>
        <vt:i4>0</vt:i4>
      </vt:variant>
      <vt:variant>
        <vt:i4>5</vt:i4>
      </vt:variant>
      <vt:variant>
        <vt:lpwstr/>
      </vt:variant>
      <vt:variant>
        <vt:lpwstr>ExtendedProfile</vt:lpwstr>
      </vt:variant>
      <vt:variant>
        <vt:i4>7864438</vt:i4>
      </vt:variant>
      <vt:variant>
        <vt:i4>57</vt:i4>
      </vt:variant>
      <vt:variant>
        <vt:i4>0</vt:i4>
      </vt:variant>
      <vt:variant>
        <vt:i4>5</vt:i4>
      </vt:variant>
      <vt:variant>
        <vt:lpwstr/>
      </vt:variant>
      <vt:variant>
        <vt:lpwstr>Profile</vt:lpwstr>
      </vt:variant>
      <vt:variant>
        <vt:i4>2031635</vt:i4>
      </vt:variant>
      <vt:variant>
        <vt:i4>54</vt:i4>
      </vt:variant>
      <vt:variant>
        <vt:i4>0</vt:i4>
      </vt:variant>
      <vt:variant>
        <vt:i4>5</vt:i4>
      </vt:variant>
      <vt:variant>
        <vt:lpwstr/>
      </vt:variant>
      <vt:variant>
        <vt:lpwstr>ExecutiveSummary</vt:lpwstr>
      </vt:variant>
      <vt:variant>
        <vt:i4>196621</vt:i4>
      </vt:variant>
      <vt:variant>
        <vt:i4>51</vt:i4>
      </vt:variant>
      <vt:variant>
        <vt:i4>0</vt:i4>
      </vt:variant>
      <vt:variant>
        <vt:i4>5</vt:i4>
      </vt:variant>
      <vt:variant>
        <vt:lpwstr/>
      </vt:variant>
      <vt:variant>
        <vt:lpwstr>MANDATORY</vt:lpwstr>
      </vt:variant>
      <vt:variant>
        <vt:i4>1376284</vt:i4>
      </vt:variant>
      <vt:variant>
        <vt:i4>48</vt:i4>
      </vt:variant>
      <vt:variant>
        <vt:i4>0</vt:i4>
      </vt:variant>
      <vt:variant>
        <vt:i4>5</vt:i4>
      </vt:variant>
      <vt:variant>
        <vt:lpwstr/>
      </vt:variant>
      <vt:variant>
        <vt:lpwstr>GETTINGREADY</vt:lpwstr>
      </vt:variant>
      <vt:variant>
        <vt:i4>7077987</vt:i4>
      </vt:variant>
      <vt:variant>
        <vt:i4>45</vt:i4>
      </vt:variant>
      <vt:variant>
        <vt:i4>0</vt:i4>
      </vt:variant>
      <vt:variant>
        <vt:i4>5</vt:i4>
      </vt:variant>
      <vt:variant>
        <vt:lpwstr/>
      </vt:variant>
      <vt:variant>
        <vt:lpwstr>THEFEESTRUCTURE</vt:lpwstr>
      </vt:variant>
      <vt:variant>
        <vt:i4>10</vt:i4>
      </vt:variant>
      <vt:variant>
        <vt:i4>42</vt:i4>
      </vt:variant>
      <vt:variant>
        <vt:i4>0</vt:i4>
      </vt:variant>
      <vt:variant>
        <vt:i4>5</vt:i4>
      </vt:variant>
      <vt:variant>
        <vt:lpwstr/>
      </vt:variant>
      <vt:variant>
        <vt:lpwstr>SUBSEQUENTCYCLES</vt:lpwstr>
      </vt:variant>
      <vt:variant>
        <vt:i4>1114128</vt:i4>
      </vt:variant>
      <vt:variant>
        <vt:i4>39</vt:i4>
      </vt:variant>
      <vt:variant>
        <vt:i4>0</vt:i4>
      </vt:variant>
      <vt:variant>
        <vt:i4>5</vt:i4>
      </vt:variant>
      <vt:variant>
        <vt:lpwstr/>
      </vt:variant>
      <vt:variant>
        <vt:lpwstr>REASSESSMENT</vt:lpwstr>
      </vt:variant>
      <vt:variant>
        <vt:i4>1048581</vt:i4>
      </vt:variant>
      <vt:variant>
        <vt:i4>36</vt:i4>
      </vt:variant>
      <vt:variant>
        <vt:i4>0</vt:i4>
      </vt:variant>
      <vt:variant>
        <vt:i4>5</vt:i4>
      </vt:variant>
      <vt:variant>
        <vt:lpwstr/>
      </vt:variant>
      <vt:variant>
        <vt:lpwstr>MECHANISMFORINSTITUTIONAL</vt:lpwstr>
      </vt:variant>
      <vt:variant>
        <vt:i4>7667826</vt:i4>
      </vt:variant>
      <vt:variant>
        <vt:i4>33</vt:i4>
      </vt:variant>
      <vt:variant>
        <vt:i4>0</vt:i4>
      </vt:variant>
      <vt:variant>
        <vt:i4>5</vt:i4>
      </vt:variant>
      <vt:variant>
        <vt:lpwstr/>
      </vt:variant>
      <vt:variant>
        <vt:lpwstr>Calculation</vt:lpwstr>
      </vt:variant>
      <vt:variant>
        <vt:i4>983062</vt:i4>
      </vt:variant>
      <vt:variant>
        <vt:i4>30</vt:i4>
      </vt:variant>
      <vt:variant>
        <vt:i4>0</vt:i4>
      </vt:variant>
      <vt:variant>
        <vt:i4>5</vt:i4>
      </vt:variant>
      <vt:variant>
        <vt:lpwstr/>
      </vt:variant>
      <vt:variant>
        <vt:lpwstr>ASSESSMENTOUTCOME</vt:lpwstr>
      </vt:variant>
      <vt:variant>
        <vt:i4>196631</vt:i4>
      </vt:variant>
      <vt:variant>
        <vt:i4>27</vt:i4>
      </vt:variant>
      <vt:variant>
        <vt:i4>0</vt:i4>
      </vt:variant>
      <vt:variant>
        <vt:i4>5</vt:i4>
      </vt:variant>
      <vt:variant>
        <vt:lpwstr/>
      </vt:variant>
      <vt:variant>
        <vt:lpwstr>PROCEDURALDETAILS</vt:lpwstr>
      </vt:variant>
      <vt:variant>
        <vt:i4>655377</vt:i4>
      </vt:variant>
      <vt:variant>
        <vt:i4>24</vt:i4>
      </vt:variant>
      <vt:variant>
        <vt:i4>0</vt:i4>
      </vt:variant>
      <vt:variant>
        <vt:i4>5</vt:i4>
      </vt:variant>
      <vt:variant>
        <vt:lpwstr/>
      </vt:variant>
      <vt:variant>
        <vt:lpwstr>THEASSESSMENT</vt:lpwstr>
      </vt:variant>
      <vt:variant>
        <vt:i4>6619251</vt:i4>
      </vt:variant>
      <vt:variant>
        <vt:i4>21</vt:i4>
      </vt:variant>
      <vt:variant>
        <vt:i4>0</vt:i4>
      </vt:variant>
      <vt:variant>
        <vt:i4>5</vt:i4>
      </vt:variant>
      <vt:variant>
        <vt:lpwstr/>
      </vt:variant>
      <vt:variant>
        <vt:lpwstr>ELIGIBILITYFOR</vt:lpwstr>
      </vt:variant>
      <vt:variant>
        <vt:i4>7602300</vt:i4>
      </vt:variant>
      <vt:variant>
        <vt:i4>18</vt:i4>
      </vt:variant>
      <vt:variant>
        <vt:i4>0</vt:i4>
      </vt:variant>
      <vt:variant>
        <vt:i4>5</vt:i4>
      </vt:variant>
      <vt:variant>
        <vt:lpwstr/>
      </vt:variant>
      <vt:variant>
        <vt:lpwstr>DESCRIPTION</vt:lpwstr>
      </vt:variant>
      <vt:variant>
        <vt:i4>1507344</vt:i4>
      </vt:variant>
      <vt:variant>
        <vt:i4>15</vt:i4>
      </vt:variant>
      <vt:variant>
        <vt:i4>0</vt:i4>
      </vt:variant>
      <vt:variant>
        <vt:i4>5</vt:i4>
      </vt:variant>
      <vt:variant>
        <vt:lpwstr/>
      </vt:variant>
      <vt:variant>
        <vt:lpwstr>FocusofAssessment</vt:lpwstr>
      </vt:variant>
      <vt:variant>
        <vt:i4>720915</vt:i4>
      </vt:variant>
      <vt:variant>
        <vt:i4>12</vt:i4>
      </vt:variant>
      <vt:variant>
        <vt:i4>0</vt:i4>
      </vt:variant>
      <vt:variant>
        <vt:i4>5</vt:i4>
      </vt:variant>
      <vt:variant>
        <vt:lpwstr/>
      </vt:variant>
      <vt:variant>
        <vt:lpwstr>RevisedAssessment</vt:lpwstr>
      </vt:variant>
      <vt:variant>
        <vt:i4>7471229</vt:i4>
      </vt:variant>
      <vt:variant>
        <vt:i4>9</vt:i4>
      </vt:variant>
      <vt:variant>
        <vt:i4>0</vt:i4>
      </vt:variant>
      <vt:variant>
        <vt:i4>5</vt:i4>
      </vt:variant>
      <vt:variant>
        <vt:lpwstr/>
      </vt:variant>
      <vt:variant>
        <vt:lpwstr>ASSESSMENTANDACCREDITATION</vt:lpwstr>
      </vt:variant>
      <vt:variant>
        <vt:i4>7143534</vt:i4>
      </vt:variant>
      <vt:variant>
        <vt:i4>6</vt:i4>
      </vt:variant>
      <vt:variant>
        <vt:i4>0</vt:i4>
      </vt:variant>
      <vt:variant>
        <vt:i4>5</vt:i4>
      </vt:variant>
      <vt:variant>
        <vt:lpwstr/>
      </vt:variant>
      <vt:variant>
        <vt:lpwstr>CoreValues</vt:lpwstr>
      </vt:variant>
      <vt:variant>
        <vt:i4>1638426</vt:i4>
      </vt:variant>
      <vt:variant>
        <vt:i4>3</vt:i4>
      </vt:variant>
      <vt:variant>
        <vt:i4>0</vt:i4>
      </vt:variant>
      <vt:variant>
        <vt:i4>5</vt:i4>
      </vt:variant>
      <vt:variant>
        <vt:lpwstr/>
      </vt:variant>
      <vt:variant>
        <vt:lpwstr>VisionandMission</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NAAC</cp:lastModifiedBy>
  <cp:revision>246</cp:revision>
  <cp:lastPrinted>2019-07-25T06:26:00Z</cp:lastPrinted>
  <dcterms:created xsi:type="dcterms:W3CDTF">2019-08-27T10:11:00Z</dcterms:created>
  <dcterms:modified xsi:type="dcterms:W3CDTF">2019-09-23T11:52:00Z</dcterms:modified>
</cp:coreProperties>
</file>